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B760" w14:textId="77777777" w:rsidR="00CD3AEE" w:rsidRDefault="00CD3AEE" w:rsidP="00CD3AEE">
      <w:pPr>
        <w:rPr>
          <w:rFonts w:ascii="Times New Roman" w:hAnsi="Times New Roman" w:cs="Times New Roman"/>
          <w:b/>
          <w:bCs/>
        </w:rPr>
      </w:pPr>
      <w:r w:rsidRPr="00E8748B">
        <w:rPr>
          <w:rFonts w:ascii="Times New Roman" w:hAnsi="Times New Roman" w:cs="Times New Roman"/>
          <w:b/>
          <w:bCs/>
        </w:rPr>
        <w:t>Aim</w:t>
      </w:r>
    </w:p>
    <w:p w14:paraId="3636BCE3" w14:textId="77777777" w:rsidR="00CD3AEE" w:rsidRPr="00E8748B" w:rsidRDefault="00CD3AEE" w:rsidP="00CD3AEE">
      <w:pPr>
        <w:pStyle w:val="Heading2"/>
        <w:spacing w:before="0"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This research aims</w:t>
      </w:r>
      <w:r w:rsidRPr="00E8748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design and </w:t>
      </w:r>
      <w:r w:rsidRPr="00E8748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ploy</w:t>
      </w:r>
      <w:r w:rsidRPr="00E8748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 web-based risk assessment tool using an explainable machine learning model to identify a</w:t>
      </w:r>
      <w:r w:rsidRPr="00E8748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t-risk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students at the Fiji National University.</w:t>
      </w:r>
    </w:p>
    <w:p w14:paraId="6CF9103A" w14:textId="77777777" w:rsidR="00CD3AEE" w:rsidRDefault="00CD3AEE" w:rsidP="00CD3AE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9F07104" w14:textId="77777777" w:rsidR="00CD3AEE" w:rsidRPr="000F0EBF" w:rsidRDefault="00CD3AEE" w:rsidP="00CD3AEE">
      <w:pPr>
        <w:spacing w:line="360" w:lineRule="auto"/>
        <w:jc w:val="both"/>
        <w:rPr>
          <w:rFonts w:ascii="Times New Roman" w:hAnsi="Times New Roman" w:cs="Times New Roman"/>
        </w:rPr>
      </w:pPr>
    </w:p>
    <w:p w14:paraId="082C6852" w14:textId="77777777" w:rsidR="00CD3AEE" w:rsidRDefault="00CD3AEE" w:rsidP="00CD3AE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56663">
        <w:rPr>
          <w:rFonts w:ascii="Times New Roman" w:hAnsi="Times New Roman" w:cs="Times New Roman"/>
          <w:b/>
          <w:bCs/>
        </w:rPr>
        <w:t>Research Questions</w:t>
      </w:r>
    </w:p>
    <w:p w14:paraId="2AAAB84E" w14:textId="77777777" w:rsidR="00CD3AEE" w:rsidRDefault="00CD3AEE" w:rsidP="00CD3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96C2F">
        <w:rPr>
          <w:rFonts w:ascii="Times New Roman" w:hAnsi="Times New Roman" w:cs="Times New Roman"/>
        </w:rPr>
        <w:t>Why do existing methods fail to effectively and transparently identify at-risk students in higher education?</w:t>
      </w:r>
    </w:p>
    <w:p w14:paraId="726D49BF" w14:textId="77777777" w:rsidR="00CD3AEE" w:rsidRDefault="00CD3AEE" w:rsidP="00CD3AE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5B3142E" w14:textId="77777777" w:rsidR="00CD3AEE" w:rsidRDefault="00CD3AEE" w:rsidP="00CD3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C2614">
        <w:rPr>
          <w:rFonts w:ascii="Times New Roman" w:hAnsi="Times New Roman" w:cs="Times New Roman"/>
        </w:rPr>
        <w:t>Which features and model characteristics contribute most significantly to the prediction of at-risk students while maintaining model interpretability?</w:t>
      </w:r>
    </w:p>
    <w:p w14:paraId="221A02DA" w14:textId="77777777" w:rsidR="00CD3AEE" w:rsidRPr="00F96C2F" w:rsidRDefault="00CD3AEE" w:rsidP="00CD3AE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AEC2C60" w14:textId="77777777" w:rsidR="00CD3AEE" w:rsidRDefault="00CD3AEE" w:rsidP="00CD3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96C2F">
        <w:rPr>
          <w:rFonts w:ascii="Times New Roman" w:hAnsi="Times New Roman" w:cs="Times New Roman"/>
        </w:rPr>
        <w:t>Why is model interpretability essential when evaluating predictive models used to identify at-risk students in higher education?</w:t>
      </w:r>
    </w:p>
    <w:p w14:paraId="316F4E25" w14:textId="77777777" w:rsidR="00CD3AEE" w:rsidRPr="004C2614" w:rsidRDefault="00CD3AEE" w:rsidP="00CD3AEE">
      <w:pPr>
        <w:pStyle w:val="ListParagraph"/>
        <w:rPr>
          <w:rFonts w:ascii="Times New Roman" w:hAnsi="Times New Roman" w:cs="Times New Roman"/>
        </w:rPr>
      </w:pPr>
    </w:p>
    <w:p w14:paraId="1615B12B" w14:textId="77777777" w:rsidR="00CD3AEE" w:rsidRDefault="00CD3AEE" w:rsidP="00CD3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F96C2F">
        <w:rPr>
          <w:rFonts w:ascii="Times New Roman" w:hAnsi="Times New Roman" w:cs="Times New Roman"/>
        </w:rPr>
        <w:t xml:space="preserve">Why is there a need for a web-based system to support real-time identification and </w:t>
      </w:r>
      <w:r>
        <w:rPr>
          <w:rFonts w:ascii="Times New Roman" w:hAnsi="Times New Roman" w:cs="Times New Roman"/>
        </w:rPr>
        <w:t xml:space="preserve"> </w:t>
      </w:r>
    </w:p>
    <w:p w14:paraId="593A7C49" w14:textId="77777777" w:rsidR="00CD3AEE" w:rsidRDefault="00CD3AEE" w:rsidP="00CD3AEE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Intervention</w:t>
      </w:r>
      <w:r w:rsidRPr="00F96C2F">
        <w:rPr>
          <w:rFonts w:ascii="Times New Roman" w:hAnsi="Times New Roman" w:cs="Times New Roman"/>
        </w:rPr>
        <w:t xml:space="preserve"> for at-risk students in higher education?</w:t>
      </w:r>
    </w:p>
    <w:p w14:paraId="33BEE92B" w14:textId="77777777" w:rsidR="00CD3AEE" w:rsidRDefault="00CD3AEE" w:rsidP="00CD3AE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E03D8A2" w14:textId="77777777" w:rsidR="00CD3AEE" w:rsidRDefault="00CD3AEE" w:rsidP="00CD3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C2614">
        <w:rPr>
          <w:rFonts w:ascii="Times New Roman" w:hAnsi="Times New Roman" w:cs="Times New Roman"/>
        </w:rPr>
        <w:t>How can a web-based system be designed and implemented to deliver real-time at-risk student predictions with interpretable outputs?</w:t>
      </w:r>
    </w:p>
    <w:p w14:paraId="349A99AA" w14:textId="77777777" w:rsidR="00CD3AEE" w:rsidRPr="00DC2B50" w:rsidRDefault="00CD3AEE" w:rsidP="00CD3AEE">
      <w:pPr>
        <w:pStyle w:val="ListParagraph"/>
        <w:rPr>
          <w:rFonts w:ascii="Times New Roman" w:hAnsi="Times New Roman" w:cs="Times New Roman"/>
        </w:rPr>
      </w:pPr>
    </w:p>
    <w:p w14:paraId="2A05EE4B" w14:textId="77777777" w:rsidR="00CD3AEE" w:rsidRPr="004C2614" w:rsidRDefault="00CD3AEE" w:rsidP="00CD3AEE">
      <w:pPr>
        <w:spacing w:line="360" w:lineRule="auto"/>
        <w:rPr>
          <w:rFonts w:ascii="Times New Roman" w:hAnsi="Times New Roman" w:cs="Times New Roman"/>
        </w:rPr>
      </w:pPr>
    </w:p>
    <w:p w14:paraId="40937D6D" w14:textId="77777777" w:rsidR="00CD3AEE" w:rsidRPr="00F96C2F" w:rsidRDefault="00CD3AEE" w:rsidP="00CD3AEE">
      <w:pPr>
        <w:rPr>
          <w:rFonts w:ascii="Times New Roman" w:hAnsi="Times New Roman" w:cs="Times New Roman"/>
        </w:rPr>
      </w:pPr>
    </w:p>
    <w:p w14:paraId="753F91B1" w14:textId="77777777" w:rsidR="00CD3AEE" w:rsidRDefault="00CD3AEE" w:rsidP="00CD3AEE"/>
    <w:p w14:paraId="22C51E00" w14:textId="77777777" w:rsidR="00CD3AEE" w:rsidRDefault="00CD3AEE" w:rsidP="00CD3AEE"/>
    <w:p w14:paraId="73574B96" w14:textId="77777777" w:rsidR="00057305" w:rsidRDefault="00057305"/>
    <w:sectPr w:rsidR="00057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27A3C"/>
    <w:multiLevelType w:val="hybridMultilevel"/>
    <w:tmpl w:val="437C42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15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AEE"/>
    <w:rsid w:val="00030CC4"/>
    <w:rsid w:val="00057305"/>
    <w:rsid w:val="0019778E"/>
    <w:rsid w:val="0029487A"/>
    <w:rsid w:val="00425830"/>
    <w:rsid w:val="00566180"/>
    <w:rsid w:val="005E060E"/>
    <w:rsid w:val="00603819"/>
    <w:rsid w:val="00BA1F6B"/>
    <w:rsid w:val="00CD3AEE"/>
    <w:rsid w:val="00D8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5E5B"/>
  <w15:chartTrackingRefBased/>
  <w15:docId w15:val="{FCCADA50-442A-4EFF-B288-C42BAA129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AEE"/>
  </w:style>
  <w:style w:type="paragraph" w:styleId="Heading1">
    <w:name w:val="heading 1"/>
    <w:basedOn w:val="Normal"/>
    <w:next w:val="Normal"/>
    <w:link w:val="Heading1Char"/>
    <w:uiPriority w:val="9"/>
    <w:qFormat/>
    <w:rsid w:val="00CD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A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A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A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3A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A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A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A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A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A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A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A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Anupriya Narayan</dc:creator>
  <cp:keywords/>
  <dc:description/>
  <cp:lastModifiedBy>Anupriya Narayan</cp:lastModifiedBy>
  <cp:revision>1</cp:revision>
  <dcterms:created xsi:type="dcterms:W3CDTF">2026-04-17T02:31:00Z</dcterms:created>
  <dcterms:modified xsi:type="dcterms:W3CDTF">2026-04-17T02:34:00Z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60e3a0b8-67ac-4747-9909-8f6a9ee719e4</vt:lpwstr>
  </property>
</Properties>
</file>