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"1-2"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iris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6"/>
        <w:tblLook w:firstRow="1" w:lastRow="0" w:firstColumn="0" w:lastColumn="0" w:noHBand="0" w:noVBand="1"/>
      </w:tblPr>
      <w:tblGrid>
        <w:gridCol w:w="1706"/>
        <w:gridCol w:w="1590"/>
        <w:gridCol w:w="1660"/>
        <w:gridCol w:w="1544"/>
        <w:gridCol w:w="1186"/>
      </w:tblGrid>
      <w:tr>
        <w:trPr>
          <w:cantSplit/>
          <w:trHeight w:val="46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Species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plot examples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b86b8c61d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2020-05-23T20:34:56Z</dcterms:modified>
  <cp:category/>
</cp:coreProperties>
</file>