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Assignment  0</w:t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/>
      </w:r>
    </w:p>
    <w:p>
      <w:pPr/>
      <w:r>
        <w:rPr>
          <w:rFonts w:ascii="Times" w:hAnsi="Times" w:cs="Times"/>
          <w:sz w:val="24"/>
          <w:sz-cs w:val="24"/>
          <w:u w:val="single"/>
          <w:spacing w:val="0"/>
          <w:color w:val="0000E9"/>
        </w:rPr>
        <w:t xml:space="preserve">https://github.com/piyush-bhandari-commits/msci-text-analytics-s20</w:t>
      </w:r>
    </w:p>
    <w:sectPr>
      <w:pgSz w:w="12240" w:h="15840"/>
      <w:pgMar w:top="1440" w:right="1440" w:bottom="1440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CocoaOOXMLWriter/1894.4</generator>
</meta>
</file>