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A38A2" w:rsidRDefault="001A38A2" w:rsidP="001A38A2">
      <w:pPr>
        <w:rPr>
          <w:sz w:val="32"/>
          <w:szCs w:val="32"/>
        </w:rPr>
      </w:pPr>
      <w:r>
        <w:rPr>
          <w:noProof/>
        </w:rPr>
        <w:drawing>
          <wp:inline distT="0" distB="0" distL="0" distR="0">
            <wp:extent cx="5943600" cy="3962400"/>
            <wp:effectExtent l="0" t="0" r="0" b="0"/>
            <wp:docPr id="1905852003" name="Picture 1" descr="People using language translation app 2159436 Vector Art at Vecteez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ople using language translation app 2159436 Vector Art at Vecteezy"/>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rsidR="001A38A2" w:rsidRDefault="001A38A2" w:rsidP="001A38A2">
      <w:pPr>
        <w:rPr>
          <w:sz w:val="32"/>
          <w:szCs w:val="32"/>
        </w:rPr>
      </w:pPr>
    </w:p>
    <w:p w:rsidR="001A38A2" w:rsidRDefault="001A38A2" w:rsidP="001A38A2">
      <w:pPr>
        <w:rPr>
          <w:sz w:val="32"/>
          <w:szCs w:val="32"/>
        </w:rPr>
      </w:pPr>
      <w:r w:rsidRPr="001A38A2">
        <w:rPr>
          <w:sz w:val="32"/>
          <w:szCs w:val="32"/>
        </w:rPr>
        <w:t xml:space="preserve">Language Translator Apps </w:t>
      </w:r>
      <w:proofErr w:type="gramStart"/>
      <w:r w:rsidRPr="001A38A2">
        <w:rPr>
          <w:sz w:val="32"/>
          <w:szCs w:val="32"/>
        </w:rPr>
        <w:t>use</w:t>
      </w:r>
      <w:proofErr w:type="gramEnd"/>
      <w:r w:rsidRPr="001A38A2">
        <w:rPr>
          <w:sz w:val="32"/>
          <w:szCs w:val="32"/>
        </w:rPr>
        <w:t xml:space="preserve"> Machine Learning by applying different Natural Language Processing (NLP) techniques and algorithms to convert or translate one language to another. The Machine Learning model is trained on vast amounts of data to understand the context, recognize patterns and generate accurate translations.</w:t>
      </w:r>
      <w:r>
        <w:rPr>
          <w:noProof/>
        </w:rPr>
        <w:t xml:space="preserve">   </w:t>
      </w:r>
      <w:r>
        <w:rPr>
          <w:noProof/>
        </w:rPr>
        <w:drawing>
          <wp:inline distT="0" distB="0" distL="0" distR="0">
            <wp:extent cx="6180667" cy="1931670"/>
            <wp:effectExtent l="0" t="0" r="0" b="0"/>
            <wp:docPr id="1611888565" name="Picture 5" descr="Custom On-Device ML Models with Learn2Compress – Google Research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tom On-Device ML Models with Learn2Compress – Google Research Blo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90295" cy="1934679"/>
                    </a:xfrm>
                    <a:prstGeom prst="rect">
                      <a:avLst/>
                    </a:prstGeom>
                    <a:noFill/>
                    <a:ln>
                      <a:noFill/>
                    </a:ln>
                  </pic:spPr>
                </pic:pic>
              </a:graphicData>
            </a:graphic>
          </wp:inline>
        </w:drawing>
      </w:r>
    </w:p>
    <w:p w:rsidR="001A38A2" w:rsidRDefault="001A38A2" w:rsidP="001A38A2">
      <w:pPr>
        <w:rPr>
          <w:sz w:val="32"/>
          <w:szCs w:val="32"/>
        </w:rPr>
      </w:pPr>
    </w:p>
    <w:p w:rsidR="001A38A2" w:rsidRPr="001A38A2" w:rsidRDefault="001A38A2" w:rsidP="001A38A2">
      <w:pPr>
        <w:rPr>
          <w:sz w:val="32"/>
          <w:szCs w:val="32"/>
        </w:rPr>
      </w:pPr>
      <w:r>
        <w:rPr>
          <w:noProof/>
        </w:rPr>
        <w:lastRenderedPageBreak/>
        <w:drawing>
          <wp:inline distT="0" distB="0" distL="0" distR="0">
            <wp:extent cx="5973756" cy="3799114"/>
            <wp:effectExtent l="0" t="0" r="8255" b="0"/>
            <wp:docPr id="1610935984" name="Picture 4" descr="Data Preprocessing in Machine Learning [Steps &amp;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ata Preprocessing in Machine Learning [Steps &amp; Techniqu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35781" cy="3838560"/>
                    </a:xfrm>
                    <a:prstGeom prst="rect">
                      <a:avLst/>
                    </a:prstGeom>
                    <a:noFill/>
                    <a:ln>
                      <a:noFill/>
                    </a:ln>
                  </pic:spPr>
                </pic:pic>
              </a:graphicData>
            </a:graphic>
          </wp:inline>
        </w:drawing>
      </w:r>
    </w:p>
    <w:p w:rsidR="001A38A2" w:rsidRDefault="001A38A2" w:rsidP="001A38A2"/>
    <w:p w:rsidR="001A38A2" w:rsidRDefault="001A38A2" w:rsidP="001A38A2"/>
    <w:p w:rsidR="001A38A2" w:rsidRPr="001A38A2" w:rsidRDefault="001A38A2" w:rsidP="001A38A2">
      <w:pPr>
        <w:rPr>
          <w:sz w:val="32"/>
          <w:szCs w:val="32"/>
        </w:rPr>
      </w:pPr>
      <w:r w:rsidRPr="001A38A2">
        <w:rPr>
          <w:sz w:val="32"/>
          <w:szCs w:val="32"/>
        </w:rPr>
        <w:t>Preprocessing of the text usually starts with cleaning, normalization, and stemming of the text. By cleaning, any noise or irrelevant content such as special characters or punctuation is removed to enhance the translation quality. Normalization is done to convert numbers to their text form, remove stop words, and transform text to the lower case. Stemming involves reducing the word to its root form so that variations of the same word do not affect the translation accuracy.</w:t>
      </w:r>
    </w:p>
    <w:p w:rsidR="001A38A2" w:rsidRDefault="001A38A2" w:rsidP="001A38A2"/>
    <w:p w:rsidR="00C926DC" w:rsidRDefault="00C926DC" w:rsidP="001A38A2">
      <w:pPr>
        <w:rPr>
          <w:sz w:val="32"/>
          <w:szCs w:val="32"/>
        </w:rPr>
      </w:pPr>
    </w:p>
    <w:p w:rsidR="00C926DC" w:rsidRDefault="00C926DC" w:rsidP="001A38A2">
      <w:pPr>
        <w:rPr>
          <w:sz w:val="32"/>
          <w:szCs w:val="32"/>
        </w:rPr>
      </w:pPr>
    </w:p>
    <w:p w:rsidR="00C926DC" w:rsidRDefault="00C926DC" w:rsidP="001A38A2">
      <w:pPr>
        <w:rPr>
          <w:sz w:val="32"/>
          <w:szCs w:val="32"/>
        </w:rPr>
      </w:pPr>
    </w:p>
    <w:p w:rsidR="00C926DC" w:rsidRDefault="00C926DC" w:rsidP="001A38A2">
      <w:pPr>
        <w:rPr>
          <w:sz w:val="32"/>
          <w:szCs w:val="32"/>
        </w:rPr>
      </w:pPr>
    </w:p>
    <w:p w:rsidR="001A38A2" w:rsidRDefault="001A38A2" w:rsidP="001A38A2">
      <w:pPr>
        <w:rPr>
          <w:sz w:val="32"/>
          <w:szCs w:val="32"/>
        </w:rPr>
      </w:pPr>
      <w:r w:rsidRPr="001A38A2">
        <w:rPr>
          <w:sz w:val="32"/>
          <w:szCs w:val="32"/>
        </w:rPr>
        <w:lastRenderedPageBreak/>
        <w:t>To maintain the structure and meaning of the sentence, Language Translation Apps use different techniques such as neural machine translation, statistical machine translation, and rule-based machine translation.</w:t>
      </w:r>
      <w:r>
        <w:rPr>
          <w:sz w:val="32"/>
          <w:szCs w:val="32"/>
        </w:rPr>
        <w:t xml:space="preserve"> Task_4 is based on this.</w:t>
      </w:r>
    </w:p>
    <w:p w:rsidR="001A38A2" w:rsidRPr="001A38A2" w:rsidRDefault="001A38A2" w:rsidP="001A38A2">
      <w:pPr>
        <w:rPr>
          <w:sz w:val="32"/>
          <w:szCs w:val="32"/>
        </w:rPr>
      </w:pPr>
    </w:p>
    <w:p w:rsidR="001A38A2" w:rsidRDefault="001A38A2" w:rsidP="001A38A2">
      <w:pPr>
        <w:rPr>
          <w:sz w:val="32"/>
          <w:szCs w:val="32"/>
        </w:rPr>
      </w:pPr>
      <w:r w:rsidRPr="001A38A2">
        <w:rPr>
          <w:sz w:val="32"/>
          <w:szCs w:val="32"/>
        </w:rPr>
        <w:t>In neural machine translation, a neural network is used to generate translations and understand the semantics of the text. The neural network learns from vast amounts of training data, and over time, it generates increasingly accurate translations. The neural network takes into account the context of the sentence and tries to translate the whole sentence as a single unit, rather than translating each word separately.</w:t>
      </w:r>
    </w:p>
    <w:p w:rsidR="001A38A2" w:rsidRDefault="001A38A2" w:rsidP="001A38A2">
      <w:pPr>
        <w:rPr>
          <w:sz w:val="32"/>
          <w:szCs w:val="32"/>
        </w:rPr>
      </w:pPr>
      <w:r>
        <w:rPr>
          <w:noProof/>
        </w:rPr>
        <w:drawing>
          <wp:inline distT="0" distB="0" distL="0" distR="0">
            <wp:extent cx="5943600" cy="3316605"/>
            <wp:effectExtent l="0" t="0" r="0" b="0"/>
            <wp:docPr id="1041899552" name="Picture 6" descr="Deep Learning and the Future of Machine Learning | AltexSo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ep Learning and the Future of Machine Learning | AltexSof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16605"/>
                    </a:xfrm>
                    <a:prstGeom prst="rect">
                      <a:avLst/>
                    </a:prstGeom>
                    <a:noFill/>
                    <a:ln>
                      <a:noFill/>
                    </a:ln>
                  </pic:spPr>
                </pic:pic>
              </a:graphicData>
            </a:graphic>
          </wp:inline>
        </w:drawing>
      </w:r>
    </w:p>
    <w:p w:rsidR="001A38A2" w:rsidRDefault="001A38A2" w:rsidP="001A38A2">
      <w:pPr>
        <w:rPr>
          <w:sz w:val="32"/>
          <w:szCs w:val="32"/>
        </w:rPr>
      </w:pPr>
    </w:p>
    <w:p w:rsidR="00C926DC" w:rsidRDefault="00C926DC" w:rsidP="001A38A2">
      <w:pPr>
        <w:rPr>
          <w:sz w:val="32"/>
          <w:szCs w:val="32"/>
        </w:rPr>
      </w:pPr>
    </w:p>
    <w:p w:rsidR="00C926DC" w:rsidRDefault="00C926DC" w:rsidP="001A38A2">
      <w:pPr>
        <w:rPr>
          <w:sz w:val="32"/>
          <w:szCs w:val="32"/>
        </w:rPr>
      </w:pPr>
    </w:p>
    <w:p w:rsidR="00C926DC" w:rsidRDefault="001A38A2" w:rsidP="001A38A2">
      <w:pPr>
        <w:rPr>
          <w:sz w:val="32"/>
          <w:szCs w:val="32"/>
        </w:rPr>
      </w:pPr>
      <w:r w:rsidRPr="001A38A2">
        <w:rPr>
          <w:sz w:val="32"/>
          <w:szCs w:val="32"/>
        </w:rPr>
        <w:lastRenderedPageBreak/>
        <w:t xml:space="preserve">Statistical Machine Translation (SMT) works based on statistics and tries to find the most probable translation based on the past translations. SMT employs various mechanisms to capture the nuances of the language, such as </w:t>
      </w:r>
      <w:r w:rsidRPr="00C926DC">
        <w:rPr>
          <w:sz w:val="32"/>
          <w:szCs w:val="32"/>
        </w:rPr>
        <w:t>phrase-based, word-based, and model-based trans</w:t>
      </w:r>
      <w:r w:rsidRPr="001A38A2">
        <w:rPr>
          <w:sz w:val="32"/>
          <w:szCs w:val="32"/>
        </w:rPr>
        <w:t>lation.</w:t>
      </w:r>
    </w:p>
    <w:p w:rsidR="00C926DC" w:rsidRPr="001A38A2" w:rsidRDefault="00C926DC" w:rsidP="001A38A2">
      <w:pPr>
        <w:rPr>
          <w:sz w:val="32"/>
          <w:szCs w:val="32"/>
        </w:rPr>
      </w:pPr>
      <w:r>
        <w:rPr>
          <w:noProof/>
        </w:rPr>
        <w:t xml:space="preserve">                              </w:t>
      </w:r>
      <w:r>
        <w:rPr>
          <w:noProof/>
        </w:rPr>
        <w:drawing>
          <wp:inline distT="0" distB="0" distL="0" distR="0">
            <wp:extent cx="3750733" cy="2407813"/>
            <wp:effectExtent l="0" t="0" r="2540" b="0"/>
            <wp:docPr id="14015102" name="Picture 7" descr="A Short Introduction to the Statistical Machine Translation Model –  KantanAI – Machine Translation – Neural Language Technology – AI –  Localization Technology – Customer Support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 Short Introduction to the Statistical Machine Translation Model –  KantanAI – Machine Translation – Neural Language Technology – AI –  Localization Technology – Customer Support Solu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9128" cy="2413202"/>
                    </a:xfrm>
                    <a:prstGeom prst="rect">
                      <a:avLst/>
                    </a:prstGeom>
                    <a:noFill/>
                    <a:ln>
                      <a:noFill/>
                    </a:ln>
                  </pic:spPr>
                </pic:pic>
              </a:graphicData>
            </a:graphic>
          </wp:inline>
        </w:drawing>
      </w:r>
    </w:p>
    <w:p w:rsidR="001A38A2" w:rsidRPr="001A38A2" w:rsidRDefault="001A38A2" w:rsidP="001A38A2">
      <w:pPr>
        <w:rPr>
          <w:sz w:val="32"/>
          <w:szCs w:val="32"/>
        </w:rPr>
      </w:pPr>
    </w:p>
    <w:p w:rsidR="00C926DC" w:rsidRDefault="00C926DC" w:rsidP="001A38A2">
      <w:pPr>
        <w:rPr>
          <w:sz w:val="32"/>
          <w:szCs w:val="32"/>
        </w:rPr>
      </w:pPr>
    </w:p>
    <w:p w:rsidR="00C926DC" w:rsidRDefault="00C926DC" w:rsidP="001A38A2">
      <w:pPr>
        <w:rPr>
          <w:sz w:val="32"/>
          <w:szCs w:val="32"/>
        </w:rPr>
      </w:pPr>
    </w:p>
    <w:p w:rsidR="001A38A2" w:rsidRDefault="001A38A2" w:rsidP="001A38A2">
      <w:pPr>
        <w:rPr>
          <w:sz w:val="32"/>
          <w:szCs w:val="32"/>
        </w:rPr>
      </w:pPr>
      <w:r w:rsidRPr="001A38A2">
        <w:rPr>
          <w:sz w:val="32"/>
          <w:szCs w:val="32"/>
        </w:rPr>
        <w:t>Rule-based Machine Translation (RBMT) involves a set of rules which are programmed to translate the text from one language to another. The rules usually consider the grammar rules, syntax, and vocabulary of both languages. Rule-based machine translation is useful for translating structured texts like legal documents or technical manuals.</w:t>
      </w:r>
    </w:p>
    <w:p w:rsidR="00C926DC" w:rsidRDefault="00C926DC" w:rsidP="001A38A2">
      <w:pPr>
        <w:rPr>
          <w:sz w:val="32"/>
          <w:szCs w:val="32"/>
        </w:rPr>
      </w:pPr>
      <w:r>
        <w:rPr>
          <w:noProof/>
        </w:rPr>
        <w:lastRenderedPageBreak/>
        <w:drawing>
          <wp:inline distT="0" distB="0" distL="0" distR="0" wp14:anchorId="408FDECA" wp14:editId="6A62B7F5">
            <wp:extent cx="4428067" cy="3967685"/>
            <wp:effectExtent l="0" t="0" r="0" b="1905"/>
            <wp:docPr id="702928000" name="Picture 8" descr="1: Architecture for a rule-based machine translation syste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 Architecture for a rule-based machine translation system | Download  Scientific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8067" cy="3967685"/>
                    </a:xfrm>
                    <a:prstGeom prst="rect">
                      <a:avLst/>
                    </a:prstGeom>
                    <a:noFill/>
                    <a:ln>
                      <a:noFill/>
                    </a:ln>
                  </pic:spPr>
                </pic:pic>
              </a:graphicData>
            </a:graphic>
          </wp:inline>
        </w:drawing>
      </w:r>
    </w:p>
    <w:p w:rsidR="00C926DC" w:rsidRDefault="00C926DC" w:rsidP="001A38A2">
      <w:pPr>
        <w:rPr>
          <w:sz w:val="32"/>
          <w:szCs w:val="32"/>
        </w:rPr>
      </w:pPr>
    </w:p>
    <w:p w:rsidR="00C926DC" w:rsidRDefault="00C926DC" w:rsidP="001A38A2">
      <w:pPr>
        <w:rPr>
          <w:sz w:val="32"/>
          <w:szCs w:val="32"/>
        </w:rPr>
      </w:pPr>
    </w:p>
    <w:p w:rsidR="00197534" w:rsidRPr="001A38A2" w:rsidRDefault="001A38A2" w:rsidP="001A38A2">
      <w:pPr>
        <w:rPr>
          <w:sz w:val="32"/>
          <w:szCs w:val="32"/>
        </w:rPr>
      </w:pPr>
      <w:r w:rsidRPr="001A38A2">
        <w:rPr>
          <w:sz w:val="32"/>
          <w:szCs w:val="32"/>
        </w:rPr>
        <w:t xml:space="preserve">In conclusion, Language Translators Apps </w:t>
      </w:r>
      <w:proofErr w:type="gramStart"/>
      <w:r w:rsidRPr="001A38A2">
        <w:rPr>
          <w:sz w:val="32"/>
          <w:szCs w:val="32"/>
        </w:rPr>
        <w:t>use</w:t>
      </w:r>
      <w:proofErr w:type="gramEnd"/>
      <w:r w:rsidRPr="001A38A2">
        <w:rPr>
          <w:sz w:val="32"/>
          <w:szCs w:val="32"/>
        </w:rPr>
        <w:t xml:space="preserve"> Machine Learning to understand the context, recognize patterns, and generate accurate translations. It involves cleaning, normalization, and stemming of text, followed by translation techniques like neural machine translation, statistical machine translation, and rule-based machine translation. These techniques help maintain the structure and meaning of the sentence while translating it.</w:t>
      </w:r>
    </w:p>
    <w:sectPr w:rsidR="00197534" w:rsidRPr="001A38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8A2"/>
    <w:rsid w:val="00197534"/>
    <w:rsid w:val="001A38A2"/>
    <w:rsid w:val="00610CC3"/>
    <w:rsid w:val="00C926DC"/>
    <w:rsid w:val="00E86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793C3"/>
  <w15:chartTrackingRefBased/>
  <w15:docId w15:val="{2B6681AC-344C-4B52-8BE4-CB2B3C7D0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Chaudhari</dc:creator>
  <cp:keywords/>
  <dc:description/>
  <cp:lastModifiedBy>Piyush Chaudhari</cp:lastModifiedBy>
  <cp:revision>1</cp:revision>
  <dcterms:created xsi:type="dcterms:W3CDTF">2023-08-31T13:30:00Z</dcterms:created>
  <dcterms:modified xsi:type="dcterms:W3CDTF">2023-08-31T14:21:00Z</dcterms:modified>
</cp:coreProperties>
</file>