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jc w:val="center"/>
      </w:pPr>
      <w:r>
        <w:rPr>
          <w:rFonts w:ascii="Calibri" w:cs="Calibri" w:eastAsia="Calibri" w:hAnsi="Calibri"/>
          <w:b/>
          <w:bCs/>
          <w:color w:val="8A3B12"/>
          <w:sz w:val="22"/>
          <w:szCs w:val="22"/>
        </w:rPr>
        <w:t xml:space="preserve">DATA SCIENCE WITH PYTHON ANALYST INTERNSHIP</w:t>
      </w:r>
    </w:p>
    <w:p>
      <w:pPr>
        <w:spacing w:after="60"/>
        <w:jc w:val="center"/>
      </w:pPr>
      <w:r>
        <w:rPr>
          <w:rFonts w:ascii="Calibri" w:cs="Calibri" w:eastAsia="Calibri" w:hAnsi="Calibri"/>
          <w:b/>
          <w:bCs/>
          <w:sz w:val="36"/>
          <w:szCs w:val="36"/>
        </w:rPr>
        <w:t xml:space="preserve">Week 1 Report: Data Science Orientation &amp; Problem Definition in Beauty &amp; Wellness</w:t>
      </w:r>
    </w:p>
    <w:p>
      <w:pPr>
        <w:spacing w:after="200"/>
        <w:jc w:val="center"/>
      </w:pPr>
      <w:r>
        <w:rPr>
          <w:rFonts w:ascii="Calibri" w:cs="Calibri" w:eastAsia="Calibri" w:hAnsi="Calibri"/>
          <w:i/>
          <w:iCs/>
          <w:color w:val="555555"/>
          <w:sz w:val="26"/>
          <w:szCs w:val="26"/>
        </w:rPr>
        <w:t xml:space="preserve">Predicting Customer Dissatisfaction in Skincare Products from Review Text and Product Attributes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tcBorders>
              <w:top w:val="single" w:color="BBBBBB" w:sz="4"/>
              <w:left w:val="single" w:color="BBBBBB" w:sz="4"/>
              <w:bottom w:val="single" w:color="BBBBBB" w:sz="4"/>
              <w:right w:val="single" w:color="BBBBBB" w:sz="4"/>
            </w:tcBorders>
            <w:shd w:fill="D9772B" w:color="auto" w:val="clear"/>
            <w:tcMar>
              <w:top w:type="dxa" w:w="70"/>
              <w:left w:type="dxa" w:w="100"/>
              <w:bottom w:type="dxa" w:w="70"/>
              <w:right w:type="dxa" w:w="100"/>
            </w:tcMar>
          </w:tcPr>
          <w:p>
            <w:r>
              <w:rPr>
                <w:rFonts w:ascii="Calibri" w:cs="Calibri" w:eastAsia="Calibri" w:hAnsi="Calibri"/>
                <w:b/>
                <w:bCs/>
                <w:color w:val="FFFFFF"/>
                <w:sz w:val="20"/>
                <w:szCs w:val="20"/>
              </w:rPr>
              <w:t xml:space="preserve">Detail</w:t>
            </w:r>
          </w:p>
        </w:tc>
        <w:tc>
          <w:tcPr>
            <w:tcW w:type="dxa" w:w="6400"/>
            <w:tcBorders>
              <w:top w:val="single" w:color="BBBBBB" w:sz="4"/>
              <w:left w:val="single" w:color="BBBBBB" w:sz="4"/>
              <w:bottom w:val="single" w:color="BBBBBB" w:sz="4"/>
              <w:right w:val="single" w:color="BBBBBB" w:sz="4"/>
            </w:tcBorders>
            <w:shd w:fill="D9772B" w:color="auto" w:val="clear"/>
            <w:tcMar>
              <w:top w:type="dxa" w:w="70"/>
              <w:left w:type="dxa" w:w="100"/>
              <w:bottom w:type="dxa" w:w="70"/>
              <w:right w:type="dxa" w:w="100"/>
            </w:tcMar>
          </w:tcPr>
          <w:p>
            <w:r>
              <w:rPr>
                <w:rFonts w:ascii="Calibri" w:cs="Calibri" w:eastAsia="Calibri" w:hAnsi="Calibri"/>
                <w:b/>
                <w:bCs/>
                <w:color w:val="FFFFFF"/>
                <w:sz w:val="20"/>
                <w:szCs w:val="20"/>
              </w:rPr>
              <w:t xml:space="preserve">Information</w:t>
            </w:r>
          </w:p>
        </w:tc>
      </w:tr>
      <w:tr>
        <w:tc>
          <w:tcPr>
            <w:tcW w:type="dxa" w:w="26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Intern name</w:t>
            </w:r>
          </w:p>
        </w:tc>
        <w:tc>
          <w:tcPr>
            <w:tcW w:type="dxa" w:w="64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Piyush Randhawey</w:t>
            </w:r>
          </w:p>
        </w:tc>
      </w:tr>
      <w:tr>
        <w:tc>
          <w:tcPr>
            <w:tcW w:type="dxa" w:w="26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Internship</w:t>
            </w:r>
          </w:p>
        </w:tc>
        <w:tc>
          <w:tcPr>
            <w:tcW w:type="dxa" w:w="64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Data Science with Python Analyst Internship (Coimbatore), Yuva Intern</w:t>
            </w:r>
          </w:p>
        </w:tc>
      </w:tr>
      <w:tr>
        <w:tc>
          <w:tcPr>
            <w:tcW w:type="dxa" w:w="26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Internship period</w:t>
            </w:r>
          </w:p>
        </w:tc>
        <w:tc>
          <w:tcPr>
            <w:tcW w:type="dxa" w:w="64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22 October 2026 to 3 December 2026 (6 weeks)</w:t>
            </w:r>
          </w:p>
        </w:tc>
      </w:tr>
      <w:tr>
        <w:tc>
          <w:tcPr>
            <w:tcW w:type="dxa" w:w="26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Task</w:t>
            </w:r>
          </w:p>
        </w:tc>
        <w:tc>
          <w:tcPr>
            <w:tcW w:type="dxa" w:w="64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Week 1: Data Science Orientation &amp; Problem Definition in Beauty &amp; Wellness</w:t>
            </w:r>
          </w:p>
        </w:tc>
      </w:tr>
      <w:tr>
        <w:tc>
          <w:tcPr>
            <w:tcW w:type="dxa" w:w="26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Date of submission</w:t>
            </w:r>
          </w:p>
        </w:tc>
        <w:tc>
          <w:tcPr>
            <w:tcW w:type="dxa" w:w="64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26 October 2026</w:t>
            </w:r>
          </w:p>
        </w:tc>
      </w:tr>
    </w:tbl>
    <w:p>
      <w:pPr>
        <w:pStyle w:val="Heading1"/>
        <w:pBdr>
          <w:bottom w:val="single" w:color="D9772B" w:sz="6" w:space="2"/>
        </w:pBdr>
        <w:spacing w:after="120" w:before="280"/>
      </w:pPr>
      <w:r>
        <w:rPr>
          <w:rFonts w:ascii="Calibri" w:cs="Calibri" w:eastAsia="Calibri" w:hAnsi="Calibri"/>
          <w:b/>
          <w:bCs/>
          <w:color w:val="8A3B12"/>
          <w:sz w:val="30"/>
          <w:szCs w:val="30"/>
        </w:rPr>
        <w:t xml:space="preserve">1. Introduction and Objective</w:t>
      </w:r>
    </w:p>
    <w:p>
      <w:pPr>
        <w:spacing w:after="120" w:line="300"/>
        <w:jc w:val="both"/>
      </w:pPr>
      <w:r>
        <w:rPr>
          <w:rFonts w:ascii="Calibri" w:cs="Calibri" w:eastAsia="Calibri" w:hAnsi="Calibri"/>
          <w:sz w:val="22"/>
          <w:szCs w:val="22"/>
        </w:rPr>
        <w:t xml:space="preserve">This report is my Week 1 deliverable for the internship. Its purpose is to look at the beauty and wellness industry through a data science lens, choose one specific business problem that can be solved with data, and plan how I will approach it. I have not yet analysed any data. The report instead lays the conceptual foundation (problem, research questions, hypotheses, data requirements and analysis plan) for the hands-on work in the coming weeks.</w:t>
      </w:r>
    </w:p>
    <w:p>
      <w:pPr>
        <w:spacing w:after="120" w:line="300"/>
        <w:jc w:val="both"/>
      </w:pPr>
      <w:r>
        <w:rPr>
          <w:rFonts w:ascii="Calibri" w:cs="Calibri" w:eastAsia="Calibri" w:hAnsi="Calibri"/>
          <w:sz w:val="22"/>
          <w:szCs w:val="22"/>
        </w:rPr>
        <w:t xml:space="preserve">The chosen problem is: how can a skincare retailer identify, in advance, which products are likely to leave customers dissatisfied, using the text of customer reviews together with product attributes such as price, brand and ingredients? The report also covers the research behind the choice, a clear problem statement, objectives, the variables and data needed, and a step by step analysis plan.</w:t>
      </w:r>
    </w:p>
    <w:p>
      <w:pPr>
        <w:pStyle w:val="Heading1"/>
        <w:pBdr>
          <w:bottom w:val="single" w:color="D9772B" w:sz="6" w:space="2"/>
        </w:pBdr>
        <w:spacing w:after="120" w:before="280"/>
      </w:pPr>
      <w:r>
        <w:rPr>
          <w:rFonts w:ascii="Calibri" w:cs="Calibri" w:eastAsia="Calibri" w:hAnsi="Calibri"/>
          <w:b/>
          <w:bCs/>
          <w:color w:val="8A3B12"/>
          <w:sz w:val="30"/>
          <w:szCs w:val="30"/>
        </w:rPr>
        <w:t xml:space="preserve">2. Business Context: The Beauty &amp; Wellness Industry</w:t>
      </w:r>
    </w:p>
    <w:p>
      <w:pPr>
        <w:spacing w:after="120" w:line="300"/>
        <w:jc w:val="both"/>
      </w:pPr>
      <w:r>
        <w:rPr>
          <w:rFonts w:ascii="Calibri" w:cs="Calibri" w:eastAsia="Calibri" w:hAnsi="Calibri"/>
          <w:sz w:val="22"/>
          <w:szCs w:val="22"/>
        </w:rPr>
        <w:t xml:space="preserve">Beauty and wellness is one of the fastest growing consumer sectors in India. According to IMARC Group, the Indian beauty and personal care market was worth about USD 28 billion in 2024 and is projected to reach roughly USD 48.3 billion by 2033, a compound annual growth rate of about 5.6%. Industry commentary summarised by India Briefing attributes this growth to urbanisation, rising middle-class incomes and more health-conscious consumers, with skincare and sun care among the segments leading demand. The same source highlights personalisation and ingredient-focused products as key growth drivers.</w:t>
      </w:r>
    </w:p>
    <w:p>
      <w:pPr>
        <w:spacing w:after="120" w:line="300"/>
        <w:jc w:val="both"/>
      </w:pPr>
      <w:r>
        <w:rPr>
          <w:rFonts w:ascii="Calibri" w:cs="Calibri" w:eastAsia="Calibri" w:hAnsi="Calibri"/>
          <w:sz w:val="22"/>
          <w:szCs w:val="22"/>
        </w:rPr>
        <w:t xml:space="preserve">Two trends make this sector especially suitable for data science. First, a large share of purchases now happens online, where customers cannot touch, smell or test the product and therefore rely heavily on ratings and written reviews. Second, skincare outcomes are personal: the same product can work well for one skin type and badly for another. This creates a constant stream of opinionated, unstructured feedback that brands rarely have the time to read manually.</w:t>
      </w:r>
    </w:p>
    <w:p>
      <w:pPr>
        <w:pStyle w:val="Heading2"/>
        <w:spacing w:after="80" w:before="180"/>
      </w:pPr>
      <w:r>
        <w:rPr>
          <w:rFonts w:ascii="Calibri" w:cs="Calibri" w:eastAsia="Calibri" w:hAnsi="Calibri"/>
          <w:b/>
          <w:bCs/>
          <w:color w:val="444444"/>
          <w:sz w:val="24"/>
          <w:szCs w:val="24"/>
        </w:rPr>
        <w:t xml:space="preserve">Why customer dissatisfaction is a costly problem</w:t>
      </w:r>
    </w:p>
    <w:p>
      <w:pPr>
        <w:pStyle w:val="ListParagraph"/>
        <w:numPr>
          <w:ilvl w:val="0"/>
          <w:numId w:val="2"/>
        </w:numPr>
        <w:spacing w:after="60" w:line="290"/>
      </w:pPr>
      <w:r>
        <w:rPr>
          <w:rFonts w:ascii="Calibri" w:cs="Calibri" w:eastAsia="Calibri" w:hAnsi="Calibri"/>
          <w:b/>
          <w:bCs/>
          <w:sz w:val="22"/>
          <w:szCs w:val="22"/>
        </w:rPr>
        <w:t xml:space="preserve">Returns and refunds: </w:t>
      </w:r>
      <w:r>
        <w:rPr>
          <w:rFonts w:ascii="Calibri" w:cs="Calibri" w:eastAsia="Calibri" w:hAnsi="Calibri"/>
          <w:sz w:val="22"/>
          <w:szCs w:val="22"/>
        </w:rPr>
        <w:t xml:space="preserve">products that do not meet expectations are returned or never repurchased.</w:t>
      </w:r>
    </w:p>
    <w:p>
      <w:pPr>
        <w:pStyle w:val="ListParagraph"/>
        <w:numPr>
          <w:ilvl w:val="0"/>
          <w:numId w:val="2"/>
        </w:numPr>
        <w:spacing w:after="60" w:line="290"/>
      </w:pPr>
      <w:r>
        <w:rPr>
          <w:rFonts w:ascii="Calibri" w:cs="Calibri" w:eastAsia="Calibri" w:hAnsi="Calibri"/>
          <w:b/>
          <w:bCs/>
          <w:sz w:val="22"/>
          <w:szCs w:val="22"/>
        </w:rPr>
        <w:t xml:space="preserve">Brand reputation: </w:t>
      </w:r>
      <w:r>
        <w:rPr>
          <w:rFonts w:ascii="Calibri" w:cs="Calibri" w:eastAsia="Calibri" w:hAnsi="Calibri"/>
          <w:sz w:val="22"/>
          <w:szCs w:val="22"/>
        </w:rPr>
        <w:t xml:space="preserve">a handful of strongly negative reviews can lower a product page rating and reduce conversion.</w:t>
      </w:r>
    </w:p>
    <w:p>
      <w:pPr>
        <w:pStyle w:val="ListParagraph"/>
        <w:numPr>
          <w:ilvl w:val="0"/>
          <w:numId w:val="2"/>
        </w:numPr>
        <w:spacing w:after="60" w:line="290"/>
      </w:pPr>
      <w:r>
        <w:rPr>
          <w:rFonts w:ascii="Calibri" w:cs="Calibri" w:eastAsia="Calibri" w:hAnsi="Calibri"/>
          <w:b/>
          <w:bCs/>
          <w:sz w:val="22"/>
          <w:szCs w:val="22"/>
        </w:rPr>
        <w:t xml:space="preserve">Health and safety signals: </w:t>
      </w:r>
      <w:r>
        <w:rPr>
          <w:rFonts w:ascii="Calibri" w:cs="Calibri" w:eastAsia="Calibri" w:hAnsi="Calibri"/>
          <w:sz w:val="22"/>
          <w:szCs w:val="22"/>
        </w:rPr>
        <w:t xml:space="preserve">reviews often mention irritation, breakouts or allergic reactions, which a brand needs to detect early.</w:t>
      </w:r>
    </w:p>
    <w:p>
      <w:pPr>
        <w:pStyle w:val="ListParagraph"/>
        <w:numPr>
          <w:ilvl w:val="0"/>
          <w:numId w:val="2"/>
        </w:numPr>
        <w:spacing w:after="60" w:line="290"/>
      </w:pPr>
      <w:r>
        <w:rPr>
          <w:rFonts w:ascii="Calibri" w:cs="Calibri" w:eastAsia="Calibri" w:hAnsi="Calibri"/>
          <w:b/>
          <w:bCs/>
          <w:sz w:val="22"/>
          <w:szCs w:val="22"/>
        </w:rPr>
        <w:t xml:space="preserve">Inventory and marketing waste: </w:t>
      </w:r>
      <w:r>
        <w:rPr>
          <w:rFonts w:ascii="Calibri" w:cs="Calibri" w:eastAsia="Calibri" w:hAnsi="Calibri"/>
          <w:sz w:val="22"/>
          <w:szCs w:val="22"/>
        </w:rPr>
        <w:t xml:space="preserve">promoting a product that customers dislike wastes budget and stock.</w:t>
      </w:r>
    </w:p>
    <w:p>
      <w:pPr>
        <w:pStyle w:val="Heading1"/>
        <w:pBdr>
          <w:bottom w:val="single" w:color="D9772B" w:sz="6" w:space="2"/>
        </w:pBdr>
        <w:spacing w:after="120" w:before="280"/>
      </w:pPr>
      <w:r>
        <w:rPr>
          <w:rFonts w:ascii="Calibri" w:cs="Calibri" w:eastAsia="Calibri" w:hAnsi="Calibri"/>
          <w:b/>
          <w:bCs/>
          <w:color w:val="8A3B12"/>
          <w:sz w:val="30"/>
          <w:szCs w:val="30"/>
        </w:rPr>
        <w:t xml:space="preserve">3. Problem Statement</w:t>
      </w:r>
    </w:p>
    <w:p>
      <w:pPr>
        <w:spacing w:after="120" w:line="300"/>
        <w:jc w:val="both"/>
      </w:pPr>
      <w:r>
        <w:rPr>
          <w:rFonts w:ascii="Calibri" w:cs="Calibri" w:eastAsia="Calibri" w:hAnsi="Calibri"/>
          <w:b/>
          <w:bCs/>
          <w:sz w:val="22"/>
          <w:szCs w:val="22"/>
        </w:rPr>
        <w:t xml:space="preserve">Problem statement: </w:t>
      </w:r>
      <w:r>
        <w:rPr>
          <w:rFonts w:ascii="Calibri" w:cs="Calibri" w:eastAsia="Calibri" w:hAnsi="Calibri"/>
          <w:sz w:val="22"/>
          <w:szCs w:val="22"/>
        </w:rPr>
        <w:t xml:space="preserve">Online skincare retailers receive thousands of reviews for each product, but they have no systematic way to detect early which products and which customer segments are heading towards dissatisfaction. Because manual reading does not scale, negative patterns (for example, "causes breakouts" or "too greasy for oily skin") are noticed late, after ratings have already fallen.</w:t>
      </w:r>
    </w:p>
    <w:p>
      <w:pPr>
        <w:spacing w:after="120" w:line="300"/>
        <w:jc w:val="both"/>
      </w:pPr>
      <w:r>
        <w:rPr>
          <w:rFonts w:ascii="Calibri" w:cs="Calibri" w:eastAsia="Calibri" w:hAnsi="Calibri"/>
          <w:b/>
          <w:bCs/>
          <w:sz w:val="22"/>
          <w:szCs w:val="22"/>
        </w:rPr>
        <w:t xml:space="preserve">Proposed data science solution: </w:t>
      </w:r>
      <w:r>
        <w:rPr>
          <w:rFonts w:ascii="Calibri" w:cs="Calibri" w:eastAsia="Calibri" w:hAnsi="Calibri"/>
          <w:sz w:val="22"/>
          <w:szCs w:val="22"/>
        </w:rPr>
        <w:t xml:space="preserve">build a model that classifies a review as satisfied or dissatisfied from its text and the product and reviewer attributes, and then analyse which words, ingredients, price bands and skin types are most associated with dissatisfaction.</w:t>
      </w:r>
    </w:p>
    <w:p>
      <w:pPr>
        <w:pStyle w:val="Heading2"/>
        <w:spacing w:after="80" w:before="180"/>
      </w:pPr>
      <w:r>
        <w:rPr>
          <w:rFonts w:ascii="Calibri" w:cs="Calibri" w:eastAsia="Calibri" w:hAnsi="Calibri"/>
          <w:b/>
          <w:bCs/>
          <w:color w:val="444444"/>
          <w:sz w:val="24"/>
          <w:szCs w:val="24"/>
        </w:rPr>
        <w:t xml:space="preserve">Objectives</w:t>
      </w:r>
    </w:p>
    <w:p>
      <w:pPr>
        <w:pStyle w:val="ListParagraph"/>
        <w:numPr>
          <w:ilvl w:val="0"/>
          <w:numId w:val="3"/>
        </w:numPr>
        <w:spacing w:after="60" w:line="290"/>
      </w:pPr>
      <w:r>
        <w:rPr>
          <w:rFonts w:ascii="Calibri" w:cs="Calibri" w:eastAsia="Calibri" w:hAnsi="Calibri"/>
          <w:sz w:val="22"/>
          <w:szCs w:val="22"/>
        </w:rPr>
        <w:t xml:space="preserve">Define a clear measure of "customer dissatisfaction" from ratings (for example, a rating of 1 or 2 out of 5) and from review sentiment.</w:t>
      </w:r>
    </w:p>
    <w:p>
      <w:pPr>
        <w:pStyle w:val="ListParagraph"/>
        <w:numPr>
          <w:ilvl w:val="0"/>
          <w:numId w:val="3"/>
        </w:numPr>
        <w:spacing w:after="60" w:line="290"/>
      </w:pPr>
      <w:r>
        <w:rPr>
          <w:rFonts w:ascii="Calibri" w:cs="Calibri" w:eastAsia="Calibri" w:hAnsi="Calibri"/>
          <w:sz w:val="22"/>
          <w:szCs w:val="22"/>
        </w:rPr>
        <w:t xml:space="preserve">Explore which product attributes (category, price, brand, ingredients, size) and reviewer attributes (skin type, skin tone, eye and hair colour) relate to dissatisfaction.</w:t>
      </w:r>
    </w:p>
    <w:p>
      <w:pPr>
        <w:pStyle w:val="ListParagraph"/>
        <w:numPr>
          <w:ilvl w:val="0"/>
          <w:numId w:val="3"/>
        </w:numPr>
        <w:spacing w:after="60" w:line="290"/>
      </w:pPr>
      <w:r>
        <w:rPr>
          <w:rFonts w:ascii="Calibri" w:cs="Calibri" w:eastAsia="Calibri" w:hAnsi="Calibri"/>
          <w:sz w:val="22"/>
          <w:szCs w:val="22"/>
        </w:rPr>
        <w:t xml:space="preserve">Extract the themes and keywords that appear most often in negative reviews.</w:t>
      </w:r>
    </w:p>
    <w:p>
      <w:pPr>
        <w:pStyle w:val="ListParagraph"/>
        <w:numPr>
          <w:ilvl w:val="0"/>
          <w:numId w:val="3"/>
        </w:numPr>
        <w:spacing w:after="60" w:line="290"/>
      </w:pPr>
      <w:r>
        <w:rPr>
          <w:rFonts w:ascii="Calibri" w:cs="Calibri" w:eastAsia="Calibri" w:hAnsi="Calibri"/>
          <w:sz w:val="22"/>
          <w:szCs w:val="22"/>
        </w:rPr>
        <w:t xml:space="preserve">Build and compare classification models that predict dissatisfaction and report their performance honestly, including the effect of class imbalance.</w:t>
      </w:r>
    </w:p>
    <w:p>
      <w:pPr>
        <w:pStyle w:val="ListParagraph"/>
        <w:numPr>
          <w:ilvl w:val="0"/>
          <w:numId w:val="3"/>
        </w:numPr>
        <w:spacing w:after="60" w:line="290"/>
      </w:pPr>
      <w:r>
        <w:rPr>
          <w:rFonts w:ascii="Calibri" w:cs="Calibri" w:eastAsia="Calibri" w:hAnsi="Calibri"/>
          <w:sz w:val="22"/>
          <w:szCs w:val="22"/>
        </w:rPr>
        <w:t xml:space="preserve">Translate the findings into practical recommendations for a skincare retailer or brand team.</w:t>
      </w:r>
    </w:p>
    <w:p>
      <w:pPr>
        <w:pStyle w:val="Heading1"/>
        <w:pBdr>
          <w:bottom w:val="single" w:color="D9772B" w:sz="6" w:space="2"/>
        </w:pBdr>
        <w:spacing w:after="120" w:before="280"/>
      </w:pPr>
      <w:r>
        <w:rPr>
          <w:rFonts w:ascii="Calibri" w:cs="Calibri" w:eastAsia="Calibri" w:hAnsi="Calibri"/>
          <w:b/>
          <w:bCs/>
          <w:color w:val="8A3B12"/>
          <w:sz w:val="30"/>
          <w:szCs w:val="30"/>
        </w:rPr>
        <w:t xml:space="preserve">4. Research Questions and Hypotheses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4900"/>
        <w:gridCol w:w="3400"/>
      </w:tblGrid>
      <w:tr>
        <w:trPr>
          <w:tblHeader/>
        </w:trPr>
        <w:tc>
          <w:tcPr>
            <w:tcW w:type="dxa" w:w="700"/>
            <w:tcBorders>
              <w:top w:val="single" w:color="BBBBBB" w:sz="4"/>
              <w:left w:val="single" w:color="BBBBBB" w:sz="4"/>
              <w:bottom w:val="single" w:color="BBBBBB" w:sz="4"/>
              <w:right w:val="single" w:color="BBBBBB" w:sz="4"/>
            </w:tcBorders>
            <w:shd w:fill="D9772B" w:color="auto" w:val="clear"/>
            <w:tcMar>
              <w:top w:type="dxa" w:w="70"/>
              <w:left w:type="dxa" w:w="100"/>
              <w:bottom w:type="dxa" w:w="70"/>
              <w:right w:type="dxa" w:w="100"/>
            </w:tcMar>
          </w:tcPr>
          <w:p>
            <w:r>
              <w:rPr>
                <w:rFonts w:ascii="Calibri" w:cs="Calibri" w:eastAsia="Calibri" w:hAnsi="Calibri"/>
                <w:b/>
                <w:bCs/>
                <w:color w:val="FFFFFF"/>
                <w:sz w:val="20"/>
                <w:szCs w:val="20"/>
              </w:rPr>
              <w:t xml:space="preserve">No.</w:t>
            </w:r>
          </w:p>
        </w:tc>
        <w:tc>
          <w:tcPr>
            <w:tcW w:type="dxa" w:w="4900"/>
            <w:tcBorders>
              <w:top w:val="single" w:color="BBBBBB" w:sz="4"/>
              <w:left w:val="single" w:color="BBBBBB" w:sz="4"/>
              <w:bottom w:val="single" w:color="BBBBBB" w:sz="4"/>
              <w:right w:val="single" w:color="BBBBBB" w:sz="4"/>
            </w:tcBorders>
            <w:shd w:fill="D9772B" w:color="auto" w:val="clear"/>
            <w:tcMar>
              <w:top w:type="dxa" w:w="70"/>
              <w:left w:type="dxa" w:w="100"/>
              <w:bottom w:type="dxa" w:w="70"/>
              <w:right w:type="dxa" w:w="100"/>
            </w:tcMar>
          </w:tcPr>
          <w:p>
            <w:r>
              <w:rPr>
                <w:rFonts w:ascii="Calibri" w:cs="Calibri" w:eastAsia="Calibri" w:hAnsi="Calibri"/>
                <w:b/>
                <w:bCs/>
                <w:color w:val="FFFFFF"/>
                <w:sz w:val="20"/>
                <w:szCs w:val="20"/>
              </w:rPr>
              <w:t xml:space="preserve">Research question</w:t>
            </w:r>
          </w:p>
        </w:tc>
        <w:tc>
          <w:tcPr>
            <w:tcW w:type="dxa" w:w="3400"/>
            <w:tcBorders>
              <w:top w:val="single" w:color="BBBBBB" w:sz="4"/>
              <w:left w:val="single" w:color="BBBBBB" w:sz="4"/>
              <w:bottom w:val="single" w:color="BBBBBB" w:sz="4"/>
              <w:right w:val="single" w:color="BBBBBB" w:sz="4"/>
            </w:tcBorders>
            <w:shd w:fill="D9772B" w:color="auto" w:val="clear"/>
            <w:tcMar>
              <w:top w:type="dxa" w:w="70"/>
              <w:left w:type="dxa" w:w="100"/>
              <w:bottom w:type="dxa" w:w="70"/>
              <w:right w:type="dxa" w:w="100"/>
            </w:tcMar>
          </w:tcPr>
          <w:p>
            <w:r>
              <w:rPr>
                <w:rFonts w:ascii="Calibri" w:cs="Calibri" w:eastAsia="Calibri" w:hAnsi="Calibri"/>
                <w:b/>
                <w:bCs/>
                <w:color w:val="FFFFFF"/>
                <w:sz w:val="20"/>
                <w:szCs w:val="20"/>
              </w:rPr>
              <w:t xml:space="preserve">Hypothesis</w:t>
            </w:r>
          </w:p>
        </w:tc>
      </w:tr>
      <w:tr>
        <w:tc>
          <w:tcPr>
            <w:tcW w:type="dxa" w:w="7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RQ1</w:t>
            </w:r>
          </w:p>
        </w:tc>
        <w:tc>
          <w:tcPr>
            <w:tcW w:type="dxa" w:w="49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What proportion of skincare reviews are negative, and does this differ across product categories?</w:t>
            </w:r>
          </w:p>
        </w:tc>
        <w:tc>
          <w:tcPr>
            <w:tcW w:type="dxa" w:w="34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H1: Negative reviews are a small minority overall, but their share is higher in categories that act directly on the skin (for example, treatments and cleansers) than in basic moisturisers.</w:t>
            </w:r>
          </w:p>
        </w:tc>
      </w:tr>
      <w:tr>
        <w:tc>
          <w:tcPr>
            <w:tcW w:type="dxa" w:w="7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RQ2</w:t>
            </w:r>
          </w:p>
        </w:tc>
        <w:tc>
          <w:tcPr>
            <w:tcW w:type="dxa" w:w="49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Is price related to dissatisfaction?</w:t>
            </w:r>
          </w:p>
        </w:tc>
        <w:tc>
          <w:tcPr>
            <w:tcW w:type="dxa" w:w="34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H2: Higher-priced products receive a higher share of dissatisfied reviews, because expectations rise with price.</w:t>
            </w:r>
          </w:p>
        </w:tc>
      </w:tr>
      <w:tr>
        <w:tc>
          <w:tcPr>
            <w:tcW w:type="dxa" w:w="7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RQ3</w:t>
            </w:r>
          </w:p>
        </w:tc>
        <w:tc>
          <w:tcPr>
            <w:tcW w:type="dxa" w:w="49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Does skin type affect the likelihood of a negative review?</w:t>
            </w:r>
          </w:p>
        </w:tc>
        <w:tc>
          <w:tcPr>
            <w:tcW w:type="dxa" w:w="34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H3: Reviewers with sensitive or oily skin report dissatisfaction more often than those with normal skin.</w:t>
            </w:r>
          </w:p>
        </w:tc>
      </w:tr>
      <w:tr>
        <w:tc>
          <w:tcPr>
            <w:tcW w:type="dxa" w:w="7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RQ4</w:t>
            </w:r>
          </w:p>
        </w:tc>
        <w:tc>
          <w:tcPr>
            <w:tcW w:type="dxa" w:w="49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Which words and phrases best separate negative reviews from positive ones?</w:t>
            </w:r>
          </w:p>
        </w:tc>
        <w:tc>
          <w:tcPr>
            <w:tcW w:type="dxa" w:w="34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H4: Words connected to irritation, breakouts, texture and smell are strongly associated with negative reviews.</w:t>
            </w:r>
          </w:p>
        </w:tc>
      </w:tr>
      <w:tr>
        <w:tc>
          <w:tcPr>
            <w:tcW w:type="dxa" w:w="7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RQ5</w:t>
            </w:r>
          </w:p>
        </w:tc>
        <w:tc>
          <w:tcPr>
            <w:tcW w:type="dxa" w:w="49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Can a machine learning model predict dissatisfaction from review text with useful accuracy?</w:t>
            </w:r>
          </w:p>
        </w:tc>
        <w:tc>
          <w:tcPr>
            <w:tcW w:type="dxa" w:w="34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H5: A TF-IDF text model combined with a linear classifier will perform clearly better than a majority-class baseline, even after handling class imbalance.</w:t>
            </w:r>
          </w:p>
        </w:tc>
      </w:tr>
    </w:tbl>
    <w:p>
      <w:pPr>
        <w:spacing w:after="60"/>
        <w:jc w:val="both"/>
      </w:pPr>
      <w:r>
        <w:rPr>
          <w:rFonts w:ascii="Calibri" w:cs="Calibri" w:eastAsia="Calibri" w:hAnsi="Calibri"/>
          <w:sz w:val="22"/>
          <w:szCs w:val="22"/>
        </w:rPr>
        <w:t xml:space="preserve"/>
      </w:r>
    </w:p>
    <w:p>
      <w:pPr>
        <w:spacing w:after="120" w:line="300"/>
        <w:jc w:val="both"/>
      </w:pPr>
      <w:r>
        <w:rPr>
          <w:rFonts w:ascii="Calibri" w:cs="Calibri" w:eastAsia="Calibri" w:hAnsi="Calibri"/>
          <w:sz w:val="22"/>
          <w:szCs w:val="22"/>
        </w:rPr>
        <w:t xml:space="preserve">These hypotheses are starting assumptions. The analysis in later weeks may support or reject them, and rejecting a hypothesis is also a valid and useful finding.</w:t>
      </w:r>
    </w:p>
    <w:p>
      <w:pPr>
        <w:pStyle w:val="Heading1"/>
        <w:pBdr>
          <w:bottom w:val="single" w:color="D9772B" w:sz="6" w:space="2"/>
        </w:pBdr>
        <w:spacing w:after="120" w:before="280"/>
      </w:pPr>
      <w:r>
        <w:rPr>
          <w:rFonts w:ascii="Calibri" w:cs="Calibri" w:eastAsia="Calibri" w:hAnsi="Calibri"/>
          <w:b/>
          <w:bCs/>
          <w:color w:val="8A3B12"/>
          <w:sz w:val="30"/>
          <w:szCs w:val="30"/>
        </w:rPr>
        <w:t xml:space="preserve">5. Literature and Industry Research</w:t>
      </w:r>
    </w:p>
    <w:p>
      <w:pPr>
        <w:spacing w:after="120" w:line="300"/>
        <w:jc w:val="both"/>
      </w:pPr>
      <w:r>
        <w:rPr>
          <w:rFonts w:ascii="Calibri" w:cs="Calibri" w:eastAsia="Calibri" w:hAnsi="Calibri"/>
          <w:sz w:val="22"/>
          <w:szCs w:val="22"/>
        </w:rPr>
        <w:t xml:space="preserve">A review of publicly available academic and industry work shows that sentiment analysis of skincare reviews is an active and practical research area, and that the dataset I plan to use has already been tested in published studies.</w:t>
      </w:r>
    </w:p>
    <w:p>
      <w:pPr>
        <w:pStyle w:val="ListParagraph"/>
        <w:numPr>
          <w:ilvl w:val="0"/>
          <w:numId w:val="2"/>
        </w:numPr>
        <w:spacing w:after="60" w:line="290"/>
      </w:pPr>
      <w:r>
        <w:rPr>
          <w:rFonts w:ascii="Calibri" w:cs="Calibri" w:eastAsia="Calibri" w:hAnsi="Calibri"/>
          <w:b/>
          <w:bCs/>
          <w:sz w:val="22"/>
          <w:szCs w:val="22"/>
        </w:rPr>
        <w:t xml:space="preserve">Classical models on Sephora reviews. </w:t>
      </w:r>
      <w:r>
        <w:rPr>
          <w:rFonts w:ascii="Calibri" w:cs="Calibri" w:eastAsia="Calibri" w:hAnsi="Calibri"/>
          <w:sz w:val="22"/>
          <w:szCs w:val="22"/>
        </w:rPr>
        <w:t xml:space="preserve">A study published through Politeknik Negeri Batam compares Multinomial Naive Bayes and Support Vector Machines for sentiment classification of skincare reviews, using the Sephora Products and Skincare Reviews dataset from Kaggle with more than 600,000 reviews, and it treats class imbalance as an important issue.</w:t>
      </w:r>
    </w:p>
    <w:p>
      <w:pPr>
        <w:pStyle w:val="ListParagraph"/>
        <w:numPr>
          <w:ilvl w:val="0"/>
          <w:numId w:val="2"/>
        </w:numPr>
        <w:spacing w:after="60" w:line="290"/>
      </w:pPr>
      <w:r>
        <w:rPr>
          <w:rFonts w:ascii="Calibri" w:cs="Calibri" w:eastAsia="Calibri" w:hAnsi="Calibri"/>
          <w:b/>
          <w:bCs/>
          <w:sz w:val="22"/>
          <w:szCs w:val="22"/>
        </w:rPr>
        <w:t xml:space="preserve">Deep learning approaches. </w:t>
      </w:r>
      <w:r>
        <w:rPr>
          <w:rFonts w:ascii="Calibri" w:cs="Calibri" w:eastAsia="Calibri" w:hAnsi="Calibri"/>
          <w:sz w:val="22"/>
          <w:szCs w:val="22"/>
        </w:rPr>
        <w:t xml:space="preserve">Research in ITM Web of Conferences applied LSTM and Bidirectional LSTM models to 9,184 reviews of the skincare brand Skintific collected from Shopee, and found that the Bidirectional LSTM performed better, with accuracy around 96%. This shows the upper range of what text models can achieve on beauty reviews, although it used one brand and a different market.</w:t>
      </w:r>
    </w:p>
    <w:p>
      <w:pPr>
        <w:pStyle w:val="ListParagraph"/>
        <w:numPr>
          <w:ilvl w:val="0"/>
          <w:numId w:val="2"/>
        </w:numPr>
        <w:spacing w:after="60" w:line="290"/>
      </w:pPr>
      <w:r>
        <w:rPr>
          <w:rFonts w:ascii="Calibri" w:cs="Calibri" w:eastAsia="Calibri" w:hAnsi="Calibri"/>
          <w:b/>
          <w:bCs/>
          <w:sz w:val="22"/>
          <w:szCs w:val="22"/>
        </w:rPr>
        <w:t xml:space="preserve">Decision trees and deep learning on Sephora.com reviews. </w:t>
      </w:r>
      <w:r>
        <w:rPr>
          <w:rFonts w:ascii="Calibri" w:cs="Calibri" w:eastAsia="Calibri" w:hAnsi="Calibri"/>
          <w:sz w:val="22"/>
          <w:szCs w:val="22"/>
        </w:rPr>
        <w:t xml:space="preserve">A study on natural skincare products collected about 10,000 reviews from Sephora.com and used Python and RapidMiner. Its best classifiers reached roughly 80% accuracy but only about 60% F1, which illustrates why accuracy alone can be misleading when classes are unbalanced.</w:t>
      </w:r>
    </w:p>
    <w:p>
      <w:pPr>
        <w:pStyle w:val="ListParagraph"/>
        <w:numPr>
          <w:ilvl w:val="0"/>
          <w:numId w:val="2"/>
        </w:numPr>
        <w:spacing w:after="60" w:line="290"/>
      </w:pPr>
      <w:r>
        <w:rPr>
          <w:rFonts w:ascii="Calibri" w:cs="Calibri" w:eastAsia="Calibri" w:hAnsi="Calibri"/>
          <w:b/>
          <w:bCs/>
          <w:sz w:val="22"/>
          <w:szCs w:val="22"/>
        </w:rPr>
        <w:t xml:space="preserve">TF-IDF with SVM kernels. </w:t>
      </w:r>
      <w:r>
        <w:rPr>
          <w:rFonts w:ascii="Calibri" w:cs="Calibri" w:eastAsia="Calibri" w:hAnsi="Calibri"/>
          <w:sz w:val="22"/>
          <w:szCs w:val="22"/>
        </w:rPr>
        <w:t xml:space="preserve">A lexicon-based study of skincare reviews combined TF-IDF word weighting with different SVM kernels and found that linear and sigmoid kernels worked best without oversampling. This supports using TF-IDF with a linear model as a strong and simple starting point.</w:t>
      </w:r>
    </w:p>
    <w:p>
      <w:pPr>
        <w:pStyle w:val="ListParagraph"/>
        <w:numPr>
          <w:ilvl w:val="0"/>
          <w:numId w:val="2"/>
        </w:numPr>
        <w:spacing w:after="60" w:line="290"/>
      </w:pPr>
      <w:r>
        <w:rPr>
          <w:rFonts w:ascii="Calibri" w:cs="Calibri" w:eastAsia="Calibri" w:hAnsi="Calibri"/>
          <w:b/>
          <w:bCs/>
          <w:sz w:val="22"/>
          <w:szCs w:val="22"/>
        </w:rPr>
        <w:t xml:space="preserve">Exploratory analysis of the product catalogue. </w:t>
      </w:r>
      <w:r>
        <w:rPr>
          <w:rFonts w:ascii="Calibri" w:cs="Calibri" w:eastAsia="Calibri" w:hAnsi="Calibri"/>
          <w:sz w:val="22"/>
          <w:szCs w:val="22"/>
        </w:rPr>
        <w:t xml:space="preserve">A public analysis project on the Sephora product dataset (over 8,000 products) reports that most products are rated between about 4 and 4.75, which confirms that ratings are skewed towards the positive end and that dissatisfied reviews will be the minority class.</w:t>
      </w:r>
    </w:p>
    <w:p>
      <w:pPr>
        <w:spacing w:after="120" w:line="300"/>
        <w:jc w:val="both"/>
      </w:pPr>
      <w:r>
        <w:rPr>
          <w:rFonts w:ascii="Calibri" w:cs="Calibri" w:eastAsia="Calibri" w:hAnsi="Calibri"/>
          <w:b/>
          <w:bCs/>
          <w:sz w:val="22"/>
          <w:szCs w:val="22"/>
        </w:rPr>
        <w:t xml:space="preserve">Gap and contribution. </w:t>
      </w:r>
      <w:r>
        <w:rPr>
          <w:rFonts w:ascii="Calibri" w:cs="Calibri" w:eastAsia="Calibri" w:hAnsi="Calibri"/>
          <w:sz w:val="22"/>
          <w:szCs w:val="22"/>
        </w:rPr>
        <w:t xml:space="preserve">Most of the studies above focus on classifying sentiment from text alone. My project adds a business angle: it combines text with product and reviewer attributes to explain which segments and products are at risk, and it frames the outcome as an early-warning tool for a retailer rather than only a classifier.</w:t>
      </w:r>
    </w:p>
    <w:p>
      <w:pPr>
        <w:pStyle w:val="Heading1"/>
        <w:pBdr>
          <w:bottom w:val="single" w:color="D9772B" w:sz="6" w:space="2"/>
        </w:pBdr>
        <w:spacing w:after="120" w:before="280"/>
      </w:pPr>
      <w:r>
        <w:rPr>
          <w:rFonts w:ascii="Calibri" w:cs="Calibri" w:eastAsia="Calibri" w:hAnsi="Calibri"/>
          <w:b/>
          <w:bCs/>
          <w:color w:val="8A3B12"/>
          <w:sz w:val="30"/>
          <w:szCs w:val="30"/>
        </w:rPr>
        <w:t xml:space="preserve">6. Variables and Data Requirements</w:t>
      </w:r>
    </w:p>
    <w:p>
      <w:pPr>
        <w:spacing w:after="120" w:line="300"/>
        <w:jc w:val="both"/>
      </w:pPr>
      <w:r>
        <w:rPr>
          <w:rFonts w:ascii="Calibri" w:cs="Calibri" w:eastAsia="Calibri" w:hAnsi="Calibri"/>
          <w:sz w:val="22"/>
          <w:szCs w:val="22"/>
        </w:rPr>
        <w:t xml:space="preserve">The primary data source I plan to use is the publicly available Sephora Products and Skincare Reviews dataset on Kaggle. It contains a product information file and several review files with ratings, review text and reviewer attributes. Because it is public, it can be used for learning projects without any private customer information. The key variables are listed below. Exact column names will be confirmed when I inspect the files in Week 2.</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00"/>
        <w:gridCol w:w="2700"/>
        <w:gridCol w:w="4000"/>
      </w:tblGrid>
      <w:tr>
        <w:trPr>
          <w:tblHeader/>
        </w:trPr>
        <w:tc>
          <w:tcPr>
            <w:tcW w:type="dxa" w:w="2300"/>
            <w:tcBorders>
              <w:top w:val="single" w:color="BBBBBB" w:sz="4"/>
              <w:left w:val="single" w:color="BBBBBB" w:sz="4"/>
              <w:bottom w:val="single" w:color="BBBBBB" w:sz="4"/>
              <w:right w:val="single" w:color="BBBBBB" w:sz="4"/>
            </w:tcBorders>
            <w:shd w:fill="D9772B" w:color="auto" w:val="clear"/>
            <w:tcMar>
              <w:top w:type="dxa" w:w="70"/>
              <w:left w:type="dxa" w:w="100"/>
              <w:bottom w:type="dxa" w:w="70"/>
              <w:right w:type="dxa" w:w="100"/>
            </w:tcMar>
          </w:tcPr>
          <w:p>
            <w:r>
              <w:rPr>
                <w:rFonts w:ascii="Calibri" w:cs="Calibri" w:eastAsia="Calibri" w:hAnsi="Calibri"/>
                <w:b/>
                <w:bCs/>
                <w:color w:val="FFFFFF"/>
                <w:sz w:val="20"/>
                <w:szCs w:val="20"/>
              </w:rPr>
              <w:t xml:space="preserve">Variable group</w:t>
            </w:r>
          </w:p>
        </w:tc>
        <w:tc>
          <w:tcPr>
            <w:tcW w:type="dxa" w:w="2700"/>
            <w:tcBorders>
              <w:top w:val="single" w:color="BBBBBB" w:sz="4"/>
              <w:left w:val="single" w:color="BBBBBB" w:sz="4"/>
              <w:bottom w:val="single" w:color="BBBBBB" w:sz="4"/>
              <w:right w:val="single" w:color="BBBBBB" w:sz="4"/>
            </w:tcBorders>
            <w:shd w:fill="D9772B" w:color="auto" w:val="clear"/>
            <w:tcMar>
              <w:top w:type="dxa" w:w="70"/>
              <w:left w:type="dxa" w:w="100"/>
              <w:bottom w:type="dxa" w:w="70"/>
              <w:right w:type="dxa" w:w="100"/>
            </w:tcMar>
          </w:tcPr>
          <w:p>
            <w:r>
              <w:rPr>
                <w:rFonts w:ascii="Calibri" w:cs="Calibri" w:eastAsia="Calibri" w:hAnsi="Calibri"/>
                <w:b/>
                <w:bCs/>
                <w:color w:val="FFFFFF"/>
                <w:sz w:val="20"/>
                <w:szCs w:val="20"/>
              </w:rPr>
              <w:t xml:space="preserve">Examples</w:t>
            </w:r>
          </w:p>
        </w:tc>
        <w:tc>
          <w:tcPr>
            <w:tcW w:type="dxa" w:w="4000"/>
            <w:tcBorders>
              <w:top w:val="single" w:color="BBBBBB" w:sz="4"/>
              <w:left w:val="single" w:color="BBBBBB" w:sz="4"/>
              <w:bottom w:val="single" w:color="BBBBBB" w:sz="4"/>
              <w:right w:val="single" w:color="BBBBBB" w:sz="4"/>
            </w:tcBorders>
            <w:shd w:fill="D9772B" w:color="auto" w:val="clear"/>
            <w:tcMar>
              <w:top w:type="dxa" w:w="70"/>
              <w:left w:type="dxa" w:w="100"/>
              <w:bottom w:type="dxa" w:w="70"/>
              <w:right w:type="dxa" w:w="100"/>
            </w:tcMar>
          </w:tcPr>
          <w:p>
            <w:r>
              <w:rPr>
                <w:rFonts w:ascii="Calibri" w:cs="Calibri" w:eastAsia="Calibri" w:hAnsi="Calibri"/>
                <w:b/>
                <w:bCs/>
                <w:color w:val="FFFFFF"/>
                <w:sz w:val="20"/>
                <w:szCs w:val="20"/>
              </w:rPr>
              <w:t xml:space="preserve">Role in the analysis</w:t>
            </w:r>
          </w:p>
        </w:tc>
      </w:tr>
      <w:tr>
        <w:tc>
          <w:tcPr>
            <w:tcW w:type="dxa" w:w="23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Target variable</w:t>
            </w:r>
          </w:p>
        </w:tc>
        <w:tc>
          <w:tcPr>
            <w:tcW w:type="dxa" w:w="27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Dissatisfied (1) if rating is 1 or 2, otherwise 0; optionally a three-class label (negative, neutral, positive)</w:t>
            </w:r>
          </w:p>
        </w:tc>
        <w:tc>
          <w:tcPr>
            <w:tcW w:type="dxa" w:w="40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What the model predicts</w:t>
            </w:r>
          </w:p>
        </w:tc>
      </w:tr>
      <w:tr>
        <w:tc>
          <w:tcPr>
            <w:tcW w:type="dxa" w:w="23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Review text</w:t>
            </w:r>
          </w:p>
        </w:tc>
        <w:tc>
          <w:tcPr>
            <w:tcW w:type="dxa" w:w="27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Review title and review body</w:t>
            </w:r>
          </w:p>
        </w:tc>
        <w:tc>
          <w:tcPr>
            <w:tcW w:type="dxa" w:w="40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Main input for text mining (TF-IDF, word frequencies, sentiment scores)</w:t>
            </w:r>
          </w:p>
        </w:tc>
      </w:tr>
      <w:tr>
        <w:tc>
          <w:tcPr>
            <w:tcW w:type="dxa" w:w="23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Product attributes</w:t>
            </w:r>
          </w:p>
        </w:tc>
        <w:tc>
          <w:tcPr>
            <w:tcW w:type="dxa" w:w="27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Brand, primary category, price, size, ingredients, "new" or "limited edition" flags, number of loves</w:t>
            </w:r>
          </w:p>
        </w:tc>
        <w:tc>
          <w:tcPr>
            <w:tcW w:type="dxa" w:w="40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Explain which products are at risk; test the price hypothesis (H2)</w:t>
            </w:r>
          </w:p>
        </w:tc>
      </w:tr>
      <w:tr>
        <w:tc>
          <w:tcPr>
            <w:tcW w:type="dxa" w:w="23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Reviewer attributes</w:t>
            </w:r>
          </w:p>
        </w:tc>
        <w:tc>
          <w:tcPr>
            <w:tcW w:type="dxa" w:w="27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Skin type, skin tone, eye colour, hair colour</w:t>
            </w:r>
          </w:p>
        </w:tc>
        <w:tc>
          <w:tcPr>
            <w:tcW w:type="dxa" w:w="40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Segment analysis for the skin-type hypothesis (H3)</w:t>
            </w:r>
          </w:p>
        </w:tc>
      </w:tr>
      <w:tr>
        <w:tc>
          <w:tcPr>
            <w:tcW w:type="dxa" w:w="23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Engagement signals</w:t>
            </w:r>
          </w:p>
        </w:tc>
        <w:tc>
          <w:tcPr>
            <w:tcW w:type="dxa" w:w="27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Helpfulness votes, recommendation flag, review date</w:t>
            </w:r>
          </w:p>
        </w:tc>
        <w:tc>
          <w:tcPr>
            <w:tcW w:type="dxa" w:w="40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Check review quality and trends over time</w:t>
            </w:r>
          </w:p>
        </w:tc>
      </w:tr>
    </w:tbl>
    <w:p>
      <w:pPr>
        <w:spacing w:after="60"/>
        <w:jc w:val="both"/>
      </w:pPr>
      <w:r>
        <w:rPr>
          <w:rFonts w:ascii="Calibri" w:cs="Calibri" w:eastAsia="Calibri" w:hAnsi="Calibri"/>
          <w:sz w:val="22"/>
          <w:szCs w:val="22"/>
        </w:rPr>
        <w:t xml:space="preserve"/>
      </w:r>
    </w:p>
    <w:p>
      <w:pPr>
        <w:pStyle w:val="Heading2"/>
        <w:spacing w:after="80" w:before="180"/>
      </w:pPr>
      <w:r>
        <w:rPr>
          <w:rFonts w:ascii="Calibri" w:cs="Calibri" w:eastAsia="Calibri" w:hAnsi="Calibri"/>
          <w:b/>
          <w:bCs/>
          <w:color w:val="444444"/>
          <w:sz w:val="24"/>
          <w:szCs w:val="24"/>
        </w:rPr>
        <w:t xml:space="preserve">Data quality issues I expect</w:t>
      </w:r>
    </w:p>
    <w:p>
      <w:pPr>
        <w:pStyle w:val="ListParagraph"/>
        <w:numPr>
          <w:ilvl w:val="0"/>
          <w:numId w:val="2"/>
        </w:numPr>
        <w:spacing w:after="60" w:line="290"/>
      </w:pPr>
      <w:r>
        <w:rPr>
          <w:rFonts w:ascii="Calibri" w:cs="Calibri" w:eastAsia="Calibri" w:hAnsi="Calibri"/>
          <w:sz w:val="22"/>
          <w:szCs w:val="22"/>
        </w:rPr>
        <w:t xml:space="preserve">Class imbalance, because most reviews are positive.</w:t>
      </w:r>
    </w:p>
    <w:p>
      <w:pPr>
        <w:pStyle w:val="ListParagraph"/>
        <w:numPr>
          <w:ilvl w:val="0"/>
          <w:numId w:val="2"/>
        </w:numPr>
        <w:spacing w:after="60" w:line="290"/>
      </w:pPr>
      <w:r>
        <w:rPr>
          <w:rFonts w:ascii="Calibri" w:cs="Calibri" w:eastAsia="Calibri" w:hAnsi="Calibri"/>
          <w:sz w:val="22"/>
          <w:szCs w:val="22"/>
        </w:rPr>
        <w:t xml:space="preserve">Missing values in reviewer attributes such as skin type or skin tone.</w:t>
      </w:r>
    </w:p>
    <w:p>
      <w:pPr>
        <w:pStyle w:val="ListParagraph"/>
        <w:numPr>
          <w:ilvl w:val="0"/>
          <w:numId w:val="2"/>
        </w:numPr>
        <w:spacing w:after="60" w:line="290"/>
      </w:pPr>
      <w:r>
        <w:rPr>
          <w:rFonts w:ascii="Calibri" w:cs="Calibri" w:eastAsia="Calibri" w:hAnsi="Calibri"/>
          <w:sz w:val="22"/>
          <w:szCs w:val="22"/>
        </w:rPr>
        <w:t xml:space="preserve">Duplicate or very short reviews, and reviews written in different styles or with emojis.</w:t>
      </w:r>
    </w:p>
    <w:p>
      <w:pPr>
        <w:pStyle w:val="ListParagraph"/>
        <w:numPr>
          <w:ilvl w:val="0"/>
          <w:numId w:val="2"/>
        </w:numPr>
        <w:spacing w:after="60" w:line="290"/>
      </w:pPr>
      <w:r>
        <w:rPr>
          <w:rFonts w:ascii="Calibri" w:cs="Calibri" w:eastAsia="Calibri" w:hAnsi="Calibri"/>
          <w:sz w:val="22"/>
          <w:szCs w:val="22"/>
        </w:rPr>
        <w:t xml:space="preserve">Possible bias, because a US retailer dataset may not represent Indian skin tones, climate or buying behaviour. I will state this limitation clearly in the final project.</w:t>
      </w:r>
    </w:p>
    <w:p>
      <w:pPr>
        <w:pStyle w:val="Heading1"/>
        <w:pBdr>
          <w:bottom w:val="single" w:color="D9772B" w:sz="6" w:space="2"/>
        </w:pBdr>
        <w:spacing w:after="120" w:before="280"/>
      </w:pPr>
      <w:r>
        <w:rPr>
          <w:rFonts w:ascii="Calibri" w:cs="Calibri" w:eastAsia="Calibri" w:hAnsi="Calibri"/>
          <w:b/>
          <w:bCs/>
          <w:color w:val="8A3B12"/>
          <w:sz w:val="30"/>
          <w:szCs w:val="30"/>
        </w:rPr>
        <w:t xml:space="preserve">7. Analysis Plan</w:t>
      </w:r>
    </w:p>
    <w:p>
      <w:pPr>
        <w:spacing w:after="120" w:line="300"/>
        <w:jc w:val="both"/>
      </w:pPr>
      <w:r>
        <w:rPr>
          <w:rFonts w:ascii="Calibri" w:cs="Calibri" w:eastAsia="Calibri" w:hAnsi="Calibri"/>
          <w:sz w:val="22"/>
          <w:szCs w:val="22"/>
        </w:rPr>
        <w:t xml:space="preserve">The plan follows the standard data science workflow. Each stage lists the tools I expect to use, all of which are part of the Python ecosystem taught in this internship.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2300"/>
        <w:gridCol w:w="4000"/>
        <w:gridCol w:w="2000"/>
      </w:tblGrid>
      <w:tr>
        <w:trPr>
          <w:tblHeader/>
        </w:trPr>
        <w:tc>
          <w:tcPr>
            <w:tcW w:type="dxa" w:w="700"/>
            <w:tcBorders>
              <w:top w:val="single" w:color="BBBBBB" w:sz="4"/>
              <w:left w:val="single" w:color="BBBBBB" w:sz="4"/>
              <w:bottom w:val="single" w:color="BBBBBB" w:sz="4"/>
              <w:right w:val="single" w:color="BBBBBB" w:sz="4"/>
            </w:tcBorders>
            <w:shd w:fill="D9772B" w:color="auto" w:val="clear"/>
            <w:tcMar>
              <w:top w:type="dxa" w:w="70"/>
              <w:left w:type="dxa" w:w="100"/>
              <w:bottom w:type="dxa" w:w="70"/>
              <w:right w:type="dxa" w:w="100"/>
            </w:tcMar>
          </w:tcPr>
          <w:p>
            <w:r>
              <w:rPr>
                <w:rFonts w:ascii="Calibri" w:cs="Calibri" w:eastAsia="Calibri" w:hAnsi="Calibri"/>
                <w:b/>
                <w:bCs/>
                <w:color w:val="FFFFFF"/>
                <w:sz w:val="20"/>
                <w:szCs w:val="20"/>
              </w:rPr>
              <w:t xml:space="preserve">Step</w:t>
            </w:r>
          </w:p>
        </w:tc>
        <w:tc>
          <w:tcPr>
            <w:tcW w:type="dxa" w:w="2300"/>
            <w:tcBorders>
              <w:top w:val="single" w:color="BBBBBB" w:sz="4"/>
              <w:left w:val="single" w:color="BBBBBB" w:sz="4"/>
              <w:bottom w:val="single" w:color="BBBBBB" w:sz="4"/>
              <w:right w:val="single" w:color="BBBBBB" w:sz="4"/>
            </w:tcBorders>
            <w:shd w:fill="D9772B" w:color="auto" w:val="clear"/>
            <w:tcMar>
              <w:top w:type="dxa" w:w="70"/>
              <w:left w:type="dxa" w:w="100"/>
              <w:bottom w:type="dxa" w:w="70"/>
              <w:right w:type="dxa" w:w="100"/>
            </w:tcMar>
          </w:tcPr>
          <w:p>
            <w:r>
              <w:rPr>
                <w:rFonts w:ascii="Calibri" w:cs="Calibri" w:eastAsia="Calibri" w:hAnsi="Calibri"/>
                <w:b/>
                <w:bCs/>
                <w:color w:val="FFFFFF"/>
                <w:sz w:val="20"/>
                <w:szCs w:val="20"/>
              </w:rPr>
              <w:t xml:space="preserve">Stage</w:t>
            </w:r>
          </w:p>
        </w:tc>
        <w:tc>
          <w:tcPr>
            <w:tcW w:type="dxa" w:w="4000"/>
            <w:tcBorders>
              <w:top w:val="single" w:color="BBBBBB" w:sz="4"/>
              <w:left w:val="single" w:color="BBBBBB" w:sz="4"/>
              <w:bottom w:val="single" w:color="BBBBBB" w:sz="4"/>
              <w:right w:val="single" w:color="BBBBBB" w:sz="4"/>
            </w:tcBorders>
            <w:shd w:fill="D9772B" w:color="auto" w:val="clear"/>
            <w:tcMar>
              <w:top w:type="dxa" w:w="70"/>
              <w:left w:type="dxa" w:w="100"/>
              <w:bottom w:type="dxa" w:w="70"/>
              <w:right w:type="dxa" w:w="100"/>
            </w:tcMar>
          </w:tcPr>
          <w:p>
            <w:r>
              <w:rPr>
                <w:rFonts w:ascii="Calibri" w:cs="Calibri" w:eastAsia="Calibri" w:hAnsi="Calibri"/>
                <w:b/>
                <w:bCs/>
                <w:color w:val="FFFFFF"/>
                <w:sz w:val="20"/>
                <w:szCs w:val="20"/>
              </w:rPr>
              <w:t xml:space="preserve">What I will do</w:t>
            </w:r>
          </w:p>
        </w:tc>
        <w:tc>
          <w:tcPr>
            <w:tcW w:type="dxa" w:w="2000"/>
            <w:tcBorders>
              <w:top w:val="single" w:color="BBBBBB" w:sz="4"/>
              <w:left w:val="single" w:color="BBBBBB" w:sz="4"/>
              <w:bottom w:val="single" w:color="BBBBBB" w:sz="4"/>
              <w:right w:val="single" w:color="BBBBBB" w:sz="4"/>
            </w:tcBorders>
            <w:shd w:fill="D9772B" w:color="auto" w:val="clear"/>
            <w:tcMar>
              <w:top w:type="dxa" w:w="70"/>
              <w:left w:type="dxa" w:w="100"/>
              <w:bottom w:type="dxa" w:w="70"/>
              <w:right w:type="dxa" w:w="100"/>
            </w:tcMar>
          </w:tcPr>
          <w:p>
            <w:r>
              <w:rPr>
                <w:rFonts w:ascii="Calibri" w:cs="Calibri" w:eastAsia="Calibri" w:hAnsi="Calibri"/>
                <w:b/>
                <w:bCs/>
                <w:color w:val="FFFFFF"/>
                <w:sz w:val="20"/>
                <w:szCs w:val="20"/>
              </w:rPr>
              <w:t xml:space="preserve">Tools</w:t>
            </w:r>
          </w:p>
        </w:tc>
      </w:tr>
      <w:tr>
        <w:tc>
          <w:tcPr>
            <w:tcW w:type="dxa" w:w="7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1</w:t>
            </w:r>
          </w:p>
        </w:tc>
        <w:tc>
          <w:tcPr>
            <w:tcW w:type="dxa" w:w="23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Data loading and inspection</w:t>
            </w:r>
          </w:p>
        </w:tc>
        <w:tc>
          <w:tcPr>
            <w:tcW w:type="dxa" w:w="40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Load the product and review files, merge them on the product ID, check shape, data types and missing values.</w:t>
            </w:r>
          </w:p>
        </w:tc>
        <w:tc>
          <w:tcPr>
            <w:tcW w:type="dxa" w:w="20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Python, pandas</w:t>
            </w:r>
          </w:p>
        </w:tc>
      </w:tr>
      <w:tr>
        <w:tc>
          <w:tcPr>
            <w:tcW w:type="dxa" w:w="7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2</w:t>
            </w:r>
          </w:p>
        </w:tc>
        <w:tc>
          <w:tcPr>
            <w:tcW w:type="dxa" w:w="23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Data cleaning</w:t>
            </w:r>
          </w:p>
        </w:tc>
        <w:tc>
          <w:tcPr>
            <w:tcW w:type="dxa" w:w="40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Remove duplicates, handle missing values, standardise text (lowercase, remove punctuation and stop words), create the dissatisfaction label.</w:t>
            </w:r>
          </w:p>
        </w:tc>
        <w:tc>
          <w:tcPr>
            <w:tcW w:type="dxa" w:w="20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pandas, NumPy, NLTK or spaCy</w:t>
            </w:r>
          </w:p>
        </w:tc>
      </w:tr>
      <w:tr>
        <w:tc>
          <w:tcPr>
            <w:tcW w:type="dxa" w:w="7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3</w:t>
            </w:r>
          </w:p>
        </w:tc>
        <w:tc>
          <w:tcPr>
            <w:tcW w:type="dxa" w:w="23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Exploratory data analysis</w:t>
            </w:r>
          </w:p>
        </w:tc>
        <w:tc>
          <w:tcPr>
            <w:tcW w:type="dxa" w:w="40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Rating distribution, share of negative reviews by category, brand and price band, review length, skin-type breakdown, trends over time.</w:t>
            </w:r>
          </w:p>
        </w:tc>
        <w:tc>
          <w:tcPr>
            <w:tcW w:type="dxa" w:w="20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pandas, Matplotlib, Seaborn</w:t>
            </w:r>
          </w:p>
        </w:tc>
      </w:tr>
      <w:tr>
        <w:tc>
          <w:tcPr>
            <w:tcW w:type="dxa" w:w="7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4</w:t>
            </w:r>
          </w:p>
        </w:tc>
        <w:tc>
          <w:tcPr>
            <w:tcW w:type="dxa" w:w="23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Text analysis</w:t>
            </w:r>
          </w:p>
        </w:tc>
        <w:tc>
          <w:tcPr>
            <w:tcW w:type="dxa" w:w="40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Most frequent words and bigrams in negative versus positive reviews, word clouds, simple sentiment scores.</w:t>
            </w:r>
          </w:p>
        </w:tc>
        <w:tc>
          <w:tcPr>
            <w:tcW w:type="dxa" w:w="20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scikit-learn, NLTK, WordCloud</w:t>
            </w:r>
          </w:p>
        </w:tc>
      </w:tr>
      <w:tr>
        <w:tc>
          <w:tcPr>
            <w:tcW w:type="dxa" w:w="7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5</w:t>
            </w:r>
          </w:p>
        </w:tc>
        <w:tc>
          <w:tcPr>
            <w:tcW w:type="dxa" w:w="23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Statistical testing</w:t>
            </w:r>
          </w:p>
        </w:tc>
        <w:tc>
          <w:tcPr>
            <w:tcW w:type="dxa" w:w="40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Test the hypotheses, for example a chi-square test for skin type versus dissatisfaction and a comparison of prices between groups.</w:t>
            </w:r>
          </w:p>
        </w:tc>
        <w:tc>
          <w:tcPr>
            <w:tcW w:type="dxa" w:w="20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SciPy, statsmodels</w:t>
            </w:r>
          </w:p>
        </w:tc>
      </w:tr>
      <w:tr>
        <w:tc>
          <w:tcPr>
            <w:tcW w:type="dxa" w:w="7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6</w:t>
            </w:r>
          </w:p>
        </w:tc>
        <w:tc>
          <w:tcPr>
            <w:tcW w:type="dxa" w:w="23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Modelling</w:t>
            </w:r>
          </w:p>
        </w:tc>
        <w:tc>
          <w:tcPr>
            <w:tcW w:type="dxa" w:w="40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Build a baseline (always predict the majority class), then Logistic Regression, Multinomial Naive Bayes and a linear SVM on TF-IDF features, with class weighting or resampling for imbalance.</w:t>
            </w:r>
          </w:p>
        </w:tc>
        <w:tc>
          <w:tcPr>
            <w:tcW w:type="dxa" w:w="20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scikit-learn, imbalanced-learn</w:t>
            </w:r>
          </w:p>
        </w:tc>
      </w:tr>
      <w:tr>
        <w:tc>
          <w:tcPr>
            <w:tcW w:type="dxa" w:w="7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7</w:t>
            </w:r>
          </w:p>
        </w:tc>
        <w:tc>
          <w:tcPr>
            <w:tcW w:type="dxa" w:w="23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Evaluation</w:t>
            </w:r>
          </w:p>
        </w:tc>
        <w:tc>
          <w:tcPr>
            <w:tcW w:type="dxa" w:w="40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Compare models using precision, recall, F1 score and a confusion matrix on a held-out test set, with cross-validation. Accuracy alone will not be used.</w:t>
            </w:r>
          </w:p>
        </w:tc>
        <w:tc>
          <w:tcPr>
            <w:tcW w:type="dxa" w:w="20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scikit-learn</w:t>
            </w:r>
          </w:p>
        </w:tc>
      </w:tr>
      <w:tr>
        <w:tc>
          <w:tcPr>
            <w:tcW w:type="dxa" w:w="7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8</w:t>
            </w:r>
          </w:p>
        </w:tc>
        <w:tc>
          <w:tcPr>
            <w:tcW w:type="dxa" w:w="23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Insights and recommendations</w:t>
            </w:r>
          </w:p>
        </w:tc>
        <w:tc>
          <w:tcPr>
            <w:tcW w:type="dxa" w:w="40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Summarise which products, price bands and skin types carry the highest risk and what a retailer should do about it.</w:t>
            </w:r>
          </w:p>
        </w:tc>
        <w:tc>
          <w:tcPr>
            <w:tcW w:type="dxa" w:w="20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Jupyter Notebook, Word report</w:t>
            </w:r>
          </w:p>
        </w:tc>
      </w:tr>
    </w:tbl>
    <w:p>
      <w:pPr>
        <w:spacing w:after="60"/>
        <w:jc w:val="both"/>
      </w:pPr>
      <w:r>
        <w:rPr>
          <w:rFonts w:ascii="Calibri" w:cs="Calibri" w:eastAsia="Calibri" w:hAnsi="Calibri"/>
          <w:sz w:val="22"/>
          <w:szCs w:val="22"/>
        </w:rPr>
        <w:t xml:space="preserve"/>
      </w:r>
    </w:p>
    <w:p>
      <w:pPr>
        <w:pStyle w:val="Heading2"/>
        <w:spacing w:after="80" w:before="180"/>
      </w:pPr>
      <w:r>
        <w:rPr>
          <w:rFonts w:ascii="Calibri" w:cs="Calibri" w:eastAsia="Calibri" w:hAnsi="Calibri"/>
          <w:b/>
          <w:bCs/>
          <w:color w:val="444444"/>
          <w:sz w:val="24"/>
          <w:szCs w:val="24"/>
        </w:rPr>
        <w:t xml:space="preserve">Initial exploratory ideas</w:t>
      </w:r>
    </w:p>
    <w:p>
      <w:pPr>
        <w:pStyle w:val="ListParagraph"/>
        <w:numPr>
          <w:ilvl w:val="0"/>
          <w:numId w:val="2"/>
        </w:numPr>
        <w:spacing w:after="60" w:line="290"/>
      </w:pPr>
      <w:r>
        <w:rPr>
          <w:rFonts w:ascii="Calibri" w:cs="Calibri" w:eastAsia="Calibri" w:hAnsi="Calibri"/>
          <w:sz w:val="22"/>
          <w:szCs w:val="22"/>
        </w:rPr>
        <w:t xml:space="preserve">Plot the distribution of ratings from 1 to 5 to confirm how imbalanced the data is.</w:t>
      </w:r>
    </w:p>
    <w:p>
      <w:pPr>
        <w:pStyle w:val="ListParagraph"/>
        <w:numPr>
          <w:ilvl w:val="0"/>
          <w:numId w:val="2"/>
        </w:numPr>
        <w:spacing w:after="60" w:line="290"/>
      </w:pPr>
      <w:r>
        <w:rPr>
          <w:rFonts w:ascii="Calibri" w:cs="Calibri" w:eastAsia="Calibri" w:hAnsi="Calibri"/>
          <w:sz w:val="22"/>
          <w:szCs w:val="22"/>
        </w:rPr>
        <w:t xml:space="preserve">Compare the share of negative reviews across product categories and price bands.</w:t>
      </w:r>
    </w:p>
    <w:p>
      <w:pPr>
        <w:pStyle w:val="ListParagraph"/>
        <w:numPr>
          <w:ilvl w:val="0"/>
          <w:numId w:val="2"/>
        </w:numPr>
        <w:spacing w:after="60" w:line="290"/>
      </w:pPr>
      <w:r>
        <w:rPr>
          <w:rFonts w:ascii="Calibri" w:cs="Calibri" w:eastAsia="Calibri" w:hAnsi="Calibri"/>
          <w:sz w:val="22"/>
          <w:szCs w:val="22"/>
        </w:rPr>
        <w:t xml:space="preserve">List the top 20 words in 1-star and 2-star reviews and compare them with 5-star reviews.</w:t>
      </w:r>
    </w:p>
    <w:p>
      <w:pPr>
        <w:pStyle w:val="ListParagraph"/>
        <w:numPr>
          <w:ilvl w:val="0"/>
          <w:numId w:val="2"/>
        </w:numPr>
        <w:spacing w:after="60" w:line="290"/>
      </w:pPr>
      <w:r>
        <w:rPr>
          <w:rFonts w:ascii="Calibri" w:cs="Calibri" w:eastAsia="Calibri" w:hAnsi="Calibri"/>
          <w:sz w:val="22"/>
          <w:szCs w:val="22"/>
        </w:rPr>
        <w:t xml:space="preserve">Check whether longer reviews tend to be more negative.</w:t>
      </w:r>
    </w:p>
    <w:p>
      <w:pPr>
        <w:pStyle w:val="ListParagraph"/>
        <w:numPr>
          <w:ilvl w:val="0"/>
          <w:numId w:val="2"/>
        </w:numPr>
        <w:spacing w:after="60" w:line="290"/>
      </w:pPr>
      <w:r>
        <w:rPr>
          <w:rFonts w:ascii="Calibri" w:cs="Calibri" w:eastAsia="Calibri" w:hAnsi="Calibri"/>
          <w:sz w:val="22"/>
          <w:szCs w:val="22"/>
        </w:rPr>
        <w:t xml:space="preserve">If time permits, use topic modelling to group complaints into themes such as irritation, breakouts, texture, smell and packaging.</w:t>
      </w:r>
    </w:p>
    <w:p>
      <w:pPr>
        <w:pStyle w:val="Heading1"/>
        <w:pBdr>
          <w:bottom w:val="single" w:color="D9772B" w:sz="6" w:space="2"/>
        </w:pBdr>
        <w:spacing w:after="120" w:before="280"/>
      </w:pPr>
      <w:r>
        <w:rPr>
          <w:rFonts w:ascii="Calibri" w:cs="Calibri" w:eastAsia="Calibri" w:hAnsi="Calibri"/>
          <w:b/>
          <w:bCs/>
          <w:color w:val="8A3B12"/>
          <w:sz w:val="30"/>
          <w:szCs w:val="30"/>
        </w:rPr>
        <w:t xml:space="preserve">8. Rationale for the Approach</w:t>
      </w:r>
    </w:p>
    <w:p>
      <w:pPr>
        <w:spacing w:after="120" w:line="300"/>
        <w:jc w:val="both"/>
      </w:pPr>
      <w:r>
        <w:rPr>
          <w:rFonts w:ascii="Calibri" w:cs="Calibri" w:eastAsia="Calibri" w:hAnsi="Calibri"/>
          <w:sz w:val="22"/>
          <w:szCs w:val="22"/>
        </w:rPr>
        <w:t xml:space="preserve">I chose this problem and approach for four reasons.</w:t>
      </w:r>
    </w:p>
    <w:p>
      <w:pPr>
        <w:pStyle w:val="ListParagraph"/>
        <w:numPr>
          <w:ilvl w:val="0"/>
          <w:numId w:val="3"/>
        </w:numPr>
        <w:spacing w:after="60" w:line="290"/>
      </w:pPr>
      <w:r>
        <w:rPr>
          <w:rFonts w:ascii="Calibri" w:cs="Calibri" w:eastAsia="Calibri" w:hAnsi="Calibri"/>
          <w:b/>
          <w:bCs/>
          <w:sz w:val="22"/>
          <w:szCs w:val="22"/>
        </w:rPr>
        <w:t xml:space="preserve">It is a real business need. </w:t>
      </w:r>
      <w:r>
        <w:rPr>
          <w:rFonts w:ascii="Calibri" w:cs="Calibri" w:eastAsia="Calibri" w:hAnsi="Calibri"/>
          <w:sz w:val="22"/>
          <w:szCs w:val="22"/>
        </w:rPr>
        <w:t xml:space="preserve">Retailers and brands already invest in review monitoring, and an early warning on dissatisfaction has a direct link to returns, reputation and safety.</w:t>
      </w:r>
    </w:p>
    <w:p>
      <w:pPr>
        <w:pStyle w:val="ListParagraph"/>
        <w:numPr>
          <w:ilvl w:val="0"/>
          <w:numId w:val="3"/>
        </w:numPr>
        <w:spacing w:after="60" w:line="290"/>
      </w:pPr>
      <w:r>
        <w:rPr>
          <w:rFonts w:ascii="Calibri" w:cs="Calibri" w:eastAsia="Calibri" w:hAnsi="Calibri"/>
          <w:b/>
          <w:bCs/>
          <w:sz w:val="22"/>
          <w:szCs w:val="22"/>
        </w:rPr>
        <w:t xml:space="preserve">The data is available and legal to use. </w:t>
      </w:r>
      <w:r>
        <w:rPr>
          <w:rFonts w:ascii="Calibri" w:cs="Calibri" w:eastAsia="Calibri" w:hAnsi="Calibri"/>
          <w:sz w:val="22"/>
          <w:szCs w:val="22"/>
        </w:rPr>
        <w:t xml:space="preserve">The Kaggle dataset is public and large enough for meaningful statistics and modelling.</w:t>
      </w:r>
    </w:p>
    <w:p>
      <w:pPr>
        <w:pStyle w:val="ListParagraph"/>
        <w:numPr>
          <w:ilvl w:val="0"/>
          <w:numId w:val="3"/>
        </w:numPr>
        <w:spacing w:after="60" w:line="290"/>
      </w:pPr>
      <w:r>
        <w:rPr>
          <w:rFonts w:ascii="Calibri" w:cs="Calibri" w:eastAsia="Calibri" w:hAnsi="Calibri"/>
          <w:b/>
          <w:bCs/>
          <w:sz w:val="22"/>
          <w:szCs w:val="22"/>
        </w:rPr>
        <w:t xml:space="preserve">The method is proven but still leaves room to learn. </w:t>
      </w:r>
      <w:r>
        <w:rPr>
          <w:rFonts w:ascii="Calibri" w:cs="Calibri" w:eastAsia="Calibri" w:hAnsi="Calibri"/>
          <w:sz w:val="22"/>
          <w:szCs w:val="22"/>
        </w:rPr>
        <w:t xml:space="preserve">Published studies show that TF-IDF with linear models is a strong baseline, so I can build something that works, and then extend it by adding product and reviewer features.</w:t>
      </w:r>
    </w:p>
    <w:p>
      <w:pPr>
        <w:pStyle w:val="ListParagraph"/>
        <w:numPr>
          <w:ilvl w:val="0"/>
          <w:numId w:val="3"/>
        </w:numPr>
        <w:spacing w:after="60" w:line="290"/>
      </w:pPr>
      <w:r>
        <w:rPr>
          <w:rFonts w:ascii="Calibri" w:cs="Calibri" w:eastAsia="Calibri" w:hAnsi="Calibri"/>
          <w:b/>
          <w:bCs/>
          <w:sz w:val="22"/>
          <w:szCs w:val="22"/>
        </w:rPr>
        <w:t xml:space="preserve">It fits the skills of this internship. </w:t>
      </w:r>
      <w:r>
        <w:rPr>
          <w:rFonts w:ascii="Calibri" w:cs="Calibri" w:eastAsia="Calibri" w:hAnsi="Calibri"/>
          <w:sz w:val="22"/>
          <w:szCs w:val="22"/>
        </w:rPr>
        <w:t xml:space="preserve">The project uses Python, pandas, visualisation, statistics and machine learning, which are the core skills of a data science analyst.</w:t>
      </w:r>
    </w:p>
    <w:p>
      <w:pPr>
        <w:spacing w:after="120" w:line="300"/>
        <w:jc w:val="both"/>
      </w:pPr>
      <w:r>
        <w:rPr>
          <w:rFonts w:ascii="Calibri" w:cs="Calibri" w:eastAsia="Calibri" w:hAnsi="Calibri"/>
          <w:sz w:val="22"/>
          <w:szCs w:val="22"/>
        </w:rPr>
        <w:t xml:space="preserve">I will start with simple models and add complexity only if it improves results, because a model that is easy to explain is more useful to a business team than a marginally more accurate black box.</w:t>
      </w:r>
    </w:p>
    <w:p>
      <w:pPr>
        <w:pStyle w:val="Heading1"/>
        <w:pBdr>
          <w:bottom w:val="single" w:color="D9772B" w:sz="6" w:space="2"/>
        </w:pBdr>
        <w:spacing w:after="120" w:before="280"/>
      </w:pPr>
      <w:r>
        <w:rPr>
          <w:rFonts w:ascii="Calibri" w:cs="Calibri" w:eastAsia="Calibri" w:hAnsi="Calibri"/>
          <w:b/>
          <w:bCs/>
          <w:color w:val="8A3B12"/>
          <w:sz w:val="30"/>
          <w:szCs w:val="30"/>
        </w:rPr>
        <w:t xml:space="preserve">9. Expected Outcomes, Risks and Limitations</w:t>
      </w:r>
    </w:p>
    <w:p>
      <w:pPr>
        <w:pStyle w:val="Heading2"/>
        <w:spacing w:after="80" w:before="180"/>
      </w:pPr>
      <w:r>
        <w:rPr>
          <w:rFonts w:ascii="Calibri" w:cs="Calibri" w:eastAsia="Calibri" w:hAnsi="Calibri"/>
          <w:b/>
          <w:bCs/>
          <w:color w:val="444444"/>
          <w:sz w:val="24"/>
          <w:szCs w:val="24"/>
        </w:rPr>
        <w:t xml:space="preserve">Expected outcomes</w:t>
      </w:r>
    </w:p>
    <w:p>
      <w:pPr>
        <w:pStyle w:val="ListParagraph"/>
        <w:numPr>
          <w:ilvl w:val="0"/>
          <w:numId w:val="2"/>
        </w:numPr>
        <w:spacing w:after="60" w:line="290"/>
      </w:pPr>
      <w:r>
        <w:rPr>
          <w:rFonts w:ascii="Calibri" w:cs="Calibri" w:eastAsia="Calibri" w:hAnsi="Calibri"/>
          <w:sz w:val="22"/>
          <w:szCs w:val="22"/>
        </w:rPr>
        <w:t xml:space="preserve">A cleaned and documented dataset with a clearly defined dissatisfaction label.</w:t>
      </w:r>
    </w:p>
    <w:p>
      <w:pPr>
        <w:pStyle w:val="ListParagraph"/>
        <w:numPr>
          <w:ilvl w:val="0"/>
          <w:numId w:val="2"/>
        </w:numPr>
        <w:spacing w:after="60" w:line="290"/>
      </w:pPr>
      <w:r>
        <w:rPr>
          <w:rFonts w:ascii="Calibri" w:cs="Calibri" w:eastAsia="Calibri" w:hAnsi="Calibri"/>
          <w:sz w:val="22"/>
          <w:szCs w:val="22"/>
        </w:rPr>
        <w:t xml:space="preserve">A set of charts and statistics answering the five research questions.</w:t>
      </w:r>
    </w:p>
    <w:p>
      <w:pPr>
        <w:pStyle w:val="ListParagraph"/>
        <w:numPr>
          <w:ilvl w:val="0"/>
          <w:numId w:val="2"/>
        </w:numPr>
        <w:spacing w:after="60" w:line="290"/>
      </w:pPr>
      <w:r>
        <w:rPr>
          <w:rFonts w:ascii="Calibri" w:cs="Calibri" w:eastAsia="Calibri" w:hAnsi="Calibri"/>
          <w:sz w:val="22"/>
          <w:szCs w:val="22"/>
        </w:rPr>
        <w:t xml:space="preserve">A tested classification model with honest performance metrics.</w:t>
      </w:r>
    </w:p>
    <w:p>
      <w:pPr>
        <w:pStyle w:val="ListParagraph"/>
        <w:numPr>
          <w:ilvl w:val="0"/>
          <w:numId w:val="2"/>
        </w:numPr>
        <w:spacing w:after="60" w:line="290"/>
      </w:pPr>
      <w:r>
        <w:rPr>
          <w:rFonts w:ascii="Calibri" w:cs="Calibri" w:eastAsia="Calibri" w:hAnsi="Calibri"/>
          <w:sz w:val="22"/>
          <w:szCs w:val="22"/>
        </w:rPr>
        <w:t xml:space="preserve">A short list of business recommendations.</w:t>
      </w:r>
    </w:p>
    <w:p>
      <w:pPr>
        <w:pStyle w:val="Heading2"/>
        <w:spacing w:after="80" w:before="180"/>
      </w:pPr>
      <w:r>
        <w:rPr>
          <w:rFonts w:ascii="Calibri" w:cs="Calibri" w:eastAsia="Calibri" w:hAnsi="Calibri"/>
          <w:b/>
          <w:bCs/>
          <w:color w:val="444444"/>
          <w:sz w:val="24"/>
          <w:szCs w:val="24"/>
        </w:rPr>
        <w:t xml:space="preserve">Risks and how I will handle them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tcBorders>
              <w:top w:val="single" w:color="BBBBBB" w:sz="4"/>
              <w:left w:val="single" w:color="BBBBBB" w:sz="4"/>
              <w:bottom w:val="single" w:color="BBBBBB" w:sz="4"/>
              <w:right w:val="single" w:color="BBBBBB" w:sz="4"/>
            </w:tcBorders>
            <w:shd w:fill="D9772B" w:color="auto" w:val="clear"/>
            <w:tcMar>
              <w:top w:type="dxa" w:w="70"/>
              <w:left w:type="dxa" w:w="100"/>
              <w:bottom w:type="dxa" w:w="70"/>
              <w:right w:type="dxa" w:w="100"/>
            </w:tcMar>
          </w:tcPr>
          <w:p>
            <w:r>
              <w:rPr>
                <w:rFonts w:ascii="Calibri" w:cs="Calibri" w:eastAsia="Calibri" w:hAnsi="Calibri"/>
                <w:b/>
                <w:bCs/>
                <w:color w:val="FFFFFF"/>
                <w:sz w:val="20"/>
                <w:szCs w:val="20"/>
              </w:rPr>
              <w:t xml:space="preserve">Risk</w:t>
            </w:r>
          </w:p>
        </w:tc>
        <w:tc>
          <w:tcPr>
            <w:tcW w:type="dxa" w:w="6000"/>
            <w:tcBorders>
              <w:top w:val="single" w:color="BBBBBB" w:sz="4"/>
              <w:left w:val="single" w:color="BBBBBB" w:sz="4"/>
              <w:bottom w:val="single" w:color="BBBBBB" w:sz="4"/>
              <w:right w:val="single" w:color="BBBBBB" w:sz="4"/>
            </w:tcBorders>
            <w:shd w:fill="D9772B" w:color="auto" w:val="clear"/>
            <w:tcMar>
              <w:top w:type="dxa" w:w="70"/>
              <w:left w:type="dxa" w:w="100"/>
              <w:bottom w:type="dxa" w:w="70"/>
              <w:right w:type="dxa" w:w="100"/>
            </w:tcMar>
          </w:tcPr>
          <w:p>
            <w:r>
              <w:rPr>
                <w:rFonts w:ascii="Calibri" w:cs="Calibri" w:eastAsia="Calibri" w:hAnsi="Calibri"/>
                <w:b/>
                <w:bCs/>
                <w:color w:val="FFFFFF"/>
                <w:sz w:val="20"/>
                <w:szCs w:val="20"/>
              </w:rPr>
              <w:t xml:space="preserve">Mitigation</w:t>
            </w:r>
          </w:p>
        </w:tc>
      </w:tr>
      <w:tr>
        <w:tc>
          <w:tcPr>
            <w:tcW w:type="dxa" w:w="30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Strong class imbalance may inflate accuracy</w:t>
            </w:r>
          </w:p>
        </w:tc>
        <w:tc>
          <w:tcPr>
            <w:tcW w:type="dxa" w:w="60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Use F1, precision and recall; apply class weights or resampling; compare against a baseline.</w:t>
            </w:r>
          </w:p>
        </w:tc>
      </w:tr>
      <w:tr>
        <w:tc>
          <w:tcPr>
            <w:tcW w:type="dxa" w:w="30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Ratings may not reflect true sentiment (for example, a 3-star review with a positive text)</w:t>
            </w:r>
          </w:p>
        </w:tc>
        <w:tc>
          <w:tcPr>
            <w:tcW w:type="dxa" w:w="60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Compare the rating-based label with a text-based sentiment score and discuss disagreements.</w:t>
            </w:r>
          </w:p>
        </w:tc>
      </w:tr>
      <w:tr>
        <w:tc>
          <w:tcPr>
            <w:tcW w:type="dxa" w:w="30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Dataset reflects a US retailer, not Indian consumers</w:t>
            </w:r>
          </w:p>
        </w:tc>
        <w:tc>
          <w:tcPr>
            <w:tcW w:type="dxa" w:w="60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State this as a limitation and suggest validating on Indian marketplace data in future work.</w:t>
            </w:r>
          </w:p>
        </w:tc>
      </w:tr>
      <w:tr>
        <w:tc>
          <w:tcPr>
            <w:tcW w:type="dxa" w:w="30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Large file size may slow down the laptop</w:t>
            </w:r>
          </w:p>
        </w:tc>
        <w:tc>
          <w:tcPr>
            <w:tcW w:type="dxa" w:w="60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Work on a sample first, then scale up; use efficient data types.</w:t>
            </w:r>
          </w:p>
        </w:tc>
      </w:tr>
      <w:tr>
        <w:tc>
          <w:tcPr>
            <w:tcW w:type="dxa" w:w="30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Reviews may contain sensitive personal remarks</w:t>
            </w:r>
          </w:p>
        </w:tc>
        <w:tc>
          <w:tcPr>
            <w:tcW w:type="dxa" w:w="60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Use only public, anonymised data and report results in aggregate.</w:t>
            </w:r>
          </w:p>
        </w:tc>
      </w:tr>
    </w:tbl>
    <w:p>
      <w:pPr>
        <w:pStyle w:val="Heading1"/>
        <w:pBdr>
          <w:bottom w:val="single" w:color="D9772B" w:sz="6" w:space="2"/>
        </w:pBdr>
        <w:spacing w:after="120" w:before="280"/>
      </w:pPr>
      <w:r>
        <w:rPr>
          <w:rFonts w:ascii="Calibri" w:cs="Calibri" w:eastAsia="Calibri" w:hAnsi="Calibri"/>
          <w:b/>
          <w:bCs/>
          <w:color w:val="8A3B12"/>
          <w:sz w:val="30"/>
          <w:szCs w:val="30"/>
        </w:rPr>
        <w:t xml:space="preserve">10. Conclusion</w:t>
      </w:r>
    </w:p>
    <w:p>
      <w:pPr>
        <w:spacing w:after="120" w:line="300"/>
        <w:jc w:val="both"/>
      </w:pPr>
      <w:r>
        <w:rPr>
          <w:rFonts w:ascii="Calibri" w:cs="Calibri" w:eastAsia="Calibri" w:hAnsi="Calibri"/>
          <w:sz w:val="22"/>
          <w:szCs w:val="22"/>
        </w:rPr>
        <w:t xml:space="preserve">The beauty and wellness industry produces large amounts of customer feedback, and turning that feedback into early, explainable warnings is a practical and valuable use of data science. This report defined the problem of predicting customer dissatisfaction in skincare products, set out five research questions with hypotheses, reviewed relevant academic and industry research, listed the data and variables required, and described a step by step analysis plan with appropriate tools and evaluation measures. In the coming weeks I will source and inspect the data, perform the analysis, and test whether the hypotheses hold.</w:t>
      </w:r>
    </w:p>
    <w:p>
      <w:pPr>
        <w:pStyle w:val="Heading1"/>
        <w:pBdr>
          <w:bottom w:val="single" w:color="D9772B" w:sz="6" w:space="2"/>
        </w:pBdr>
        <w:spacing w:after="120" w:before="280"/>
      </w:pPr>
      <w:r>
        <w:rPr>
          <w:rFonts w:ascii="Calibri" w:cs="Calibri" w:eastAsia="Calibri" w:hAnsi="Calibri"/>
          <w:b/>
          <w:bCs/>
          <w:color w:val="8A3B12"/>
          <w:sz w:val="30"/>
          <w:szCs w:val="30"/>
        </w:rPr>
        <w:t xml:space="preserve">References</w:t>
      </w:r>
    </w:p>
    <w:p>
      <w:pPr>
        <w:pStyle w:val="ListParagraph"/>
        <w:numPr>
          <w:ilvl w:val="0"/>
          <w:numId w:val="4"/>
        </w:numPr>
        <w:spacing w:after="60" w:line="280"/>
      </w:pPr>
      <w:r>
        <w:rPr>
          <w:rFonts w:ascii="Calibri" w:cs="Calibri" w:eastAsia="Calibri" w:hAnsi="Calibri"/>
          <w:sz w:val="20"/>
          <w:szCs w:val="20"/>
        </w:rPr>
        <w:t xml:space="preserve">IMARC Group. India Beauty and Personal Care Market Size, Share, Trends and Forecast 2025-2033. imarcgroup.com.</w:t>
      </w:r>
    </w:p>
    <w:p>
      <w:pPr>
        <w:pStyle w:val="ListParagraph"/>
        <w:numPr>
          <w:ilvl w:val="0"/>
          <w:numId w:val="4"/>
        </w:numPr>
        <w:spacing w:after="60" w:line="280"/>
      </w:pPr>
      <w:r>
        <w:rPr>
          <w:rFonts w:ascii="Calibri" w:cs="Calibri" w:eastAsia="Calibri" w:hAnsi="Calibri"/>
          <w:sz w:val="20"/>
          <w:szCs w:val="20"/>
        </w:rPr>
        <w:t xml:space="preserve">India Briefing (Dezan Shira &amp; Associates). India's Beauty &amp; Personal Care Boom in 2025: Strategic Insights for Global Investors. india-briefing.com.</w:t>
      </w:r>
    </w:p>
    <w:p>
      <w:pPr>
        <w:pStyle w:val="ListParagraph"/>
        <w:numPr>
          <w:ilvl w:val="0"/>
          <w:numId w:val="4"/>
        </w:numPr>
        <w:spacing w:after="60" w:line="280"/>
      </w:pPr>
      <w:r>
        <w:rPr>
          <w:rFonts w:ascii="Calibri" w:cs="Calibri" w:eastAsia="Calibri" w:hAnsi="Calibri"/>
          <w:sz w:val="20"/>
          <w:szCs w:val="20"/>
        </w:rPr>
        <w:t xml:space="preserve">Sentiment Analysis of Skincare Product Reviews: A Comparison of Naive Bayes and Support Vector Machine Algorithms. Journal of Applied Informatics and Computing, Politeknik Negeri Batam. jurnal.polibatam.ac.id.</w:t>
      </w:r>
    </w:p>
    <w:p>
      <w:pPr>
        <w:pStyle w:val="ListParagraph"/>
        <w:numPr>
          <w:ilvl w:val="0"/>
          <w:numId w:val="4"/>
        </w:numPr>
        <w:spacing w:after="60" w:line="280"/>
      </w:pPr>
      <w:r>
        <w:rPr>
          <w:rFonts w:ascii="Calibri" w:cs="Calibri" w:eastAsia="Calibri" w:hAnsi="Calibri"/>
          <w:sz w:val="20"/>
          <w:szCs w:val="20"/>
        </w:rPr>
        <w:t xml:space="preserve">Simanihuruk, L. and Suparwito, H. Long Short-Term Memory and Bidirectional Long Short-Term Memory Algorithms for Sentiment Analysis of Skintific Product Reviews. ITM Web of Conferences, Vol. 71, 2025. DOI: 10.1051/itmconf/20257101016.</w:t>
      </w:r>
    </w:p>
    <w:p>
      <w:pPr>
        <w:pStyle w:val="ListParagraph"/>
        <w:numPr>
          <w:ilvl w:val="0"/>
          <w:numId w:val="4"/>
        </w:numPr>
        <w:spacing w:after="60" w:line="280"/>
      </w:pPr>
      <w:r>
        <w:rPr>
          <w:rFonts w:ascii="Calibri" w:cs="Calibri" w:eastAsia="Calibri" w:hAnsi="Calibri"/>
          <w:sz w:val="20"/>
          <w:szCs w:val="20"/>
        </w:rPr>
        <w:t xml:space="preserve">Kurniawan, F., Kurniawan, T. B., Zakaria, M. Z. and Abdullah, S. F. Sentiment Analysis on Natural Skincare Products. Journal of Data Science (iuojs.intimal.edu.my).</w:t>
      </w:r>
    </w:p>
    <w:p>
      <w:pPr>
        <w:pStyle w:val="ListParagraph"/>
        <w:numPr>
          <w:ilvl w:val="0"/>
          <w:numId w:val="4"/>
        </w:numPr>
        <w:spacing w:after="60" w:line="280"/>
      </w:pPr>
      <w:r>
        <w:rPr>
          <w:rFonts w:ascii="Calibri" w:cs="Calibri" w:eastAsia="Calibri" w:hAnsi="Calibri"/>
          <w:sz w:val="20"/>
          <w:szCs w:val="20"/>
        </w:rPr>
        <w:t xml:space="preserve">Sentiment Analysis on Skincare Product Reviews Using Lexicon-Based and Comparison of SVM Kernel. Journal of Indonesian Scholars for Social Research (JIST), DOI: 10.59141/jist.v5i11.8769.</w:t>
      </w:r>
    </w:p>
    <w:p>
      <w:pPr>
        <w:pStyle w:val="ListParagraph"/>
        <w:numPr>
          <w:ilvl w:val="0"/>
          <w:numId w:val="4"/>
        </w:numPr>
        <w:spacing w:after="60" w:line="280"/>
      </w:pPr>
      <w:r>
        <w:rPr>
          <w:rFonts w:ascii="Calibri" w:cs="Calibri" w:eastAsia="Calibri" w:hAnsi="Calibri"/>
          <w:sz w:val="20"/>
          <w:szCs w:val="20"/>
        </w:rPr>
        <w:t xml:space="preserve">Exploring Sephora: Data Analysis and Visualization with Python. Maven Analytics project gallery. mavenanalytics.io/project/9176.</w:t>
      </w:r>
    </w:p>
    <w:p>
      <w:pPr>
        <w:pStyle w:val="ListParagraph"/>
        <w:numPr>
          <w:ilvl w:val="0"/>
          <w:numId w:val="4"/>
        </w:numPr>
        <w:spacing w:after="60" w:line="280"/>
      </w:pPr>
      <w:r>
        <w:rPr>
          <w:rFonts w:ascii="Calibri" w:cs="Calibri" w:eastAsia="Calibri" w:hAnsi="Calibri"/>
          <w:sz w:val="20"/>
          <w:szCs w:val="20"/>
        </w:rPr>
        <w:t xml:space="preserve">Sephora Products and Skincare Reviews dataset. Kaggle (publicly available).</w:t>
      </w:r>
    </w:p>
    <w:sectPr>
      <w:footerReference w:type="default" r:id="rId6"/>
      <w:pgSz w:w="11906" w:h="16838" w:orient="portrait"/>
      <w:pgMar w:top="1300" w:right="1440" w:bottom="13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77777"/>
        <w:sz w:val="18"/>
        <w:szCs w:val="18"/>
      </w:rPr>
      <w:t xml:space="preserve">Piyush Randhawey | Week 1 Report | Page </w:t>
    </w:r>
    <w:r>
      <w:rPr>
        <w:rFonts w:ascii="Calibri" w:cs="Calibri" w:eastAsia="Calibri" w:hAnsi="Calibri"/>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abstractNum w:abstractNumId="4" w15:restartNumberingAfterBreak="0">
    <w:multiLevelType w:val="hybridMultilevel"/>
    <w:lvl w:ilvl="0" w:tentative="1">
      <w:start w:val="1"/>
      <w:numFmt w:val="decimal"/>
      <w:lvlText w:val="[%1]"/>
      <w:lvlJc w:val="left"/>
      <w:pPr>
        <w:ind w:left="720" w:hanging="5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1 Report - Data Science Orientation &amp; Problem Definition in Beauty &amp; Wellness</dc:title>
  <dc:creator>Piyush Randhawey</dc:creator>
  <cp:lastModifiedBy>Un-named</cp:lastModifiedBy>
  <cp:revision>1</cp:revision>
  <dcterms:created xsi:type="dcterms:W3CDTF">2026-10-26T04:21:02.786Z</dcterms:created>
  <dcterms:modified xsi:type="dcterms:W3CDTF">2026-10-26T04:21:02.793Z</dcterms:modified>
</cp:coreProperties>
</file>

<file path=docProps/custom.xml><?xml version="1.0" encoding="utf-8"?>
<Properties xmlns="http://schemas.openxmlformats.org/officeDocument/2006/custom-properties" xmlns:vt="http://schemas.openxmlformats.org/officeDocument/2006/docPropsVTypes"/>
</file>