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8A3B12"/>
          <w:sz w:val="22"/>
          <w:szCs w:val="22"/>
        </w:rPr>
        <w:t xml:space="preserve">DATA SCIENCE WITH PYTHON ANALYST INTERNSHIP</w:t>
      </w:r>
    </w:p>
    <w:p>
      <w:pPr>
        <w:spacing w:after="60"/>
        <w:jc w:val="center"/>
      </w:pPr>
      <w:r>
        <w:rPr>
          <w:rFonts w:ascii="Calibri" w:cs="Calibri" w:eastAsia="Calibri" w:hAnsi="Calibri"/>
          <w:b/>
          <w:bCs/>
          <w:sz w:val="34"/>
          <w:szCs w:val="34"/>
        </w:rPr>
        <w:t xml:space="preserve">Week 2 Report: Data Identification, Sourcing Strategy &amp; Initial Analysis Planning</w:t>
      </w:r>
    </w:p>
    <w:p>
      <w:pPr>
        <w:spacing w:after="200"/>
        <w:jc w:val="center"/>
      </w:pPr>
      <w:r>
        <w:rPr>
          <w:rFonts w:ascii="Calibri" w:cs="Calibri" w:eastAsia="Calibri" w:hAnsi="Calibri"/>
          <w:i/>
          <w:iCs/>
          <w:color w:val="555555"/>
          <w:sz w:val="26"/>
          <w:szCs w:val="26"/>
        </w:rPr>
        <w:t xml:space="preserve">Data plan for predicting customer dissatisfaction in skincare 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Detail</w:t>
            </w:r>
          </w:p>
        </w:tc>
        <w:tc>
          <w:tcPr>
            <w:tcW w:type="dxa" w:w="64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Information</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 name</w:t>
            </w:r>
          </w:p>
        </w:tc>
        <w:tc>
          <w:tcPr>
            <w:tcW w:type="dxa" w:w="6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Piyush Randhawey</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Internship</w:t>
            </w:r>
          </w:p>
        </w:tc>
        <w:tc>
          <w:tcPr>
            <w:tcW w:type="dxa" w:w="6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 Science with Python Analyst Internship (Coimbatore), Yuva Intern</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Task</w:t>
            </w:r>
          </w:p>
        </w:tc>
        <w:tc>
          <w:tcPr>
            <w:tcW w:type="dxa" w:w="6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2: Data Identification, Sourcing Strategy &amp; Initial Analysis Planning</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Builds on</w:t>
            </w:r>
          </w:p>
        </w:tc>
        <w:tc>
          <w:tcPr>
            <w:tcW w:type="dxa" w:w="6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1 problem statement, research questions RQ1 to RQ5 and hypotheses H1 to H5</w:t>
            </w:r>
          </w:p>
        </w:tc>
      </w:tr>
      <w:t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Date of submission</w:t>
            </w:r>
          </w:p>
        </w:tc>
        <w:tc>
          <w:tcPr>
            <w:tcW w:type="dxa" w:w="6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27 October 2026</w:t>
            </w:r>
          </w:p>
        </w:tc>
      </w:tr>
    </w:tbl>
    <w:p>
      <w:pPr>
        <w:pStyle w:val="Heading1"/>
        <w:pBdr>
          <w:bottom w:val="single" w:color="D9772B" w:sz="6" w:space="2"/>
        </w:pBdr>
        <w:spacing w:after="120" w:before="280"/>
      </w:pPr>
      <w:r>
        <w:rPr>
          <w:rFonts w:ascii="Calibri" w:cs="Calibri" w:eastAsia="Calibri" w:hAnsi="Calibri"/>
          <w:b/>
          <w:bCs/>
          <w:color w:val="8A3B12"/>
          <w:sz w:val="30"/>
          <w:szCs w:val="30"/>
        </w:rPr>
        <w:t xml:space="preserve">1. Introduction and Objective</w:t>
      </w:r>
    </w:p>
    <w:p>
      <w:pPr>
        <w:spacing w:after="120" w:line="300"/>
        <w:jc w:val="both"/>
      </w:pPr>
      <w:r>
        <w:rPr>
          <w:rFonts w:ascii="Calibri" w:cs="Calibri" w:eastAsia="Calibri" w:hAnsi="Calibri"/>
          <w:sz w:val="22"/>
          <w:szCs w:val="22"/>
        </w:rPr>
        <w:t xml:space="preserve">In Week 1 I defined the business problem: skincare retailers cannot easily detect which products are heading towards customer dissatisfaction, and I proposed a model that predicts dissatisfaction from review text plus product and reviewer attributes. This report moves from the idea to the evidence. It identifies and compares publicly available data sources, recommends a collection strategy, assesses data quality and relevance, and plans the first exploratory analysis and data cleaning.</w:t>
      </w:r>
    </w:p>
    <w:p>
      <w:pPr>
        <w:spacing w:after="120" w:line="300"/>
        <w:jc w:val="both"/>
      </w:pPr>
      <w:r>
        <w:rPr>
          <w:rFonts w:ascii="Calibri" w:cs="Calibri" w:eastAsia="Calibri" w:hAnsi="Calibri"/>
          <w:sz w:val="22"/>
          <w:szCs w:val="22"/>
        </w:rPr>
        <w:t xml:space="preserve">No analysis has been run yet. Where I describe a dataset, I rely on its public documentation and published studies, and I mark the details that I must confirm when I download and inspect the files in Week 3. The sources are all public and are intended for research or learning use, and I will check each licence and terms of use before downloading.</w:t>
      </w:r>
    </w:p>
    <w:p>
      <w:pPr>
        <w:pStyle w:val="Heading1"/>
        <w:pBdr>
          <w:bottom w:val="single" w:color="D9772B" w:sz="6" w:space="2"/>
        </w:pBdr>
        <w:spacing w:after="120" w:before="280"/>
      </w:pPr>
      <w:r>
        <w:rPr>
          <w:rFonts w:ascii="Calibri" w:cs="Calibri" w:eastAsia="Calibri" w:hAnsi="Calibri"/>
          <w:b/>
          <w:bCs/>
          <w:color w:val="8A3B12"/>
          <w:sz w:val="30"/>
          <w:szCs w:val="30"/>
        </w:rPr>
        <w:t xml:space="preserve">2. Data Requirements Recap</w:t>
      </w:r>
    </w:p>
    <w:p>
      <w:pPr>
        <w:spacing w:after="120" w:line="300"/>
        <w:jc w:val="both"/>
      </w:pPr>
      <w:r>
        <w:rPr>
          <w:rFonts w:ascii="Calibri" w:cs="Calibri" w:eastAsia="Calibri" w:hAnsi="Calibri"/>
          <w:sz w:val="22"/>
          <w:szCs w:val="22"/>
        </w:rPr>
        <w:t xml:space="preserve">To answer the Week 1 questions, the data must contain at least the following. These requirements are used below to judge each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00"/>
      </w:tblGrid>
      <w:tr>
        <w:trPr>
          <w:tblHeader/>
        </w:trPr>
        <w:tc>
          <w:tcPr>
            <w:tcW w:type="dxa" w:w="23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Requirement</w:t>
            </w:r>
          </w:p>
        </w:tc>
        <w:tc>
          <w:tcPr>
            <w:tcW w:type="dxa" w:w="37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Why it is needed</w:t>
            </w:r>
          </w:p>
        </w:tc>
        <w:tc>
          <w:tcPr>
            <w:tcW w:type="dxa" w:w="30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Linked question</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 text and star rating</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Build the dissatisfaction label and the text features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RQ1, RQ4, RQ5</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category, brand and price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Compare dissatisfaction across categories and price bands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RQ1, RQ2</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Reviewer skin type (and tone, if present)</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Segment analysis of who is dissatisfied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RQ3</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Ingredient lists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Link ingredients to complaints; fill gaps in review data</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RQ4</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 date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Trends over time and a time-based train/test split</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RQ1, RQ5</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 reasonable number of reviews (tens of thousands or more)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Stable statistics and enough negative examples to train a model</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RQ5</w:t>
            </w:r>
          </w:p>
        </w:tc>
      </w:tr>
    </w:tbl>
    <w:p>
      <w:pPr>
        <w:spacing w:after="60"/>
        <w:jc w:val="both"/>
      </w:pPr>
      <w:r>
        <w:rPr>
          <w:rFonts w:ascii="Calibri" w:cs="Calibri" w:eastAsia="Calibri" w:hAnsi="Calibri"/>
          <w:sz w:val="22"/>
          <w:szCs w:val="22"/>
        </w:rPr>
        <w:t xml:space="preserve"/>
      </w:r>
    </w:p>
    <w:p>
      <w:pPr>
        <w:pStyle w:val="Heading1"/>
        <w:pBdr>
          <w:bottom w:val="single" w:color="D9772B" w:sz="6" w:space="2"/>
        </w:pBdr>
        <w:spacing w:after="120" w:before="280"/>
      </w:pPr>
      <w:r>
        <w:rPr>
          <w:rFonts w:ascii="Calibri" w:cs="Calibri" w:eastAsia="Calibri" w:hAnsi="Calibri"/>
          <w:b/>
          <w:bCs/>
          <w:color w:val="8A3B12"/>
          <w:sz w:val="30"/>
          <w:szCs w:val="30"/>
        </w:rPr>
        <w:t xml:space="preserve">3. Identified Data Sources</w:t>
      </w:r>
    </w:p>
    <w:p>
      <w:pPr>
        <w:spacing w:after="120" w:line="300"/>
        <w:jc w:val="both"/>
      </w:pPr>
      <w:r>
        <w:rPr>
          <w:rFonts w:ascii="Calibri" w:cs="Calibri" w:eastAsia="Calibri" w:hAnsi="Calibri"/>
          <w:sz w:val="22"/>
          <w:szCs w:val="22"/>
        </w:rPr>
        <w:t xml:space="preserve">I reviewed several types of public source: retailer review datasets, open product databases, government regulatory data, social media, search trend data and academic repositories. The table lists the candidates. Access links are given so that every source can be checked directly.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3300"/>
        <w:gridCol w:w="2720"/>
      </w:tblGrid>
      <w:tr>
        <w:trPr>
          <w:tblHeader/>
        </w:trPr>
        <w:tc>
          <w:tcPr>
            <w:tcW w:type="dxa" w:w="48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No.</w:t>
            </w:r>
          </w:p>
        </w:tc>
        <w:tc>
          <w:tcPr>
            <w:tcW w:type="dxa" w:w="25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Source and type</w:t>
            </w:r>
          </w:p>
        </w:tc>
        <w:tc>
          <w:tcPr>
            <w:tcW w:type="dxa" w:w="33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What it contains</w:t>
            </w:r>
          </w:p>
        </w:tc>
        <w:tc>
          <w:tcPr>
            <w:tcW w:type="dxa" w:w="272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Link</w:t>
            </w:r>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Sephora Products and Skincare Reviews</w:t>
            </w:r>
            <w:r>
              <w:rPr>
                <w:rFonts w:ascii="Calibri" w:cs="Calibri" w:eastAsia="Calibri" w:hAnsi="Calibri"/>
                <w:sz w:val="22"/>
                <w:szCs w:val="22"/>
              </w:rPr>
              <w:t xml:space="preserve"> (Kaggle, retailer dataset)</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information file (brand, category, price, ingredients, ratings, number of reviews) and review files (rating, review text, recommendation flag, reviewer skin type, tone, eye and hair colour). Over 600,000 reviews are reported in published studies.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mbcqphqlcf3kx30y1hmb">
              <w:r>
                <w:rPr>
                  <w:rFonts w:ascii="Calibri" w:cs="Calibri" w:eastAsia="Calibri" w:hAnsi="Calibri"/>
                  <w:color w:val="0563C1"/>
                  <w:sz w:val="20"/>
                  <w:szCs w:val="20"/>
                  <w:u w:val="single"/>
                </w:rPr>
                <w:t xml:space="preserve">kaggle.com/datasets/nadyinky/sephora-products-and-skincare-reviews</w:t>
              </w:r>
            </w:hyperlink>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Amazon Reviews 2023, All_Beauty</w:t>
            </w:r>
            <w:r>
              <w:rPr>
                <w:rFonts w:ascii="Calibri" w:cs="Calibri" w:eastAsia="Calibri" w:hAnsi="Calibri"/>
                <w:sz w:val="22"/>
                <w:szCs w:val="22"/>
              </w:rPr>
              <w:t xml:space="preserve"> (McAuley Lab, UC San Diego, retailer dataset)</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Large-scale Amazon reviews and product metadata in several categories, including beauty. Includes ratings, text, helpfulness votes, verified-purchase flag and timestamps.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agmzgghlvgkodeexbt8g">
              <w:r>
                <w:rPr>
                  <w:rFonts w:ascii="Calibri" w:cs="Calibri" w:eastAsia="Calibri" w:hAnsi="Calibri"/>
                  <w:color w:val="0563C1"/>
                  <w:sz w:val="20"/>
                  <w:szCs w:val="20"/>
                  <w:u w:val="single"/>
                </w:rPr>
                <w:t xml:space="preserve">huggingface.co/datasets/McAuley-Lab/Amazon-Reviews-2023</w:t>
              </w:r>
            </w:hyperlink>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Open Beauty Facts</w:t>
            </w:r>
            <w:r>
              <w:rPr>
                <w:rFonts w:ascii="Calibri" w:cs="Calibri" w:eastAsia="Calibri" w:hAnsi="Calibri"/>
                <w:sz w:val="22"/>
                <w:szCs w:val="22"/>
              </w:rPr>
              <w:t xml:space="preserve"> (open product database with API and data exports)</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Crowd-sourced cosmetics product records: names, brands, ingredient lists, packaging and categories, available through an API and downloadable exports.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gnxv9ieuy0u0ubpjpug4">
              <w:r>
                <w:rPr>
                  <w:rFonts w:ascii="Calibri" w:cs="Calibri" w:eastAsia="Calibri" w:hAnsi="Calibri"/>
                  <w:color w:val="0563C1"/>
                  <w:sz w:val="20"/>
                  <w:szCs w:val="20"/>
                  <w:u w:val="single"/>
                </w:rPr>
                <w:t xml:space="preserve">support.openfoodfacts.org (Open Beauty Facts API and data exports)</w:t>
              </w:r>
            </w:hyperlink>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CosIng</w:t>
            </w:r>
            <w:r>
              <w:rPr>
                <w:rFonts w:ascii="Calibri" w:cs="Calibri" w:eastAsia="Calibri" w:hAnsi="Calibri"/>
                <w:sz w:val="22"/>
                <w:szCs w:val="22"/>
              </w:rPr>
              <w:t xml:space="preserve"> (European Commission, government database)</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Official reference list of cosmetic ingredients with INCI names, functions and regulatory restrictions. Used to standardise and classify ingredients.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fqkhtanbjiixeye2xkf_">
              <w:r>
                <w:rPr>
                  <w:rFonts w:ascii="Calibri" w:cs="Calibri" w:eastAsia="Calibri" w:hAnsi="Calibri"/>
                  <w:color w:val="0563C1"/>
                  <w:sz w:val="20"/>
                  <w:szCs w:val="20"/>
                  <w:u w:val="single"/>
                </w:rPr>
                <w:t xml:space="preserve">CosIng overview (CMS Law)</w:t>
              </w:r>
            </w:hyperlink>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Aspect-based sentiment dataset of skincare reviews from Bangladeshi e-commerce platforms</w:t>
            </w:r>
            <w:r>
              <w:rPr>
                <w:rFonts w:ascii="Calibri" w:cs="Calibri" w:eastAsia="Calibri" w:hAnsi="Calibri"/>
                <w:sz w:val="22"/>
                <w:szCs w:val="22"/>
              </w:rPr>
              <w:t xml:space="preserve"> (Mendeley Data, academic dataset)</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South Asian skincare reviews labelled by aspect and sentiment. Useful as a small, regionally closer check on how a model generalises.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1y8a_cttmsmekkxntnot">
              <w:r>
                <w:rPr>
                  <w:rFonts w:ascii="Calibri" w:cs="Calibri" w:eastAsia="Calibri" w:hAnsi="Calibri"/>
                  <w:color w:val="0563C1"/>
                  <w:sz w:val="20"/>
                  <w:szCs w:val="20"/>
                  <w:u w:val="single"/>
                </w:rPr>
                <w:t xml:space="preserve">data.mendeley.com/datasets/6vmrcypy7c</w:t>
              </w:r>
            </w:hyperlink>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Indian marketplace reviews (Nykaa and similar)</w:t>
            </w:r>
            <w:r>
              <w:rPr>
                <w:rFonts w:ascii="Calibri" w:cs="Calibri" w:eastAsia="Calibri" w:hAnsi="Calibri"/>
                <w:sz w:val="22"/>
                <w:szCs w:val="22"/>
              </w:rPr>
              <w:t xml:space="preserve"> (collected by scraping or by third-party tools)</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Indian product listings, prices, ratings and reviews. No ready-made public dataset was confirmed; commercial scraper tools exist (for example on Apify) but they are paid and carry terms-of-use risks.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bvymso8faudpnmcj5zke">
              <w:r>
                <w:rPr>
                  <w:rFonts w:ascii="Calibri" w:cs="Calibri" w:eastAsia="Calibri" w:hAnsi="Calibri"/>
                  <w:color w:val="0563C1"/>
                  <w:sz w:val="20"/>
                  <w:szCs w:val="20"/>
                  <w:u w:val="single"/>
                </w:rPr>
                <w:t xml:space="preserve">Example scraper listing (Apify)</w:t>
              </w:r>
            </w:hyperlink>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Reddit skincare communities</w:t>
            </w:r>
            <w:r>
              <w:rPr>
                <w:rFonts w:ascii="Calibri" w:cs="Calibri" w:eastAsia="Calibri" w:hAnsi="Calibri"/>
                <w:sz w:val="22"/>
                <w:szCs w:val="22"/>
              </w:rPr>
              <w:t xml:space="preserve"> (social media via official API)</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Free-text discussion of products and skin concerns, for example in skincare forums. Useful for themes, not for ratings.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2"/>
                <w:szCs w:val="22"/>
              </w:rPr>
              <w:t xml:space="preserve">reddit.com (official API and its developer terms)</w:t>
            </w:r>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Google Trends</w:t>
            </w:r>
            <w:r>
              <w:rPr>
                <w:rFonts w:ascii="Calibri" w:cs="Calibri" w:eastAsia="Calibri" w:hAnsi="Calibri"/>
                <w:sz w:val="22"/>
                <w:szCs w:val="22"/>
              </w:rPr>
              <w:t xml:space="preserve"> (search interest data)</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Relative search interest over time and by region for skincare terms and ingredients; can be pulled in Python with community libraries.</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2"/>
                <w:szCs w:val="22"/>
              </w:rPr>
              <w:t xml:space="preserve">trends.google.com</w:t>
            </w:r>
          </w:p>
        </w:tc>
      </w:tr>
      <w:tr>
        <w:tc>
          <w:tcPr>
            <w:tcW w:type="dxa" w:w="4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9</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bCs/>
                <w:sz w:val="22"/>
                <w:szCs w:val="22"/>
              </w:rPr>
              <w:t xml:space="preserve">Open Government Data Platform India</w:t>
            </w:r>
            <w:r>
              <w:rPr>
                <w:rFonts w:ascii="Calibri" w:cs="Calibri" w:eastAsia="Calibri" w:hAnsi="Calibri"/>
                <w:sz w:val="22"/>
                <w:szCs w:val="22"/>
              </w:rPr>
              <w:t xml:space="preserve"> (government open data)</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Government datasets on population, consumption and retail. Expected to give only broad context and not product-level data.</w:t>
            </w:r>
          </w:p>
        </w:tc>
        <w:tc>
          <w:tcPr>
            <w:tcW w:type="dxa" w:w="27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2"/>
                <w:szCs w:val="22"/>
              </w:rPr>
              <w:t xml:space="preserve">data.gov.in</w:t>
            </w:r>
          </w:p>
        </w:tc>
      </w:tr>
    </w:tbl>
    <w:p>
      <w:pPr>
        <w:spacing w:after="60"/>
        <w:jc w:val="both"/>
      </w:pPr>
      <w:r>
        <w:rPr>
          <w:rFonts w:ascii="Calibri" w:cs="Calibri" w:eastAsia="Calibri" w:hAnsi="Calibri"/>
          <w:sz w:val="22"/>
          <w:szCs w:val="22"/>
        </w:rPr>
        <w:t xml:space="preserve"/>
      </w:r>
    </w:p>
    <w:p>
      <w:pPr>
        <w:spacing w:after="120" w:line="300"/>
        <w:jc w:val="both"/>
      </w:pPr>
      <w:r>
        <w:rPr>
          <w:rFonts w:ascii="Calibri" w:cs="Calibri" w:eastAsia="Calibri" w:hAnsi="Calibri"/>
          <w:b/>
          <w:bCs/>
          <w:sz w:val="22"/>
          <w:szCs w:val="22"/>
        </w:rPr>
        <w:t xml:space="preserve">Note on links. </w:t>
      </w:r>
      <w:r>
        <w:rPr>
          <w:rFonts w:ascii="Calibri" w:cs="Calibri" w:eastAsia="Calibri" w:hAnsi="Calibri"/>
          <w:sz w:val="22"/>
          <w:szCs w:val="22"/>
        </w:rPr>
        <w:t xml:space="preserve">Source 1 is the one I will rely on, and its link follows the standard Kaggle address for this dataset; I will open every link and confirm the dataset name, size and licence before download. Sources 7 to 9 are listed by their main site because I have not yet selected specific datasets or search terms from them.</w:t>
      </w:r>
    </w:p>
    <w:p>
      <w:pPr>
        <w:pStyle w:val="Heading1"/>
        <w:pBdr>
          <w:bottom w:val="single" w:color="D9772B" w:sz="6" w:space="2"/>
        </w:pBdr>
        <w:spacing w:after="120" w:before="280"/>
      </w:pPr>
      <w:r>
        <w:rPr>
          <w:rFonts w:ascii="Calibri" w:cs="Calibri" w:eastAsia="Calibri" w:hAnsi="Calibri"/>
          <w:b/>
          <w:bCs/>
          <w:color w:val="8A3B12"/>
          <w:sz w:val="30"/>
          <w:szCs w:val="30"/>
        </w:rPr>
        <w:t xml:space="preserve">4. Evaluation of Data Sources</w:t>
      </w:r>
    </w:p>
    <w:p>
      <w:pPr>
        <w:spacing w:after="120" w:line="300"/>
        <w:jc w:val="both"/>
      </w:pPr>
      <w:r>
        <w:rPr>
          <w:rFonts w:ascii="Calibri" w:cs="Calibri" w:eastAsia="Calibri" w:hAnsi="Calibri"/>
          <w:sz w:val="22"/>
          <w:szCs w:val="22"/>
        </w:rPr>
        <w:t xml:space="preserve">Each source is rated on the four criteria in the task: accessibility, frequency of update, reliability, and relevance to my problem. The ratings are my own judgement from the available documentation and will be revised after inspection.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00"/>
      </w:tblGrid>
      <w:tr>
        <w:trPr>
          <w:tblHeader/>
        </w:trPr>
        <w:tc>
          <w:tcPr>
            <w:tcW w:type="dxa" w:w="19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Source</w:t>
            </w:r>
          </w:p>
        </w:tc>
        <w:tc>
          <w:tcPr>
            <w:tcW w:type="dxa" w:w="15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Accessibility</w:t>
            </w:r>
          </w:p>
        </w:tc>
        <w:tc>
          <w:tcPr>
            <w:tcW w:type="dxa" w:w="15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Update frequency</w:t>
            </w:r>
          </w:p>
        </w:tc>
        <w:tc>
          <w:tcPr>
            <w:tcW w:type="dxa" w:w="19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Reliability</w:t>
            </w:r>
          </w:p>
        </w:tc>
        <w:tc>
          <w:tcPr>
            <w:tcW w:type="dxa" w:w="22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Relevance to the problem</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 Sephora (Kaggle)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free download after Kaggle login</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Static snapshot, not live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to high: real customer reviews, but scraped, so date and completeness must be checked</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Very high: has text, rating, price, skin type</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 Amazon Reviews 2023</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free download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Static snapshot</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verified-purchase flag helps; mixed sellers and categories add noise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large and recent, but fewer skin attributes</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 Open Beauty Facts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open API and exports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Continuously updated by contributors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crowd-sourced, uneven completeness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ingredients and products only, no ratings</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 CosIng</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public website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Updated by the authority</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official regulatory source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reference for ingredients only</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 Bangladeshi skincare ABSA</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free download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Static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academic labelling, small size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regional validation set</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 Indian marketplaces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 to medium: scraping needed, tools may charge a fee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Live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real data but legal and technical limits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Very high for India, but risky to obtain</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 Reddit</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API access with rules and limits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Live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 to medium: opinions, bots, off-topic posts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themes and language</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 Google Trends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free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Live</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 relative index, not absolute counts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 to medium: demand context</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9. data.gov.in</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free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Varies by dataset</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 government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 no product-level data</w:t>
            </w:r>
          </w:p>
        </w:tc>
      </w:tr>
    </w:tbl>
    <w:p>
      <w:pPr>
        <w:spacing w:after="60"/>
        <w:jc w:val="both"/>
      </w:pPr>
      <w:r>
        <w:rPr>
          <w:rFonts w:ascii="Calibri" w:cs="Calibri" w:eastAsia="Calibri" w:hAnsi="Calibri"/>
          <w:sz w:val="22"/>
          <w:szCs w:val="22"/>
        </w:rPr>
        <w:t xml:space="preserve"/>
      </w:r>
    </w:p>
    <w:p>
      <w:pPr>
        <w:pStyle w:val="Heading2"/>
        <w:spacing w:after="80" w:before="180"/>
      </w:pPr>
      <w:r>
        <w:rPr>
          <w:rFonts w:ascii="Calibri" w:cs="Calibri" w:eastAsia="Calibri" w:hAnsi="Calibri"/>
          <w:b/>
          <w:bCs/>
          <w:color w:val="444444"/>
          <w:sz w:val="24"/>
          <w:szCs w:val="24"/>
        </w:rPr>
        <w:t xml:space="preserve">Pros and cons of the main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Source</w:t>
            </w:r>
          </w:p>
        </w:tc>
        <w:tc>
          <w:tcPr>
            <w:tcW w:type="dxa" w:w="35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Pros</w:t>
            </w:r>
          </w:p>
        </w:tc>
        <w:tc>
          <w:tcPr>
            <w:tcW w:type="dxa" w:w="35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Cons</w:t>
            </w:r>
          </w:p>
        </w:tc>
      </w:tr>
      <w:t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Sephora (Kaggle)</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Large; both text and structured fields; skin-type attributes; already used in published studies so results can be compared; no personal identifiers expected.</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 retailer, so skin tones and climate may not match India; scraped snapshot; heavy imbalance towards positive reviews; reviews may be incentivised.</w:t>
            </w:r>
          </w:p>
        </w:tc>
      </w:tr>
      <w:t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Amazon Reviews 2023</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Very large; verified-purchase flag; helpfulness votes; recent timestamps.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Broad beauty category rather than skincare only; no skin-type field; large files that may strain a laptop; mixed review quality.</w:t>
            </w:r>
          </w:p>
        </w:tc>
      </w:tr>
      <w:t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Open Beauty Facts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Open licence and API; fills in ingredient data; global brand coverage.</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 ratings or reviews; crowd-sourced entries can be incomplete or inconsistent; needs name matching to join with review data.</w:t>
            </w:r>
          </w:p>
        </w:tc>
      </w:tr>
      <w:t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CosIng</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Authoritative ingredient names and functions; helps clean and group ingredients.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Not a product dataset; may need manual download or lookup; does not say whether an ingredient caused a complaint.</w:t>
            </w:r>
          </w:p>
        </w:tc>
      </w:tr>
      <w:t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Indian marketplace reviews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Directly relevant to Indian consumers.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 confirmed public dataset; scraping may breach site terms; tool costs; personal data and privacy concerns; unstable page structure.</w:t>
            </w:r>
          </w:p>
        </w:tc>
      </w:tr>
    </w:tbl>
    <w:p>
      <w:pPr>
        <w:spacing w:after="60"/>
        <w:jc w:val="both"/>
      </w:pPr>
      <w:r>
        <w:rPr>
          <w:rFonts w:ascii="Calibri" w:cs="Calibri" w:eastAsia="Calibri" w:hAnsi="Calibri"/>
          <w:sz w:val="22"/>
          <w:szCs w:val="22"/>
        </w:rPr>
        <w:t xml:space="preserve"/>
      </w:r>
    </w:p>
    <w:p>
      <w:pPr>
        <w:pStyle w:val="Heading1"/>
        <w:pBdr>
          <w:bottom w:val="single" w:color="D9772B" w:sz="6" w:space="2"/>
        </w:pBdr>
        <w:spacing w:after="120" w:before="280"/>
      </w:pPr>
      <w:r>
        <w:rPr>
          <w:rFonts w:ascii="Calibri" w:cs="Calibri" w:eastAsia="Calibri" w:hAnsi="Calibri"/>
          <w:b/>
          <w:bCs/>
          <w:color w:val="8A3B12"/>
          <w:sz w:val="30"/>
          <w:szCs w:val="30"/>
        </w:rPr>
        <w:t xml:space="preserve">5. Recommended Data Sourcing Strategy</w:t>
      </w:r>
    </w:p>
    <w:p>
      <w:pPr>
        <w:spacing w:after="120" w:line="300"/>
        <w:jc w:val="both"/>
      </w:pPr>
      <w:r>
        <w:rPr>
          <w:rFonts w:ascii="Calibri" w:cs="Calibri" w:eastAsia="Calibri" w:hAnsi="Calibri"/>
          <w:sz w:val="22"/>
          <w:szCs w:val="22"/>
        </w:rPr>
        <w:t xml:space="preserve">A single source rarely answers every question, so I recommend a layered strategy with one primary dataset and a small number of supporting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Tier</w:t>
            </w:r>
          </w:p>
        </w:tc>
        <w:tc>
          <w:tcPr>
            <w:tcW w:type="dxa" w:w="30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Sources</w:t>
            </w:r>
          </w:p>
        </w:tc>
        <w:tc>
          <w:tcPr>
            <w:tcW w:type="dxa" w:w="45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Role in the project</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Primary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Sephora Products and Skincare Reviews (Kaggle)</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Main dataset for exploration, hypothesis testing and model training in Weeks 3 to 6.</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Supporting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CosIng and Open Beauty Facts</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Standardise ingredient names and group them by function, so that ingredient features are consistent.</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Validation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Amazon Reviews 2023 (beauty sample) and the Bangladeshi skincare dataset</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Test whether a model trained on Sephora still works on another retailer and on South Asian reviews. A drop in performance is itself a finding.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Context only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Google Trends and data.gov.in</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Add context on demand trends in India in the final report; not used for model training.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Not planned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Scraping Indian marketplaces; Reddit</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Excluded for now because of legal, privacy and time constraints. They are listed as future work.</w:t>
            </w:r>
          </w:p>
        </w:tc>
      </w:tr>
    </w:tbl>
    <w:p>
      <w:pPr>
        <w:spacing w:after="60"/>
        <w:jc w:val="both"/>
      </w:pPr>
      <w:r>
        <w:rPr>
          <w:rFonts w:ascii="Calibri" w:cs="Calibri" w:eastAsia="Calibri" w:hAnsi="Calibri"/>
          <w:sz w:val="22"/>
          <w:szCs w:val="22"/>
        </w:rPr>
        <w:t xml:space="preserve"/>
      </w:r>
    </w:p>
    <w:p>
      <w:pPr>
        <w:pStyle w:val="Heading2"/>
        <w:spacing w:after="80" w:before="180"/>
      </w:pPr>
      <w:r>
        <w:rPr>
          <w:rFonts w:ascii="Calibri" w:cs="Calibri" w:eastAsia="Calibri" w:hAnsi="Calibri"/>
          <w:b/>
          <w:bCs/>
          <w:color w:val="444444"/>
          <w:sz w:val="24"/>
          <w:szCs w:val="24"/>
        </w:rPr>
        <w:t xml:space="preserve">Collection steps</w:t>
      </w:r>
    </w:p>
    <w:p>
      <w:pPr>
        <w:pStyle w:val="ListParagraph"/>
        <w:numPr>
          <w:ilvl w:val="0"/>
          <w:numId w:val="2"/>
        </w:numPr>
        <w:spacing w:after="60" w:line="290"/>
      </w:pPr>
      <w:r>
        <w:rPr>
          <w:rFonts w:ascii="Calibri" w:cs="Calibri" w:eastAsia="Calibri" w:hAnsi="Calibri"/>
          <w:sz w:val="22"/>
          <w:szCs w:val="22"/>
        </w:rPr>
        <w:t xml:space="preserve">Create a Kaggle account, open the Sephora dataset page, read the licence and description, and download the files.</w:t>
      </w:r>
    </w:p>
    <w:p>
      <w:pPr>
        <w:pStyle w:val="ListParagraph"/>
        <w:numPr>
          <w:ilvl w:val="0"/>
          <w:numId w:val="2"/>
        </w:numPr>
        <w:spacing w:after="60" w:line="290"/>
      </w:pPr>
      <w:r>
        <w:rPr>
          <w:rFonts w:ascii="Calibri" w:cs="Calibri" w:eastAsia="Calibri" w:hAnsi="Calibri"/>
          <w:sz w:val="22"/>
          <w:szCs w:val="22"/>
        </w:rPr>
        <w:t xml:space="preserve">Store raw files in a read-only folder named data/raw and never edit them; all cleaning is done by code that writes to data/processed.</w:t>
      </w:r>
    </w:p>
    <w:p>
      <w:pPr>
        <w:pStyle w:val="ListParagraph"/>
        <w:numPr>
          <w:ilvl w:val="0"/>
          <w:numId w:val="2"/>
        </w:numPr>
        <w:spacing w:after="60" w:line="290"/>
      </w:pPr>
      <w:r>
        <w:rPr>
          <w:rFonts w:ascii="Calibri" w:cs="Calibri" w:eastAsia="Calibri" w:hAnsi="Calibri"/>
          <w:sz w:val="22"/>
          <w:szCs w:val="22"/>
        </w:rPr>
        <w:t xml:space="preserve">Write a data dictionary listing every column, its type, its meaning and the share of missing values.</w:t>
      </w:r>
    </w:p>
    <w:p>
      <w:pPr>
        <w:pStyle w:val="ListParagraph"/>
        <w:numPr>
          <w:ilvl w:val="0"/>
          <w:numId w:val="2"/>
        </w:numPr>
        <w:spacing w:after="60" w:line="290"/>
      </w:pPr>
      <w:r>
        <w:rPr>
          <w:rFonts w:ascii="Calibri" w:cs="Calibri" w:eastAsia="Calibri" w:hAnsi="Calibri"/>
          <w:sz w:val="22"/>
          <w:szCs w:val="22"/>
        </w:rPr>
        <w:t xml:space="preserve">Download a sample of the Amazon beauty data (not the whole file) for validation, to keep memory use manageable.</w:t>
      </w:r>
    </w:p>
    <w:p>
      <w:pPr>
        <w:pStyle w:val="ListParagraph"/>
        <w:numPr>
          <w:ilvl w:val="0"/>
          <w:numId w:val="2"/>
        </w:numPr>
        <w:spacing w:after="60" w:line="290"/>
      </w:pPr>
      <w:r>
        <w:rPr>
          <w:rFonts w:ascii="Calibri" w:cs="Calibri" w:eastAsia="Calibri" w:hAnsi="Calibri"/>
          <w:sz w:val="22"/>
          <w:szCs w:val="22"/>
        </w:rPr>
        <w:t xml:space="preserve">Download the Open Beauty Facts export or query the API for ingredient information only when I need to fill gaps.</w:t>
      </w:r>
    </w:p>
    <w:p>
      <w:pPr>
        <w:pStyle w:val="ListParagraph"/>
        <w:numPr>
          <w:ilvl w:val="0"/>
          <w:numId w:val="2"/>
        </w:numPr>
        <w:spacing w:after="60" w:line="290"/>
      </w:pPr>
      <w:r>
        <w:rPr>
          <w:rFonts w:ascii="Calibri" w:cs="Calibri" w:eastAsia="Calibri" w:hAnsi="Calibri"/>
          <w:sz w:val="22"/>
          <w:szCs w:val="22"/>
        </w:rPr>
        <w:t xml:space="preserve">Record every source, download date and version in the repository README so that the work is reproducible.</w:t>
      </w:r>
    </w:p>
    <w:p>
      <w:pPr>
        <w:pStyle w:val="Heading2"/>
        <w:spacing w:after="80" w:before="180"/>
      </w:pPr>
      <w:r>
        <w:rPr>
          <w:rFonts w:ascii="Calibri" w:cs="Calibri" w:eastAsia="Calibri" w:hAnsi="Calibri"/>
          <w:b/>
          <w:bCs/>
          <w:color w:val="444444"/>
          <w:sz w:val="24"/>
          <w:szCs w:val="24"/>
        </w:rPr>
        <w:t xml:space="preserve">Ethical and legal points</w:t>
      </w:r>
    </w:p>
    <w:p>
      <w:pPr>
        <w:pStyle w:val="ListParagraph"/>
        <w:numPr>
          <w:ilvl w:val="0"/>
          <w:numId w:val="3"/>
        </w:numPr>
        <w:spacing w:after="60" w:line="290"/>
      </w:pPr>
      <w:r>
        <w:rPr>
          <w:rFonts w:ascii="Calibri" w:cs="Calibri" w:eastAsia="Calibri" w:hAnsi="Calibri"/>
          <w:sz w:val="22"/>
          <w:szCs w:val="22"/>
        </w:rPr>
        <w:t xml:space="preserve">Use only public datasets whose licence allows research or educational use, and cite them.</w:t>
      </w:r>
    </w:p>
    <w:p>
      <w:pPr>
        <w:pStyle w:val="ListParagraph"/>
        <w:numPr>
          <w:ilvl w:val="0"/>
          <w:numId w:val="3"/>
        </w:numPr>
        <w:spacing w:after="60" w:line="290"/>
      </w:pPr>
      <w:r>
        <w:rPr>
          <w:rFonts w:ascii="Calibri" w:cs="Calibri" w:eastAsia="Calibri" w:hAnsi="Calibri"/>
          <w:sz w:val="22"/>
          <w:szCs w:val="22"/>
        </w:rPr>
        <w:t xml:space="preserve">Do not try to identify individual reviewers; report results only in aggregate.</w:t>
      </w:r>
    </w:p>
    <w:p>
      <w:pPr>
        <w:pStyle w:val="ListParagraph"/>
        <w:numPr>
          <w:ilvl w:val="0"/>
          <w:numId w:val="3"/>
        </w:numPr>
        <w:spacing w:after="60" w:line="290"/>
      </w:pPr>
      <w:r>
        <w:rPr>
          <w:rFonts w:ascii="Calibri" w:cs="Calibri" w:eastAsia="Calibri" w:hAnsi="Calibri"/>
          <w:sz w:val="22"/>
          <w:szCs w:val="22"/>
        </w:rPr>
        <w:t xml:space="preserve">Do not scrape websites that forbid it in their terms or robots rules.</w:t>
      </w:r>
    </w:p>
    <w:p>
      <w:pPr>
        <w:pStyle w:val="ListParagraph"/>
        <w:numPr>
          <w:ilvl w:val="0"/>
          <w:numId w:val="3"/>
        </w:numPr>
        <w:spacing w:after="60" w:line="290"/>
      </w:pPr>
      <w:r>
        <w:rPr>
          <w:rFonts w:ascii="Calibri" w:cs="Calibri" w:eastAsia="Calibri" w:hAnsi="Calibri"/>
          <w:sz w:val="22"/>
          <w:szCs w:val="22"/>
        </w:rPr>
        <w:t xml:space="preserve">State clearly in the final report that the main dataset comes from a US retailer.</w:t>
      </w:r>
    </w:p>
    <w:p>
      <w:pPr>
        <w:pStyle w:val="Heading1"/>
        <w:pBdr>
          <w:bottom w:val="single" w:color="D9772B" w:sz="6" w:space="2"/>
        </w:pBdr>
        <w:spacing w:after="120" w:before="280"/>
      </w:pPr>
      <w:r>
        <w:rPr>
          <w:rFonts w:ascii="Calibri" w:cs="Calibri" w:eastAsia="Calibri" w:hAnsi="Calibri"/>
          <w:b/>
          <w:bCs/>
          <w:color w:val="8A3B12"/>
          <w:sz w:val="30"/>
          <w:szCs w:val="30"/>
        </w:rPr>
        <w:t xml:space="preserve">6. Data Quality and Relevance Assessment</w:t>
      </w:r>
    </w:p>
    <w:p>
      <w:pPr>
        <w:spacing w:after="120" w:line="300"/>
        <w:jc w:val="both"/>
      </w:pPr>
      <w:r>
        <w:rPr>
          <w:rFonts w:ascii="Calibri" w:cs="Calibri" w:eastAsia="Calibri" w:hAnsi="Calibri"/>
          <w:sz w:val="22"/>
          <w:szCs w:val="22"/>
        </w:rPr>
        <w:t xml:space="preserve">Before downloading, I can already anticipate the main quality issues from the dataset documentation and the published studies reviewed in Week 1. I will confirm each one during inspection.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00"/>
      </w:tblGrid>
      <w:tr>
        <w:trPr>
          <w:tblHeader/>
        </w:trPr>
        <w:tc>
          <w:tcPr>
            <w:tcW w:type="dxa" w:w="21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Quality dimension</w:t>
            </w:r>
          </w:p>
        </w:tc>
        <w:tc>
          <w:tcPr>
            <w:tcW w:type="dxa" w:w="37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Expected issue</w:t>
            </w:r>
          </w:p>
        </w:tc>
        <w:tc>
          <w:tcPr>
            <w:tcW w:type="dxa" w:w="32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How I will check and handle it</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Completeness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Missing values in reviewer skin type, tone, eye and hair colour; some products without price or ingredients.</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Compute the percentage missing per column; keep an "unknown" category for categorical fields; drop only where a field is essential.</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Class balance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Most reviews are 4 or 5 stars, so dissatisfied reviews are a minority.</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Plot the rating distribution; use F1, precision and recall; apply class weights or resampling.</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Duplicates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Repeated reviews or products appearing in several files.</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Check duplicate rows and duplicate review text; remove exact duplicates.</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Consistency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Mixed formats for price, size and ingredient text; inconsistent brand or category names.</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Standardise text case and units; map categories; normalise ingredient names with CosIng where useful.</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Validity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Ratings that contradict the text (for example, 3 stars with a very positive comment); very short or spam reviews.</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Compare rating with a text sentiment score; set a minimum review length; inspect a random sample by hand.</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Representativeness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Retailer customers are not all skincare buyers; US skin tones and climate differ from India.</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Report the limitation; validate on the Bangladeshi and Amazon samples; avoid claims about Indian consumers.</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Timeliness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Static scrape, so very recent trends are missing.</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Report the collection period; use Google Trends only for context.</w:t>
            </w:r>
          </w:p>
        </w:tc>
      </w:tr>
      <w:tr>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Bias</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Incentivised reviews and self-selection (people with strong opinions write reviews).</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the verified or incentivised flag where available; interpret results as patterns among reviewers, not all customers.</w:t>
            </w:r>
          </w:p>
        </w:tc>
      </w:tr>
    </w:tbl>
    <w:p>
      <w:pPr>
        <w:spacing w:after="60"/>
        <w:jc w:val="both"/>
      </w:pPr>
      <w:r>
        <w:rPr>
          <w:rFonts w:ascii="Calibri" w:cs="Calibri" w:eastAsia="Calibri" w:hAnsi="Calibri"/>
          <w:sz w:val="22"/>
          <w:szCs w:val="22"/>
        </w:rPr>
        <w:t xml:space="preserve"/>
      </w:r>
    </w:p>
    <w:p>
      <w:pPr>
        <w:spacing w:after="120" w:line="300"/>
        <w:jc w:val="both"/>
      </w:pPr>
      <w:r>
        <w:rPr>
          <w:rFonts w:ascii="Calibri" w:cs="Calibri" w:eastAsia="Calibri" w:hAnsi="Calibri"/>
          <w:b/>
          <w:bCs/>
          <w:sz w:val="22"/>
          <w:szCs w:val="22"/>
        </w:rPr>
        <w:t xml:space="preserve">Overall judgement. </w:t>
      </w:r>
      <w:r>
        <w:rPr>
          <w:rFonts w:ascii="Calibri" w:cs="Calibri" w:eastAsia="Calibri" w:hAnsi="Calibri"/>
          <w:sz w:val="22"/>
          <w:szCs w:val="22"/>
        </w:rPr>
        <w:t xml:space="preserve">The Sephora dataset is the best match to the problem because it contains text, ratings, price, ingredients and skin-type information in one place and it is large enough for modelling. Its main weaknesses are imbalance and limited regional representativeness, which I will address through the metrics I choose and through validation on other sources.</w:t>
      </w:r>
    </w:p>
    <w:p>
      <w:pPr>
        <w:pStyle w:val="Heading1"/>
        <w:pBdr>
          <w:bottom w:val="single" w:color="D9772B" w:sz="6" w:space="2"/>
        </w:pBdr>
        <w:spacing w:after="120" w:before="280"/>
      </w:pPr>
      <w:r>
        <w:rPr>
          <w:rFonts w:ascii="Calibri" w:cs="Calibri" w:eastAsia="Calibri" w:hAnsi="Calibri"/>
          <w:b/>
          <w:bCs/>
          <w:color w:val="8A3B12"/>
          <w:sz w:val="30"/>
          <w:szCs w:val="30"/>
        </w:rPr>
        <w:t xml:space="preserve">7. Key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Variable</w:t>
            </w:r>
          </w:p>
        </w:tc>
        <w:tc>
          <w:tcPr>
            <w:tcW w:type="dxa" w:w="26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Type</w:t>
            </w:r>
          </w:p>
        </w:tc>
        <w:tc>
          <w:tcPr>
            <w:tcW w:type="dxa" w:w="40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Planned use</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Numeric (1 to 5)</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Defines the dissatisfaction label (1 or 2 stars = dissatisfied).</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review_title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Text</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TF-IDF features, word frequencies, sentiment scores.</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price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Numeric</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Price bands; relationship with dissatisfaction (H2).</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category / product type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Categorical</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Dissatisfaction rate by category (H1).</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brand</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Categorical</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Brand comparison; control variable.</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skin_type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Categorical</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Segment analysis (H3).</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ingredients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Text list</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Ingredient flags and counts; link to complaints (H4).</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is_recommended, helpfulness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Binary / numeric</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Quality check and cross-validation of the label.</w:t>
            </w:r>
          </w:p>
        </w:tc>
      </w:tr>
      <w:t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 date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Date</w:t>
            </w:r>
          </w:p>
        </w:tc>
        <w:tc>
          <w:tcPr>
            <w:tcW w:type="dxa" w:w="4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Trend analysis; time-based train and test split.</w:t>
            </w:r>
          </w:p>
        </w:tc>
      </w:tr>
    </w:tbl>
    <w:p>
      <w:pPr>
        <w:spacing w:after="60"/>
        <w:jc w:val="both"/>
      </w:pPr>
      <w:r>
        <w:rPr>
          <w:rFonts w:ascii="Calibri" w:cs="Calibri" w:eastAsia="Calibri" w:hAnsi="Calibri"/>
          <w:sz w:val="22"/>
          <w:szCs w:val="22"/>
        </w:rPr>
        <w:t xml:space="preserve"/>
      </w:r>
    </w:p>
    <w:p>
      <w:pPr>
        <w:pStyle w:val="Heading1"/>
        <w:pBdr>
          <w:bottom w:val="single" w:color="D9772B" w:sz="6" w:space="2"/>
        </w:pBdr>
        <w:spacing w:after="120" w:before="280"/>
      </w:pPr>
      <w:r>
        <w:rPr>
          <w:rFonts w:ascii="Calibri" w:cs="Calibri" w:eastAsia="Calibri" w:hAnsi="Calibri"/>
          <w:b/>
          <w:bCs/>
          <w:color w:val="8A3B12"/>
          <w:sz w:val="30"/>
          <w:szCs w:val="30"/>
        </w:rPr>
        <w:t xml:space="preserve">8. Initial Exploratory Analysis Plan</w:t>
      </w:r>
    </w:p>
    <w:p>
      <w:pPr>
        <w:pStyle w:val="Heading2"/>
        <w:spacing w:after="80" w:before="180"/>
      </w:pPr>
      <w:r>
        <w:rPr>
          <w:rFonts w:ascii="Calibri" w:cs="Calibri" w:eastAsia="Calibri" w:hAnsi="Calibri"/>
          <w:b/>
          <w:bCs/>
          <w:color w:val="444444"/>
          <w:sz w:val="24"/>
          <w:szCs w:val="24"/>
        </w:rPr>
        <w:t xml:space="preserve">8.1 Descriptive statistics</w:t>
      </w:r>
    </w:p>
    <w:p>
      <w:pPr>
        <w:pStyle w:val="ListParagraph"/>
        <w:numPr>
          <w:ilvl w:val="0"/>
          <w:numId w:val="3"/>
        </w:numPr>
        <w:spacing w:after="60" w:line="290"/>
      </w:pPr>
      <w:r>
        <w:rPr>
          <w:rFonts w:ascii="Calibri" w:cs="Calibri" w:eastAsia="Calibri" w:hAnsi="Calibri"/>
          <w:sz w:val="22"/>
          <w:szCs w:val="22"/>
        </w:rPr>
        <w:t xml:space="preserve">Size of each file, number of products, brands and reviews, and the date range.</w:t>
      </w:r>
    </w:p>
    <w:p>
      <w:pPr>
        <w:pStyle w:val="ListParagraph"/>
        <w:numPr>
          <w:ilvl w:val="0"/>
          <w:numId w:val="3"/>
        </w:numPr>
        <w:spacing w:after="60" w:line="290"/>
      </w:pPr>
      <w:r>
        <w:rPr>
          <w:rFonts w:ascii="Calibri" w:cs="Calibri" w:eastAsia="Calibri" w:hAnsi="Calibri"/>
          <w:sz w:val="22"/>
          <w:szCs w:val="22"/>
        </w:rPr>
        <w:t xml:space="preserve">For numeric fields (price, rating, review length): count, mean, median, standard deviation, minimum, maximum, quartiles, and skewness.</w:t>
      </w:r>
    </w:p>
    <w:p>
      <w:pPr>
        <w:pStyle w:val="ListParagraph"/>
        <w:numPr>
          <w:ilvl w:val="0"/>
          <w:numId w:val="3"/>
        </w:numPr>
        <w:spacing w:after="60" w:line="290"/>
      </w:pPr>
      <w:r>
        <w:rPr>
          <w:rFonts w:ascii="Calibri" w:cs="Calibri" w:eastAsia="Calibri" w:hAnsi="Calibri"/>
          <w:sz w:val="22"/>
          <w:szCs w:val="22"/>
        </w:rPr>
        <w:t xml:space="preserve">For categorical fields: frequency tables and the most common values.</w:t>
      </w:r>
    </w:p>
    <w:p>
      <w:pPr>
        <w:pStyle w:val="ListParagraph"/>
        <w:numPr>
          <w:ilvl w:val="0"/>
          <w:numId w:val="3"/>
        </w:numPr>
        <w:spacing w:after="60" w:line="290"/>
      </w:pPr>
      <w:r>
        <w:rPr>
          <w:rFonts w:ascii="Calibri" w:cs="Calibri" w:eastAsia="Calibri" w:hAnsi="Calibri"/>
          <w:sz w:val="22"/>
          <w:szCs w:val="22"/>
        </w:rPr>
        <w:t xml:space="preserve">Percentage of missing values per column.</w:t>
      </w:r>
    </w:p>
    <w:p>
      <w:pPr>
        <w:pStyle w:val="ListParagraph"/>
        <w:numPr>
          <w:ilvl w:val="0"/>
          <w:numId w:val="3"/>
        </w:numPr>
        <w:spacing w:after="60" w:line="290"/>
      </w:pPr>
      <w:r>
        <w:rPr>
          <w:rFonts w:ascii="Calibri" w:cs="Calibri" w:eastAsia="Calibri" w:hAnsi="Calibri"/>
          <w:sz w:val="22"/>
          <w:szCs w:val="22"/>
        </w:rPr>
        <w:t xml:space="preserve">Share of dissatisfied reviews overall, with a confidence interval for the proportion.</w:t>
      </w:r>
    </w:p>
    <w:p>
      <w:pPr>
        <w:pStyle w:val="Heading2"/>
        <w:spacing w:after="80" w:before="180"/>
      </w:pPr>
      <w:r>
        <w:rPr>
          <w:rFonts w:ascii="Calibri" w:cs="Calibri" w:eastAsia="Calibri" w:hAnsi="Calibri"/>
          <w:b/>
          <w:bCs/>
          <w:color w:val="444444"/>
          <w:sz w:val="24"/>
          <w:szCs w:val="24"/>
        </w:rPr>
        <w:t xml:space="preserve">8.2 Visualisation ideas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3200"/>
      </w:tblGrid>
      <w:tr>
        <w:trPr>
          <w:tblHeader/>
        </w:trPr>
        <w:tc>
          <w:tcPr>
            <w:tcW w:type="dxa" w:w="31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Chart</w:t>
            </w:r>
          </w:p>
        </w:tc>
        <w:tc>
          <w:tcPr>
            <w:tcW w:type="dxa" w:w="27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Python tool</w:t>
            </w:r>
          </w:p>
        </w:tc>
        <w:tc>
          <w:tcPr>
            <w:tcW w:type="dxa" w:w="32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What it shows</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Histogram / count plot of ratings</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Matplotlib, Seaborn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How skewed ratings are; size of the negative class.</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Bar chart of dissatisfaction rate by category and brand</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Seaborn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Which categories are riskiest (RQ1).</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Box plot or violin plot of price by satisfied vs dissatisfied</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Seaborn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Whether price differs between groups (RQ2).</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Heatmap of dissatisfaction rate by skin type and category</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Seaborn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Which segments are at risk (RQ3).</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Top words and bigrams in negative vs positive reviews; word cloud</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scikit-learn, WordCloud</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Complaint themes (RQ4).</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Histogram of review length by rating</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Matplotlib</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Whether negative reviews are longer.</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Line chart of review counts and dissatisfaction over time</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Matplotlib</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Trends and seasonality.</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Correlation heatmap of numeric fields</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Seaborn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Relationships and redundant variables.</w:t>
            </w:r>
          </w:p>
        </w:tc>
      </w:tr>
      <w:tr>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Missing-value matrix</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missingno or Seaborn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Where data is missing.</w:t>
            </w:r>
          </w:p>
        </w:tc>
      </w:tr>
    </w:tbl>
    <w:p>
      <w:pPr>
        <w:spacing w:after="60"/>
        <w:jc w:val="both"/>
      </w:pPr>
      <w:r>
        <w:rPr>
          <w:rFonts w:ascii="Calibri" w:cs="Calibri" w:eastAsia="Calibri" w:hAnsi="Calibri"/>
          <w:sz w:val="22"/>
          <w:szCs w:val="22"/>
        </w:rPr>
        <w:t xml:space="preserve"/>
      </w:r>
    </w:p>
    <w:p>
      <w:pPr>
        <w:pStyle w:val="Heading2"/>
        <w:spacing w:after="80" w:before="180"/>
      </w:pPr>
      <w:r>
        <w:rPr>
          <w:rFonts w:ascii="Calibri" w:cs="Calibri" w:eastAsia="Calibri" w:hAnsi="Calibri"/>
          <w:b/>
          <w:bCs/>
          <w:color w:val="444444"/>
          <w:sz w:val="24"/>
          <w:szCs w:val="24"/>
        </w:rPr>
        <w:t xml:space="preserve">8.3 Statistical methods</w:t>
      </w:r>
    </w:p>
    <w:p>
      <w:pPr>
        <w:pStyle w:val="ListParagraph"/>
        <w:numPr>
          <w:ilvl w:val="0"/>
          <w:numId w:val="3"/>
        </w:numPr>
        <w:spacing w:after="60" w:line="290"/>
      </w:pPr>
      <w:r>
        <w:rPr>
          <w:rFonts w:ascii="Calibri" w:cs="Calibri" w:eastAsia="Calibri" w:hAnsi="Calibri"/>
          <w:b/>
          <w:bCs/>
          <w:sz w:val="22"/>
          <w:szCs w:val="22"/>
        </w:rPr>
        <w:t xml:space="preserve">Chi-square test of independence </w:t>
      </w:r>
      <w:r>
        <w:rPr>
          <w:rFonts w:ascii="Calibri" w:cs="Calibri" w:eastAsia="Calibri" w:hAnsi="Calibri"/>
          <w:sz w:val="22"/>
          <w:szCs w:val="22"/>
        </w:rPr>
        <w:t xml:space="preserve">and Cramér's V: skin type, category or brand versus dissatisfaction.</w:t>
      </w:r>
    </w:p>
    <w:p>
      <w:pPr>
        <w:pStyle w:val="ListParagraph"/>
        <w:numPr>
          <w:ilvl w:val="0"/>
          <w:numId w:val="3"/>
        </w:numPr>
        <w:spacing w:after="60" w:line="290"/>
      </w:pPr>
      <w:r>
        <w:rPr>
          <w:rFonts w:ascii="Calibri" w:cs="Calibri" w:eastAsia="Calibri" w:hAnsi="Calibri"/>
          <w:b/>
          <w:bCs/>
          <w:sz w:val="22"/>
          <w:szCs w:val="22"/>
        </w:rPr>
        <w:t xml:space="preserve">Mann-Whitney U test </w:t>
      </w:r>
      <w:r>
        <w:rPr>
          <w:rFonts w:ascii="Calibri" w:cs="Calibri" w:eastAsia="Calibri" w:hAnsi="Calibri"/>
          <w:sz w:val="22"/>
          <w:szCs w:val="22"/>
        </w:rPr>
        <w:t xml:space="preserve">(or a t-test if the data are close to normal): price and review length between satisfied and dissatisfied groups, because prices are usually skewed.</w:t>
      </w:r>
    </w:p>
    <w:p>
      <w:pPr>
        <w:pStyle w:val="ListParagraph"/>
        <w:numPr>
          <w:ilvl w:val="0"/>
          <w:numId w:val="3"/>
        </w:numPr>
        <w:spacing w:after="60" w:line="290"/>
      </w:pPr>
      <w:r>
        <w:rPr>
          <w:rFonts w:ascii="Calibri" w:cs="Calibri" w:eastAsia="Calibri" w:hAnsi="Calibri"/>
          <w:b/>
          <w:bCs/>
          <w:sz w:val="22"/>
          <w:szCs w:val="22"/>
        </w:rPr>
        <w:t xml:space="preserve">Spearman rank correlation: </w:t>
      </w:r>
      <w:r>
        <w:rPr>
          <w:rFonts w:ascii="Calibri" w:cs="Calibri" w:eastAsia="Calibri" w:hAnsi="Calibri"/>
          <w:sz w:val="22"/>
          <w:szCs w:val="22"/>
        </w:rPr>
        <w:t xml:space="preserve">price versus rating and other monotonic relationships.</w:t>
      </w:r>
    </w:p>
    <w:p>
      <w:pPr>
        <w:pStyle w:val="ListParagraph"/>
        <w:numPr>
          <w:ilvl w:val="0"/>
          <w:numId w:val="3"/>
        </w:numPr>
        <w:spacing w:after="60" w:line="290"/>
      </w:pPr>
      <w:r>
        <w:rPr>
          <w:rFonts w:ascii="Calibri" w:cs="Calibri" w:eastAsia="Calibri" w:hAnsi="Calibri"/>
          <w:b/>
          <w:bCs/>
          <w:sz w:val="22"/>
          <w:szCs w:val="22"/>
        </w:rPr>
        <w:t xml:space="preserve">Confidence intervals </w:t>
      </w:r>
      <w:r>
        <w:rPr>
          <w:rFonts w:ascii="Calibri" w:cs="Calibri" w:eastAsia="Calibri" w:hAnsi="Calibri"/>
          <w:sz w:val="22"/>
          <w:szCs w:val="22"/>
        </w:rPr>
        <w:t xml:space="preserve">for proportions, and a correction for multiple tests (for example Bonferroni) when many comparisons are made.</w:t>
      </w:r>
    </w:p>
    <w:p>
      <w:pPr>
        <w:pStyle w:val="ListParagraph"/>
        <w:numPr>
          <w:ilvl w:val="0"/>
          <w:numId w:val="3"/>
        </w:numPr>
        <w:spacing w:after="60" w:line="290"/>
      </w:pPr>
      <w:r>
        <w:rPr>
          <w:rFonts w:ascii="Calibri" w:cs="Calibri" w:eastAsia="Calibri" w:hAnsi="Calibri"/>
          <w:b/>
          <w:bCs/>
          <w:sz w:val="22"/>
          <w:szCs w:val="22"/>
        </w:rPr>
        <w:t xml:space="preserve">Logistic regression </w:t>
      </w:r>
      <w:r>
        <w:rPr>
          <w:rFonts w:ascii="Calibri" w:cs="Calibri" w:eastAsia="Calibri" w:hAnsi="Calibri"/>
          <w:sz w:val="22"/>
          <w:szCs w:val="22"/>
        </w:rPr>
        <w:t xml:space="preserve">with product and reviewer features to see which factors matter once others are held constant.</w:t>
      </w:r>
    </w:p>
    <w:p>
      <w:pPr>
        <w:spacing w:after="120" w:line="300"/>
        <w:jc w:val="both"/>
      </w:pPr>
      <w:r>
        <w:rPr>
          <w:rFonts w:ascii="Calibri" w:cs="Calibri" w:eastAsia="Calibri" w:hAnsi="Calibri"/>
          <w:sz w:val="22"/>
          <w:szCs w:val="22"/>
        </w:rPr>
        <w:t xml:space="preserve">Because the dataset is very large, almost any difference will be statistically significant, so I will report effect sizes alongside p-values and judge whether differences are practically meaningful.</w:t>
      </w:r>
    </w:p>
    <w:p>
      <w:pPr>
        <w:pStyle w:val="Heading1"/>
        <w:pBdr>
          <w:bottom w:val="single" w:color="D9772B" w:sz="6" w:space="2"/>
        </w:pBdr>
        <w:spacing w:after="120" w:before="280"/>
      </w:pPr>
      <w:r>
        <w:rPr>
          <w:rFonts w:ascii="Calibri" w:cs="Calibri" w:eastAsia="Calibri" w:hAnsi="Calibri"/>
          <w:b/>
          <w:bCs/>
          <w:color w:val="8A3B12"/>
          <w:sz w:val="30"/>
          <w:szCs w:val="30"/>
        </w:rPr>
        <w:t xml:space="preserve">9. How the Data Will Test the Week 1 Hypotheses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800"/>
        <w:gridCol w:w="2700"/>
      </w:tblGrid>
      <w:tr>
        <w:trPr>
          <w:tblHeader/>
        </w:trPr>
        <w:tc>
          <w:tcPr>
            <w:tcW w:type="dxa" w:w="7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No.</w:t>
            </w:r>
          </w:p>
        </w:tc>
        <w:tc>
          <w:tcPr>
            <w:tcW w:type="dxa" w:w="28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Hypothesis (from Week 1)</w:t>
            </w:r>
          </w:p>
        </w:tc>
        <w:tc>
          <w:tcPr>
            <w:tcW w:type="dxa" w:w="28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Data fields used</w:t>
            </w:r>
          </w:p>
        </w:tc>
        <w:tc>
          <w:tcPr>
            <w:tcW w:type="dxa" w:w="27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Planned test and chart</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H1</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Negative reviews are a minority but vary by category.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 category</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Proportion with confidence interval; chi-square; bar chart by category.</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H2</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Higher-priced products get more dissatisfied reviews.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price, rating</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Mann-Whitney U and Spearman; box plot by price band.</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H3</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Sensitive and oily skin report more dissatisfaction.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skin_type, rating</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Chi-square with Cramér's V; heatmap.</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H4</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Irritation, breakout, texture and smell words mark negative reviews.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rating</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Word and bigram frequency by class; log-odds of words.</w:t>
            </w:r>
          </w:p>
        </w:tc>
      </w:tr>
      <w:t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H5</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 TF-IDF text model beats the majority-class baseline after handling imbalance.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label</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Logistic regression, Naive Bayes, linear SVM; F1 against baseline.</w:t>
            </w:r>
          </w:p>
        </w:tc>
      </w:tr>
    </w:tbl>
    <w:p>
      <w:pPr>
        <w:spacing w:after="60"/>
        <w:jc w:val="both"/>
      </w:pPr>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If the data do not support a hypothesis, I will report that and revise the explanation. Validation on the Amazon and Bangladeshi datasets will show whether any finding is specific to the Sephora customers.</w:t>
      </w:r>
    </w:p>
    <w:p>
      <w:pPr>
        <w:pStyle w:val="Heading1"/>
        <w:pBdr>
          <w:bottom w:val="single" w:color="D9772B" w:sz="6" w:space="2"/>
        </w:pBdr>
        <w:spacing w:after="120" w:before="280"/>
      </w:pPr>
      <w:r>
        <w:rPr>
          <w:rFonts w:ascii="Calibri" w:cs="Calibri" w:eastAsia="Calibri" w:hAnsi="Calibri"/>
          <w:b/>
          <w:bCs/>
          <w:color w:val="8A3B12"/>
          <w:sz w:val="30"/>
          <w:szCs w:val="30"/>
        </w:rPr>
        <w:t xml:space="preserve">10. Data Cleaning and Preprocessing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700"/>
      </w:tblGrid>
      <w:tr>
        <w:trPr>
          <w:tblHeader/>
        </w:trPr>
        <w:tc>
          <w:tcPr>
            <w:tcW w:type="dxa" w:w="6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Step</w:t>
            </w:r>
          </w:p>
        </w:tc>
        <w:tc>
          <w:tcPr>
            <w:tcW w:type="dxa" w:w="27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Task</w:t>
            </w:r>
          </w:p>
        </w:tc>
        <w:tc>
          <w:tcPr>
            <w:tcW w:type="dxa" w:w="57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Details</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Merge files</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Join the product table and the review tables on product ID; check that no rows are lost or duplicated by the join.</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Remove duplicates and invalid rows</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Drop exact duplicate reviews; remove rows with no rating or no review text.</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Handle missing values</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an "unknown" label for missing skin type, tone and similar fields; fill or drop missing price depending on how many are missing.</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Fix types and formats</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Convert prices to numbers, dates to datetime, and booleans to 0/1; standardise units.</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Create the target label</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Dissatisfied = 1 if rating is 1 or 2, otherwise 0; also keep a three-class version.</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Clean the text</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Lowercase, remove URLs and special characters, handle negation carefully (for example "not good"), tokenise, remove stop words, and decide on lemmatisation.</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Handle outliers</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Inspect extreme prices and very long reviews; cap or log-transform rather than delete when they are genuine.</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Build features</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TF-IDF vectors; review length; price bands; ingredient flags; one-hot encoding of categories.</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9</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Split the data</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Keep a held-out test set, preferably by time or by product, so that the model is not tested on products it has already seen.</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Address imbalance</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class weights or resampling on the training set only, never on the test set.</w:t>
            </w:r>
          </w:p>
        </w:tc>
      </w:tr>
      <w:tr>
        <w:tc>
          <w:tcPr>
            <w:tcW w:type="dxa" w:w="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Document and save</w:t>
            </w:r>
          </w:p>
        </w:tc>
        <w:tc>
          <w:tcPr>
            <w:tcW w:type="dxa" w:w="5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Write the cleaning code as a script or notebook, save the processed data, and log how many rows each step removes.</w:t>
            </w:r>
          </w:p>
        </w:tc>
      </w:tr>
    </w:tbl>
    <w:p>
      <w:pPr>
        <w:spacing w:after="60"/>
        <w:jc w:val="both"/>
      </w:pPr>
      <w:r>
        <w:rPr>
          <w:rFonts w:ascii="Calibri" w:cs="Calibri" w:eastAsia="Calibri" w:hAnsi="Calibri"/>
          <w:sz w:val="22"/>
          <w:szCs w:val="22"/>
        </w:rPr>
        <w:t xml:space="preserve"/>
      </w:r>
    </w:p>
    <w:p>
      <w:pPr>
        <w:pStyle w:val="Heading1"/>
        <w:pBdr>
          <w:bottom w:val="single" w:color="D9772B" w:sz="6" w:space="2"/>
        </w:pBdr>
        <w:spacing w:after="120" w:before="280"/>
      </w:pPr>
      <w:r>
        <w:rPr>
          <w:rFonts w:ascii="Calibri" w:cs="Calibri" w:eastAsia="Calibri" w:hAnsi="Calibri"/>
          <w:b/>
          <w:bCs/>
          <w:color w:val="8A3B12"/>
          <w:sz w:val="30"/>
          <w:szCs w:val="30"/>
        </w:rPr>
        <w:t xml:space="preserve">11. Risks and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Risk</w:t>
            </w:r>
          </w:p>
        </w:tc>
        <w:tc>
          <w:tcPr>
            <w:tcW w:type="dxa" w:w="60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Mitigation</w:t>
            </w:r>
          </w:p>
        </w:tc>
      </w:tr>
      <w:t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Dataset page or file format changes, or the link breaks</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Record the download date and file names; keep a copy of the raw files outside the repository if the licence allows.</w:t>
            </w:r>
          </w:p>
        </w:tc>
      </w:tr>
      <w:t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Licence does not allow redistribution</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 not upload raw data to GitHub; upload only code, small samples if permitted, and instructions for downloading.</w:t>
            </w:r>
          </w:p>
        </w:tc>
      </w:tr>
      <w:t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Laptop memory limits with large files</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Read in chunks or work on a random sample first; use efficient data types.</w:t>
            </w:r>
          </w:p>
        </w:tc>
      </w:tr>
      <w:t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 does not match the Indian market</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State the limitation; validate on the South Asian dataset; frame findings as a method that could be re-run on Indian data.</w:t>
            </w:r>
          </w:p>
        </w:tc>
      </w:tr>
      <w:t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Joining data from different sources is unreliable</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CosIng and Open Beauty Facts only for ingredient standardisation, and check matches by hand on a sample.</w:t>
            </w:r>
          </w:p>
        </w:tc>
      </w:tr>
      <w:t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 and text disagree</w:t>
            </w:r>
          </w:p>
        </w:tc>
        <w:tc>
          <w:tcPr>
            <w:tcW w:type="dxa" w:w="6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Compare both labels and discuss the cases where they differ.</w:t>
            </w:r>
          </w:p>
        </w:tc>
      </w:tr>
    </w:tbl>
    <w:p>
      <w:pPr>
        <w:spacing w:after="60"/>
        <w:jc w:val="both"/>
      </w:pPr>
      <w:r>
        <w:rPr>
          <w:rFonts w:ascii="Calibri" w:cs="Calibri" w:eastAsia="Calibri" w:hAnsi="Calibri"/>
          <w:sz w:val="22"/>
          <w:szCs w:val="22"/>
        </w:rPr>
        <w:t xml:space="preserve"/>
      </w:r>
    </w:p>
    <w:p>
      <w:pPr>
        <w:pStyle w:val="Heading1"/>
        <w:pBdr>
          <w:bottom w:val="single" w:color="D9772B" w:sz="6" w:space="2"/>
        </w:pBdr>
        <w:spacing w:after="120" w:before="280"/>
      </w:pPr>
      <w:r>
        <w:rPr>
          <w:rFonts w:ascii="Calibri" w:cs="Calibri" w:eastAsia="Calibri" w:hAnsi="Calibri"/>
          <w:b/>
          <w:bCs/>
          <w:color w:val="8A3B12"/>
          <w:sz w:val="30"/>
          <w:szCs w:val="30"/>
        </w:rPr>
        <w:t xml:space="preserve">12. Plan for the Coming Weeks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Week</w:t>
            </w:r>
          </w:p>
        </w:tc>
        <w:tc>
          <w:tcPr>
            <w:tcW w:type="dxa" w:w="7600"/>
            <w:tcBorders>
              <w:top w:val="single" w:color="BBBBBB" w:sz="4"/>
              <w:left w:val="single" w:color="BBBBBB" w:sz="4"/>
              <w:bottom w:val="single" w:color="BBBBBB" w:sz="4"/>
              <w:right w:val="single" w:color="BBBBBB" w:sz="4"/>
            </w:tcBorders>
            <w:shd w:fill="D9772B" w:color="auto" w:val="clear"/>
            <w:tcMar>
              <w:top w:type="dxa" w:w="60"/>
              <w:left w:type="dxa" w:w="90"/>
              <w:bottom w:type="dxa" w:w="60"/>
              <w:right w:type="dxa" w:w="90"/>
            </w:tcMar>
          </w:tcPr>
          <w:p>
            <w:r>
              <w:rPr>
                <w:rFonts w:ascii="Calibri" w:cs="Calibri" w:eastAsia="Calibri" w:hAnsi="Calibri"/>
                <w:b/>
                <w:bCs/>
                <w:color w:val="FFFFFF"/>
                <w:sz w:val="19"/>
                <w:szCs w:val="19"/>
              </w:rPr>
              <w:t xml:space="preserve">Planned work</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3</w:t>
            </w:r>
          </w:p>
        </w:tc>
        <w:tc>
          <w:tcPr>
            <w:tcW w:type="dxa" w:w="7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Download the data, build the cleaning and preprocessing pipeline, produce the data dictionary and a before-and-after quality summary.</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4</w:t>
            </w:r>
          </w:p>
        </w:tc>
        <w:tc>
          <w:tcPr>
            <w:tcW w:type="dxa" w:w="7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Exploratory data analysis and hypothesis tests using the charts and methods planned above.</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Weeks 5 and 6</w:t>
            </w:r>
          </w:p>
        </w:tc>
        <w:tc>
          <w:tcPr>
            <w:tcW w:type="dxa" w:w="7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Modelling, evaluation, validation on the second dataset, and the final recommendations (exact tasks to be confirmed as each week opens).</w:t>
            </w:r>
          </w:p>
        </w:tc>
      </w:tr>
    </w:tbl>
    <w:p>
      <w:pPr>
        <w:spacing w:after="60"/>
        <w:jc w:val="both"/>
      </w:pPr>
      <w:r>
        <w:rPr>
          <w:rFonts w:ascii="Calibri" w:cs="Calibri" w:eastAsia="Calibri" w:hAnsi="Calibri"/>
          <w:sz w:val="22"/>
          <w:szCs w:val="22"/>
        </w:rPr>
        <w:t xml:space="preserve"/>
      </w:r>
    </w:p>
    <w:p>
      <w:pPr>
        <w:pStyle w:val="Heading1"/>
        <w:pBdr>
          <w:bottom w:val="single" w:color="D9772B" w:sz="6" w:space="2"/>
        </w:pBdr>
        <w:spacing w:after="120" w:before="280"/>
      </w:pPr>
      <w:r>
        <w:rPr>
          <w:rFonts w:ascii="Calibri" w:cs="Calibri" w:eastAsia="Calibri" w:hAnsi="Calibri"/>
          <w:b/>
          <w:bCs/>
          <w:color w:val="8A3B12"/>
          <w:sz w:val="30"/>
          <w:szCs w:val="30"/>
        </w:rPr>
        <w:t xml:space="preserve">13. Conclusion</w:t>
      </w:r>
    </w:p>
    <w:p>
      <w:pPr>
        <w:spacing w:after="120" w:line="300"/>
        <w:jc w:val="both"/>
      </w:pPr>
      <w:r>
        <w:rPr>
          <w:rFonts w:ascii="Calibri" w:cs="Calibri" w:eastAsia="Calibri" w:hAnsi="Calibri"/>
          <w:sz w:val="22"/>
          <w:szCs w:val="22"/>
        </w:rPr>
        <w:t xml:space="preserve">This report identified nine candidate public data sources, compared them on accessibility, update frequency, reliability and relevance, and recommended a layered strategy: the Sephora Products and Skincare Reviews dataset as the primary source, CosIng and Open Beauty Facts for ingredient standardisation, and the Amazon and Bangladeshi datasets for validation. It assessed the expected data quality issues, listed the key variables, and set out the descriptive statistics, visualisations and statistical tests planned for exploratory analysis. It also showed how the data will test each Week 1 hypothesis and described the cleaning and preprocessing steps for Week 3. The main limitation is that the primary data comes from a US retailer, which I will state openly and address through validation.</w:t>
      </w:r>
    </w:p>
    <w:p>
      <w:pPr>
        <w:pStyle w:val="Heading1"/>
        <w:pBdr>
          <w:bottom w:val="single" w:color="D9772B" w:sz="6" w:space="2"/>
        </w:pBdr>
        <w:spacing w:after="120" w:before="280"/>
      </w:pPr>
      <w:r>
        <w:rPr>
          <w:rFonts w:ascii="Calibri" w:cs="Calibri" w:eastAsia="Calibri" w:hAnsi="Calibri"/>
          <w:b/>
          <w:bCs/>
          <w:color w:val="8A3B12"/>
          <w:sz w:val="30"/>
          <w:szCs w:val="30"/>
        </w:rPr>
        <w:t xml:space="preserve">References and Sources</w:t>
      </w:r>
    </w:p>
    <w:p>
      <w:pPr>
        <w:pStyle w:val="ListParagraph"/>
        <w:numPr>
          <w:ilvl w:val="0"/>
          <w:numId w:val="4"/>
        </w:numPr>
        <w:spacing w:after="60" w:line="280"/>
      </w:pPr>
      <w:r>
        <w:rPr>
          <w:rFonts w:ascii="Calibri" w:cs="Calibri" w:eastAsia="Calibri" w:hAnsi="Calibri"/>
          <w:sz w:val="20"/>
          <w:szCs w:val="20"/>
        </w:rPr>
        <w:t xml:space="preserve">Kaggle. Sephora Products and Skincare Reviews dataset. kaggle.com/datasets/nadyinky/sephora-products-and-skincare-reviews.</w:t>
      </w:r>
    </w:p>
    <w:p>
      <w:pPr>
        <w:pStyle w:val="ListParagraph"/>
        <w:numPr>
          <w:ilvl w:val="0"/>
          <w:numId w:val="4"/>
        </w:numPr>
        <w:spacing w:after="60" w:line="280"/>
      </w:pPr>
      <w:r>
        <w:rPr>
          <w:rFonts w:ascii="Calibri" w:cs="Calibri" w:eastAsia="Calibri" w:hAnsi="Calibri"/>
          <w:sz w:val="20"/>
          <w:szCs w:val="20"/>
        </w:rPr>
        <w:t xml:space="preserve">McAuley Lab, University of California San Diego. Amazon Reviews 2023. huggingface.co/datasets/McAuley-Lab/Amazon-Reviews-2023.</w:t>
      </w:r>
    </w:p>
    <w:p>
      <w:pPr>
        <w:pStyle w:val="ListParagraph"/>
        <w:numPr>
          <w:ilvl w:val="0"/>
          <w:numId w:val="4"/>
        </w:numPr>
        <w:spacing w:after="60" w:line="280"/>
      </w:pPr>
      <w:r>
        <w:rPr>
          <w:rFonts w:ascii="Calibri" w:cs="Calibri" w:eastAsia="Calibri" w:hAnsi="Calibri"/>
          <w:sz w:val="20"/>
          <w:szCs w:val="20"/>
        </w:rPr>
        <w:t xml:space="preserve">Open Food Facts. Where can I find the Open Beauty Facts API and data exports? support.openfoodfacts.org.</w:t>
      </w:r>
    </w:p>
    <w:p>
      <w:pPr>
        <w:pStyle w:val="ListParagraph"/>
        <w:numPr>
          <w:ilvl w:val="0"/>
          <w:numId w:val="4"/>
        </w:numPr>
        <w:spacing w:after="60" w:line="280"/>
      </w:pPr>
      <w:r>
        <w:rPr>
          <w:rFonts w:ascii="Calibri" w:cs="Calibri" w:eastAsia="Calibri" w:hAnsi="Calibri"/>
          <w:sz w:val="20"/>
          <w:szCs w:val="20"/>
        </w:rPr>
        <w:t xml:space="preserve">European Commission. CosIng database of cosmetic ingredients (overview: CMS Law, "CosIng, the European Commission's new database of cosmetic ingredients").</w:t>
      </w:r>
    </w:p>
    <w:p>
      <w:pPr>
        <w:pStyle w:val="ListParagraph"/>
        <w:numPr>
          <w:ilvl w:val="0"/>
          <w:numId w:val="4"/>
        </w:numPr>
        <w:spacing w:after="60" w:line="280"/>
      </w:pPr>
      <w:r>
        <w:rPr>
          <w:rFonts w:ascii="Calibri" w:cs="Calibri" w:eastAsia="Calibri" w:hAnsi="Calibri"/>
          <w:sz w:val="20"/>
          <w:szCs w:val="20"/>
        </w:rPr>
        <w:t xml:space="preserve">An Aspect-Based Sentiment Analysis Dataset of Skincare Product Reviews from Bangladeshi E-Commerce Platforms. Mendeley Data. data.mendeley.com/datasets/6vmrcypy7c.</w:t>
      </w:r>
    </w:p>
    <w:p>
      <w:pPr>
        <w:pStyle w:val="ListParagraph"/>
        <w:numPr>
          <w:ilvl w:val="0"/>
          <w:numId w:val="4"/>
        </w:numPr>
        <w:spacing w:after="60" w:line="280"/>
      </w:pPr>
      <w:r>
        <w:rPr>
          <w:rFonts w:ascii="Calibri" w:cs="Calibri" w:eastAsia="Calibri" w:hAnsi="Calibri"/>
          <w:sz w:val="20"/>
          <w:szCs w:val="20"/>
        </w:rPr>
        <w:t xml:space="preserve">Apify. Nykaa Reviews Scraper (example of third-party scraping tool). apify.com/stealth_mode/nykaa-reviews-scraper.</w:t>
      </w:r>
    </w:p>
    <w:p>
      <w:pPr>
        <w:pStyle w:val="ListParagraph"/>
        <w:numPr>
          <w:ilvl w:val="0"/>
          <w:numId w:val="4"/>
        </w:numPr>
        <w:spacing w:after="60" w:line="280"/>
      </w:pPr>
      <w:r>
        <w:rPr>
          <w:rFonts w:ascii="Calibri" w:cs="Calibri" w:eastAsia="Calibri" w:hAnsi="Calibri"/>
          <w:sz w:val="20"/>
          <w:szCs w:val="20"/>
        </w:rPr>
        <w:t xml:space="preserve">Sentiment Analysis of Skincare Product Reviews: A Comparison of Naive Bayes and Support Vector Machine Algorithms. Politeknik Negeri Batam. jurnal.polibatam.ac.id.</w:t>
      </w:r>
    </w:p>
    <w:p>
      <w:pPr>
        <w:pStyle w:val="ListParagraph"/>
        <w:numPr>
          <w:ilvl w:val="0"/>
          <w:numId w:val="4"/>
        </w:numPr>
        <w:spacing w:after="60" w:line="280"/>
      </w:pPr>
      <w:r>
        <w:rPr>
          <w:rFonts w:ascii="Calibri" w:cs="Calibri" w:eastAsia="Calibri" w:hAnsi="Calibri"/>
          <w:sz w:val="20"/>
          <w:szCs w:val="20"/>
        </w:rPr>
        <w:t xml:space="preserve">Maven Analytics. Exploring Sephora: Data Analysis and Visualization with Python. mavenanalytics.io/project/9176.</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Piyush Randhawey | Week 2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5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mbcqphqlcf3kx30y1hmb" Type="http://schemas.openxmlformats.org/officeDocument/2006/relationships/hyperlink" Target="https://www.kaggle.com/datasets/nadyinky/sephora-products-and-skincare-reviews" TargetMode="External"/><Relationship Id="rIdqagmzgghlvgkodeexbt8g" Type="http://schemas.openxmlformats.org/officeDocument/2006/relationships/hyperlink" Target="https://huggingface.co/datasets/McAuley-Lab/Amazon-Reviews-2023" TargetMode="External"/><Relationship Id="rIddgnxv9ieuy0u0ubpjpug4" Type="http://schemas.openxmlformats.org/officeDocument/2006/relationships/hyperlink" Target="https://support.openfoodfacts.org/help/en-gb/11-open-beauty-facts/101-where-can-i-find-the-open-beauty-facts-api-and-data-exports" TargetMode="External"/><Relationship Id="rIdtfqkhtanbjiixeye2xkf_" Type="http://schemas.openxmlformats.org/officeDocument/2006/relationships/hyperlink" Target="https://cms.law/en/gbr/legal-updates/cosing-the-european-commission-s-new-database-of-cosmetic-ingredients" TargetMode="External"/><Relationship Id="rIda1y8a_cttmsmekkxntnot" Type="http://schemas.openxmlformats.org/officeDocument/2006/relationships/hyperlink" Target="https://data.mendeley.com/datasets/6vmrcypy7c" TargetMode="External"/><Relationship Id="rId_bvymso8faudpnmcj5zke" Type="http://schemas.openxmlformats.org/officeDocument/2006/relationships/hyperlink" Target="https://apify.com/stealth_mode/nykaa-reviews-scrape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Report - Data Identification, Sourcing Strategy &amp; Initial Analysis Planning</dc:title>
  <dc:creator>Piyush Randhawey</dc:creator>
  <cp:lastModifiedBy>Un-named</cp:lastModifiedBy>
  <cp:revision>1</cp:revision>
  <dcterms:created xsi:type="dcterms:W3CDTF">2026-10-27T13:47:38.501Z</dcterms:created>
  <dcterms:modified xsi:type="dcterms:W3CDTF">2026-10-27T13:47:38.509Z</dcterms:modified>
</cp:coreProperties>
</file>

<file path=docProps/custom.xml><?xml version="1.0" encoding="utf-8"?>
<Properties xmlns="http://schemas.openxmlformats.org/officeDocument/2006/custom-properties" xmlns:vt="http://schemas.openxmlformats.org/officeDocument/2006/docPropsVTypes"/>
</file>