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191A5" w14:textId="0D6D6857" w:rsidR="006F3B22" w:rsidRPr="006F3B22" w:rsidRDefault="006F3B22" w:rsidP="006F3B22">
      <w:pPr>
        <w:spacing w:after="48"/>
        <w:jc w:val="center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6F3B22">
        <w:rPr>
          <w:rFonts w:ascii="Helvetica" w:eastAsia="Times New Roman" w:hAnsi="Helvetica" w:cs="Helvetica"/>
          <w:color w:val="023163"/>
          <w:kern w:val="36"/>
        </w:rPr>
        <w:t xml:space="preserve">AWS Migration </w:t>
      </w:r>
    </w:p>
    <w:p w14:paraId="4ECD3CE2" w14:textId="70112870" w:rsidR="006F3B22" w:rsidRDefault="006F3B22" w:rsidP="006F3B22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6F3B22">
        <w:rPr>
          <w:rFonts w:ascii="Helvetica" w:eastAsia="Times New Roman" w:hAnsi="Helvetica" w:cs="Helvetica"/>
          <w:color w:val="023163"/>
          <w:kern w:val="36"/>
        </w:rPr>
        <w:t>AWS Snowball</w:t>
      </w:r>
    </w:p>
    <w:p w14:paraId="5D495622" w14:textId="77777777" w:rsidR="006F3B22" w:rsidRPr="006F3B22" w:rsidRDefault="006F3B22" w:rsidP="006F3B22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</w:p>
    <w:p w14:paraId="32A5910E" w14:textId="77777777" w:rsidR="006F3B22" w:rsidRPr="006F3B22" w:rsidRDefault="006F3B22" w:rsidP="006F3B2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General</w:t>
      </w:r>
    </w:p>
    <w:p w14:paraId="14BA8F98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Petabyte scale data transport solution for transferring data into or out of AWS.</w:t>
      </w:r>
    </w:p>
    <w:p w14:paraId="542374F6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Uses a secure storage device for physical transportation.</w:t>
      </w:r>
    </w:p>
    <w:p w14:paraId="6F4AEACA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AWS Snowball Client is software that is installed on a local computer and is used to identify, compress, encrypt, and transfer data.</w:t>
      </w:r>
    </w:p>
    <w:p w14:paraId="281E3707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Uses 256-bit encryption (managed with the AWS KMS) and tamper-resistant enclosures with TPM.</w:t>
      </w:r>
    </w:p>
    <w:p w14:paraId="2A31D3E6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Snowball must be ordered from and returned to the same region.</w:t>
      </w:r>
    </w:p>
    <w:p w14:paraId="549AD58D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To speed up data transfer it is recommended to run simultaneous instances of the AWS Snowball Client in multiple terminals and transfer small files as batches.</w:t>
      </w:r>
    </w:p>
    <w:p w14:paraId="52FF6880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Snowball can import to S3 or export from S3.</w:t>
      </w:r>
    </w:p>
    <w:p w14:paraId="2B58CE05" w14:textId="77777777" w:rsidR="006F3B22" w:rsidRPr="006F3B22" w:rsidRDefault="006F3B22" w:rsidP="006F3B22">
      <w:pPr>
        <w:shd w:val="clear" w:color="auto" w:fill="FAFBFD"/>
        <w:spacing w:after="12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The Snowball Family</w:t>
      </w:r>
    </w:p>
    <w:p w14:paraId="08E44F4A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Several services are offered in the Snowball family.</w:t>
      </w:r>
    </w:p>
    <w:p w14:paraId="39C28993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The table below describes these at a high-level:</w:t>
      </w:r>
    </w:p>
    <w:p w14:paraId="77248F03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508EF46B" wp14:editId="2719D714">
            <wp:extent cx="3305175" cy="1331012"/>
            <wp:effectExtent l="0" t="0" r="0" b="2540"/>
            <wp:docPr id="1" name="Picture 1" descr="AWS Snowball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Snowball Fami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09" cy="133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5249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Snowball (80TB) (50TB model available only in the USA).</w:t>
      </w:r>
    </w:p>
    <w:p w14:paraId="25549F73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Snowball Edge (100TB) comes with onboard storage and compute capabilities.</w:t>
      </w:r>
    </w:p>
    <w:p w14:paraId="3A75CBF4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>Snowmobile – exabyte scale with up to 100PB per Snowmobile.</w:t>
      </w:r>
    </w:p>
    <w:p w14:paraId="541E2CED" w14:textId="77777777" w:rsidR="006F3B22" w:rsidRPr="006F3B22" w:rsidRDefault="006F3B22" w:rsidP="006F3B22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6F3B22">
        <w:rPr>
          <w:rFonts w:ascii="Helvetica" w:eastAsia="Times New Roman" w:hAnsi="Helvetica" w:cs="Helvetica"/>
          <w:color w:val="4D5C6D"/>
        </w:rPr>
        <w:t xml:space="preserve">AWS Import/export is when you send your own disks into AWS – this is being deprecated in </w:t>
      </w:r>
      <w:proofErr w:type="spellStart"/>
      <w:r w:rsidRPr="006F3B22">
        <w:rPr>
          <w:rFonts w:ascii="Helvetica" w:eastAsia="Times New Roman" w:hAnsi="Helvetica" w:cs="Helvetica"/>
          <w:color w:val="4D5C6D"/>
        </w:rPr>
        <w:t>favour</w:t>
      </w:r>
      <w:proofErr w:type="spellEnd"/>
      <w:r w:rsidRPr="006F3B22">
        <w:rPr>
          <w:rFonts w:ascii="Helvetica" w:eastAsia="Times New Roman" w:hAnsi="Helvetica" w:cs="Helvetica"/>
          <w:color w:val="4D5C6D"/>
        </w:rPr>
        <w:t xml:space="preserve"> of Snowball.</w:t>
      </w:r>
    </w:p>
    <w:p w14:paraId="24AE5F69" w14:textId="43F9F6D2" w:rsidR="009762BC" w:rsidRDefault="009762BC"/>
    <w:p w14:paraId="677EB78B" w14:textId="035446DC" w:rsidR="006F3B22" w:rsidRDefault="006F3B22"/>
    <w:p w14:paraId="532F26F5" w14:textId="52F67852" w:rsidR="006F3B22" w:rsidRDefault="006F3B22"/>
    <w:p w14:paraId="5472C12C" w14:textId="51699797" w:rsidR="006F3B22" w:rsidRDefault="006F3B22"/>
    <w:p w14:paraId="5AE95731" w14:textId="44C2DCC0" w:rsidR="006F3B22" w:rsidRDefault="006F3B22"/>
    <w:p w14:paraId="029B8573" w14:textId="235B3C22" w:rsidR="006F3B22" w:rsidRDefault="006F3B22"/>
    <w:p w14:paraId="7E1EB666" w14:textId="7B4853EC" w:rsidR="006F3B22" w:rsidRDefault="006F3B22"/>
    <w:p w14:paraId="20C88217" w14:textId="473381D9" w:rsidR="006F3B22" w:rsidRDefault="006F3B22"/>
    <w:p w14:paraId="1E094557" w14:textId="64B5D679" w:rsidR="006F3B22" w:rsidRDefault="006F3B22"/>
    <w:p w14:paraId="2EF1BED1" w14:textId="0B32301F" w:rsidR="006F3B22" w:rsidRDefault="006F3B22"/>
    <w:p w14:paraId="1F6CC0B9" w14:textId="2A2A3A2C" w:rsidR="006F3B22" w:rsidRDefault="006F3B22"/>
    <w:p w14:paraId="31066FF8" w14:textId="5F024998" w:rsidR="006F3B22" w:rsidRDefault="006F3B22"/>
    <w:p w14:paraId="75CE3783" w14:textId="0334A0FE" w:rsidR="006F3B22" w:rsidRDefault="006F3B22"/>
    <w:p w14:paraId="1510E241" w14:textId="43C49103" w:rsidR="006F3B22" w:rsidRDefault="006F3B22"/>
    <w:p w14:paraId="66FBEFD0" w14:textId="6A2BE297" w:rsidR="006F3B22" w:rsidRDefault="006F3B22"/>
    <w:p w14:paraId="30A0A781" w14:textId="1E46C1E1" w:rsidR="006F3B22" w:rsidRDefault="006F3B22"/>
    <w:p w14:paraId="1B888931" w14:textId="6003D5F8" w:rsidR="006F3B22" w:rsidRDefault="006F3B22"/>
    <w:p w14:paraId="0E347BA4" w14:textId="0E77EF50" w:rsidR="006F3B22" w:rsidRDefault="006F3B22"/>
    <w:p w14:paraId="2A249466" w14:textId="585DD9B5" w:rsidR="006F3B22" w:rsidRDefault="006F3B22"/>
    <w:p w14:paraId="2375C7A0" w14:textId="78781AEA" w:rsidR="006F3B22" w:rsidRDefault="006F3B22"/>
    <w:p w14:paraId="32AD8263" w14:textId="456FE1B6" w:rsidR="006F3B22" w:rsidRDefault="006F3B22"/>
    <w:p w14:paraId="16E387A0" w14:textId="4CB8D5AD" w:rsidR="006F3B22" w:rsidRDefault="006F3B22" w:rsidP="006F3B22">
      <w:pPr>
        <w:pStyle w:val="Heading1"/>
        <w:spacing w:before="0" w:beforeAutospacing="0" w:after="120" w:afterAutospacing="0"/>
        <w:textAlignment w:val="baseline"/>
        <w:rPr>
          <w:rFonts w:ascii="Helvetica" w:hAnsi="Helvetica" w:cs="Helvetica"/>
          <w:b w:val="0"/>
          <w:bCs w:val="0"/>
          <w:color w:val="023163"/>
          <w:sz w:val="20"/>
          <w:szCs w:val="20"/>
        </w:rPr>
      </w:pPr>
      <w:r w:rsidRPr="006F3B22">
        <w:rPr>
          <w:rFonts w:ascii="Helvetica" w:hAnsi="Helvetica" w:cs="Helvetica"/>
          <w:b w:val="0"/>
          <w:bCs w:val="0"/>
          <w:color w:val="023163"/>
          <w:sz w:val="20"/>
          <w:szCs w:val="20"/>
        </w:rPr>
        <w:lastRenderedPageBreak/>
        <w:t>AWS Database Migration Service</w:t>
      </w:r>
    </w:p>
    <w:p w14:paraId="69EA2AE8" w14:textId="77777777" w:rsidR="006F3B22" w:rsidRPr="006F3B22" w:rsidRDefault="006F3B22" w:rsidP="006F3B22">
      <w:pPr>
        <w:pStyle w:val="Heading1"/>
        <w:spacing w:before="0" w:beforeAutospacing="0" w:after="120" w:afterAutospacing="0"/>
        <w:textAlignment w:val="baseline"/>
        <w:rPr>
          <w:rFonts w:ascii="Helvetica" w:hAnsi="Helvetica" w:cs="Helvetica"/>
          <w:b w:val="0"/>
          <w:bCs w:val="0"/>
          <w:color w:val="023163"/>
          <w:sz w:val="20"/>
          <w:szCs w:val="20"/>
        </w:rPr>
      </w:pPr>
    </w:p>
    <w:p w14:paraId="31D6AFFC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AWS Database Migration Service helps you migrate databases to AWS quickly and securely.</w:t>
      </w:r>
    </w:p>
    <w:p w14:paraId="142A2C7E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The source database remains fully operational during the migration, minimizing downtime to applications that rely on the database.</w:t>
      </w:r>
    </w:p>
    <w:p w14:paraId="30F99E5D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The AWS Database Migration Service can migrate your data to and from most widely used commercial and open-source databases.</w:t>
      </w:r>
    </w:p>
    <w:p w14:paraId="733D1F49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Supported migration paths include:</w:t>
      </w:r>
    </w:p>
    <w:p w14:paraId="0AE63AFE" w14:textId="77777777" w:rsidR="006F3B22" w:rsidRPr="006F3B22" w:rsidRDefault="006F3B22" w:rsidP="006F3B22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hAnsi="Helvetica" w:cs="Helvetica"/>
          <w:color w:val="4D5C6D"/>
        </w:rPr>
      </w:pPr>
      <w:r w:rsidRPr="006F3B22">
        <w:rPr>
          <w:rFonts w:ascii="Helvetica" w:hAnsi="Helvetica" w:cs="Helvetica"/>
          <w:color w:val="4D5C6D"/>
        </w:rPr>
        <w:t>On-premises and EC2 databases to Amazon RDS or Amazon Aurora.</w:t>
      </w:r>
    </w:p>
    <w:p w14:paraId="3D71E556" w14:textId="77777777" w:rsidR="006F3B22" w:rsidRPr="006F3B22" w:rsidRDefault="006F3B22" w:rsidP="006F3B22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hAnsi="Helvetica" w:cs="Helvetica"/>
          <w:color w:val="4D5C6D"/>
        </w:rPr>
      </w:pPr>
      <w:r w:rsidRPr="006F3B22">
        <w:rPr>
          <w:rFonts w:ascii="Helvetica" w:hAnsi="Helvetica" w:cs="Helvetica"/>
          <w:color w:val="4D5C6D"/>
        </w:rPr>
        <w:t>Homogeneous migrations such as Oracle to Oracle.</w:t>
      </w:r>
    </w:p>
    <w:p w14:paraId="5577DD85" w14:textId="77777777" w:rsidR="006F3B22" w:rsidRPr="006F3B22" w:rsidRDefault="006F3B22" w:rsidP="006F3B22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hAnsi="Helvetica" w:cs="Helvetica"/>
          <w:color w:val="4D5C6D"/>
        </w:rPr>
      </w:pPr>
      <w:r w:rsidRPr="006F3B22">
        <w:rPr>
          <w:rFonts w:ascii="Helvetica" w:hAnsi="Helvetica" w:cs="Helvetica"/>
          <w:color w:val="4D5C6D"/>
        </w:rPr>
        <w:t>Heterogeneous migrations between different database platforms, such as Oracle or Microsoft SQL Server to Amazon Aurora.</w:t>
      </w:r>
    </w:p>
    <w:p w14:paraId="727A29E1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For the full list of supported sources click </w:t>
      </w:r>
      <w:hyperlink r:id="rId9" w:history="1">
        <w:r w:rsidRPr="006F3B22">
          <w:rPr>
            <w:rStyle w:val="Hyperlink"/>
            <w:rFonts w:ascii="Helvetica" w:hAnsi="Helvetica" w:cs="Helvetica"/>
            <w:b/>
            <w:bCs/>
            <w:color w:val="003163"/>
            <w:sz w:val="20"/>
            <w:szCs w:val="20"/>
            <w:u w:val="none"/>
            <w:bdr w:val="none" w:sz="0" w:space="0" w:color="auto" w:frame="1"/>
          </w:rPr>
          <w:t>here</w:t>
        </w:r>
      </w:hyperlink>
      <w:r w:rsidRPr="006F3B22">
        <w:rPr>
          <w:rFonts w:ascii="Helvetica" w:hAnsi="Helvetica" w:cs="Helvetica"/>
          <w:color w:val="4D5C6D"/>
          <w:sz w:val="20"/>
          <w:szCs w:val="20"/>
        </w:rPr>
        <w:t>.</w:t>
      </w:r>
    </w:p>
    <w:p w14:paraId="53A59286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For the full list of supported targets click </w:t>
      </w:r>
      <w:hyperlink r:id="rId10" w:history="1">
        <w:r w:rsidRPr="006F3B22">
          <w:rPr>
            <w:rStyle w:val="Hyperlink"/>
            <w:rFonts w:ascii="Helvetica" w:hAnsi="Helvetica" w:cs="Helvetica"/>
            <w:b/>
            <w:bCs/>
            <w:color w:val="003163"/>
            <w:sz w:val="20"/>
            <w:szCs w:val="20"/>
            <w:u w:val="none"/>
            <w:bdr w:val="none" w:sz="0" w:space="0" w:color="auto" w:frame="1"/>
          </w:rPr>
          <w:t>here</w:t>
        </w:r>
      </w:hyperlink>
      <w:r w:rsidRPr="006F3B22">
        <w:rPr>
          <w:rFonts w:ascii="Helvetica" w:hAnsi="Helvetica" w:cs="Helvetica"/>
          <w:color w:val="4D5C6D"/>
          <w:sz w:val="20"/>
          <w:szCs w:val="20"/>
        </w:rPr>
        <w:t>.</w:t>
      </w:r>
    </w:p>
    <w:p w14:paraId="11F30D34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With AWS Database Migration Service, you can continuously replicate your data with high availability and consolidate databases into a petabyte-scale data warehouse by streaming data to Amazon Redshift and Amazon S3.</w:t>
      </w:r>
    </w:p>
    <w:p w14:paraId="344E344C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When migrating databases to Amazon Aurora, Amazon Redshift, Amazon DynamoDB or Amazon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DocumentDB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(with MongoDB compatibility) you can use </w:t>
      </w:r>
      <w:hyperlink r:id="rId11" w:history="1">
        <w:r w:rsidRPr="006F3B22">
          <w:rPr>
            <w:rStyle w:val="Hyperlink"/>
            <w:rFonts w:ascii="Helvetica" w:hAnsi="Helvetica" w:cs="Helvetica"/>
            <w:b/>
            <w:bCs/>
            <w:color w:val="003163"/>
            <w:sz w:val="20"/>
            <w:szCs w:val="20"/>
            <w:u w:val="none"/>
            <w:bdr w:val="none" w:sz="0" w:space="0" w:color="auto" w:frame="1"/>
          </w:rPr>
          <w:t>DMS free</w:t>
        </w:r>
      </w:hyperlink>
      <w:r w:rsidRPr="006F3B22">
        <w:rPr>
          <w:rFonts w:ascii="Helvetica" w:hAnsi="Helvetica" w:cs="Helvetica"/>
          <w:color w:val="4D5C6D"/>
          <w:sz w:val="20"/>
          <w:szCs w:val="20"/>
        </w:rPr>
        <w:t> for six months.</w:t>
      </w:r>
    </w:p>
    <w:p w14:paraId="37390820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Use along with the Schema Conversion Tool (SCT) to migrate databases to AWS RDS or EC2-based databases.</w:t>
      </w:r>
    </w:p>
    <w:p w14:paraId="21F9762A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The AWS Database Migration Service can migrate your data to and from most widely used commercial and open-source databases.</w:t>
      </w:r>
    </w:p>
    <w:p w14:paraId="7A36E81F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Schema Conversion Tool can copy database schemas for homogenous migrations (same database) and convert schemas for heterogeneous migrations (different database).</w:t>
      </w:r>
    </w:p>
    <w:p w14:paraId="2773D650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DMS is used for smaller, simpler conversions </w:t>
      </w:r>
      <w:proofErr w:type="gramStart"/>
      <w:r w:rsidRPr="006F3B22">
        <w:rPr>
          <w:rFonts w:ascii="Helvetica" w:hAnsi="Helvetica" w:cs="Helvetica"/>
          <w:color w:val="4D5C6D"/>
          <w:sz w:val="20"/>
          <w:szCs w:val="20"/>
        </w:rPr>
        <w:t>and also</w:t>
      </w:r>
      <w:proofErr w:type="gram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supports MongoDB and DynamoDB.</w:t>
      </w:r>
    </w:p>
    <w:p w14:paraId="21F18804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SCT is used for larger, more complex datasets like data warehouses.</w:t>
      </w:r>
    </w:p>
    <w:p w14:paraId="49FBC9D5" w14:textId="77777777" w:rsid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7"/>
          <w:szCs w:val="27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DMS has replication functions for on-premise to AWS or to Snowball or S3</w:t>
      </w:r>
      <w:r>
        <w:rPr>
          <w:rFonts w:ascii="Helvetica" w:hAnsi="Helvetica" w:cs="Helvetica"/>
          <w:color w:val="4D5C6D"/>
          <w:sz w:val="27"/>
          <w:szCs w:val="27"/>
        </w:rPr>
        <w:t>.</w:t>
      </w:r>
    </w:p>
    <w:p w14:paraId="56CB3F3F" w14:textId="577CF70C" w:rsidR="006F3B22" w:rsidRDefault="006F3B22"/>
    <w:p w14:paraId="701E6F5B" w14:textId="5AA2FAC1" w:rsidR="006F3B22" w:rsidRDefault="006F3B22"/>
    <w:p w14:paraId="397AB254" w14:textId="33180FCA" w:rsidR="006F3B22" w:rsidRDefault="006F3B22"/>
    <w:p w14:paraId="3D2298F7" w14:textId="73531ABD" w:rsidR="006F3B22" w:rsidRDefault="006F3B22"/>
    <w:p w14:paraId="5635AAC9" w14:textId="63E5D109" w:rsidR="006F3B22" w:rsidRDefault="006F3B22"/>
    <w:p w14:paraId="02913551" w14:textId="17B71F3F" w:rsidR="006F3B22" w:rsidRDefault="006F3B22"/>
    <w:p w14:paraId="67367DEB" w14:textId="30897C89" w:rsidR="006F3B22" w:rsidRDefault="006F3B22"/>
    <w:p w14:paraId="257B5748" w14:textId="07D031E3" w:rsidR="006F3B22" w:rsidRDefault="006F3B22"/>
    <w:p w14:paraId="591684F0" w14:textId="4FF6E339" w:rsidR="006F3B22" w:rsidRDefault="006F3B22"/>
    <w:p w14:paraId="4D77DB19" w14:textId="0A1D1C50" w:rsidR="006F3B22" w:rsidRDefault="006F3B22"/>
    <w:p w14:paraId="19D3CE74" w14:textId="6DA4041E" w:rsidR="006F3B22" w:rsidRDefault="006F3B22"/>
    <w:p w14:paraId="483ED3C8" w14:textId="2D4F7440" w:rsidR="006F3B22" w:rsidRDefault="006F3B22"/>
    <w:p w14:paraId="5C2B97DC" w14:textId="0F6DC03F" w:rsidR="006F3B22" w:rsidRDefault="006F3B22"/>
    <w:p w14:paraId="0074E4E4" w14:textId="1F7DB48E" w:rsidR="006F3B22" w:rsidRDefault="006F3B22"/>
    <w:p w14:paraId="34846821" w14:textId="569B9656" w:rsidR="006F3B22" w:rsidRDefault="006F3B22"/>
    <w:p w14:paraId="29E3495B" w14:textId="0F81FDA1" w:rsidR="006F3B22" w:rsidRDefault="006F3B22"/>
    <w:p w14:paraId="08EBCD9A" w14:textId="593B44B1" w:rsidR="006F3B22" w:rsidRDefault="006F3B22"/>
    <w:p w14:paraId="51C71989" w14:textId="5E2B7170" w:rsidR="006F3B22" w:rsidRDefault="006F3B22"/>
    <w:p w14:paraId="43ABB944" w14:textId="2DEF4EE7" w:rsidR="006F3B22" w:rsidRDefault="006F3B22"/>
    <w:p w14:paraId="50B2CEA8" w14:textId="76AEDB98" w:rsidR="006F3B22" w:rsidRDefault="006F3B22"/>
    <w:p w14:paraId="2D2B4AE2" w14:textId="70E492E5" w:rsidR="006F3B22" w:rsidRDefault="006F3B22"/>
    <w:p w14:paraId="0BE45062" w14:textId="50EC7660" w:rsidR="006F3B22" w:rsidRDefault="006F3B22"/>
    <w:p w14:paraId="43DD4415" w14:textId="75F3F292" w:rsidR="006F3B22" w:rsidRDefault="006F3B22" w:rsidP="006F3B22">
      <w:pPr>
        <w:pStyle w:val="Heading1"/>
        <w:spacing w:before="0" w:beforeAutospacing="0" w:after="120" w:afterAutospacing="0"/>
        <w:textAlignment w:val="baseline"/>
        <w:rPr>
          <w:rFonts w:ascii="Helvetica" w:hAnsi="Helvetica" w:cs="Helvetica"/>
          <w:b w:val="0"/>
          <w:bCs w:val="0"/>
          <w:color w:val="023163"/>
          <w:sz w:val="20"/>
          <w:szCs w:val="20"/>
        </w:rPr>
      </w:pPr>
      <w:r w:rsidRPr="006F3B22">
        <w:rPr>
          <w:rFonts w:ascii="Helvetica" w:hAnsi="Helvetica" w:cs="Helvetica"/>
          <w:b w:val="0"/>
          <w:bCs w:val="0"/>
          <w:color w:val="023163"/>
          <w:sz w:val="20"/>
          <w:szCs w:val="20"/>
        </w:rPr>
        <w:lastRenderedPageBreak/>
        <w:t xml:space="preserve">AWS </w:t>
      </w:r>
      <w:proofErr w:type="spellStart"/>
      <w:r w:rsidRPr="006F3B22">
        <w:rPr>
          <w:rFonts w:ascii="Helvetica" w:hAnsi="Helvetica" w:cs="Helvetica"/>
          <w:b w:val="0"/>
          <w:bCs w:val="0"/>
          <w:color w:val="023163"/>
          <w:sz w:val="20"/>
          <w:szCs w:val="20"/>
        </w:rPr>
        <w:t>DataSync</w:t>
      </w:r>
      <w:proofErr w:type="spellEnd"/>
    </w:p>
    <w:p w14:paraId="2AADD249" w14:textId="77777777" w:rsidR="006F3B22" w:rsidRPr="006F3B22" w:rsidRDefault="006F3B22" w:rsidP="006F3B22">
      <w:pPr>
        <w:pStyle w:val="Heading1"/>
        <w:spacing w:before="0" w:beforeAutospacing="0" w:after="120" w:afterAutospacing="0"/>
        <w:textAlignment w:val="baseline"/>
        <w:rPr>
          <w:rFonts w:ascii="Helvetica" w:hAnsi="Helvetica" w:cs="Helvetica"/>
          <w:b w:val="0"/>
          <w:bCs w:val="0"/>
          <w:color w:val="023163"/>
          <w:sz w:val="20"/>
          <w:szCs w:val="20"/>
        </w:rPr>
      </w:pPr>
    </w:p>
    <w:p w14:paraId="1A89A948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AWS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makes it simple and fast to move large amounts of data online between on-premises storage and Amazon S3 or Amazon Elastic File System (Amazon EFS).</w:t>
      </w:r>
    </w:p>
    <w:p w14:paraId="2E2FE5DB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Manual tasks related to data transfers can slow down migrations and burden IT operations.</w:t>
      </w:r>
    </w:p>
    <w:p w14:paraId="7E91CCF5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eliminates or automatically handles many of these tasks, including scripting copy jobs, scheduling and monitoring transfers, validating data, and optimizing network utilization.</w:t>
      </w:r>
    </w:p>
    <w:p w14:paraId="3A70E15E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The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software agent connects to your Network File System (NFS) and Server Message Block (SMB) storage, so you don’t have to modify your applications.</w:t>
      </w:r>
    </w:p>
    <w:p w14:paraId="1782B17C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can transfer hundreds of terabytes and millions of files over the internet or AWS Direct Connect links.</w:t>
      </w:r>
    </w:p>
    <w:p w14:paraId="0BDFAFD3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You can use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to migrate active data sets or archives to AWS, transfer data to the cloud for timely analysis and processing, or replicate data to AWS for business continuity.</w:t>
      </w:r>
    </w:p>
    <w:p w14:paraId="1F68F9F6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can copy data between Network File System (NFS) or Server Message Block (SMB) file servers, all </w:t>
      </w:r>
      <w:hyperlink r:id="rId12" w:tgtFrame="_blank" w:history="1">
        <w:r w:rsidRPr="006F3B22">
          <w:rPr>
            <w:rStyle w:val="Hyperlink"/>
            <w:rFonts w:ascii="Helvetica" w:hAnsi="Helvetica" w:cs="Helvetica"/>
            <w:b/>
            <w:bCs/>
            <w:color w:val="003163"/>
            <w:sz w:val="20"/>
            <w:szCs w:val="20"/>
            <w:u w:val="none"/>
            <w:bdr w:val="none" w:sz="0" w:space="0" w:color="auto" w:frame="1"/>
          </w:rPr>
          <w:t>Amazon Simple Storage Service (Amazon S3)</w:t>
        </w:r>
      </w:hyperlink>
      <w:r w:rsidRPr="006F3B22">
        <w:rPr>
          <w:rFonts w:ascii="Helvetica" w:hAnsi="Helvetica" w:cs="Helvetica"/>
          <w:color w:val="4D5C6D"/>
          <w:sz w:val="20"/>
          <w:szCs w:val="20"/>
        </w:rPr>
        <w:t> storage classes, and </w:t>
      </w:r>
      <w:hyperlink r:id="rId13" w:tgtFrame="_blank" w:history="1">
        <w:r w:rsidRPr="006F3B22">
          <w:rPr>
            <w:rStyle w:val="Hyperlink"/>
            <w:rFonts w:ascii="Helvetica" w:hAnsi="Helvetica" w:cs="Helvetica"/>
            <w:b/>
            <w:bCs/>
            <w:color w:val="003163"/>
            <w:sz w:val="20"/>
            <w:szCs w:val="20"/>
            <w:u w:val="none"/>
            <w:bdr w:val="none" w:sz="0" w:space="0" w:color="auto" w:frame="1"/>
          </w:rPr>
          <w:t>Amazon Elastic File System (Amazon EFS)</w:t>
        </w:r>
      </w:hyperlink>
      <w:r w:rsidRPr="006F3B22">
        <w:rPr>
          <w:rFonts w:ascii="Helvetica" w:hAnsi="Helvetica" w:cs="Helvetica"/>
          <w:color w:val="4D5C6D"/>
          <w:sz w:val="20"/>
          <w:szCs w:val="20"/>
        </w:rPr>
        <w:t> file systems.</w:t>
      </w:r>
    </w:p>
    <w:p w14:paraId="194A10B6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All data is encrypted in transit with Transport Layer Security (TLS).</w:t>
      </w:r>
    </w:p>
    <w:p w14:paraId="496FCE63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supports using default encryption for S3 buckets using Amazon S3-Managed Encryption Keys (SSE-S3), and Amazon EFS file system encryption of data at rest.</w:t>
      </w:r>
    </w:p>
    <w:p w14:paraId="614D959D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Task scheduling enables you to configure periodically executing a task, to detect and copy changes from your source storage system to the destination.</w:t>
      </w:r>
    </w:p>
    <w:p w14:paraId="78718638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You can schedule your tasks using the AWS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Console or AWS Command Line Interface (CLI), without needing to write and run scripts to manage repeated transfers.</w:t>
      </w:r>
    </w:p>
    <w:p w14:paraId="3636F88C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The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agent connects to your existing storage systems using the </w:t>
      </w:r>
      <w:proofErr w:type="gramStart"/>
      <w:r w:rsidRPr="006F3B22">
        <w:rPr>
          <w:rFonts w:ascii="Helvetica" w:hAnsi="Helvetica" w:cs="Helvetica"/>
          <w:color w:val="4D5C6D"/>
          <w:sz w:val="20"/>
          <w:szCs w:val="20"/>
        </w:rPr>
        <w:t>industry-standard</w:t>
      </w:r>
      <w:proofErr w:type="gram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NFS and SMB protocols.</w:t>
      </w:r>
    </w:p>
    <w:p w14:paraId="75E9E368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>The agent transfers data rapidly and deposits it your designated Amazon S3 bucket or Amazon EFS file system.</w:t>
      </w:r>
    </w:p>
    <w:p w14:paraId="28C5F0BD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When copying data to Amazon S3,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automatically converts each file to be a single S3 object in a 1:1 </w:t>
      </w:r>
      <w:proofErr w:type="gramStart"/>
      <w:r w:rsidRPr="006F3B22">
        <w:rPr>
          <w:rFonts w:ascii="Helvetica" w:hAnsi="Helvetica" w:cs="Helvetica"/>
          <w:color w:val="4D5C6D"/>
          <w:sz w:val="20"/>
          <w:szCs w:val="20"/>
        </w:rPr>
        <w:t>relationship, and</w:t>
      </w:r>
      <w:proofErr w:type="gram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preserves POSIX metadata as Amazon S3 object metadata.</w:t>
      </w:r>
    </w:p>
    <w:p w14:paraId="4CB14220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When you copy objects that contain file system metadata back to file formats, the original file metadata that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copied to S3 is restored.</w:t>
      </w:r>
    </w:p>
    <w:p w14:paraId="474299B2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Similarly, when Amazon EFS is the destination for your data,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preserves existing directory structures and file metadata.</w:t>
      </w:r>
    </w:p>
    <w:p w14:paraId="610F13DC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supports VPC endpoints (powered by AWS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PrivateLink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>) in order to move files directly into your Amazon VPC.</w:t>
      </w:r>
    </w:p>
    <w:p w14:paraId="1A79C2BB" w14:textId="69690F1D" w:rsid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  <w:r w:rsidRPr="006F3B22">
        <w:rPr>
          <w:rFonts w:ascii="Helvetica" w:hAnsi="Helvetica" w:cs="Helvetica"/>
          <w:color w:val="4D5C6D"/>
          <w:sz w:val="20"/>
          <w:szCs w:val="20"/>
        </w:rPr>
        <w:t xml:space="preserve">The following diagram depicts how AWS </w:t>
      </w:r>
      <w:proofErr w:type="spellStart"/>
      <w:r w:rsidRPr="006F3B22">
        <w:rPr>
          <w:rFonts w:ascii="Helvetica" w:hAnsi="Helvetica" w:cs="Helvetica"/>
          <w:color w:val="4D5C6D"/>
          <w:sz w:val="20"/>
          <w:szCs w:val="20"/>
        </w:rPr>
        <w:t>DataSync</w:t>
      </w:r>
      <w:proofErr w:type="spellEnd"/>
      <w:r w:rsidRPr="006F3B22">
        <w:rPr>
          <w:rFonts w:ascii="Helvetica" w:hAnsi="Helvetica" w:cs="Helvetica"/>
          <w:color w:val="4D5C6D"/>
          <w:sz w:val="20"/>
          <w:szCs w:val="20"/>
        </w:rPr>
        <w:t xml:space="preserve"> works:</w:t>
      </w:r>
    </w:p>
    <w:p w14:paraId="7E75A825" w14:textId="77777777" w:rsidR="006F3B22" w:rsidRPr="006F3B22" w:rsidRDefault="006F3B22" w:rsidP="006F3B22">
      <w:pPr>
        <w:pStyle w:val="NormalWeb"/>
        <w:shd w:val="clear" w:color="auto" w:fill="FAFBFD"/>
        <w:spacing w:before="0" w:beforeAutospacing="0" w:after="120" w:afterAutospacing="0"/>
        <w:textAlignment w:val="baseline"/>
        <w:rPr>
          <w:rFonts w:ascii="Helvetica" w:hAnsi="Helvetica" w:cs="Helvetica"/>
          <w:color w:val="4D5C6D"/>
          <w:sz w:val="20"/>
          <w:szCs w:val="20"/>
        </w:rPr>
      </w:pPr>
    </w:p>
    <w:p w14:paraId="4C303150" w14:textId="6931C1B8" w:rsidR="006F3B22" w:rsidRDefault="006F3B22" w:rsidP="006F3B22">
      <w:pPr>
        <w:pStyle w:val="NormalWeb"/>
        <w:shd w:val="clear" w:color="auto" w:fill="FAFBFD"/>
        <w:spacing w:before="0" w:beforeAutospacing="0" w:after="384" w:afterAutospacing="0"/>
        <w:textAlignment w:val="baseline"/>
        <w:rPr>
          <w:rFonts w:ascii="Helvetica" w:hAnsi="Helvetica" w:cs="Helvetica"/>
          <w:color w:val="4D5C6D"/>
          <w:sz w:val="27"/>
          <w:szCs w:val="27"/>
        </w:rPr>
      </w:pPr>
      <w:r>
        <w:rPr>
          <w:rFonts w:ascii="Helvetica" w:hAnsi="Helvetica" w:cs="Helvetica"/>
          <w:noProof/>
          <w:color w:val="4D5C6D"/>
          <w:sz w:val="27"/>
          <w:szCs w:val="27"/>
        </w:rPr>
        <w:drawing>
          <wp:inline distT="0" distB="0" distL="0" distR="0" wp14:anchorId="403ECA22" wp14:editId="7868D7F5">
            <wp:extent cx="6572250" cy="2336165"/>
            <wp:effectExtent l="0" t="0" r="0" b="6985"/>
            <wp:docPr id="2" name="Picture 2" descr="AWS Data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DataSyn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AE7B" w14:textId="77777777" w:rsidR="006F3B22" w:rsidRPr="006F3B22" w:rsidRDefault="006F3B22">
      <w:bookmarkStart w:id="0" w:name="_GoBack"/>
      <w:bookmarkEnd w:id="0"/>
    </w:p>
    <w:sectPr w:rsidR="006F3B22" w:rsidRPr="006F3B22" w:rsidSect="006F3B22">
      <w:pgSz w:w="12240" w:h="15840"/>
      <w:pgMar w:top="27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3922"/>
    <w:multiLevelType w:val="multilevel"/>
    <w:tmpl w:val="16E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22"/>
    <w:rsid w:val="002A403F"/>
    <w:rsid w:val="006F3B22"/>
    <w:rsid w:val="008A4114"/>
    <w:rsid w:val="009762BC"/>
    <w:rsid w:val="009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C711"/>
  <w15:chartTrackingRefBased/>
  <w15:docId w15:val="{FE85ABC6-B152-48AC-9514-3353F0BF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6F3B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3B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3B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3B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3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ws.amazon.com/ef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ws.amazon.com/s3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ws.amazon.com/dms/free-dm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dms/latest/userguide/CHAP_Target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dms/latest/userguide/CHAP_Source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FFB2EAAA8974499367D9D7852FCC1" ma:contentTypeVersion="9" ma:contentTypeDescription="Create a new document." ma:contentTypeScope="" ma:versionID="47345ca3362b32a068700a9f19e35a49">
  <xsd:schema xmlns:xsd="http://www.w3.org/2001/XMLSchema" xmlns:xs="http://www.w3.org/2001/XMLSchema" xmlns:p="http://schemas.microsoft.com/office/2006/metadata/properties" xmlns:ns3="fcbfb285-5356-42ab-9737-f5287589af4d" xmlns:ns4="754e62b9-490f-41c3-abbe-8eb12c0672a6" targetNamespace="http://schemas.microsoft.com/office/2006/metadata/properties" ma:root="true" ma:fieldsID="9ed67c1782d2aeada04902bd829f4bb7" ns3:_="" ns4:_="">
    <xsd:import namespace="fcbfb285-5356-42ab-9737-f5287589af4d"/>
    <xsd:import namespace="754e62b9-490f-41c3-abbe-8eb12c0672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fb285-5356-42ab-9737-f5287589a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62b9-490f-41c3-abbe-8eb12c067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918CD-519B-429F-A001-2B179835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fb285-5356-42ab-9737-f5287589af4d"/>
    <ds:schemaRef ds:uri="754e62b9-490f-41c3-abbe-8eb12c067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9A14B-DF56-4EDF-A17D-B9597B1BA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CBB3D-F677-467F-AEC4-22C74C4D7320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754e62b9-490f-41c3-abbe-8eb12c0672a6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cbfb285-5356-42ab-9737-f5287589af4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RTX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Piyush</cp:lastModifiedBy>
  <cp:revision>4</cp:revision>
  <dcterms:created xsi:type="dcterms:W3CDTF">2020-10-19T11:12:00Z</dcterms:created>
  <dcterms:modified xsi:type="dcterms:W3CDTF">2020-10-19T11:25:00Z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0x0101006DBFFB2EAAA8974499367D9D7852FCC1</vt:lpwstr>
  </property>
</Properties>
</file>