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661DB" w14:textId="77777777" w:rsidR="00EE043A" w:rsidRDefault="00EE043A" w:rsidP="00EE043A">
      <w:pPr>
        <w:spacing w:line="360" w:lineRule="auto"/>
        <w:jc w:val="both"/>
        <w:rPr>
          <w:rFonts w:ascii="Times New Roman" w:hAnsi="Times New Roman" w:cs="Times New Roman"/>
          <w:b/>
          <w:bCs/>
          <w:color w:val="222222"/>
          <w:sz w:val="24"/>
          <w:szCs w:val="24"/>
          <w:u w:val="single"/>
          <w:shd w:val="clear" w:color="auto" w:fill="FFFFFF"/>
        </w:rPr>
      </w:pPr>
      <w:r w:rsidRPr="00EE043A">
        <w:rPr>
          <w:rFonts w:ascii="Times New Roman" w:hAnsi="Times New Roman" w:cs="Times New Roman"/>
          <w:b/>
          <w:bCs/>
          <w:color w:val="222222"/>
          <w:sz w:val="24"/>
          <w:szCs w:val="24"/>
          <w:u w:val="single"/>
          <w:shd w:val="clear" w:color="auto" w:fill="FFFFFF"/>
        </w:rPr>
        <w:t>About</w:t>
      </w:r>
      <w:r>
        <w:rPr>
          <w:rFonts w:ascii="Times New Roman" w:hAnsi="Times New Roman" w:cs="Times New Roman"/>
          <w:b/>
          <w:bCs/>
          <w:color w:val="222222"/>
          <w:sz w:val="24"/>
          <w:szCs w:val="24"/>
          <w:u w:val="single"/>
          <w:shd w:val="clear" w:color="auto" w:fill="FFFFFF"/>
        </w:rPr>
        <w:t xml:space="preserve"> </w:t>
      </w:r>
      <w:proofErr w:type="spellStart"/>
      <w:r w:rsidRPr="00EE043A">
        <w:rPr>
          <w:rFonts w:ascii="Times New Roman" w:hAnsi="Times New Roman" w:cs="Times New Roman"/>
          <w:b/>
          <w:bCs/>
          <w:color w:val="222222"/>
          <w:sz w:val="24"/>
          <w:szCs w:val="24"/>
          <w:u w:val="single"/>
          <w:shd w:val="clear" w:color="auto" w:fill="FFFFFF"/>
        </w:rPr>
        <w:t>DeltaX</w:t>
      </w:r>
      <w:proofErr w:type="spellEnd"/>
    </w:p>
    <w:p w14:paraId="1D7B00CF" w14:textId="4B2CFB2C" w:rsidR="00EE043A" w:rsidRPr="00EE043A" w:rsidRDefault="00EE043A" w:rsidP="00EE043A">
      <w:pPr>
        <w:spacing w:line="360" w:lineRule="auto"/>
        <w:jc w:val="both"/>
        <w:rPr>
          <w:rFonts w:ascii="Times New Roman" w:hAnsi="Times New Roman" w:cs="Times New Roman"/>
          <w:sz w:val="24"/>
          <w:szCs w:val="24"/>
        </w:rPr>
      </w:pPr>
      <w:r w:rsidRPr="00EE043A">
        <w:rPr>
          <w:rFonts w:ascii="Times New Roman" w:hAnsi="Times New Roman" w:cs="Times New Roman"/>
          <w:color w:val="222222"/>
          <w:sz w:val="24"/>
          <w:szCs w:val="24"/>
        </w:rPr>
        <w:br/>
      </w:r>
      <w:proofErr w:type="spellStart"/>
      <w:r w:rsidRPr="00EE043A">
        <w:rPr>
          <w:rFonts w:ascii="Times New Roman" w:hAnsi="Times New Roman" w:cs="Times New Roman"/>
          <w:color w:val="222222"/>
          <w:sz w:val="24"/>
          <w:szCs w:val="24"/>
          <w:shd w:val="clear" w:color="auto" w:fill="FFFFFF"/>
        </w:rPr>
        <w:t>DeltaX</w:t>
      </w:r>
      <w:proofErr w:type="spellEnd"/>
      <w:r w:rsidRPr="00EE043A">
        <w:rPr>
          <w:rFonts w:ascii="Times New Roman" w:hAnsi="Times New Roman" w:cs="Times New Roman"/>
          <w:color w:val="222222"/>
          <w:sz w:val="24"/>
          <w:szCs w:val="24"/>
          <w:shd w:val="clear" w:color="auto" w:fill="FFFFFF"/>
        </w:rPr>
        <w:t xml:space="preserve"> is a unified cross channel advertising solution which helps advertisers to manage and track across digital media channels from a single dashboard on a unified cookie; and empower them with insights that help in improving media efficacy.</w:t>
      </w:r>
    </w:p>
    <w:p w14:paraId="050D2F96" w14:textId="17ACAE3D" w:rsidR="00EE043A" w:rsidRPr="00EE043A" w:rsidRDefault="00EE043A" w:rsidP="00EE043A">
      <w:pPr>
        <w:spacing w:line="360" w:lineRule="auto"/>
        <w:jc w:val="both"/>
        <w:rPr>
          <w:rFonts w:ascii="Times New Roman" w:hAnsi="Times New Roman" w:cs="Times New Roman"/>
          <w:b/>
          <w:sz w:val="24"/>
          <w:szCs w:val="24"/>
          <w:u w:val="single"/>
        </w:rPr>
      </w:pPr>
      <w:r w:rsidRPr="00EE043A">
        <w:rPr>
          <w:rFonts w:ascii="Times New Roman" w:hAnsi="Times New Roman" w:cs="Times New Roman"/>
          <w:b/>
          <w:sz w:val="24"/>
          <w:szCs w:val="24"/>
          <w:u w:val="single"/>
        </w:rPr>
        <w:t>Product Engineer/ Software Developer/ Software Engineer/ Geek for Enterprise Product / Full Stack Developer</w:t>
      </w:r>
    </w:p>
    <w:p w14:paraId="65E74948" w14:textId="77777777" w:rsidR="00EE043A" w:rsidRPr="00EE043A" w:rsidRDefault="00EE043A" w:rsidP="00EE043A">
      <w:pPr>
        <w:spacing w:line="360" w:lineRule="auto"/>
        <w:jc w:val="both"/>
        <w:rPr>
          <w:rFonts w:ascii="Times New Roman" w:hAnsi="Times New Roman" w:cs="Times New Roman"/>
          <w:sz w:val="24"/>
          <w:szCs w:val="24"/>
        </w:rPr>
      </w:pPr>
      <w:proofErr w:type="spellStart"/>
      <w:r w:rsidRPr="00EE043A">
        <w:rPr>
          <w:rFonts w:ascii="Times New Roman" w:hAnsi="Times New Roman" w:cs="Times New Roman"/>
          <w:sz w:val="24"/>
          <w:szCs w:val="24"/>
        </w:rPr>
        <w:t>DeltaX</w:t>
      </w:r>
      <w:proofErr w:type="spellEnd"/>
      <w:r w:rsidRPr="00EE043A">
        <w:rPr>
          <w:rFonts w:ascii="Times New Roman" w:hAnsi="Times New Roman" w:cs="Times New Roman"/>
          <w:sz w:val="24"/>
          <w:szCs w:val="24"/>
        </w:rPr>
        <w:t xml:space="preserve"> is looking for a talented product engineer who is a problem solver at heart and is passionate about working on the .NET platform. Our core platform is based on .NET MVC 4, EF Code First approach, Windows services and MS SQL server 2008. We use jQuery for our front-end and follow best practices to ensure fast and responsive user interface.</w:t>
      </w:r>
    </w:p>
    <w:p w14:paraId="74F34D68" w14:textId="77777777" w:rsidR="00EE043A" w:rsidRPr="00EE043A" w:rsidRDefault="00EE043A" w:rsidP="00EE043A">
      <w:pPr>
        <w:spacing w:line="360" w:lineRule="auto"/>
        <w:jc w:val="both"/>
        <w:rPr>
          <w:rFonts w:ascii="Times New Roman" w:hAnsi="Times New Roman" w:cs="Times New Roman"/>
          <w:sz w:val="24"/>
          <w:szCs w:val="24"/>
        </w:rPr>
      </w:pPr>
      <w:r w:rsidRPr="00EE043A">
        <w:rPr>
          <w:rFonts w:ascii="Times New Roman" w:hAnsi="Times New Roman" w:cs="Times New Roman"/>
          <w:sz w:val="24"/>
          <w:szCs w:val="24"/>
        </w:rPr>
        <w:t>Ideal candidate should be curious and self-driven learner having a strong base of computer science fundamentals. Must be a self-starter with the ability to work under pressure and handle multiple simultaneous tasks with minimal supervision.</w:t>
      </w:r>
    </w:p>
    <w:p w14:paraId="18F206F4" w14:textId="574F1702" w:rsidR="00EE043A" w:rsidRDefault="00EE043A" w:rsidP="00EE043A">
      <w:pPr>
        <w:spacing w:line="360" w:lineRule="auto"/>
        <w:jc w:val="both"/>
        <w:rPr>
          <w:rFonts w:ascii="Times New Roman" w:hAnsi="Times New Roman" w:cs="Times New Roman"/>
          <w:sz w:val="24"/>
          <w:szCs w:val="24"/>
        </w:rPr>
      </w:pPr>
      <w:r w:rsidRPr="00EE043A">
        <w:rPr>
          <w:rFonts w:ascii="Times New Roman" w:hAnsi="Times New Roman" w:cs="Times New Roman"/>
          <w:sz w:val="24"/>
          <w:szCs w:val="24"/>
        </w:rPr>
        <w:t>Exposure to Microsoft Azure, Docker / k8s and .NET Core would be considered a definite plus.</w:t>
      </w:r>
    </w:p>
    <w:p w14:paraId="1032949A" w14:textId="77777777" w:rsidR="00EE043A" w:rsidRPr="00EE043A" w:rsidRDefault="00EE043A" w:rsidP="00EE043A">
      <w:pPr>
        <w:spacing w:line="360" w:lineRule="auto"/>
        <w:jc w:val="both"/>
        <w:rPr>
          <w:rFonts w:ascii="Times New Roman" w:hAnsi="Times New Roman" w:cs="Times New Roman"/>
          <w:sz w:val="24"/>
          <w:szCs w:val="24"/>
        </w:rPr>
      </w:pPr>
    </w:p>
    <w:p w14:paraId="0D103D37" w14:textId="16C3A3F9" w:rsidR="00EE043A" w:rsidRPr="00EE043A" w:rsidRDefault="00EE043A" w:rsidP="00EE043A">
      <w:pPr>
        <w:spacing w:line="360" w:lineRule="auto"/>
        <w:jc w:val="both"/>
        <w:rPr>
          <w:rFonts w:ascii="Times New Roman" w:hAnsi="Times New Roman" w:cs="Times New Roman"/>
          <w:sz w:val="24"/>
          <w:szCs w:val="24"/>
          <w:u w:val="single"/>
        </w:rPr>
      </w:pPr>
      <w:r w:rsidRPr="00EE043A">
        <w:rPr>
          <w:rFonts w:ascii="Times New Roman" w:hAnsi="Times New Roman" w:cs="Times New Roman"/>
          <w:sz w:val="24"/>
          <w:szCs w:val="24"/>
          <w:u w:val="single"/>
        </w:rPr>
        <w:t>Engineering Stack + Culture</w:t>
      </w:r>
    </w:p>
    <w:p w14:paraId="52C10437" w14:textId="6A764C04" w:rsidR="00EE043A" w:rsidRPr="00EE043A" w:rsidRDefault="00EE043A" w:rsidP="00EE043A">
      <w:pPr>
        <w:spacing w:line="360" w:lineRule="auto"/>
        <w:jc w:val="both"/>
        <w:rPr>
          <w:rFonts w:ascii="Times New Roman" w:hAnsi="Times New Roman" w:cs="Times New Roman"/>
          <w:sz w:val="24"/>
          <w:szCs w:val="24"/>
        </w:rPr>
      </w:pPr>
      <w:r w:rsidRPr="00EE043A">
        <w:rPr>
          <w:rFonts w:ascii="Times New Roman" w:hAnsi="Times New Roman" w:cs="Times New Roman"/>
          <w:sz w:val="24"/>
          <w:szCs w:val="24"/>
        </w:rPr>
        <w:t xml:space="preserve">Our core platform is built with a polyglot stack on Microsoft Azure PAAS and IAAS. We extensively use ASP.NET MVC 4 with C#, REST APIs, HTML5 and JavaScript to build a modern data intensive web application. Our application is multi-lingual and supports multiple currencies (i18n and l18n). We have written a suite of Services that integrate with API partners like Google AdWords, Facebook Marketing and Bing Ads. We are constantly learning and exploring new technologies to help us </w:t>
      </w:r>
      <w:proofErr w:type="spellStart"/>
      <w:r w:rsidRPr="00EE043A">
        <w:rPr>
          <w:rFonts w:ascii="Times New Roman" w:hAnsi="Times New Roman" w:cs="Times New Roman"/>
          <w:sz w:val="24"/>
          <w:szCs w:val="24"/>
        </w:rPr>
        <w:t>fulfill</w:t>
      </w:r>
      <w:proofErr w:type="spellEnd"/>
      <w:r w:rsidRPr="00EE043A">
        <w:rPr>
          <w:rFonts w:ascii="Times New Roman" w:hAnsi="Times New Roman" w:cs="Times New Roman"/>
          <w:sz w:val="24"/>
          <w:szCs w:val="24"/>
        </w:rPr>
        <w:t xml:space="preserve"> our full potential (read as "Microservices" / SOA, Big Data, Front-end JS frameworks).</w:t>
      </w:r>
    </w:p>
    <w:p w14:paraId="51CB83F4" w14:textId="77777777" w:rsidR="00EE043A" w:rsidRPr="00EE043A" w:rsidRDefault="00EE043A" w:rsidP="00EE043A">
      <w:pPr>
        <w:spacing w:line="360" w:lineRule="auto"/>
        <w:jc w:val="both"/>
        <w:rPr>
          <w:rFonts w:ascii="Times New Roman" w:hAnsi="Times New Roman" w:cs="Times New Roman"/>
          <w:sz w:val="24"/>
          <w:szCs w:val="24"/>
        </w:rPr>
      </w:pPr>
      <w:r w:rsidRPr="00EE043A">
        <w:rPr>
          <w:rFonts w:ascii="Times New Roman" w:hAnsi="Times New Roman" w:cs="Times New Roman"/>
          <w:sz w:val="24"/>
          <w:szCs w:val="24"/>
        </w:rPr>
        <w:t xml:space="preserve">We work at web-scale and also host our ad serving, tracking and attribution stack on the AWS cloud which is horizontally scaled and fail-safe. The code is powered through our custom written Node.js servers and leverage a </w:t>
      </w:r>
      <w:proofErr w:type="spellStart"/>
      <w:r w:rsidRPr="00EE043A">
        <w:rPr>
          <w:rFonts w:ascii="Times New Roman" w:hAnsi="Times New Roman" w:cs="Times New Roman"/>
          <w:sz w:val="24"/>
          <w:szCs w:val="24"/>
        </w:rPr>
        <w:t>NoDB</w:t>
      </w:r>
      <w:proofErr w:type="spellEnd"/>
      <w:r w:rsidRPr="00EE043A">
        <w:rPr>
          <w:rFonts w:ascii="Times New Roman" w:hAnsi="Times New Roman" w:cs="Times New Roman"/>
          <w:sz w:val="24"/>
          <w:szCs w:val="24"/>
        </w:rPr>
        <w:t xml:space="preserve"> pattern to collect logs across multiple geographical locations.</w:t>
      </w:r>
    </w:p>
    <w:p w14:paraId="4E39C6F8" w14:textId="5FAB7BF0" w:rsidR="00A54992" w:rsidRPr="00582B70" w:rsidRDefault="00EE043A" w:rsidP="00B2244A">
      <w:pPr>
        <w:spacing w:line="360" w:lineRule="auto"/>
        <w:jc w:val="both"/>
        <w:rPr>
          <w:rFonts w:ascii="Times New Roman" w:hAnsi="Times New Roman" w:cs="Times New Roman"/>
          <w:sz w:val="24"/>
          <w:szCs w:val="24"/>
        </w:rPr>
      </w:pPr>
      <w:r w:rsidRPr="00EE043A">
        <w:rPr>
          <w:rFonts w:ascii="Times New Roman" w:hAnsi="Times New Roman" w:cs="Times New Roman"/>
          <w:sz w:val="24"/>
          <w:szCs w:val="24"/>
        </w:rPr>
        <w:t xml:space="preserve">We actively blog about what we do, you can catch-up on it here - </w:t>
      </w:r>
      <w:hyperlink r:id="rId5" w:history="1">
        <w:r w:rsidR="00A54992" w:rsidRPr="00B46A49">
          <w:rPr>
            <w:rStyle w:val="Hyperlink"/>
            <w:rFonts w:ascii="Times New Roman" w:hAnsi="Times New Roman" w:cs="Times New Roman"/>
            <w:sz w:val="24"/>
            <w:szCs w:val="24"/>
          </w:rPr>
          <w:t>http://engineering.deltax.com</w:t>
        </w:r>
      </w:hyperlink>
      <w:r w:rsidR="00AF125C">
        <w:rPr>
          <w:rFonts w:ascii="Times New Roman" w:hAnsi="Times New Roman" w:cs="Times New Roman"/>
          <w:sz w:val="24"/>
          <w:szCs w:val="24"/>
        </w:rPr>
        <w:t>.</w:t>
      </w:r>
      <w:bookmarkStart w:id="0" w:name="_GoBack"/>
      <w:bookmarkEnd w:id="0"/>
    </w:p>
    <w:sectPr w:rsidR="00A54992" w:rsidRPr="00582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515DA"/>
    <w:multiLevelType w:val="hybridMultilevel"/>
    <w:tmpl w:val="0FDE366A"/>
    <w:lvl w:ilvl="0" w:tplc="1FEAB84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44224B"/>
    <w:multiLevelType w:val="hybridMultilevel"/>
    <w:tmpl w:val="A1666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D796C49"/>
    <w:multiLevelType w:val="hybridMultilevel"/>
    <w:tmpl w:val="20B4E022"/>
    <w:lvl w:ilvl="0" w:tplc="1FEAB84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375"/>
    <w:rsid w:val="0025611C"/>
    <w:rsid w:val="003344F1"/>
    <w:rsid w:val="00582B70"/>
    <w:rsid w:val="006727D8"/>
    <w:rsid w:val="006B7401"/>
    <w:rsid w:val="00772375"/>
    <w:rsid w:val="00A54992"/>
    <w:rsid w:val="00AF125C"/>
    <w:rsid w:val="00B2244A"/>
    <w:rsid w:val="00EE0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37CC"/>
  <w15:chartTrackingRefBased/>
  <w15:docId w15:val="{8E803554-E8A0-458C-A3F8-E2A450FB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43A"/>
    <w:pPr>
      <w:ind w:left="720"/>
      <w:contextualSpacing/>
    </w:pPr>
  </w:style>
  <w:style w:type="character" w:styleId="Hyperlink">
    <w:name w:val="Hyperlink"/>
    <w:basedOn w:val="DefaultParagraphFont"/>
    <w:uiPriority w:val="99"/>
    <w:unhideWhenUsed/>
    <w:rsid w:val="00A54992"/>
    <w:rPr>
      <w:color w:val="0563C1" w:themeColor="hyperlink"/>
      <w:u w:val="single"/>
    </w:rPr>
  </w:style>
  <w:style w:type="character" w:customStyle="1" w:styleId="UnresolvedMention">
    <w:name w:val="Unresolved Mention"/>
    <w:basedOn w:val="DefaultParagraphFont"/>
    <w:uiPriority w:val="99"/>
    <w:semiHidden/>
    <w:unhideWhenUsed/>
    <w:rsid w:val="00A54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35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gineering.delta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deltax</dc:creator>
  <cp:keywords/>
  <dc:description/>
  <cp:lastModifiedBy>David</cp:lastModifiedBy>
  <cp:revision>2</cp:revision>
  <dcterms:created xsi:type="dcterms:W3CDTF">2018-08-01T11:31:00Z</dcterms:created>
  <dcterms:modified xsi:type="dcterms:W3CDTF">2018-08-01T11:31:00Z</dcterms:modified>
</cp:coreProperties>
</file>