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0B6E4F"/>
          <w:sz w:val="44"/>
          <w:szCs w:val="44"/>
        </w:rPr>
        <w:t xml:space="preserve">AI-Based Smart Logistics &amp;</w:t>
      </w:r>
    </w:p>
    <w:p>
      <w:pPr>
        <w:spacing w:after="200"/>
        <w:jc w:val="center"/>
      </w:pPr>
      <w:r>
        <w:rPr>
          <w:b/>
          <w:bCs/>
          <w:color w:val="0B6E4F"/>
          <w:sz w:val="44"/>
          <w:szCs w:val="44"/>
        </w:rPr>
        <w:t xml:space="preserve">Accessibility Intelligence Platform — NER</w:t>
      </w:r>
    </w:p>
    <w:p>
      <w:pPr>
        <w:jc w:val="center"/>
      </w:pPr>
      <w:r>
        <w:rPr>
          <w:color w:val="111827"/>
          <w:sz w:val="26"/>
          <w:szCs w:val="26"/>
        </w:rPr>
        <w:t xml:space="preserve">Smart India Hackathon 2026  ·  Problem Statement SIH26002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Theme: Transportation &amp; Logistics  ·  Category: Software</w:t>
      </w:r>
    </w:p>
    <w:p>
      <w:pPr>
        <w:jc w:val="center"/>
      </w:pPr>
      <w:r>
        <w:rPr>
          <w:b/>
          <w:bCs/>
          <w:sz w:val="28"/>
          <w:szCs w:val="28"/>
        </w:rPr>
        <w:t xml:space="preserve">Technical Documentation — Backend &amp; Frontend</w:t>
      </w:r>
    </w:p>
    <w:p>
      <w:pPr>
        <w:spacing w:after="120"/>
        <w:jc w:val="center"/>
      </w:pPr>
      <w:r>
        <w:rPr>
          <w:i/>
          <w:iCs/>
          <w:color w:val="6B7280"/>
          <w:sz w:val="22"/>
          <w:szCs w:val="22"/>
        </w:rPr>
        <w:t xml:space="preserve">What was built, why, and how</w:t>
      </w:r>
    </w:p>
    <w:p>
      <w:pPr>
        <w:jc w:val="center"/>
      </w:pPr>
      <w:r>
        <w:rPr>
          <w:color w:val="6B7280"/>
          <w:sz w:val="20"/>
          <w:szCs w:val="20"/>
        </w:rPr>
        <w:t xml:space="preserve">Generated: 29 August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1. Executive Summary</w:t>
      </w:r>
    </w:p>
    <w:p>
      <w:pPr>
        <w:spacing w:after="120" w:line="276"/>
      </w:pPr>
      <w:r>
        <w:t xml:space="preserve">This platform tackles the logistics and accessibility bottlenecks of India's eight North Eastern (NER) states — extreme cellular dead zones, monsoon landslides that sever single-road mountain corridors, and slow emergency response. It follows an "Edge-First, Spatially Aware" philosophy: devices keep working offline, spatial intelligence (PostGIS) drives geofencing and rerouting, and a multi-tier emergency fallback (2G SMS, BLE mesh) guarantees a distress signal can always leave the field.</w:t>
      </w:r>
    </w:p>
    <w:p>
      <w:pPr>
        <w:spacing w:after="120" w:line="276"/>
      </w:pPr>
      <w:r>
        <w:rPr>
          <w:b/>
          <w:bCs/>
        </w:rPr>
        <w:t xml:space="preserve">What exists today: </w:t>
      </w:r>
      <w:r>
        <w:t xml:space="preserve">a production-shaped backend (Node.js + PostGIS + a Python AI microservice), two Flutter mobile apps (a Driver app and the Saptahara field-officer app), a React command-and-control dashboard, and a fleet simulator. All components were built, compiled, and verified running end-to-end (live smoke tests, an automated backend test suite, and on-device runs on an Android emulator).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Components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56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Node.js / Express / TypeScript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Built &amp; verified running</w:t>
            </w:r>
          </w:p>
        </w:tc>
      </w:tr>
      <w:tr>
        <w:tc>
          <w:tcPr>
            <w:tcW w:type="dxa" w:w="26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Spatial database</w:t>
            </w:r>
          </w:p>
        </w:tc>
        <w:tc>
          <w:tcPr>
            <w:tcW w:type="dxa" w:w="4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25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6+ tables, geofencing, dedup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AI microservice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Python / FastAPI / scikit-learn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Landslide risk model</w:t>
            </w:r>
          </w:p>
        </w:tc>
      </w:tr>
      <w:tr>
        <w:tc>
          <w:tcPr>
            <w:tcW w:type="dxa" w:w="26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Driver App</w:t>
            </w:r>
          </w:p>
        </w:tc>
        <w:tc>
          <w:tcPr>
            <w:tcW w:type="dxa" w:w="4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Flutter (offline-first)</w:t>
            </w:r>
          </w:p>
        </w:tc>
        <w:tc>
          <w:tcPr>
            <w:tcW w:type="dxa" w:w="25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Runs on emulator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Saptahara App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Flutter (field officer)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Integrated to backend</w:t>
            </w:r>
          </w:p>
        </w:tc>
      </w:tr>
      <w:tr>
        <w:tc>
          <w:tcPr>
            <w:tcW w:type="dxa" w:w="26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Command Dashboard</w:t>
            </w:r>
          </w:p>
        </w:tc>
        <w:tc>
          <w:tcPr>
            <w:tcW w:type="dxa" w:w="4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React / Vite / MapLibre</w:t>
            </w:r>
          </w:p>
        </w:tc>
        <w:tc>
          <w:tcPr>
            <w:tcW w:type="dxa" w:w="25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Live, real-time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Fleet Simulator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Streams virtual trucks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6E4F"/>
        </w:rPr>
        <w:t xml:space="preserve">2. System Architecture</w:t>
      </w:r>
    </w:p>
    <w:p>
      <w:pPr>
        <w:spacing w:after="120" w:line="276"/>
      </w:pPr>
      <w:r>
        <w:t xml:space="preserve">The system is organised in three layers: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Edge layer — </w:t>
      </w:r>
      <w:r>
        <w:t xml:space="preserve">the Flutter apps on drivers' / field officers' phones. They capture GPS, cache telemetry offline in SQLite, and trigger SOS over data, 2G SMS, or BLE mesh.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Core layer — </w:t>
      </w:r>
      <w:r>
        <w:t xml:space="preserve">the Node/Express API backed by PostGIS and Redis, plus the FastAPI AI microservice. It ingests telemetry, runs spatial geofencing, computes hazard-aware routes, decodes emergencies, and broadcasts real-time events over Socket.IO.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Command layer — </w:t>
      </w:r>
      <w:r>
        <w:t xml:space="preserve">the React dashboard for authorities (MDoNER evaluators' "control room"): live trucks on a map, hazard geofences turning red, and SOS alerts in real time.</w:t>
      </w:r>
    </w:p>
    <w:p>
      <w:pPr>
        <w:spacing w:after="120" w:line="276"/>
      </w:pPr>
      <w:r>
        <w:rPr>
          <w:b/>
          <w:bCs/>
        </w:rPr>
        <w:t xml:space="preserve">Why this shape: </w:t>
      </w:r>
      <w:r>
        <w:t xml:space="preserve">the NER's defining constraint is unreliable connectivity, so the edge must be self-sufficient (offline-first) and the core must be resilient (fail-fast, graceful fallback). PostGIS was chosen because the core problems — is a vehicle inside a hazard zone, what is the safest route around it, what hazards are within N km — are fundamentally spatial queries.</w:t>
      </w:r>
    </w:p>
    <w:p>
      <w:pPr>
        <w:spacing w:after="120" w:line="276"/>
      </w:pPr>
      <w:r>
        <w:rPr>
          <w:b/>
          <w:bCs/>
        </w:rPr>
        <w:t xml:space="preserve">Orchestration: </w:t>
      </w:r>
      <w:r>
        <w:t xml:space="preserve">everything runs via Docker Compose (PostGIS, Redis, the Node API, and the FastAPI service on one network). A single command brings the whole backend up.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3. Backend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3.1 What it is</w:t>
      </w:r>
    </w:p>
    <w:p>
      <w:pPr>
        <w:spacing w:after="120" w:line="276"/>
      </w:pPr>
      <w:r>
        <w:t xml:space="preserve">A TypeScript Express API following a strict Controller → Service → Repository pattern, with Zod validation middleware and a centralised async error handler. It exposes a versioned REST API under /api/v1 plus a Socket.IO real-time channel.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3.2 Why these choices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Controller/Service/Repository </w:t>
      </w:r>
      <w:r>
        <w:t xml:space="preserve">keeps HTTP concerns, business logic, and SQL cleanly separated and testable.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Zod validation </w:t>
      </w:r>
      <w:r>
        <w:t xml:space="preserve">rejects malformed input at the edge of every route, returning consistent 422s.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Central error handler </w:t>
      </w:r>
      <w:r>
        <w:t xml:space="preserve">maps Zod, PostgreSQL error codes, and typed AppErrors to clean HTTP responses (400/401/404/409/422/500).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Native DB deduplication </w:t>
      </w:r>
      <w:r>
        <w:t xml:space="preserve">— a compound UNIQUE(vehicle_id, timestamp) with INSERT ... ON CONFLICT DO NOTHING means re-uploaded offline buffers can never create duplicates, without any application-side logic.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3.3 How it is built — key modules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Telemetry &amp; resilient offline sync</w:t>
      </w:r>
    </w:p>
    <w:p>
      <w:pPr>
        <w:spacing w:after="120" w:line="276"/>
      </w:pPr>
      <w:r>
        <w:t xml:space="preserve">POST /telemetry/batch bulk-inserts buffered edge points using native ON CONFLICT dedup and returns how many were genuinely new; it then runs a PostGIS geofence pass (ST_Contains) over the fresh points and pushes hazard:breach alerts. POST /telemetry/relay decodes a Base64 BLE-mesh frame.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Spatial hazards (PostGIS)</w:t>
      </w:r>
    </w:p>
    <w:p>
      <w:pPr>
        <w:spacing w:after="120" w:line="276"/>
      </w:pPr>
      <w:r>
        <w:t xml:space="preserve">Hazard polygons are stored as GEOMETRY; queries use ST_DWithin (metre-accurate proximity), ST_Contains (geofence collision), and ST_Intersects (route–hazard crossing). GiST spatial indexes back every geometry column.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Multi-tier emergency</w:t>
      </w:r>
    </w:p>
    <w:p>
      <w:pPr>
        <w:spacing w:after="120" w:line="276"/>
      </w:pPr>
      <w:r>
        <w:t xml:space="preserve">POST /emergency/sms decodes a Base64 distress payload (pipe or JSON frame → vehicle, lat, lng, message), persists an incident, anchors it to the audit ledger, and emits a real-time emergency:alert over Socket.IO. An unrecognised vehicle id is stored as NULL rather than dropping the distress signal.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Hazard-aware rerouting engine</w:t>
      </w:r>
    </w:p>
    <w:p>
      <w:pPr>
        <w:spacing w:after="120" w:line="276"/>
      </w:pPr>
      <w:r>
        <w:t xml:space="preserve">A road network (road_nodes + road_edges) is held in PostGIS. For a trip, one SQL query flags every edge whose LineString ST_Intersects an active hazard polygon; a Dijkstra shortest-path then runs twice — once on raw distance, once with hazard-crossing edges penalised ×1000 — so the safest route detours around live geofences. The response classifies the result as clear, rerouted, or blocked_no_alternative and returns both the recommended and direct routes as GeoJSON.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JWT authentication</w:t>
      </w:r>
    </w:p>
    <w:p>
      <w:pPr>
        <w:spacing w:after="120" w:line="276"/>
      </w:pPr>
      <w:r>
        <w:t xml:space="preserve">POST /auth/register (bcrypt-hashed) and /auth/login issue JWTs; a requireAuth middleware guards operator routes (trips, ledger append). Edge/gateway routes (telemetry, emergency, fleet, public hazard reads) stay open by design, as they would use device/service credentials in production.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Tamper-evident audit ledger (blockchain-inspired)</w:t>
      </w:r>
    </w:p>
    <w:p>
      <w:pPr>
        <w:spacing w:after="120" w:line="276"/>
      </w:pPr>
      <w:r>
        <w:t xml:space="preserve">Each ledger entry stores the SHA-256 hash of its own fields plus the previous entry's hash (a hash chain from a genesis of 64 zeros). Emergencies and field reports are auto-anchored to it. GET /ledger/verify recomputes the whole chain and returns valid / the first broken sequence — so any retroactive edit to an old record is provably detectable. This is blockchain's cryptographic tamper-evidence, but single-writer (not a distributed/consensus blockchain).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3.4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16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 /health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Liveness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/auth/register · /login · GET /auth/me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JWT auth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/telemetry/batch · /relay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Offline bulk sync · BLE relay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GET/POST /hazards, /hazards/nearby, /contains, /risk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Geofencing &amp; risk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/emergency/sms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2G SMS distress webhook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 /fleet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Vehicles + last position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POST/GET/PATCH /trips, /trips/:id/track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Trip management (JWT)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GET/POST /ledger, /ledger/verify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Tamper-evident ledger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 /geo/context · /risk · /layers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ISRO satellite feeds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/routing/route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Hazard-aware rerouting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POST/GET /reports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Field reports (ledger-anchored)</w:t>
            </w:r>
          </w:p>
        </w:tc>
      </w:tr>
      <w:tr>
        <w:tc>
          <w:tcPr>
            <w:tcW w:type="dxa" w:w="52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/predict (AI :9000)</w:t>
            </w:r>
          </w:p>
        </w:tc>
        <w:tc>
          <w:tcPr>
            <w:tcW w:type="dxa" w:w="41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Landslide risk model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3.5 AI microservice</w:t>
      </w:r>
    </w:p>
    <w:p>
      <w:pPr>
        <w:spacing w:after="120" w:line="276"/>
      </w:pPr>
      <w:r>
        <w:t xml:space="preserve">A FastAPI service exposes POST /predict (inputs: latitude, longitude, rainfall_mm, soil_moisture, slope). It blends a physically-motivated monsoon-landslide heuristic with a scikit-learn logistic-regression model trained on synthetic, physically-labelled samples at start-up, and returns a 0–1 risk_score, a recommended_action (PROCEED / CAUTION / REROUTE / HALT), and a factor breakdown. It is honestly a heuristic + synthetic model, not trained on real ground-truth data.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4. ISRO Satellite Integration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4.1 Integration status (important)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ISRO integrated?</w:t>
            </w:r>
          </w:p>
        </w:tc>
        <w:tc>
          <w:tcPr>
            <w:tcW w:type="dxa" w:w="436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Backend (node-api)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— code + endpoints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Bhuvan, MOSDAC, CartoDEM clients; /geo endpoints. Returns a modelled fallback until real tokens are set.</w:t>
            </w:r>
          </w:p>
        </w:tc>
      </w:tr>
      <w:tr>
        <w:tc>
          <w:tcPr>
            <w:tcW w:type="dxa" w:w="25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Command Dashboard (React)</w:t>
            </w:r>
          </w:p>
        </w:tc>
        <w:tc>
          <w:tcPr>
            <w:tcW w:type="dxa" w:w="25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— surfaced</w:t>
            </w:r>
          </w:p>
        </w:tc>
        <w:tc>
          <w:tcPr>
            <w:tcW w:type="dxa" w:w="43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"Satellite Risk" card calls GET /geo/risk and shows the fused result + source tags.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Saptahara app (Flutter)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— not yet surfaced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Does not call the /geo endpoints. A drop-in addition.</w:t>
            </w:r>
          </w:p>
        </w:tc>
      </w:tr>
      <w:tr>
        <w:tc>
          <w:tcPr>
            <w:tcW w:type="dxa" w:w="25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Driver app (Flutter)</w:t>
            </w:r>
          </w:p>
        </w:tc>
        <w:tc>
          <w:tcPr>
            <w:tcW w:type="dxa" w:w="25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Uses /hazards/risk (AI only), not the ISRO feeds.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In short: ISRO is integrated in the BACKEND (with a graceful modelled fallback) and surfaced on the DASHBOARD. It is not yet wired into the two mobile apps.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4.2 What was built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Bhuvan client — </w:t>
      </w:r>
      <w:r>
        <w:t xml:space="preserve">WMS GetFeatureInfo against Bhuvan (NRSC) for landslide-susceptibility class at a point.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MOSDAC client — </w:t>
      </w:r>
      <w:r>
        <w:t xml:space="preserve">satellite-derived rainfall + soil-moisture for a coordinate.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CartoDEM client — </w:t>
      </w:r>
      <w:r>
        <w:t xml:space="preserve">elevation from the Cartosat-1 DEM (via Bhuvan) at a 5-point stencil, with slope derived from the elevation differences.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geo.service — </w:t>
      </w:r>
      <w:r>
        <w:t xml:space="preserve">fuses all three feeds and drives the FastAPI landslide model with the real satellite-derived inputs, then blends with Bhuvan susceptibility for a final rerouting decision.</w:t>
      </w:r>
    </w:p>
    <w:p>
      <w:pPr>
        <w:spacing w:after="120" w:line="276"/>
      </w:pPr>
      <w:r>
        <w:t xml:space="preserve">Every field is tagged with its true source: live (mosdac / cartodem / bhuvan_wms) or modelled. This is deliberate honesty — live NRSC/SAC data requires ISRO-issued tokens, so without them the service returns a physically-plausible NER monsoon/terrain fallback rather than pretending.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4.3 How to use the real ISRO API</w:t>
      </w:r>
    </w:p>
    <w:p>
      <w:pPr>
        <w:spacing w:after="120" w:line="276"/>
      </w:pPr>
      <w:r>
        <w:t xml:space="preserve">Two steps — get tokens, then set environment variables. No code change is required; the clients switch from "modelled" to "live" automatically.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Step 1 — Register and obtain tokens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Bhuvan (NRSC/ISRO): </w:t>
      </w:r>
      <w:r>
        <w:t xml:space="preserve">register at bhuvan.nrsc.gov.in and request an API access token / API key for the WMS/thematic services (landslide susceptibility, CartoDEM terrain layers).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MOSDAC (SAC/ISRO): </w:t>
      </w:r>
      <w:r>
        <w:t xml:space="preserve">register at mosdac.gov.in and request access to the point-data / rainfall products.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CartoDEM: </w:t>
      </w:r>
      <w:r>
        <w:t xml:space="preserve">distributed via Bhuvan — the same Bhuvan credentials typically cover the DEM/elevation service.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Step 2 — Configure the backend</w:t>
      </w:r>
    </w:p>
    <w:p>
      <w:pPr>
        <w:spacing w:after="120" w:line="276"/>
      </w:pPr>
      <w:r>
        <w:t xml:space="preserve">Set these variables (in docker-compose.yml under the node-api service, or in node-api/.env), then restart the container: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BHUVAN_TOKEN=&lt;your token&gt;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MOSDAC_TOKEN=&lt;your token&gt;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CARTODEM_TOKEN=&lt;your token&gt;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# optional overrides: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BHUVAN_WMS_URL, BHUVAN_LANDSLIDE_LAYER, MOSDAC_BASE_URL, CARTODEM_URL</w:t>
      </w:r>
    </w:p>
    <w:p>
      <w:pPr>
        <w:spacing w:after="120" w:line="276"/>
      </w:pPr>
      <w:r>
        <w:t xml:space="preserve">Restart: </w:t>
      </w:r>
      <w:r>
        <w:rPr>
          <w:rFonts w:ascii="Consolas" w:cs="Consolas" w:eastAsia="Consolas" w:hAnsi="Consolas"/>
          <w:sz w:val="19"/>
          <w:szCs w:val="19"/>
        </w:rPr>
        <w:t xml:space="preserve">docker compose up -d --build node-api</w:t>
      </w:r>
      <w:r>
        <w:t xml:space="preserve">. Verify with </w:t>
      </w:r>
      <w:r>
        <w:rPr>
          <w:rFonts w:ascii="Consolas" w:cs="Consolas" w:eastAsia="Consolas" w:hAnsi="Consolas"/>
          <w:sz w:val="19"/>
          <w:szCs w:val="19"/>
        </w:rPr>
        <w:t xml:space="preserve">GET /api/v1/geo/context?lat=27.5&amp;lng=92.1</w:t>
      </w:r>
      <w:r>
        <w:t xml:space="preserve"> — the "sources" fields should flip from "modelled" to "mosdac"/"cartodem"/"bhuvan_wms".</w:t>
      </w:r>
    </w:p>
    <w:p>
      <w:pPr>
        <w:pStyle w:val="Heading3"/>
        <w:spacing w:after="80" w:before="160"/>
      </w:pPr>
      <w:r>
        <w:rPr>
          <w:b/>
          <w:bCs/>
          <w:color w:val="111827"/>
        </w:rPr>
        <w:t xml:space="preserve">Step 3 (optional) — Surface on the dashboard / apps</w:t>
      </w:r>
    </w:p>
    <w:p>
      <w:pPr>
        <w:spacing w:after="120" w:line="276"/>
      </w:pPr>
      <w:r>
        <w:t xml:space="preserve">The dashboard already shows the fused result. To use live tiles, GET /geo/layers returns the Bhuvan/CartoDEM WMS layer descriptors that a map (MapLibre or flutter_map) can add directly.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5. Frontend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5.1 Driver App (Flutter, edge layer)</w:t>
      </w:r>
    </w:p>
    <w:p>
      <w:pPr>
        <w:spacing w:after="120" w:line="276"/>
      </w:pPr>
      <w:r>
        <w:rPr>
          <w:b/>
          <w:bCs/>
        </w:rPr>
        <w:t xml:space="preserve">What: </w:t>
      </w:r>
      <w:r>
        <w:t xml:space="preserve">an offline-first driver app — continuous GPS capture, telemetry sent when online and cached to SQLite when offline, background sync (WorkManager), and a multi-tier SOS (HTTP → Base64 2G-SMS → BLE mesh).</w:t>
      </w:r>
    </w:p>
    <w:p>
      <w:pPr>
        <w:spacing w:after="120" w:line="276"/>
      </w:pPr>
      <w:r>
        <w:rPr>
          <w:b/>
          <w:bCs/>
        </w:rPr>
        <w:t xml:space="preserve">Why: </w:t>
      </w:r>
      <w:r>
        <w:t xml:space="preserve">the NER's cellular dead zones mean the app must lose nothing offline and must always be able to raise an SOS.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a clean service split — LocationService (send/queue), SyncService (batched drain with native dedup, foreground + background isolate), EmergencyService (the fallback ladder). The map is flutter_map / OpenStreetMap. Verified running on an Android 16 emulator: map, network-status pill, safety banner, and the SOS button all render, backed by 3 passing widget tests.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5.2 Saptahara App (Flutter, field officer)</w:t>
      </w:r>
    </w:p>
    <w:p>
      <w:pPr>
        <w:spacing w:after="120" w:line="276"/>
      </w:pPr>
      <w:r>
        <w:rPr>
          <w:b/>
          <w:bCs/>
        </w:rPr>
        <w:t xml:space="preserve">What: </w:t>
      </w:r>
      <w:r>
        <w:t xml:space="preserve">a clean-architecture field-officer app (routes, alerts, offline reports, verification, SOS). It arrived as a well-built but fully mock-only app (no networking) and was integrated to the live backend.</w:t>
      </w:r>
    </w:p>
    <w:p>
      <w:pPr>
        <w:spacing w:after="120" w:line="276"/>
      </w:pPr>
      <w:r>
        <w:rPr>
          <w:b/>
          <w:bCs/>
        </w:rPr>
        <w:t xml:space="preserve">Why: </w:t>
      </w:r>
      <w:r>
        <w:t xml:space="preserve">its domain model mapped almost one-to-one to the backend, and it was designed with a "swap Mock for Api" seam — the correct place to connect real data.</w:t>
      </w:r>
    </w:p>
    <w:p>
      <w:pPr>
        <w:spacing w:after="120" w:line="276"/>
      </w:pPr>
      <w:r>
        <w:rPr>
          <w:b/>
          <w:bCs/>
        </w:rPr>
        <w:t xml:space="preserve">How — the integration: 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960"/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Now backed by</w:t>
            </w:r>
          </w:p>
        </w:tc>
      </w:tr>
      <w:tr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Routes (map + "274 km rerouted")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/routing/route (reroute engine)</w:t>
            </w:r>
          </w:p>
        </w:tc>
      </w:tr>
      <w:tr>
        <w:tc>
          <w:tcPr>
            <w:tcW w:type="dxa" w:w="44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Current Alerts</w:t>
            </w:r>
          </w:p>
        </w:tc>
        <w:tc>
          <w:tcPr>
            <w:tcW w:type="dxa" w:w="49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 /hazards + live Socket.IO</w:t>
            </w:r>
          </w:p>
        </w:tc>
      </w:tr>
      <w:tr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Geofences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 /hazards polygons</w:t>
            </w:r>
          </w:p>
        </w:tc>
      </w:tr>
      <w:tr>
        <w:tc>
          <w:tcPr>
            <w:tcW w:type="dxa" w:w="44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 sync</w:t>
            </w:r>
          </w:p>
        </w:tc>
        <w:tc>
          <w:tcPr>
            <w:tcW w:type="dxa" w:w="49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/reports (real upload)</w:t>
            </w:r>
          </w:p>
        </w:tc>
      </w:tr>
      <w:tr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 receipt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ledger hash returned at sync</w:t>
            </w:r>
          </w:p>
        </w:tc>
      </w:tr>
      <w:tr>
        <w:tc>
          <w:tcPr>
            <w:tcW w:type="dxa" w:w="440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SEND SOS</w:t>
            </w:r>
          </w:p>
        </w:tc>
        <w:tc>
          <w:tcPr>
            <w:tcW w:type="dxa" w:w="4960"/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 /emergency/sms</w:t>
            </w:r>
          </w:p>
        </w:tc>
      </w:tr>
    </w:tbl>
    <w:p>
      <w:pPr>
        <w:spacing w:after="120" w:line="276"/>
      </w:pPr>
      <w:r>
        <w:t xml:space="preserve">Further enhancements, all verified on the emulator: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Mock canvas replaced with a real flutter_map / OpenStreetMap tile view (routes, geofences, hazard markers plotted on real NER geography).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Live socket indicator — the LIVE / RECONNECTING pill reflects the real Socket.IO connection (proven by stopping and restarting the backend).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Socket-alert toasts — a new emergency:alert / hazard:breach surfaces an app-wide, severity-coloured toast.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Toast deep-link — tapping a toast jumps to the Home map and flies the camera to the alert with a highlight ring.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5.3 Command Dashboard (React / Vite)</w:t>
      </w:r>
    </w:p>
    <w:p>
      <w:pPr>
        <w:spacing w:after="120" w:line="276"/>
      </w:pPr>
      <w:r>
        <w:rPr>
          <w:b/>
          <w:bCs/>
        </w:rPr>
        <w:t xml:space="preserve">What: </w:t>
      </w:r>
      <w:r>
        <w:t xml:space="preserve">the authorities' control room — a MapLibre map showing live trucks, hazard geofences, SOS alerts, a satellite-risk panel, a hash-chain audit-ledger panel, and the recommended route.</w:t>
      </w:r>
    </w:p>
    <w:p>
      <w:pPr>
        <w:spacing w:after="120" w:line="276"/>
      </w:pPr>
      <w:r>
        <w:rPr>
          <w:b/>
          <w:bCs/>
        </w:rPr>
        <w:t xml:space="preserve">Why: </w:t>
      </w:r>
      <w:r>
        <w:t xml:space="preserve">MDoNER evaluators want to see the central picture, not just a driver's phone.</w:t>
      </w:r>
    </w:p>
    <w:p>
      <w:pPr>
        <w:spacing w:after="120" w:line="276"/>
      </w:pPr>
      <w:r>
        <w:rPr>
          <w:b/>
          <w:bCs/>
        </w:rPr>
        <w:t xml:space="preserve">How: </w:t>
      </w:r>
      <w:r>
        <w:t xml:space="preserve">socket.io-client streams fleet:update / hazard:breach / emergency:alert; the map draws truck markers, hazard polygons (turning red on breach), pulsing SOS pings, and the route as a green (recommended) vs red-dashed (direct) polyline that re-draws when a hazard activates. Clicking the map queries GET /geo/risk (the ISRO fused risk). All verified live.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6. Simulator &amp; Verification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6.1 Fleet simulator</w:t>
      </w:r>
    </w:p>
    <w:p>
      <w:pPr>
        <w:spacing w:after="120" w:line="276"/>
      </w:pPr>
      <w:r>
        <w:t xml:space="preserve">A Node.js script streams four virtual trucks along the Guwahati → Tawang highway: it seeds the vehicles into PostGIS, plants a Sela Pass hazard geofence, streams telemetry batches (driving live fleet movement + geofence breaches), and fires a scripted SOS mid-route — so judges can watch the whole pipeline without physically driving with a phone.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6.2 What was verified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Backend: docker compose up, all containers healthy; every endpoint smoke-tested live (dedup, ST_DWithin/ST_Contains geofencing, AI risk, SMS decode, error paths).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Automated tests: 42 passing backend tests (auth/bcrypt/JWT, emergency decode, requireAuth, Dijkstra/reroute, hash-chain tamper-detection, and supertest API tests).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Rerouting: clear → rerouted transition proven (direct route through Sela Pass vs safe detour).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Driver app &amp; Saptahara: built and run on the Android emulator with live backend data.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Dashboard: live trucks, geofence-red-on-breach, SOS pop-ups, satellite risk, and route rendering all confirmed in the browser.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7. What Remains To Be Added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7.1 Backend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Real ISRO tokens </w:t>
      </w:r>
      <w:r>
        <w:t xml:space="preserve">— flip Bhuvan/MOSDAC/CartoDEM from modelled fallback to live (section 4.3).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Real outbound SMS gateway </w:t>
      </w:r>
      <w:r>
        <w:t xml:space="preserve">— /emergency/sms decodes distress but does not yet send an alert out to responders.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Trip ↔ telemetry linking </w:t>
      </w:r>
      <w:r>
        <w:t xml:space="preserve">— telemetry does not yet carry an active trip_id, so /trips/:id/track is currently empty.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Security hardening </w:t>
      </w:r>
      <w:r>
        <w:t xml:space="preserve">— WebSocket (Socket.IO) auth, rate limiting/throttling, refresh tokens + revocation, and secrets management (JWT secret and DB password are currently in compose).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Admin CRUD </w:t>
      </w:r>
      <w:r>
        <w:t xml:space="preserve">— endpoints for users and vehicles; pagination on list endpoints.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Migrations tooling </w:t>
      </w:r>
      <w:r>
        <w:t xml:space="preserve">— replace manual ALTERs with a migration framework (e.g. node-pg-migrate).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Scale &amp; ops </w:t>
      </w:r>
      <w:r>
        <w:t xml:space="preserve">— TimescaleDB / partitioning + a queue (Kafka) for fleet-scale telemetry; structured logging, metrics, and a CI/CD pipeline running the tests.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Real routing graph </w:t>
      </w:r>
      <w:r>
        <w:t xml:space="preserve">— the Dijkstra reroute uses a curated NER corridor graph; a city-scale version would load a full OpenStreetMap network via osm2pgrouting / pgRouting.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7.2 Frontend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Saptahara: surface ISRO satellite risk </w:t>
      </w:r>
      <w:r>
        <w:t xml:space="preserve">(a /geo/risk card), dedupe repeated alert entries, extend toasts/deep-link to hazard:breach, wire real GPS (geolocator) instead of the fixed demo coordinate, and persist offline reports to disk (currently in-memory).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Auth screens </w:t>
      </w:r>
      <w:r>
        <w:t xml:space="preserve">— a login flow using /auth so operator actions carry a real JWT.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Push notifications </w:t>
      </w:r>
      <w:r>
        <w:t xml:space="preserve">— background alerts when the app is closed.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Localization &amp; accessibility </w:t>
      </w:r>
      <w:r>
        <w:t xml:space="preserve">— NER languages and accessible layouts (the platform's "Accessibility" mandate).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Dashboard: authentication </w:t>
      </w:r>
      <w:r>
        <w:t xml:space="preserve">and a few more operational KPIs / historical playback.</w:t>
      </w:r>
    </w:p>
    <w:p>
      <w:pPr>
        <w:pStyle w:val="Heading1"/>
        <w:spacing w:after="140" w:before="320"/>
      </w:pPr>
      <w:r>
        <w:rPr>
          <w:b/>
          <w:bCs/>
          <w:color w:val="0B6E4F"/>
        </w:rPr>
        <w:t xml:space="preserve">8. How To Run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8.1 Backend (all four services)</w:t>
      </w:r>
    </w:p>
    <w:p>
      <w:pPr>
        <w:spacing w:after="120" w:line="276"/>
      </w:pPr>
      <w:r>
        <w:t xml:space="preserve">Start Docker Desktop, then from the project root: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</w:p>
    <w:p>
      <w:pPr>
        <w:spacing w:after="120" w:line="276"/>
      </w:pPr>
      <w: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curl http://localhost:8080/api/v1/health</w:t>
      </w:r>
      <w:r>
        <w:t xml:space="preserve">. Run tests: </w:t>
      </w:r>
      <w:r>
        <w:rPr>
          <w:rFonts w:ascii="Consolas" w:cs="Consolas" w:eastAsia="Consolas" w:hAnsi="Consolas"/>
          <w:sz w:val="19"/>
          <w:szCs w:val="19"/>
        </w:rPr>
        <w:t xml:space="preserve">cd node-api &amp;&amp; npm test</w:t>
      </w:r>
      <w:r>
        <w:t xml:space="preserve">.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Note: on this machine the Docker CLI is a per-user install not on PATH. If "docker" is not recognised, prepend %LOCALAPPDATA%\Programs\DockerDesktop\resources\bin to PATH.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8.2 Full live demo</w:t>
      </w:r>
    </w:p>
    <w:p>
      <w:pPr>
        <w:spacing w:after="120" w:line="276"/>
      </w:pPr>
      <w:r>
        <w:t xml:space="preserve">In separate terminals: </w:t>
      </w:r>
      <w:r>
        <w:rPr>
          <w:rFonts w:ascii="Consolas" w:cs="Consolas" w:eastAsia="Consolas" w:hAnsi="Consolas"/>
          <w:sz w:val="19"/>
          <w:szCs w:val="19"/>
        </w:rPr>
        <w:t xml:space="preserve">cd dashboard &amp;&amp; npm run dev</w:t>
      </w:r>
      <w:r>
        <w:t xml:space="preserve">  and  </w:t>
      </w:r>
      <w:r>
        <w:rPr>
          <w:rFonts w:ascii="Consolas" w:cs="Consolas" w:eastAsia="Consolas" w:hAnsi="Consolas"/>
          <w:sz w:val="19"/>
          <w:szCs w:val="19"/>
        </w:rPr>
        <w:t xml:space="preserve">cd simulator &amp;&amp; node simulate.js</w:t>
      </w:r>
      <w:r>
        <w:t xml:space="preserve">. Open http://localhost:5173 — trucks move, the SOS fires, geofences turn red, the ledger chains, and satellite risk is one click away.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8.3 Mobile apps (emulator)</w:t>
      </w:r>
    </w:p>
    <w:p>
      <w:pPr>
        <w:spacing w:after="120" w:line="276"/>
      </w:pPr>
      <w:r>
        <w:t xml:space="preserve">Flutter lives on D:\flutter. Launch the emulator, then from an app folder (driver-app or saptahara_frontend/saptahara): </w:t>
      </w:r>
      <w:r>
        <w:rPr>
          <w:rFonts w:ascii="Consolas" w:cs="Consolas" w:eastAsia="Consolas" w:hAnsi="Consolas"/>
          <w:sz w:val="19"/>
          <w:szCs w:val="19"/>
        </w:rPr>
        <w:t xml:space="preserve">flutter run -d emulator-5554 --dart-define=API_BASE_URL=http://10.0.2.2:8080</w:t>
      </w:r>
      <w:r>
        <w:t xml:space="preserve">.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10.0.2.2 is the Android emulator's alias for the host's localhost; a physical device uses the host LAN IP.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SIH26002 — NER Smart Logistics Platform — Technical Documentation</dc:title>
  <dc:creator>SIH26002 Team</dc:creator>
  <cp:lastModifiedBy>Un-named</cp:lastModifiedBy>
  <cp:revision>1</cp:revision>
  <dcterms:created xsi:type="dcterms:W3CDTF">2026-08-29T13:22:06.197Z</dcterms:created>
  <dcterms:modified xsi:type="dcterms:W3CDTF">2026-08-29T13:22:06.198Z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