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830FF" w14:textId="1346E4CD" w:rsidR="003D3D2C" w:rsidRPr="007E400F" w:rsidRDefault="00316218">
      <w:p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Turtle Trading </w:t>
      </w:r>
      <w:r w:rsidR="00D11462">
        <w:rPr>
          <w:rFonts w:ascii="Times New Roman" w:hAnsi="Times New Roman" w:cs="Times New Roman"/>
        </w:rPr>
        <w:t>Rules (TTR)</w:t>
      </w:r>
    </w:p>
    <w:p w14:paraId="058C98AE" w14:textId="77777777" w:rsidR="00316218" w:rsidRPr="007E400F" w:rsidRDefault="00316218">
      <w:pPr>
        <w:rPr>
          <w:rFonts w:ascii="Times New Roman" w:hAnsi="Times New Roman" w:cs="Times New Roman"/>
        </w:rPr>
      </w:pPr>
    </w:p>
    <w:p w14:paraId="7DCA105E" w14:textId="77777777" w:rsidR="00316218" w:rsidRPr="007E400F" w:rsidRDefault="00316218" w:rsidP="00BA1D59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Executive Summary</w:t>
      </w:r>
    </w:p>
    <w:p w14:paraId="3303FC6C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6373FA51" w14:textId="6202AD2A" w:rsidR="00EE7A8C" w:rsidRPr="00EE7A8C" w:rsidRDefault="007E400F" w:rsidP="00EE7A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paper in module FE5101 – Financial Engineering Project. The purpose of this paper is to examine and validate the Turtle Trading Rules (TTR) which </w:t>
      </w:r>
      <w:proofErr w:type="gramStart"/>
      <w:r>
        <w:rPr>
          <w:rFonts w:ascii="Times New Roman" w:hAnsi="Times New Roman" w:cs="Times New Roman"/>
        </w:rPr>
        <w:t>provide</w:t>
      </w:r>
      <w:proofErr w:type="gramEnd"/>
      <w:r>
        <w:rPr>
          <w:rFonts w:ascii="Times New Roman" w:hAnsi="Times New Roman" w:cs="Times New Roman"/>
        </w:rPr>
        <w:t xml:space="preserve"> traders with a strategy (or a set of rules) to follow in order to make profits in financial marke</w:t>
      </w:r>
      <w:r w:rsidR="00EE7A8C">
        <w:rPr>
          <w:rFonts w:ascii="Times New Roman" w:hAnsi="Times New Roman" w:cs="Times New Roman"/>
        </w:rPr>
        <w:t>ts.</w:t>
      </w:r>
    </w:p>
    <w:p w14:paraId="09B0ECAA" w14:textId="77777777" w:rsidR="00EE7A8C" w:rsidRDefault="00EE7A8C" w:rsidP="00316218">
      <w:pPr>
        <w:pStyle w:val="ListParagraph"/>
        <w:rPr>
          <w:rFonts w:ascii="Times New Roman" w:hAnsi="Times New Roman" w:cs="Times New Roman"/>
        </w:rPr>
      </w:pPr>
    </w:p>
    <w:p w14:paraId="43D5761E" w14:textId="4DCDE19D" w:rsidR="007E400F" w:rsidRDefault="007E400F" w:rsidP="003162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consists of the following sections:</w:t>
      </w:r>
    </w:p>
    <w:p w14:paraId="0D79C088" w14:textId="77777777" w:rsidR="008D4ED2" w:rsidRDefault="008D4ED2" w:rsidP="00316218">
      <w:pPr>
        <w:pStyle w:val="ListParagraph"/>
        <w:rPr>
          <w:rFonts w:ascii="Times New Roman" w:hAnsi="Times New Roman" w:cs="Times New Roman"/>
        </w:rPr>
      </w:pPr>
    </w:p>
    <w:p w14:paraId="224D53A8" w14:textId="77777777" w:rsidR="00EE7A8C" w:rsidRPr="00EE7A8C" w:rsidRDefault="007E400F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 xml:space="preserve">TTR Overview: </w:t>
      </w:r>
    </w:p>
    <w:p w14:paraId="41720245" w14:textId="5C48CF66" w:rsidR="007E400F" w:rsidRDefault="00EE7A8C" w:rsidP="00EE7A8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11462">
        <w:rPr>
          <w:rFonts w:ascii="Times New Roman" w:hAnsi="Times New Roman" w:cs="Times New Roman"/>
        </w:rPr>
        <w:t xml:space="preserve"> brief</w:t>
      </w:r>
      <w:r w:rsidR="007E400F" w:rsidRPr="00EE7A8C">
        <w:rPr>
          <w:rFonts w:ascii="Times New Roman" w:hAnsi="Times New Roman" w:cs="Times New Roman"/>
        </w:rPr>
        <w:t xml:space="preserve"> overview of the entire trading rules and specifications</w:t>
      </w:r>
    </w:p>
    <w:p w14:paraId="3A007871" w14:textId="77777777" w:rsidR="00B32BE9" w:rsidRPr="00EE7A8C" w:rsidRDefault="00B32BE9" w:rsidP="00EE7A8C">
      <w:pPr>
        <w:ind w:left="1440"/>
        <w:rPr>
          <w:rFonts w:ascii="Times New Roman" w:hAnsi="Times New Roman" w:cs="Times New Roman"/>
        </w:rPr>
      </w:pPr>
    </w:p>
    <w:p w14:paraId="3C2435F8" w14:textId="0F55434B" w:rsidR="00EE7A8C" w:rsidRPr="00EE7A8C" w:rsidRDefault="007E400F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>Implementation</w:t>
      </w:r>
      <w:r w:rsidR="00EE7A8C" w:rsidRPr="00EE7A8C">
        <w:rPr>
          <w:rFonts w:ascii="Times New Roman" w:hAnsi="Times New Roman" w:cs="Times New Roman"/>
          <w:b/>
        </w:rPr>
        <w:t xml:space="preserve"> and</w:t>
      </w:r>
      <w:r w:rsidRPr="00EE7A8C">
        <w:rPr>
          <w:rFonts w:ascii="Times New Roman" w:hAnsi="Times New Roman" w:cs="Times New Roman"/>
          <w:b/>
        </w:rPr>
        <w:t xml:space="preserve"> Adjustment: </w:t>
      </w:r>
    </w:p>
    <w:p w14:paraId="55035821" w14:textId="77777777" w:rsidR="00EE7A8C" w:rsidRDefault="00EE7A8C" w:rsidP="00EE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source and data selection to implement TTR </w:t>
      </w:r>
    </w:p>
    <w:p w14:paraId="58CE344E" w14:textId="2B09C69F" w:rsidR="007E400F" w:rsidRDefault="00EE7A8C" w:rsidP="00EE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E400F">
        <w:rPr>
          <w:rFonts w:ascii="Times New Roman" w:hAnsi="Times New Roman" w:cs="Times New Roman"/>
        </w:rPr>
        <w:t>ssumptions and adjustments during the implementation of TTR.</w:t>
      </w:r>
    </w:p>
    <w:p w14:paraId="3F1958F3" w14:textId="77777777" w:rsidR="00B32BE9" w:rsidRDefault="00B32BE9" w:rsidP="00B32BE9">
      <w:pPr>
        <w:pStyle w:val="ListParagraph"/>
        <w:ind w:left="2160"/>
        <w:rPr>
          <w:rFonts w:ascii="Times New Roman" w:hAnsi="Times New Roman" w:cs="Times New Roman"/>
        </w:rPr>
      </w:pPr>
    </w:p>
    <w:p w14:paraId="49A31625" w14:textId="056152ED" w:rsidR="00EE7A8C" w:rsidRPr="00EE7A8C" w:rsidRDefault="00EE7A8C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>Result and Evaluation:</w:t>
      </w:r>
    </w:p>
    <w:p w14:paraId="2BFE993E" w14:textId="2E2E937F" w:rsidR="007E400F" w:rsidRDefault="00EE7A8C" w:rsidP="00EE7A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discussion about results,</w:t>
      </w:r>
      <w:r w:rsidR="007E400F">
        <w:rPr>
          <w:rFonts w:ascii="Times New Roman" w:hAnsi="Times New Roman" w:cs="Times New Roman"/>
        </w:rPr>
        <w:t xml:space="preserve"> strengths and weaknesses of TTR</w:t>
      </w:r>
    </w:p>
    <w:p w14:paraId="2FA26400" w14:textId="77777777" w:rsidR="00B009EE" w:rsidRDefault="00B009EE" w:rsidP="00EE7A8C">
      <w:pPr>
        <w:pStyle w:val="ListParagraph"/>
        <w:ind w:left="1440"/>
        <w:rPr>
          <w:rFonts w:ascii="Times New Roman" w:hAnsi="Times New Roman" w:cs="Times New Roman"/>
        </w:rPr>
      </w:pPr>
    </w:p>
    <w:p w14:paraId="4BDD3006" w14:textId="77777777" w:rsidR="00EE7A8C" w:rsidRPr="00EE7A8C" w:rsidRDefault="00EE7A8C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 xml:space="preserve">Experiment: </w:t>
      </w:r>
    </w:p>
    <w:p w14:paraId="0DFDC507" w14:textId="51C1BCC3" w:rsidR="00EE7A8C" w:rsidRDefault="00EE7A8C" w:rsidP="00EE7A8C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 discussion about tweaks in TTR parameters.</w:t>
      </w:r>
      <w:proofErr w:type="gramEnd"/>
    </w:p>
    <w:p w14:paraId="14E96A74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3AF77D2C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4F8864A2" w14:textId="33603510" w:rsidR="00316218" w:rsidRPr="007E400F" w:rsidRDefault="00D11462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TTR O</w:t>
      </w:r>
      <w:r w:rsidR="00F71A21" w:rsidRPr="007E400F">
        <w:rPr>
          <w:rFonts w:ascii="Times New Roman" w:hAnsi="Times New Roman" w:cs="Times New Roman"/>
        </w:rPr>
        <w:t>verview</w:t>
      </w:r>
    </w:p>
    <w:p w14:paraId="6E3B3EF9" w14:textId="77777777" w:rsidR="00BA1D59" w:rsidRDefault="00BA1D59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complete details of the Turtle Trading Rules can be downloaded free at </w:t>
      </w:r>
    </w:p>
    <w:p w14:paraId="5BFEB0AE" w14:textId="77777777" w:rsidR="00BA1D59" w:rsidRDefault="008D4ED2" w:rsidP="00BA1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BA1D59" w:rsidRPr="00EA2DBE">
          <w:rPr>
            <w:rStyle w:val="Hyperlink"/>
            <w:rFonts w:ascii="Times New Roman" w:hAnsi="Times New Roman" w:cs="Times New Roman"/>
          </w:rPr>
          <w:t>http://bigpicture.typepad.com/comments/files/turtlerules.pdf</w:t>
        </w:r>
      </w:hyperlink>
      <w:r w:rsidR="00BA1D59">
        <w:rPr>
          <w:rFonts w:ascii="Times New Roman" w:hAnsi="Times New Roman" w:cs="Times New Roman"/>
        </w:rPr>
        <w:t xml:space="preserve"> </w:t>
      </w:r>
    </w:p>
    <w:p w14:paraId="3E896B40" w14:textId="54CCEC42" w:rsidR="00F71A21" w:rsidRDefault="008D4ED2" w:rsidP="00BA1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BA1D59" w:rsidRPr="00EA2DBE">
          <w:rPr>
            <w:rStyle w:val="Hyperlink"/>
            <w:rFonts w:ascii="Times New Roman" w:hAnsi="Times New Roman" w:cs="Times New Roman"/>
          </w:rPr>
          <w:t>http://www.dailystocks.com/turtlerules.pdf</w:t>
        </w:r>
      </w:hyperlink>
      <w:r w:rsidR="00BA1D59">
        <w:rPr>
          <w:rFonts w:ascii="Times New Roman" w:hAnsi="Times New Roman" w:cs="Times New Roman"/>
        </w:rPr>
        <w:t xml:space="preserve"> </w:t>
      </w:r>
    </w:p>
    <w:p w14:paraId="0CB66C03" w14:textId="77777777" w:rsidR="00BA1D59" w:rsidRDefault="00BA1D59" w:rsidP="00F71A21">
      <w:pPr>
        <w:pStyle w:val="ListParagraph"/>
        <w:rPr>
          <w:rFonts w:ascii="Times New Roman" w:hAnsi="Times New Roman" w:cs="Times New Roman"/>
        </w:rPr>
      </w:pPr>
    </w:p>
    <w:p w14:paraId="20A3996B" w14:textId="4CB0598F" w:rsidR="00BA1D59" w:rsidRDefault="00BA1D59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</w:t>
      </w:r>
      <w:r w:rsidR="00C066CB">
        <w:rPr>
          <w:rFonts w:ascii="Times New Roman" w:hAnsi="Times New Roman" w:cs="Times New Roman"/>
        </w:rPr>
        <w:t>TR is a complete trading system</w:t>
      </w:r>
      <w:r>
        <w:rPr>
          <w:rFonts w:ascii="Times New Roman" w:hAnsi="Times New Roman" w:cs="Times New Roman"/>
        </w:rPr>
        <w:t xml:space="preserve"> which covers all aspects of a trading decision and this section describes briefly key components of TTR</w:t>
      </w:r>
    </w:p>
    <w:p w14:paraId="1D2199B4" w14:textId="77777777" w:rsidR="008D4ED2" w:rsidRDefault="008D4ED2" w:rsidP="00F71A21">
      <w:pPr>
        <w:pStyle w:val="ListParagraph"/>
        <w:rPr>
          <w:rFonts w:ascii="Times New Roman" w:hAnsi="Times New Roman" w:cs="Times New Roman"/>
        </w:rPr>
      </w:pPr>
    </w:p>
    <w:p w14:paraId="6B55F50B" w14:textId="1EE2B552" w:rsidR="00BA1D59" w:rsidRDefault="00BA1D59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Markets</w:t>
      </w:r>
    </w:p>
    <w:p w14:paraId="5BA68900" w14:textId="59FBA6E7" w:rsidR="00BA1D59" w:rsidRDefault="00BA1D59" w:rsidP="008D4E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TTR focuses on trending markets and the targeted instruments are future contracts with the underlying of good liquidity and trading volume.</w:t>
      </w:r>
    </w:p>
    <w:p w14:paraId="3F0EA804" w14:textId="77777777" w:rsidR="00CC50A0" w:rsidRDefault="00CC50A0" w:rsidP="00F71A21">
      <w:pPr>
        <w:pStyle w:val="ListParagraph"/>
        <w:rPr>
          <w:rFonts w:ascii="Times New Roman" w:hAnsi="Times New Roman" w:cs="Times New Roman"/>
        </w:rPr>
      </w:pPr>
    </w:p>
    <w:p w14:paraId="020D7985" w14:textId="5DFA500B" w:rsidR="00BA1D59" w:rsidRDefault="00C066CB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Sizing</w:t>
      </w:r>
    </w:p>
    <w:p w14:paraId="2468A7CE" w14:textId="1A3FEB26" w:rsidR="00C066CB" w:rsidRPr="008D4ED2" w:rsidRDefault="00C066CB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This is the heart of TTR on which all of the following components depend. The position sizing algorithm normalizes the dollar volatility of a position by adjusting the position size based on the dollar volatility of the market.</w:t>
      </w:r>
    </w:p>
    <w:p w14:paraId="1FA7841E" w14:textId="77777777" w:rsidR="008D4ED2" w:rsidRDefault="008D4ED2" w:rsidP="008D4ED2">
      <w:pPr>
        <w:ind w:left="1080"/>
        <w:rPr>
          <w:rFonts w:ascii="Times New Roman" w:hAnsi="Times New Roman" w:cs="Times New Roman"/>
        </w:rPr>
      </w:pPr>
    </w:p>
    <w:p w14:paraId="2D65F86E" w14:textId="77777777" w:rsidR="008D4ED2" w:rsidRDefault="00C066CB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Position sizing calculates the quantity N which represents the underlying volatility of a market. N is simply the 20-day exponential moving average which is now known as the ATR.</w:t>
      </w:r>
    </w:p>
    <w:p w14:paraId="43938EEA" w14:textId="77777777" w:rsidR="008D4ED2" w:rsidRDefault="008D4ED2" w:rsidP="008D4ED2">
      <w:pPr>
        <w:ind w:left="1080"/>
        <w:rPr>
          <w:rFonts w:ascii="Times New Roman" w:hAnsi="Times New Roman" w:cs="Times New Roman"/>
        </w:rPr>
      </w:pPr>
    </w:p>
    <w:p w14:paraId="2716336C" w14:textId="3BF866FB" w:rsidR="00C066CB" w:rsidRPr="008D4ED2" w:rsidRDefault="00C066CB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 xml:space="preserve">TTR defines a position as a collection of pieces which is called Units. Units are sized so that </w:t>
      </w:r>
      <w:r w:rsidR="00CC50A0" w:rsidRPr="008D4ED2">
        <w:rPr>
          <w:rFonts w:ascii="Times New Roman" w:hAnsi="Times New Roman" w:cs="Times New Roman"/>
        </w:rPr>
        <w:t>one N is equal to 1% of the account equity</w:t>
      </w:r>
    </w:p>
    <w:p w14:paraId="30507BD1" w14:textId="77777777" w:rsidR="00CC50A0" w:rsidRDefault="00CC50A0" w:rsidP="00F71A21">
      <w:pPr>
        <w:pStyle w:val="ListParagraph"/>
        <w:rPr>
          <w:rFonts w:ascii="Times New Roman" w:hAnsi="Times New Roman" w:cs="Times New Roman"/>
        </w:rPr>
      </w:pPr>
    </w:p>
    <w:p w14:paraId="53D7FB38" w14:textId="7509095B" w:rsidR="00C066CB" w:rsidRDefault="00CC50A0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Entries</w:t>
      </w:r>
    </w:p>
    <w:p w14:paraId="25A2E3C7" w14:textId="2AB0F22F" w:rsidR="00CC50A0" w:rsidRPr="008D4ED2" w:rsidRDefault="00CC50A0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Generally speaking, traders enter a trade when a breakout happens. A breakout is defined as the price exceeding the high or low of a particular number of days. In TTR, there are 2 entry systems:</w:t>
      </w:r>
    </w:p>
    <w:p w14:paraId="76B8CD82" w14:textId="1ED20556" w:rsidR="00CC50A0" w:rsidRDefault="00CC50A0" w:rsidP="008D4E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Short-term system based on 20-day breakout</w:t>
      </w:r>
    </w:p>
    <w:p w14:paraId="72180703" w14:textId="7A2388D5" w:rsidR="00CC50A0" w:rsidRDefault="00CC50A0" w:rsidP="008D4E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Long-term system based on 55-day breakout</w:t>
      </w:r>
    </w:p>
    <w:p w14:paraId="4045565B" w14:textId="77777777" w:rsidR="00CC50A0" w:rsidRDefault="00CC50A0" w:rsidP="00F71A21">
      <w:pPr>
        <w:pStyle w:val="ListParagraph"/>
        <w:rPr>
          <w:rFonts w:ascii="Times New Roman" w:hAnsi="Times New Roman" w:cs="Times New Roman"/>
        </w:rPr>
      </w:pPr>
    </w:p>
    <w:p w14:paraId="1AAADD04" w14:textId="61F96D7C" w:rsidR="00CC50A0" w:rsidRDefault="00CC50A0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Stops</w:t>
      </w:r>
    </w:p>
    <w:p w14:paraId="4FE70742" w14:textId="58964564" w:rsidR="00CC50A0" w:rsidRPr="008D4ED2" w:rsidRDefault="00CC50A0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Turtle traders stop loss when the position risk is at 2% which would be equal to two N of price negative movement.</w:t>
      </w:r>
    </w:p>
    <w:p w14:paraId="61DAFC11" w14:textId="77777777" w:rsidR="00117348" w:rsidRDefault="00117348" w:rsidP="00F71A21">
      <w:pPr>
        <w:pStyle w:val="ListParagraph"/>
        <w:rPr>
          <w:rFonts w:ascii="Times New Roman" w:hAnsi="Times New Roman" w:cs="Times New Roman"/>
        </w:rPr>
      </w:pPr>
    </w:p>
    <w:p w14:paraId="290511F0" w14:textId="77777777" w:rsidR="00117348" w:rsidRDefault="00117348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Exits</w:t>
      </w:r>
    </w:p>
    <w:p w14:paraId="578BBB70" w14:textId="0472C1E6" w:rsidR="00117348" w:rsidRPr="00117348" w:rsidRDefault="00117348" w:rsidP="008D4E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Turtle traders also use breakout-based exits to make profits from profitable positions. </w:t>
      </w:r>
      <w:r w:rsidRPr="00117348">
        <w:rPr>
          <w:rFonts w:ascii="Times New Roman" w:hAnsi="Times New Roman" w:cs="Times New Roman"/>
        </w:rPr>
        <w:t>Similar to Entries, Exits are also based on 2 systems</w:t>
      </w:r>
    </w:p>
    <w:p w14:paraId="624108F4" w14:textId="77777777" w:rsidR="00117348" w:rsidRDefault="00117348" w:rsidP="008D4E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day low/high for long/short positions</w:t>
      </w:r>
    </w:p>
    <w:p w14:paraId="27ED9EFF" w14:textId="743E6DE7" w:rsidR="00CC50A0" w:rsidRDefault="00117348" w:rsidP="008D4E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20 day low/high for long/short positions</w:t>
      </w:r>
      <w:r w:rsidR="00CC50A0">
        <w:rPr>
          <w:rFonts w:ascii="Times New Roman" w:hAnsi="Times New Roman" w:cs="Times New Roman"/>
        </w:rPr>
        <w:t xml:space="preserve"> </w:t>
      </w:r>
    </w:p>
    <w:p w14:paraId="4D5A6A0F" w14:textId="77777777" w:rsidR="00BA1D59" w:rsidRPr="007E400F" w:rsidRDefault="00BA1D59" w:rsidP="00F71A21">
      <w:pPr>
        <w:pStyle w:val="ListParagraph"/>
        <w:rPr>
          <w:rFonts w:ascii="Times New Roman" w:hAnsi="Times New Roman" w:cs="Times New Roman"/>
        </w:rPr>
      </w:pPr>
    </w:p>
    <w:p w14:paraId="38E44C45" w14:textId="77777777" w:rsidR="00F71A21" w:rsidRPr="007E400F" w:rsidRDefault="00F71A21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Implementation</w:t>
      </w:r>
    </w:p>
    <w:p w14:paraId="294EBAA0" w14:textId="77777777" w:rsidR="00F71A21" w:rsidRPr="007E400F" w:rsidRDefault="00F71A21" w:rsidP="00F71A21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Write about data source (</w:t>
      </w:r>
      <w:proofErr w:type="spellStart"/>
      <w:r w:rsidRPr="007E400F">
        <w:rPr>
          <w:rFonts w:ascii="Times New Roman" w:hAnsi="Times New Roman" w:cs="Times New Roman"/>
        </w:rPr>
        <w:t>Quandl</w:t>
      </w:r>
      <w:proofErr w:type="spellEnd"/>
      <w:r w:rsidRPr="007E400F">
        <w:rPr>
          <w:rFonts w:ascii="Times New Roman" w:hAnsi="Times New Roman" w:cs="Times New Roman"/>
        </w:rPr>
        <w:t>)</w:t>
      </w:r>
    </w:p>
    <w:p w14:paraId="4C5A5182" w14:textId="77777777" w:rsidR="00F71A21" w:rsidRPr="007E400F" w:rsidRDefault="00F71A21" w:rsidP="00F71A21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Data selection (which futures)</w:t>
      </w:r>
    </w:p>
    <w:p w14:paraId="3FF5C9B5" w14:textId="77777777" w:rsidR="00F71A21" w:rsidRPr="007E400F" w:rsidRDefault="00F71A21" w:rsidP="00F71A21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Any modification/assumption in implementation</w:t>
      </w:r>
    </w:p>
    <w:p w14:paraId="53480AA8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ab/>
        <w:t>Assumption:</w:t>
      </w:r>
    </w:p>
    <w:p w14:paraId="0DCDAA13" w14:textId="77777777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Only 1 type of breakout a day (either high or low)</w:t>
      </w:r>
    </w:p>
    <w:p w14:paraId="2602429E" w14:textId="628EF810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Can trade @ Open price (enter or exit</w:t>
      </w:r>
      <w:r w:rsidR="009046FC" w:rsidRPr="007E400F">
        <w:rPr>
          <w:rFonts w:ascii="Times New Roman" w:hAnsi="Times New Roman" w:cs="Times New Roman"/>
        </w:rPr>
        <w:t>), which</w:t>
      </w:r>
      <w:r w:rsidRPr="007E400F">
        <w:rPr>
          <w:rFonts w:ascii="Times New Roman" w:hAnsi="Times New Roman" w:cs="Times New Roman"/>
        </w:rPr>
        <w:t xml:space="preserve"> is settlement price of yesterday</w:t>
      </w:r>
    </w:p>
    <w:p w14:paraId="3FC26537" w14:textId="77777777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Doing trade at breakout, not @ N/2</w:t>
      </w:r>
    </w:p>
    <w:p w14:paraId="1FB1C334" w14:textId="77777777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Stop loss @open price</w:t>
      </w:r>
    </w:p>
    <w:p w14:paraId="019A5BAA" w14:textId="77777777" w:rsidR="00ED4164" w:rsidRPr="007E400F" w:rsidRDefault="00ED4164" w:rsidP="00F71A21">
      <w:pPr>
        <w:pStyle w:val="ListParagraph"/>
        <w:rPr>
          <w:rFonts w:ascii="Times New Roman" w:hAnsi="Times New Roman" w:cs="Times New Roman"/>
        </w:rPr>
      </w:pPr>
    </w:p>
    <w:p w14:paraId="19BB3DF6" w14:textId="77777777" w:rsidR="00F71A21" w:rsidRPr="007E400F" w:rsidRDefault="00ED4164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Evaluation </w:t>
      </w:r>
    </w:p>
    <w:p w14:paraId="3F44B87F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Strength</w:t>
      </w:r>
    </w:p>
    <w:p w14:paraId="4A66B2F8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Weakness</w:t>
      </w:r>
    </w:p>
    <w:p w14:paraId="60ECB98C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</w:p>
    <w:p w14:paraId="21CF62D1" w14:textId="4CCF7D2A" w:rsidR="009046FC" w:rsidRPr="007E400F" w:rsidRDefault="00F21522" w:rsidP="0090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Improvements</w:t>
      </w:r>
    </w:p>
    <w:p w14:paraId="7D5ADE1F" w14:textId="40AB3DDD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Adjust the periods of breakout, Exit and ATR</w:t>
      </w:r>
    </w:p>
    <w:p w14:paraId="574D044F" w14:textId="04712819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Reduce all by half</w:t>
      </w:r>
    </w:p>
    <w:p w14:paraId="31211EA5" w14:textId="3E90A6D5" w:rsidR="009046FC" w:rsidRPr="007E400F" w:rsidRDefault="009046FC" w:rsidP="0090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Result comparison </w:t>
      </w:r>
    </w:p>
    <w:p w14:paraId="041BEE46" w14:textId="4E5D0415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Graph</w:t>
      </w:r>
    </w:p>
    <w:sectPr w:rsidR="009046FC" w:rsidRPr="007E400F" w:rsidSect="00AE13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195"/>
    <w:multiLevelType w:val="hybridMultilevel"/>
    <w:tmpl w:val="BCA806E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E35B93"/>
    <w:multiLevelType w:val="hybridMultilevel"/>
    <w:tmpl w:val="ADFE7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054308"/>
    <w:multiLevelType w:val="hybridMultilevel"/>
    <w:tmpl w:val="DE1426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1E7366"/>
    <w:multiLevelType w:val="hybridMultilevel"/>
    <w:tmpl w:val="0EFAE3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7406E"/>
    <w:multiLevelType w:val="hybridMultilevel"/>
    <w:tmpl w:val="73D2D8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18"/>
    <w:rsid w:val="00117348"/>
    <w:rsid w:val="00316218"/>
    <w:rsid w:val="003D3D2C"/>
    <w:rsid w:val="00613B2E"/>
    <w:rsid w:val="00656661"/>
    <w:rsid w:val="007E400F"/>
    <w:rsid w:val="008D4ED2"/>
    <w:rsid w:val="009046FC"/>
    <w:rsid w:val="00AE1318"/>
    <w:rsid w:val="00B009EE"/>
    <w:rsid w:val="00B32BE9"/>
    <w:rsid w:val="00B91DB9"/>
    <w:rsid w:val="00BA1D59"/>
    <w:rsid w:val="00C066CB"/>
    <w:rsid w:val="00CC50A0"/>
    <w:rsid w:val="00D11462"/>
    <w:rsid w:val="00EC21F2"/>
    <w:rsid w:val="00ED4164"/>
    <w:rsid w:val="00EE7A8C"/>
    <w:rsid w:val="00F21522"/>
    <w:rsid w:val="00F7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5A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D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ilystocks.com/turtlerul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picture.typepad.com/comments/files/turtlerul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Bach Le</dc:creator>
  <cp:keywords/>
  <dc:description/>
  <cp:lastModifiedBy>Le Viet Bach</cp:lastModifiedBy>
  <cp:revision>16</cp:revision>
  <dcterms:created xsi:type="dcterms:W3CDTF">2015-02-03T02:52:00Z</dcterms:created>
  <dcterms:modified xsi:type="dcterms:W3CDTF">2015-02-22T11:50:00Z</dcterms:modified>
</cp:coreProperties>
</file>