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C2BD8" w14:textId="77777777" w:rsidR="00AC7B81" w:rsidRDefault="00AC7B81" w:rsidP="00AC7B81">
      <w:pPr>
        <w:pStyle w:val="NormalWeb"/>
        <w:spacing w:before="0" w:beforeAutospacing="0" w:after="0" w:afterAutospacing="0"/>
        <w:textAlignment w:val="baseline"/>
        <w:rPr>
          <w:rStyle w:val="Strong"/>
          <w:rFonts w:ascii="inherit" w:hAnsi="inherit" w:cs="Arial"/>
          <w:color w:val="3C4043"/>
          <w:sz w:val="21"/>
          <w:szCs w:val="21"/>
          <w:bdr w:val="none" w:sz="0" w:space="0" w:color="auto" w:frame="1"/>
        </w:rPr>
      </w:pPr>
      <w:r>
        <w:rPr>
          <w:rStyle w:val="Strong"/>
          <w:rFonts w:ascii="inherit" w:hAnsi="inherit" w:cs="Arial"/>
          <w:color w:val="3C4043"/>
          <w:sz w:val="21"/>
          <w:szCs w:val="21"/>
          <w:bdr w:val="none" w:sz="0" w:space="0" w:color="auto" w:frame="1"/>
        </w:rPr>
        <w:t>Introduction</w:t>
      </w:r>
    </w:p>
    <w:p w14:paraId="6DAFCBFC" w14:textId="1D5CBC47" w:rsidR="00AC7B81" w:rsidRDefault="00AC7B81" w:rsidP="00AC7B81">
      <w:pPr>
        <w:pStyle w:val="NormalWeb"/>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br/>
        <w:t xml:space="preserve">World Health Organization has estimated 12 million deaths occur </w:t>
      </w:r>
      <w:proofErr w:type="gramStart"/>
      <w:r>
        <w:rPr>
          <w:rFonts w:ascii="Arial" w:hAnsi="Arial" w:cs="Arial"/>
          <w:color w:val="3C4043"/>
          <w:sz w:val="21"/>
          <w:szCs w:val="21"/>
        </w:rPr>
        <w:t>worldwide,</w:t>
      </w:r>
      <w:proofErr w:type="gramEnd"/>
      <w:r>
        <w:rPr>
          <w:rFonts w:ascii="Arial" w:hAnsi="Arial" w:cs="Arial"/>
          <w:color w:val="3C4043"/>
          <w:sz w:val="21"/>
          <w:szCs w:val="21"/>
        </w:rPr>
        <w:t xml:space="preserve"> every year due to Heart diseases. Half the deaths in the United States and other developed countries are due to </w:t>
      </w:r>
      <w:proofErr w:type="gramStart"/>
      <w:r>
        <w:rPr>
          <w:rFonts w:ascii="Arial" w:hAnsi="Arial" w:cs="Arial"/>
          <w:color w:val="3C4043"/>
          <w:sz w:val="21"/>
          <w:szCs w:val="21"/>
        </w:rPr>
        <w:t>cardio vascular</w:t>
      </w:r>
      <w:proofErr w:type="gramEnd"/>
      <w:r>
        <w:rPr>
          <w:rFonts w:ascii="Arial" w:hAnsi="Arial" w:cs="Arial"/>
          <w:color w:val="3C4043"/>
          <w:sz w:val="21"/>
          <w:szCs w:val="21"/>
        </w:rPr>
        <w:t xml:space="preserve"> diseases. The early prognosis of cardiovascular diseases can aid in making decisions on lifestyle changes in </w:t>
      </w:r>
      <w:r>
        <w:rPr>
          <w:rFonts w:ascii="Arial" w:hAnsi="Arial" w:cs="Arial"/>
          <w:color w:val="3C4043"/>
          <w:sz w:val="21"/>
          <w:szCs w:val="21"/>
        </w:rPr>
        <w:t>high-risk</w:t>
      </w:r>
      <w:r>
        <w:rPr>
          <w:rFonts w:ascii="Arial" w:hAnsi="Arial" w:cs="Arial"/>
          <w:color w:val="3C4043"/>
          <w:sz w:val="21"/>
          <w:szCs w:val="21"/>
        </w:rPr>
        <w:t xml:space="preserve"> patients and in turn reduce the complications. This research intends to pinpoint the most relevant/risk factors of heart disease as well as predict the overall risk using logistic regression</w:t>
      </w:r>
      <w:r>
        <w:rPr>
          <w:rFonts w:ascii="Arial" w:hAnsi="Arial" w:cs="Arial"/>
          <w:color w:val="3C4043"/>
          <w:sz w:val="21"/>
          <w:szCs w:val="21"/>
        </w:rPr>
        <w:br/>
        <w:t>Data Preparation</w:t>
      </w:r>
    </w:p>
    <w:p w14:paraId="56EA4441" w14:textId="77777777" w:rsidR="00AC7B81" w:rsidRDefault="00AC7B81" w:rsidP="00AC7B81">
      <w:pPr>
        <w:pStyle w:val="NormalWeb"/>
        <w:spacing w:before="0" w:beforeAutospacing="0" w:after="0" w:afterAutospacing="0"/>
        <w:textAlignment w:val="baseline"/>
        <w:rPr>
          <w:rFonts w:ascii="Arial" w:hAnsi="Arial" w:cs="Arial"/>
          <w:color w:val="3C4043"/>
          <w:sz w:val="21"/>
          <w:szCs w:val="21"/>
        </w:rPr>
      </w:pPr>
    </w:p>
    <w:p w14:paraId="0C316D66" w14:textId="74495796" w:rsidR="00AC7B81" w:rsidRDefault="00AC7B81" w:rsidP="00AC7B81">
      <w:pPr>
        <w:pStyle w:val="NormalWeb"/>
        <w:spacing w:before="0" w:beforeAutospacing="0" w:after="240" w:afterAutospacing="0"/>
        <w:textAlignment w:val="baseline"/>
        <w:rPr>
          <w:rFonts w:ascii="Arial" w:hAnsi="Arial" w:cs="Arial"/>
          <w:color w:val="3C4043"/>
          <w:sz w:val="21"/>
          <w:szCs w:val="21"/>
        </w:rPr>
      </w:pPr>
      <w:r w:rsidRPr="00AC7B81">
        <w:rPr>
          <w:rStyle w:val="Strong"/>
          <w:rFonts w:ascii="inherit" w:hAnsi="inherit"/>
          <w:bdr w:val="none" w:sz="0" w:space="0" w:color="auto" w:frame="1"/>
        </w:rPr>
        <w:t>Variables</w:t>
      </w:r>
      <w:r>
        <w:rPr>
          <w:rFonts w:ascii="Arial" w:hAnsi="Arial" w:cs="Arial"/>
          <w:color w:val="3C4043"/>
          <w:sz w:val="21"/>
          <w:szCs w:val="21"/>
        </w:rPr>
        <w:br/>
        <w:t xml:space="preserve">Each attribute is a potential risk factor. There are both demographic, </w:t>
      </w:r>
      <w:proofErr w:type="spellStart"/>
      <w:r>
        <w:rPr>
          <w:rFonts w:ascii="Arial" w:hAnsi="Arial" w:cs="Arial"/>
          <w:color w:val="3C4043"/>
          <w:sz w:val="21"/>
          <w:szCs w:val="21"/>
        </w:rPr>
        <w:t>behavioral</w:t>
      </w:r>
      <w:proofErr w:type="spellEnd"/>
      <w:r>
        <w:rPr>
          <w:rFonts w:ascii="Arial" w:hAnsi="Arial" w:cs="Arial"/>
          <w:color w:val="3C4043"/>
          <w:sz w:val="21"/>
          <w:szCs w:val="21"/>
        </w:rPr>
        <w:t xml:space="preserve"> and medical risk factors.</w:t>
      </w:r>
    </w:p>
    <w:p w14:paraId="1C9B75B2" w14:textId="77777777" w:rsidR="00FA605C" w:rsidRDefault="00AC7B81" w:rsidP="00AC7B81">
      <w:pPr>
        <w:pStyle w:val="NormalWeb"/>
        <w:spacing w:before="0" w:beforeAutospacing="0" w:after="240" w:afterAutospacing="0" w:line="360" w:lineRule="auto"/>
        <w:textAlignment w:val="baseline"/>
        <w:rPr>
          <w:rFonts w:ascii="Arial" w:hAnsi="Arial" w:cs="Arial"/>
          <w:color w:val="3C4043"/>
          <w:sz w:val="21"/>
          <w:szCs w:val="21"/>
        </w:rPr>
      </w:pPr>
      <w:r w:rsidRPr="00AC7B81">
        <w:rPr>
          <w:rFonts w:ascii="Arial" w:hAnsi="Arial" w:cs="Arial"/>
          <w:color w:val="3C4043"/>
          <w:sz w:val="21"/>
          <w:szCs w:val="21"/>
          <w:highlight w:val="yellow"/>
        </w:rPr>
        <w:t>Demographic:</w:t>
      </w:r>
      <w:r>
        <w:rPr>
          <w:rFonts w:ascii="Arial" w:hAnsi="Arial" w:cs="Arial"/>
          <w:color w:val="3C4043"/>
          <w:sz w:val="21"/>
          <w:szCs w:val="21"/>
        </w:rPr>
        <w:br/>
        <w:t>• Sex: male or female(Nominal)</w:t>
      </w:r>
      <w:r>
        <w:rPr>
          <w:rFonts w:ascii="Arial" w:hAnsi="Arial" w:cs="Arial"/>
          <w:color w:val="3C4043"/>
          <w:sz w:val="21"/>
          <w:szCs w:val="21"/>
        </w:rPr>
        <w:br/>
        <w:t>• Age: Age of the patient;(Continuous - Although the recorded ages have been truncated to whole numbers, the concept of age is continuous)</w:t>
      </w:r>
      <w:r>
        <w:rPr>
          <w:rFonts w:ascii="Arial" w:hAnsi="Arial" w:cs="Arial"/>
          <w:color w:val="3C4043"/>
          <w:sz w:val="21"/>
          <w:szCs w:val="21"/>
        </w:rPr>
        <w:br/>
      </w:r>
      <w:r w:rsidRPr="00AC7B81">
        <w:rPr>
          <w:rFonts w:ascii="Arial" w:hAnsi="Arial" w:cs="Arial"/>
          <w:color w:val="3C4043"/>
          <w:sz w:val="21"/>
          <w:szCs w:val="21"/>
          <w:highlight w:val="yellow"/>
        </w:rPr>
        <w:t>Behavioural</w:t>
      </w:r>
      <w:r>
        <w:rPr>
          <w:rFonts w:ascii="Arial" w:hAnsi="Arial" w:cs="Arial"/>
          <w:color w:val="3C4043"/>
          <w:sz w:val="21"/>
          <w:szCs w:val="21"/>
        </w:rPr>
        <w:br/>
        <w:t>• Current Smoker: whether or not the patient is a current smoker (Nominal)</w:t>
      </w:r>
      <w:r>
        <w:rPr>
          <w:rFonts w:ascii="Arial" w:hAnsi="Arial" w:cs="Arial"/>
          <w:color w:val="3C4043"/>
          <w:sz w:val="21"/>
          <w:szCs w:val="21"/>
        </w:rPr>
        <w:br/>
        <w:t>• Cigs Per Day: the number of cigarettes that the person smoked on average in one day.(can be considered continuous as one can have any number of cigarettes, even half a cigarette.)</w:t>
      </w:r>
      <w:r>
        <w:rPr>
          <w:rFonts w:ascii="Arial" w:hAnsi="Arial" w:cs="Arial"/>
          <w:color w:val="3C4043"/>
          <w:sz w:val="21"/>
          <w:szCs w:val="21"/>
        </w:rPr>
        <w:br/>
      </w:r>
      <w:r w:rsidRPr="00AC7B81">
        <w:rPr>
          <w:rFonts w:ascii="Arial" w:hAnsi="Arial" w:cs="Arial"/>
          <w:color w:val="3C4043"/>
          <w:sz w:val="21"/>
          <w:szCs w:val="21"/>
          <w:highlight w:val="yellow"/>
        </w:rPr>
        <w:t>Medical( history)</w:t>
      </w:r>
      <w:r>
        <w:rPr>
          <w:rFonts w:ascii="Arial" w:hAnsi="Arial" w:cs="Arial"/>
          <w:color w:val="3C4043"/>
          <w:sz w:val="21"/>
          <w:szCs w:val="21"/>
        </w:rPr>
        <w:br/>
        <w:t>• BP Meds: whether or not the patient was on blood pressure medication (Nominal)</w:t>
      </w:r>
      <w:r>
        <w:rPr>
          <w:rFonts w:ascii="Arial" w:hAnsi="Arial" w:cs="Arial"/>
          <w:color w:val="3C4043"/>
          <w:sz w:val="21"/>
          <w:szCs w:val="21"/>
        </w:rPr>
        <w:br/>
        <w:t>• Prevalent Stroke: whether or not the patient had previously had a stroke (Nominal)</w:t>
      </w:r>
      <w:r>
        <w:rPr>
          <w:rFonts w:ascii="Arial" w:hAnsi="Arial" w:cs="Arial"/>
          <w:color w:val="3C4043"/>
          <w:sz w:val="21"/>
          <w:szCs w:val="21"/>
        </w:rPr>
        <w:br/>
        <w:t xml:space="preserve">• Prevalent </w:t>
      </w:r>
      <w:proofErr w:type="spellStart"/>
      <w:r>
        <w:rPr>
          <w:rFonts w:ascii="Arial" w:hAnsi="Arial" w:cs="Arial"/>
          <w:color w:val="3C4043"/>
          <w:sz w:val="21"/>
          <w:szCs w:val="21"/>
        </w:rPr>
        <w:t>Hyp</w:t>
      </w:r>
      <w:proofErr w:type="spellEnd"/>
      <w:r>
        <w:rPr>
          <w:rFonts w:ascii="Arial" w:hAnsi="Arial" w:cs="Arial"/>
          <w:color w:val="3C4043"/>
          <w:sz w:val="21"/>
          <w:szCs w:val="21"/>
        </w:rPr>
        <w:t>: whether or not the patient was hypertensive (Nominal)</w:t>
      </w:r>
      <w:r>
        <w:rPr>
          <w:rFonts w:ascii="Arial" w:hAnsi="Arial" w:cs="Arial"/>
          <w:color w:val="3C4043"/>
          <w:sz w:val="21"/>
          <w:szCs w:val="21"/>
        </w:rPr>
        <w:br/>
        <w:t>• Diabetes: whether or not the patient had diabetes (Nominal)</w:t>
      </w:r>
      <w:r>
        <w:rPr>
          <w:rFonts w:ascii="Arial" w:hAnsi="Arial" w:cs="Arial"/>
          <w:color w:val="3C4043"/>
          <w:sz w:val="21"/>
          <w:szCs w:val="21"/>
        </w:rPr>
        <w:br/>
      </w:r>
      <w:r w:rsidRPr="00AC7B81">
        <w:rPr>
          <w:rFonts w:ascii="Arial" w:hAnsi="Arial" w:cs="Arial"/>
          <w:color w:val="3C4043"/>
          <w:sz w:val="21"/>
          <w:szCs w:val="21"/>
          <w:highlight w:val="yellow"/>
        </w:rPr>
        <w:t>Medical(current)</w:t>
      </w:r>
      <w:r>
        <w:rPr>
          <w:rFonts w:ascii="Arial" w:hAnsi="Arial" w:cs="Arial"/>
          <w:color w:val="3C4043"/>
          <w:sz w:val="21"/>
          <w:szCs w:val="21"/>
        </w:rPr>
        <w:br/>
        <w:t>• Tot Chol: total cholesterol level (Continuous)</w:t>
      </w:r>
      <w:r>
        <w:rPr>
          <w:rFonts w:ascii="Arial" w:hAnsi="Arial" w:cs="Arial"/>
          <w:color w:val="3C4043"/>
          <w:sz w:val="21"/>
          <w:szCs w:val="21"/>
        </w:rPr>
        <w:br/>
        <w:t>• Sys BP: systolic blood pressure (Continuous)</w:t>
      </w:r>
      <w:r>
        <w:rPr>
          <w:rFonts w:ascii="Arial" w:hAnsi="Arial" w:cs="Arial"/>
          <w:color w:val="3C4043"/>
          <w:sz w:val="21"/>
          <w:szCs w:val="21"/>
        </w:rPr>
        <w:br/>
        <w:t xml:space="preserve">• </w:t>
      </w:r>
      <w:proofErr w:type="spellStart"/>
      <w:r>
        <w:rPr>
          <w:rFonts w:ascii="Arial" w:hAnsi="Arial" w:cs="Arial"/>
          <w:color w:val="3C4043"/>
          <w:sz w:val="21"/>
          <w:szCs w:val="21"/>
        </w:rPr>
        <w:t>Dia</w:t>
      </w:r>
      <w:proofErr w:type="spellEnd"/>
      <w:r>
        <w:rPr>
          <w:rFonts w:ascii="Arial" w:hAnsi="Arial" w:cs="Arial"/>
          <w:color w:val="3C4043"/>
          <w:sz w:val="21"/>
          <w:szCs w:val="21"/>
        </w:rPr>
        <w:t xml:space="preserve"> BP: diastolic blood pressure (Continuous)</w:t>
      </w:r>
      <w:r>
        <w:rPr>
          <w:rFonts w:ascii="Arial" w:hAnsi="Arial" w:cs="Arial"/>
          <w:color w:val="3C4043"/>
          <w:sz w:val="21"/>
          <w:szCs w:val="21"/>
        </w:rPr>
        <w:br/>
        <w:t>• BMI: Body Mass Index (Continuous)</w:t>
      </w:r>
      <w:r>
        <w:rPr>
          <w:rFonts w:ascii="Arial" w:hAnsi="Arial" w:cs="Arial"/>
          <w:color w:val="3C4043"/>
          <w:sz w:val="21"/>
          <w:szCs w:val="21"/>
        </w:rPr>
        <w:br/>
        <w:t>• Heart Rate: heart rate (Continuous - In medical research, variables such as heart rate though in fact discrete, yet are considered continuous because of large number of possible values.)</w:t>
      </w:r>
      <w:r>
        <w:rPr>
          <w:rFonts w:ascii="Arial" w:hAnsi="Arial" w:cs="Arial"/>
          <w:color w:val="3C4043"/>
          <w:sz w:val="21"/>
          <w:szCs w:val="21"/>
        </w:rPr>
        <w:br/>
        <w:t>• Glucose: glucose level (Continuous)</w:t>
      </w:r>
      <w:r>
        <w:rPr>
          <w:rFonts w:ascii="Arial" w:hAnsi="Arial" w:cs="Arial"/>
          <w:color w:val="3C4043"/>
          <w:sz w:val="21"/>
          <w:szCs w:val="21"/>
        </w:rPr>
        <w:br/>
        <w:t>Predict variable (desired target)</w:t>
      </w:r>
      <w:r>
        <w:rPr>
          <w:rFonts w:ascii="Arial" w:hAnsi="Arial" w:cs="Arial"/>
          <w:color w:val="3C4043"/>
          <w:sz w:val="21"/>
          <w:szCs w:val="21"/>
        </w:rPr>
        <w:br/>
        <w:t>• 10 year risk of coronary heart disease CHD (binary: “1”, means “Yes”, “0” means “No”)</w:t>
      </w:r>
    </w:p>
    <w:p w14:paraId="5AB349D9" w14:textId="77777777" w:rsidR="00FA605C" w:rsidRDefault="00FA605C" w:rsidP="00AC7B81">
      <w:pPr>
        <w:pStyle w:val="NormalWeb"/>
        <w:spacing w:before="0" w:beforeAutospacing="0" w:after="240" w:afterAutospacing="0" w:line="360" w:lineRule="auto"/>
        <w:textAlignment w:val="baseline"/>
        <w:rPr>
          <w:rFonts w:ascii="Arial" w:hAnsi="Arial" w:cs="Arial"/>
          <w:color w:val="3C4043"/>
          <w:sz w:val="21"/>
          <w:szCs w:val="21"/>
        </w:rPr>
      </w:pPr>
    </w:p>
    <w:p w14:paraId="424D4300" w14:textId="77777777" w:rsidR="00FA605C" w:rsidRDefault="00FA605C" w:rsidP="00AC7B81">
      <w:pPr>
        <w:pStyle w:val="NormalWeb"/>
        <w:spacing w:before="0" w:beforeAutospacing="0" w:after="240" w:afterAutospacing="0" w:line="360" w:lineRule="auto"/>
        <w:textAlignment w:val="baseline"/>
        <w:rPr>
          <w:rFonts w:ascii="Arial" w:hAnsi="Arial" w:cs="Arial"/>
          <w:color w:val="3C4043"/>
          <w:sz w:val="21"/>
          <w:szCs w:val="21"/>
        </w:rPr>
      </w:pPr>
    </w:p>
    <w:p w14:paraId="6C8D8104" w14:textId="77777777" w:rsidR="00FA605C" w:rsidRDefault="00FA605C" w:rsidP="00AC7B81">
      <w:pPr>
        <w:pStyle w:val="NormalWeb"/>
        <w:spacing w:before="0" w:beforeAutospacing="0" w:after="240" w:afterAutospacing="0" w:line="360" w:lineRule="auto"/>
        <w:textAlignment w:val="baseline"/>
        <w:rPr>
          <w:rFonts w:ascii="Arial" w:hAnsi="Arial" w:cs="Arial"/>
          <w:color w:val="3C4043"/>
          <w:sz w:val="21"/>
          <w:szCs w:val="21"/>
        </w:rPr>
      </w:pPr>
    </w:p>
    <w:p w14:paraId="7F1DD286" w14:textId="77777777" w:rsidR="00AC7B81" w:rsidRDefault="00AC7B81" w:rsidP="00AC7B81">
      <w:pPr>
        <w:pStyle w:val="NormalWeb"/>
        <w:spacing w:before="0" w:beforeAutospacing="0" w:after="240" w:afterAutospacing="0" w:line="360" w:lineRule="auto"/>
        <w:textAlignment w:val="baseline"/>
        <w:rPr>
          <w:rFonts w:ascii="Arial" w:hAnsi="Arial" w:cs="Arial"/>
          <w:color w:val="3C4043"/>
          <w:sz w:val="21"/>
          <w:szCs w:val="21"/>
        </w:rPr>
      </w:pPr>
      <w:r w:rsidRPr="008B2D09">
        <w:rPr>
          <w:rFonts w:ascii="Arial" w:hAnsi="Arial" w:cs="Arial"/>
          <w:color w:val="3C4043"/>
          <w:sz w:val="21"/>
          <w:szCs w:val="21"/>
          <w:highlight w:val="yellow"/>
        </w:rPr>
        <w:t>Interpreting the results:</w:t>
      </w:r>
      <w:r>
        <w:rPr>
          <w:rFonts w:ascii="Arial" w:hAnsi="Arial" w:cs="Arial"/>
          <w:color w:val="3C4043"/>
          <w:sz w:val="21"/>
          <w:szCs w:val="21"/>
        </w:rPr>
        <w:t xml:space="preserve"> Odds Ratio, Confidence Intervals and P-values</w:t>
      </w:r>
      <w:r>
        <w:rPr>
          <w:rFonts w:ascii="Arial" w:hAnsi="Arial" w:cs="Arial"/>
          <w:color w:val="3C4043"/>
          <w:sz w:val="21"/>
          <w:szCs w:val="21"/>
        </w:rPr>
        <w:br/>
        <w:t>• This fitted model shows that, holding all other features constant, the odds of getting diagnosed with heart disease for males (</w:t>
      </w:r>
      <w:proofErr w:type="spellStart"/>
      <w:r>
        <w:rPr>
          <w:rFonts w:ascii="Arial" w:hAnsi="Arial" w:cs="Arial"/>
          <w:color w:val="3C4043"/>
          <w:sz w:val="21"/>
          <w:szCs w:val="21"/>
        </w:rPr>
        <w:t>sex_male</w:t>
      </w:r>
      <w:proofErr w:type="spellEnd"/>
      <w:r>
        <w:rPr>
          <w:rFonts w:ascii="Arial" w:hAnsi="Arial" w:cs="Arial"/>
          <w:color w:val="3C4043"/>
          <w:sz w:val="21"/>
          <w:szCs w:val="21"/>
        </w:rPr>
        <w:t xml:space="preserve"> = </w:t>
      </w:r>
      <w:proofErr w:type="gramStart"/>
      <w:r>
        <w:rPr>
          <w:rFonts w:ascii="Arial" w:hAnsi="Arial" w:cs="Arial"/>
          <w:color w:val="3C4043"/>
          <w:sz w:val="21"/>
          <w:szCs w:val="21"/>
        </w:rPr>
        <w:t>1)over</w:t>
      </w:r>
      <w:proofErr w:type="gramEnd"/>
      <w:r>
        <w:rPr>
          <w:rFonts w:ascii="Arial" w:hAnsi="Arial" w:cs="Arial"/>
          <w:color w:val="3C4043"/>
          <w:sz w:val="21"/>
          <w:szCs w:val="21"/>
        </w:rPr>
        <w:t xml:space="preserve"> that of females (</w:t>
      </w:r>
      <w:proofErr w:type="spellStart"/>
      <w:r>
        <w:rPr>
          <w:rFonts w:ascii="Arial" w:hAnsi="Arial" w:cs="Arial"/>
          <w:color w:val="3C4043"/>
          <w:sz w:val="21"/>
          <w:szCs w:val="21"/>
        </w:rPr>
        <w:t>sex_male</w:t>
      </w:r>
      <w:proofErr w:type="spellEnd"/>
      <w:r>
        <w:rPr>
          <w:rFonts w:ascii="Arial" w:hAnsi="Arial" w:cs="Arial"/>
          <w:color w:val="3C4043"/>
          <w:sz w:val="21"/>
          <w:szCs w:val="21"/>
        </w:rPr>
        <w:t xml:space="preserve"> = 0) is exp(0.5815) = 1.788687. In terms of percent change, we can say that the odds for males are 78.8% higher than the odds for females.</w:t>
      </w:r>
      <w:r>
        <w:rPr>
          <w:rFonts w:ascii="Arial" w:hAnsi="Arial" w:cs="Arial"/>
          <w:color w:val="3C4043"/>
          <w:sz w:val="21"/>
          <w:szCs w:val="21"/>
        </w:rPr>
        <w:br/>
        <w:t>• The coefficient for age says that, holding all others constant, we will see 7% increase in the odds of getting diagnosed with CDH for a one year increase in age since exp(0.0655) = 1.067644.</w:t>
      </w:r>
      <w:r>
        <w:rPr>
          <w:rFonts w:ascii="Arial" w:hAnsi="Arial" w:cs="Arial"/>
          <w:color w:val="3C4043"/>
          <w:sz w:val="21"/>
          <w:szCs w:val="21"/>
        </w:rPr>
        <w:br/>
        <w:t xml:space="preserve">• Similarly , with every extra cigarette one smokes </w:t>
      </w:r>
      <w:proofErr w:type="spellStart"/>
      <w:r>
        <w:rPr>
          <w:rFonts w:ascii="Arial" w:hAnsi="Arial" w:cs="Arial"/>
          <w:color w:val="3C4043"/>
          <w:sz w:val="21"/>
          <w:szCs w:val="21"/>
        </w:rPr>
        <w:t>thers</w:t>
      </w:r>
      <w:proofErr w:type="spellEnd"/>
      <w:r>
        <w:rPr>
          <w:rFonts w:ascii="Arial" w:hAnsi="Arial" w:cs="Arial"/>
          <w:color w:val="3C4043"/>
          <w:sz w:val="21"/>
          <w:szCs w:val="21"/>
        </w:rPr>
        <w:t xml:space="preserve"> is a 2% increase in the odds of CDH.</w:t>
      </w:r>
      <w:r>
        <w:rPr>
          <w:rFonts w:ascii="Arial" w:hAnsi="Arial" w:cs="Arial"/>
          <w:color w:val="3C4043"/>
          <w:sz w:val="21"/>
          <w:szCs w:val="21"/>
        </w:rPr>
        <w:br/>
        <w:t>• For Total cholesterol level and glucose level there is no significant change.</w:t>
      </w:r>
    </w:p>
    <w:p w14:paraId="36225358" w14:textId="77777777" w:rsidR="00AC7B81" w:rsidRDefault="00AC7B81" w:rsidP="00AC7B81">
      <w:pPr>
        <w:pStyle w:val="NormalWeb"/>
        <w:spacing w:before="0" w:beforeAutospacing="0" w:after="240" w:afterAutospacing="0" w:line="360" w:lineRule="auto"/>
        <w:textAlignment w:val="baseline"/>
        <w:rPr>
          <w:rFonts w:ascii="Arial" w:hAnsi="Arial" w:cs="Arial"/>
          <w:color w:val="3C4043"/>
          <w:sz w:val="21"/>
          <w:szCs w:val="21"/>
        </w:rPr>
      </w:pPr>
      <w:r>
        <w:rPr>
          <w:rFonts w:ascii="Arial" w:hAnsi="Arial" w:cs="Arial"/>
          <w:color w:val="3C4043"/>
          <w:sz w:val="21"/>
          <w:szCs w:val="21"/>
        </w:rPr>
        <w:t>• There is a 1.7% increase in odds for every unit increase in systolic Blood Pressure.</w:t>
      </w:r>
    </w:p>
    <w:p w14:paraId="1482DB31" w14:textId="06C78376" w:rsidR="008B2D09" w:rsidRDefault="00AC7B81" w:rsidP="00AC7B81">
      <w:pPr>
        <w:pStyle w:val="NormalWeb"/>
        <w:spacing w:before="0" w:beforeAutospacing="0" w:after="240" w:afterAutospacing="0" w:line="360" w:lineRule="auto"/>
        <w:textAlignment w:val="baseline"/>
        <w:rPr>
          <w:rFonts w:ascii="Arial" w:hAnsi="Arial" w:cs="Arial"/>
          <w:color w:val="3C4043"/>
          <w:sz w:val="21"/>
          <w:szCs w:val="21"/>
        </w:rPr>
      </w:pPr>
      <w:r w:rsidRPr="008B2D09">
        <w:rPr>
          <w:rFonts w:ascii="Arial" w:hAnsi="Arial" w:cs="Arial"/>
          <w:color w:val="3C4043"/>
          <w:sz w:val="21"/>
          <w:szCs w:val="21"/>
          <w:highlight w:val="yellow"/>
        </w:rPr>
        <w:t xml:space="preserve">Model Evaluation </w:t>
      </w:r>
      <w:r w:rsidR="008B2D09">
        <w:rPr>
          <w:rFonts w:ascii="Arial" w:hAnsi="Arial" w:cs="Arial"/>
          <w:color w:val="3C4043"/>
          <w:sz w:val="21"/>
          <w:szCs w:val="21"/>
          <w:highlight w:val="yellow"/>
        </w:rPr>
        <w:t>–</w:t>
      </w:r>
      <w:r w:rsidRPr="008B2D09">
        <w:rPr>
          <w:rFonts w:ascii="Arial" w:hAnsi="Arial" w:cs="Arial"/>
          <w:color w:val="3C4043"/>
          <w:sz w:val="21"/>
          <w:szCs w:val="21"/>
          <w:highlight w:val="yellow"/>
        </w:rPr>
        <w:t xml:space="preserve"> Statistics</w:t>
      </w:r>
    </w:p>
    <w:p w14:paraId="5DE429C3" w14:textId="6241E1DE" w:rsidR="00AC7B81" w:rsidRDefault="00AC7B81" w:rsidP="00AC7B81">
      <w:pPr>
        <w:pStyle w:val="NormalWeb"/>
        <w:spacing w:before="0" w:beforeAutospacing="0" w:after="240" w:afterAutospacing="0" w:line="360" w:lineRule="auto"/>
        <w:textAlignment w:val="baseline"/>
        <w:rPr>
          <w:rFonts w:ascii="Arial" w:hAnsi="Arial" w:cs="Arial"/>
          <w:color w:val="3C4043"/>
          <w:sz w:val="21"/>
          <w:szCs w:val="21"/>
        </w:rPr>
      </w:pPr>
      <w:r>
        <w:rPr>
          <w:rFonts w:ascii="Arial" w:hAnsi="Arial" w:cs="Arial"/>
          <w:color w:val="3C4043"/>
          <w:sz w:val="21"/>
          <w:szCs w:val="21"/>
        </w:rPr>
        <w:br/>
        <w:t xml:space="preserve">From the above statistics </w:t>
      </w:r>
      <w:proofErr w:type="gramStart"/>
      <w:r>
        <w:rPr>
          <w:rFonts w:ascii="Arial" w:hAnsi="Arial" w:cs="Arial"/>
          <w:color w:val="3C4043"/>
          <w:sz w:val="21"/>
          <w:szCs w:val="21"/>
        </w:rPr>
        <w:t>it is clear that the</w:t>
      </w:r>
      <w:proofErr w:type="gramEnd"/>
      <w:r>
        <w:rPr>
          <w:rFonts w:ascii="Arial" w:hAnsi="Arial" w:cs="Arial"/>
          <w:color w:val="3C4043"/>
          <w:sz w:val="21"/>
          <w:szCs w:val="21"/>
        </w:rPr>
        <w:t xml:space="preserve"> model is highly specific than sensitive. The negative values are predicted more accurately than the positives.</w:t>
      </w:r>
      <w:r>
        <w:rPr>
          <w:rFonts w:ascii="Arial" w:hAnsi="Arial" w:cs="Arial"/>
          <w:color w:val="3C4043"/>
          <w:sz w:val="21"/>
          <w:szCs w:val="21"/>
        </w:rPr>
        <w:br/>
        <w:t xml:space="preserve">Predicted probabilities of 0 (No Coronary Heart Disease) and 1 </w:t>
      </w:r>
      <w:proofErr w:type="gramStart"/>
      <w:r>
        <w:rPr>
          <w:rFonts w:ascii="Arial" w:hAnsi="Arial" w:cs="Arial"/>
          <w:color w:val="3C4043"/>
          <w:sz w:val="21"/>
          <w:szCs w:val="21"/>
        </w:rPr>
        <w:t>( Coronary</w:t>
      </w:r>
      <w:proofErr w:type="gramEnd"/>
      <w:r>
        <w:rPr>
          <w:rFonts w:ascii="Arial" w:hAnsi="Arial" w:cs="Arial"/>
          <w:color w:val="3C4043"/>
          <w:sz w:val="21"/>
          <w:szCs w:val="21"/>
        </w:rPr>
        <w:t xml:space="preserve"> Heart Disease: Yes) for the test data with a default classification threshold of 0.5</w:t>
      </w:r>
      <w:r>
        <w:rPr>
          <w:rFonts w:ascii="Arial" w:hAnsi="Arial" w:cs="Arial"/>
          <w:color w:val="3C4043"/>
          <w:sz w:val="21"/>
          <w:szCs w:val="21"/>
        </w:rPr>
        <w:br/>
        <w:t>lower the threshold</w:t>
      </w:r>
      <w:r>
        <w:rPr>
          <w:rFonts w:ascii="Arial" w:hAnsi="Arial" w:cs="Arial"/>
          <w:color w:val="3C4043"/>
          <w:sz w:val="21"/>
          <w:szCs w:val="21"/>
        </w:rPr>
        <w:br/>
        <w:t xml:space="preserve">Since the model is predicting Heart disease too many type II errors is not advisable. A False Negative </w:t>
      </w:r>
      <w:proofErr w:type="gramStart"/>
      <w:r>
        <w:rPr>
          <w:rFonts w:ascii="Arial" w:hAnsi="Arial" w:cs="Arial"/>
          <w:color w:val="3C4043"/>
          <w:sz w:val="21"/>
          <w:szCs w:val="21"/>
        </w:rPr>
        <w:t>( ignoring</w:t>
      </w:r>
      <w:proofErr w:type="gramEnd"/>
      <w:r>
        <w:rPr>
          <w:rFonts w:ascii="Arial" w:hAnsi="Arial" w:cs="Arial"/>
          <w:color w:val="3C4043"/>
          <w:sz w:val="21"/>
          <w:szCs w:val="21"/>
        </w:rPr>
        <w:t xml:space="preserve"> the probability of disease when there actually is one) is more dangerous than a False Positive in this case. Hence in order to increase the sensitivity, threshold can be lowered.</w:t>
      </w:r>
    </w:p>
    <w:p w14:paraId="15231308" w14:textId="77777777" w:rsidR="00AC7B81" w:rsidRDefault="00AC7B81" w:rsidP="00AC7B81">
      <w:pPr>
        <w:pStyle w:val="NormalWeb"/>
        <w:spacing w:before="0" w:beforeAutospacing="0" w:after="240" w:afterAutospacing="0" w:line="360" w:lineRule="auto"/>
        <w:textAlignment w:val="baseline"/>
        <w:rPr>
          <w:rFonts w:ascii="Arial" w:hAnsi="Arial" w:cs="Arial"/>
          <w:color w:val="3C4043"/>
          <w:sz w:val="21"/>
          <w:szCs w:val="21"/>
        </w:rPr>
      </w:pPr>
      <w:r>
        <w:rPr>
          <w:rFonts w:ascii="Arial" w:hAnsi="Arial" w:cs="Arial"/>
          <w:color w:val="3C4043"/>
          <w:sz w:val="21"/>
          <w:szCs w:val="21"/>
        </w:rPr>
        <w:t>Conclusions</w:t>
      </w:r>
      <w:r>
        <w:rPr>
          <w:rFonts w:ascii="Arial" w:hAnsi="Arial" w:cs="Arial"/>
          <w:color w:val="3C4043"/>
          <w:sz w:val="21"/>
          <w:szCs w:val="21"/>
        </w:rPr>
        <w:br/>
        <w:t xml:space="preserve">• All attributes selected after the elimination process show P-values lower than 5% and thereby suggesting significant role in the </w:t>
      </w:r>
      <w:proofErr w:type="gramStart"/>
      <w:r>
        <w:rPr>
          <w:rFonts w:ascii="Arial" w:hAnsi="Arial" w:cs="Arial"/>
          <w:color w:val="3C4043"/>
          <w:sz w:val="21"/>
          <w:szCs w:val="21"/>
        </w:rPr>
        <w:t>Heart disease</w:t>
      </w:r>
      <w:proofErr w:type="gramEnd"/>
      <w:r>
        <w:rPr>
          <w:rFonts w:ascii="Arial" w:hAnsi="Arial" w:cs="Arial"/>
          <w:color w:val="3C4043"/>
          <w:sz w:val="21"/>
          <w:szCs w:val="21"/>
        </w:rPr>
        <w:t xml:space="preserve"> prediction.</w:t>
      </w:r>
    </w:p>
    <w:p w14:paraId="7D9DD0AD" w14:textId="77777777" w:rsidR="00AC7B81" w:rsidRDefault="00AC7B81" w:rsidP="00AC7B81">
      <w:pPr>
        <w:pStyle w:val="NormalWeb"/>
        <w:spacing w:before="0" w:beforeAutospacing="0" w:after="240" w:afterAutospacing="0" w:line="360" w:lineRule="auto"/>
        <w:textAlignment w:val="baseline"/>
        <w:rPr>
          <w:rFonts w:ascii="Arial" w:hAnsi="Arial" w:cs="Arial"/>
          <w:color w:val="3C4043"/>
          <w:sz w:val="21"/>
          <w:szCs w:val="21"/>
        </w:rPr>
      </w:pPr>
      <w:r>
        <w:rPr>
          <w:rFonts w:ascii="Arial" w:hAnsi="Arial" w:cs="Arial"/>
          <w:color w:val="3C4043"/>
          <w:sz w:val="21"/>
          <w:szCs w:val="21"/>
        </w:rPr>
        <w:t xml:space="preserve">• Men seem to be more susceptible to heart disease than women. Increase in age, number of cigarettes smoked per day and systolic Blood Pressure also show increasing odds of having heart </w:t>
      </w:r>
      <w:proofErr w:type="gramStart"/>
      <w:r>
        <w:rPr>
          <w:rFonts w:ascii="Arial" w:hAnsi="Arial" w:cs="Arial"/>
          <w:color w:val="3C4043"/>
          <w:sz w:val="21"/>
          <w:szCs w:val="21"/>
        </w:rPr>
        <w:t>disease</w:t>
      </w:r>
      <w:proofErr w:type="gramEnd"/>
    </w:p>
    <w:p w14:paraId="2A5B7496" w14:textId="77777777" w:rsidR="00AC7B81" w:rsidRDefault="00AC7B81" w:rsidP="00AC7B81">
      <w:pPr>
        <w:pStyle w:val="NormalWeb"/>
        <w:spacing w:before="0" w:beforeAutospacing="0" w:after="240" w:afterAutospacing="0" w:line="360" w:lineRule="auto"/>
        <w:textAlignment w:val="baseline"/>
        <w:rPr>
          <w:rFonts w:ascii="Arial" w:hAnsi="Arial" w:cs="Arial"/>
          <w:color w:val="3C4043"/>
          <w:sz w:val="21"/>
          <w:szCs w:val="21"/>
        </w:rPr>
      </w:pPr>
      <w:r>
        <w:rPr>
          <w:rFonts w:ascii="Arial" w:hAnsi="Arial" w:cs="Arial"/>
          <w:color w:val="3C4043"/>
          <w:sz w:val="21"/>
          <w:szCs w:val="21"/>
        </w:rPr>
        <w:t xml:space="preserve">• Total cholesterol shows no significant change in the odds of CHD. This could be due to the presence of 'good </w:t>
      </w:r>
      <w:proofErr w:type="gramStart"/>
      <w:r>
        <w:rPr>
          <w:rFonts w:ascii="Arial" w:hAnsi="Arial" w:cs="Arial"/>
          <w:color w:val="3C4043"/>
          <w:sz w:val="21"/>
          <w:szCs w:val="21"/>
        </w:rPr>
        <w:t>cholesterol(</w:t>
      </w:r>
      <w:proofErr w:type="gramEnd"/>
      <w:r>
        <w:rPr>
          <w:rFonts w:ascii="Arial" w:hAnsi="Arial" w:cs="Arial"/>
          <w:color w:val="3C4043"/>
          <w:sz w:val="21"/>
          <w:szCs w:val="21"/>
        </w:rPr>
        <w:t>HDL) in the total cholesterol reading. Glucose too causes a very negligible change in odds (0.2%)</w:t>
      </w:r>
    </w:p>
    <w:p w14:paraId="11945C29" w14:textId="77777777" w:rsidR="00AC7B81" w:rsidRDefault="00AC7B81" w:rsidP="00AC7B81">
      <w:pPr>
        <w:pStyle w:val="NormalWeb"/>
        <w:spacing w:before="0" w:beforeAutospacing="0" w:after="240" w:afterAutospacing="0" w:line="360" w:lineRule="auto"/>
        <w:textAlignment w:val="baseline"/>
        <w:rPr>
          <w:rFonts w:ascii="Arial" w:hAnsi="Arial" w:cs="Arial"/>
          <w:color w:val="3C4043"/>
          <w:sz w:val="21"/>
          <w:szCs w:val="21"/>
        </w:rPr>
      </w:pPr>
      <w:r>
        <w:rPr>
          <w:rFonts w:ascii="Arial" w:hAnsi="Arial" w:cs="Arial"/>
          <w:color w:val="3C4043"/>
          <w:sz w:val="21"/>
          <w:szCs w:val="21"/>
        </w:rPr>
        <w:lastRenderedPageBreak/>
        <w:t xml:space="preserve">• The model predicted with 0.88 accuracy. The model is more specific than sensitive. Overall model could be improved with more </w:t>
      </w:r>
      <w:proofErr w:type="gramStart"/>
      <w:r>
        <w:rPr>
          <w:rFonts w:ascii="Arial" w:hAnsi="Arial" w:cs="Arial"/>
          <w:color w:val="3C4043"/>
          <w:sz w:val="21"/>
          <w:szCs w:val="21"/>
        </w:rPr>
        <w:t>data</w:t>
      </w:r>
      <w:proofErr w:type="gramEnd"/>
    </w:p>
    <w:p w14:paraId="65990A1A" w14:textId="77777777" w:rsidR="001E111C" w:rsidRPr="00AC7B81" w:rsidRDefault="001E111C" w:rsidP="00AC7B81">
      <w:pPr>
        <w:spacing w:line="360" w:lineRule="auto"/>
      </w:pPr>
    </w:p>
    <w:sectPr w:rsidR="001E111C" w:rsidRPr="00AC7B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00663"/>
    <w:multiLevelType w:val="multilevel"/>
    <w:tmpl w:val="61C8C3BE"/>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5D280DA3"/>
    <w:multiLevelType w:val="multilevel"/>
    <w:tmpl w:val="CB9009E0"/>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664548208">
    <w:abstractNumId w:val="0"/>
  </w:num>
  <w:num w:numId="2" w16cid:durableId="1535537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11C"/>
    <w:rsid w:val="001E111C"/>
    <w:rsid w:val="008B2D09"/>
    <w:rsid w:val="00AC7B81"/>
    <w:rsid w:val="00FA6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09FE"/>
  <w15:docId w15:val="{058E6954-CB49-4735-ABC2-4304C187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C7B8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C7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00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Shubhamganesh Mhaske</cp:lastModifiedBy>
  <cp:revision>4</cp:revision>
  <dcterms:created xsi:type="dcterms:W3CDTF">2023-06-17T19:08:00Z</dcterms:created>
  <dcterms:modified xsi:type="dcterms:W3CDTF">2023-06-17T19:11:00Z</dcterms:modified>
</cp:coreProperties>
</file>