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tabs>
          <w:tab w:val="left" w:pos="2188"/>
        </w:tabs>
        <w:spacing w:before="58" w:line="240" w:lineRule="auto"/>
        <w:jc w:val="both"/>
        <w:rPr>
          <w:rFonts w:ascii="Calibri" w:cs="Calibri" w:eastAsia="Calibri" w:hAnsi="Calibri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u w:val="single"/>
          <w:rtl w:val="0"/>
        </w:rPr>
        <w:t xml:space="preserve">SYSTEM ANALYSIS AND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tabs>
          <w:tab w:val="left" w:pos="523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tabs>
          <w:tab w:val="left" w:pos="523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tabs>
          <w:tab w:val="left" w:pos="523"/>
        </w:tabs>
        <w:ind w:left="0" w:firstLine="0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DATAFLOW DIAGRAM:</w:t>
      </w:r>
    </w:p>
    <w:p w:rsidR="00000000" w:rsidDel="00000000" w:rsidP="00000000" w:rsidRDefault="00000000" w:rsidRPr="00000000" w14:paraId="00000005">
      <w:pPr>
        <w:pStyle w:val="Heading3"/>
        <w:tabs>
          <w:tab w:val="left" w:pos="523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data flow diagram (DFD) is a graphical representation of the "flow" of data through an information system, modeling its process aspects  .A DFD is often used as a preliminary step to create an overview of the system, which can later be elaborated.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Process:</w:t>
      </w:r>
      <w:r w:rsidDel="00000000" w:rsidR="00000000" w:rsidRPr="00000000">
        <w:rPr>
          <w:sz w:val="24"/>
          <w:szCs w:val="24"/>
          <w:rtl w:val="0"/>
        </w:rPr>
        <w:t xml:space="preserve"> A process takes data as input, execute some steps and produce data as output.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sz w:val="24"/>
          <w:szCs w:val="24"/>
          <w:rtl w:val="0"/>
        </w:rPr>
        <w:t xml:space="preserve">External Entity:</w:t>
      </w:r>
      <w:r w:rsidDel="00000000" w:rsidR="00000000" w:rsidRPr="00000000">
        <w:rPr>
          <w:sz w:val="24"/>
          <w:szCs w:val="24"/>
          <w:rtl w:val="0"/>
        </w:rPr>
        <w:t xml:space="preserve"> Objects outside the system being modeled, and interact with processes in system.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Store:</w:t>
      </w:r>
      <w:r w:rsidDel="00000000" w:rsidR="00000000" w:rsidRPr="00000000">
        <w:rPr>
          <w:sz w:val="24"/>
          <w:szCs w:val="24"/>
          <w:rtl w:val="0"/>
        </w:rPr>
        <w:t xml:space="preserve"> Files or storage of data that store data input and output from process.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•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Flow:</w:t>
      </w:r>
      <w:r w:rsidDel="00000000" w:rsidR="00000000" w:rsidRPr="00000000">
        <w:rPr>
          <w:sz w:val="24"/>
          <w:szCs w:val="24"/>
          <w:rtl w:val="0"/>
        </w:rPr>
        <w:t xml:space="preserve"> The flow of data from process to process.</w:t>
      </w:r>
    </w:p>
    <w:p w:rsidR="00000000" w:rsidDel="00000000" w:rsidP="00000000" w:rsidRDefault="00000000" w:rsidRPr="00000000" w14:paraId="0000000B">
      <w:pPr>
        <w:pStyle w:val="Heading3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flow diagram:</w:t>
      </w:r>
    </w:p>
    <w:p w:rsidR="00000000" w:rsidDel="00000000" w:rsidP="00000000" w:rsidRDefault="00000000" w:rsidRPr="00000000" w14:paraId="0000000D">
      <w:pPr>
        <w:pStyle w:val="Heading3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64008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ind w:left="2880" w:firstLine="720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u w:val="single"/>
          <w:rtl w:val="0"/>
        </w:rPr>
        <w:t xml:space="preserve">Figure 1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: Data Flow Diagram</w:t>
      </w:r>
    </w:p>
    <w:p w:rsidR="00000000" w:rsidDel="00000000" w:rsidP="00000000" w:rsidRDefault="00000000" w:rsidRPr="00000000" w14:paraId="00000010">
      <w:pPr>
        <w:pStyle w:val="Heading3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widowControl w:val="0"/>
      <w:spacing w:after="0" w:line="240" w:lineRule="auto"/>
      <w:ind w:left="522" w:hanging="423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