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Introduction to NodeJS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Week 1 - 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Simple HTTP 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Serving HTML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Postman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A Simple HTTP Server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83p4swapgee" w:id="3"/>
      <w:bookmarkEnd w:id="3"/>
      <w:r w:rsidDel="00000000" w:rsidR="00000000" w:rsidRPr="00000000">
        <w:rPr>
          <w:rtl w:val="0"/>
        </w:rPr>
        <w:t xml:space="preserve">HTTP, fs and path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Node.js has a built-in module called </w:t>
      </w:r>
      <w:r w:rsidDel="00000000" w:rsidR="00000000" w:rsidRPr="00000000">
        <w:rPr>
          <w:color w:val="ed0800"/>
          <w:rtl w:val="0"/>
        </w:rPr>
        <w:t xml:space="preserve">HTTP</w:t>
      </w:r>
      <w:r w:rsidDel="00000000" w:rsidR="00000000" w:rsidRPr="00000000">
        <w:rPr>
          <w:rtl w:val="0"/>
        </w:rPr>
        <w:t xml:space="preserve">, which allows Node.js to </w:t>
      </w:r>
      <w:r w:rsidDel="00000000" w:rsidR="00000000" w:rsidRPr="00000000">
        <w:rPr>
          <w:color w:val="ed0800"/>
          <w:rtl w:val="0"/>
        </w:rPr>
        <w:t xml:space="preserve">transfer data</w:t>
      </w:r>
      <w:r w:rsidDel="00000000" w:rsidR="00000000" w:rsidRPr="00000000">
        <w:rPr>
          <w:rtl w:val="0"/>
        </w:rPr>
        <w:t xml:space="preserve"> over the HyperText Transfer Protocol (HTTP).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Node.js includes</w:t>
      </w:r>
      <w:r w:rsidDel="00000000" w:rsidR="00000000" w:rsidRPr="00000000">
        <w:rPr>
          <w:color w:val="ed0800"/>
          <w:rtl w:val="0"/>
        </w:rPr>
        <w:t xml:space="preserve"> fs</w:t>
      </w:r>
      <w:r w:rsidDel="00000000" w:rsidR="00000000" w:rsidRPr="00000000">
        <w:rPr>
          <w:rtl w:val="0"/>
        </w:rPr>
        <w:t xml:space="preserve"> module to access the</w:t>
      </w:r>
      <w:r w:rsidDel="00000000" w:rsidR="00000000" w:rsidRPr="00000000">
        <w:rPr>
          <w:color w:val="ed0800"/>
          <w:rtl w:val="0"/>
        </w:rPr>
        <w:t xml:space="preserve"> physical file system</w:t>
      </w:r>
      <w:r w:rsidDel="00000000" w:rsidR="00000000" w:rsidRPr="00000000">
        <w:rPr>
          <w:rtl w:val="0"/>
        </w:rPr>
        <w:t xml:space="preserve">. The fs module is responsible for all the asynchronous or synchronous file I/O operations.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ed0800"/>
          <w:rtl w:val="0"/>
        </w:rPr>
        <w:t xml:space="preserve">path</w:t>
      </w:r>
      <w:r w:rsidDel="00000000" w:rsidR="00000000" w:rsidRPr="00000000">
        <w:rPr>
          <w:rtl w:val="0"/>
        </w:rPr>
        <w:t xml:space="preserve"> module with methods that help you deal with</w:t>
      </w:r>
      <w:r w:rsidDel="00000000" w:rsidR="00000000" w:rsidRPr="00000000">
        <w:rPr>
          <w:color w:val="ed0800"/>
          <w:rtl w:val="0"/>
        </w:rPr>
        <w:t xml:space="preserve"> file and directory path names</w:t>
      </w:r>
      <w:r w:rsidDel="00000000" w:rsidR="00000000" w:rsidRPr="00000000">
        <w:rPr>
          <w:rtl w:val="0"/>
        </w:rPr>
        <w:t xml:space="preserve"> on the machine’s filesystem.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ed0800"/>
        </w:rPr>
      </w:pPr>
      <w:bookmarkStart w:colFirst="0" w:colLast="0" w:name="_u2wyzi436a21" w:id="4"/>
      <w:bookmarkEnd w:id="4"/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Video mode: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Resource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Reading mode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/>
        <w:ind w:left="10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0" w:beforeAutospacing="0"/>
        <w:ind w:left="10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to247rp9sq" w:id="5"/>
      <w:bookmarkEnd w:id="5"/>
      <w:r w:rsidDel="00000000" w:rsidR="00000000" w:rsidRPr="00000000">
        <w:rPr>
          <w:rtl w:val="0"/>
        </w:rPr>
        <w:t xml:space="preserve">Serving HTML Files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4udqeybp17c" w:id="6"/>
      <w:bookmarkEnd w:id="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Video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mode: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Resource 3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Resource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Reading mode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/>
        <w:ind w:left="108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/>
        <w:ind w:left="108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beforeAutospacing="0"/>
        <w:ind w:left="10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Resource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4.png"/>
            <a:graphic>
              <a:graphicData uri="http://schemas.openxmlformats.org/drawingml/2006/picture">
                <pic:pic>
                  <pic:nvPicPr>
                    <pic:cNvPr descr="short dash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tutlane.com/tutorial/nodejs/nodejs-http-modul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javascripttutorial.net/nodejs-tutorial/nodejs-http-module/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youtu.be/-p8RiJvxCRo" TargetMode="External"/><Relationship Id="rId12" Type="http://schemas.openxmlformats.org/officeDocument/2006/relationships/hyperlink" Target="https://www.coursera.org/learn/server-side-nodejs/lecture/WNkuW/exercise-video-node-and-the-http-module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rl7tVSgZrY" TargetMode="External"/><Relationship Id="rId15" Type="http://schemas.openxmlformats.org/officeDocument/2006/relationships/hyperlink" Target="https://www.youtube.com/watch?v=BBOUfdUZIVo" TargetMode="External"/><Relationship Id="rId14" Type="http://schemas.openxmlformats.org/officeDocument/2006/relationships/hyperlink" Target="https://www.youtube.com/watch?v=p5eCYKiZN-4" TargetMode="External"/><Relationship Id="rId17" Type="http://schemas.openxmlformats.org/officeDocument/2006/relationships/hyperlink" Target="https://nodejs.org/en/knowledge/HTTP/servers/how-to-serve-static-files/" TargetMode="External"/><Relationship Id="rId16" Type="http://schemas.openxmlformats.org/officeDocument/2006/relationships/hyperlink" Target="https://www.digitalocean.com/community/tutorials/how-to-create-a-web-server-in-node-js-with-the-http-module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s://stackabuse.com/node-http-servers-for-static-file-serving/" TargetMode="External"/><Relationship Id="rId7" Type="http://schemas.openxmlformats.org/officeDocument/2006/relationships/hyperlink" Target="https://www.youtube.com/watch?v=UMKS6su8HQc" TargetMode="External"/><Relationship Id="rId8" Type="http://schemas.openxmlformats.org/officeDocument/2006/relationships/hyperlink" Target="https://www.youtube.com/watch?v=TrofE5tDR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