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FB2DE" w14:textId="59C4DA0D" w:rsidR="001A31DC" w:rsidRPr="00264C11" w:rsidRDefault="00264C11" w:rsidP="00264C11">
      <w:pPr>
        <w:pStyle w:val="Title"/>
        <w:spacing w:before="40" w:after="40" w:line="276" w:lineRule="auto"/>
        <w:jc w:val="center"/>
        <w:rPr>
          <w:rFonts w:ascii="Calibri" w:eastAsia="Times New Roman" w:hAnsi="Calibri" w:cs="Calibri"/>
          <w:b/>
          <w:bCs/>
          <w:sz w:val="44"/>
          <w:szCs w:val="44"/>
          <w:u w:val="single"/>
        </w:rPr>
      </w:pPr>
      <w:r w:rsidRPr="00264C11">
        <w:rPr>
          <w:rFonts w:ascii="Calibri" w:eastAsia="Times New Roman" w:hAnsi="Calibri" w:cs="Calibri"/>
          <w:b/>
          <w:bCs/>
          <w:sz w:val="44"/>
          <w:szCs w:val="44"/>
          <w:u w:val="single"/>
          <w:lang w:val="en-IN"/>
        </w:rPr>
        <w:t xml:space="preserve">Technical Report for </w:t>
      </w:r>
      <w:r w:rsidR="001A31DC" w:rsidRPr="00264C11">
        <w:rPr>
          <w:rFonts w:ascii="Calibri" w:eastAsia="Times New Roman" w:hAnsi="Calibri" w:cs="Calibri"/>
          <w:b/>
          <w:bCs/>
          <w:sz w:val="44"/>
          <w:szCs w:val="44"/>
          <w:u w:val="single"/>
        </w:rPr>
        <w:t>Grocery Sales Datawarehouse and Visualization</w:t>
      </w:r>
    </w:p>
    <w:p w14:paraId="56CDD9DF" w14:textId="77777777" w:rsidR="001A31DC" w:rsidRPr="001A31DC" w:rsidRDefault="001A31DC" w:rsidP="001A31DC">
      <w:pPr>
        <w:pStyle w:val="Title"/>
        <w:spacing w:before="40" w:after="40" w:line="276" w:lineRule="auto"/>
        <w:rPr>
          <w:rFonts w:ascii="Calibri" w:eastAsia="Times New Roman" w:hAnsi="Calibri" w:cs="Calibri"/>
          <w:sz w:val="24"/>
          <w:szCs w:val="24"/>
        </w:rPr>
      </w:pPr>
    </w:p>
    <w:p w14:paraId="322C1714" w14:textId="77777777" w:rsidR="001A31DC" w:rsidRPr="001A31DC" w:rsidRDefault="001A31DC" w:rsidP="001A31DC">
      <w:pPr>
        <w:spacing w:before="40" w:after="40"/>
        <w:rPr>
          <w:rFonts w:ascii="Calibri" w:hAnsi="Calibri" w:cs="Calibri"/>
          <w:sz w:val="24"/>
          <w:szCs w:val="24"/>
        </w:rPr>
      </w:pPr>
    </w:p>
    <w:p w14:paraId="607E36A7" w14:textId="77777777" w:rsidR="001A31DC" w:rsidRPr="001A31DC" w:rsidRDefault="001A31DC" w:rsidP="001A31DC">
      <w:pPr>
        <w:spacing w:before="40" w:after="40"/>
        <w:rPr>
          <w:rFonts w:ascii="Calibri" w:hAnsi="Calibri" w:cs="Calibri"/>
          <w:sz w:val="24"/>
          <w:szCs w:val="24"/>
        </w:rPr>
      </w:pPr>
    </w:p>
    <w:p w14:paraId="65037D15" w14:textId="2E4216B5" w:rsidR="001A31DC" w:rsidRPr="001A31DC" w:rsidRDefault="00113975" w:rsidP="001A31DC">
      <w:pPr>
        <w:spacing w:before="40" w:after="40"/>
        <w:rPr>
          <w:rFonts w:ascii="Calibri" w:hAnsi="Calibri" w:cs="Calibri"/>
          <w:sz w:val="24"/>
          <w:szCs w:val="24"/>
        </w:rPr>
      </w:pPr>
      <w:r w:rsidRPr="001A31DC">
        <w:rPr>
          <w:rFonts w:ascii="Calibri" w:hAnsi="Calibri" w:cs="Calibri"/>
          <w:noProof/>
          <w:sz w:val="24"/>
          <w:szCs w:val="24"/>
        </w:rPr>
        <w:drawing>
          <wp:anchor distT="0" distB="0" distL="0" distR="0" simplePos="0" relativeHeight="251672576" behindDoc="0" locked="0" layoutInCell="1" hidden="0" allowOverlap="1" wp14:anchorId="3D7398BB" wp14:editId="387C0182">
            <wp:simplePos x="0" y="0"/>
            <wp:positionH relativeFrom="margin">
              <wp:align>center</wp:align>
            </wp:positionH>
            <wp:positionV relativeFrom="margin">
              <wp:posOffset>1106170</wp:posOffset>
            </wp:positionV>
            <wp:extent cx="3113405" cy="1712595"/>
            <wp:effectExtent l="0" t="0" r="0" b="1905"/>
            <wp:wrapSquare wrapText="bothSides"/>
            <wp:docPr id="1" name="image4.jpg" descr="C:\Users\RANJITH KUMAR J\AppData\Local\Microsoft\Windows\INetCache\Content.MSO\2EC08B9F.tmp"/>
            <wp:cNvGraphicFramePr/>
            <a:graphic xmlns:a="http://schemas.openxmlformats.org/drawingml/2006/main">
              <a:graphicData uri="http://schemas.openxmlformats.org/drawingml/2006/picture">
                <pic:pic xmlns:pic="http://schemas.openxmlformats.org/drawingml/2006/picture">
                  <pic:nvPicPr>
                    <pic:cNvPr id="0" name="image4.jpg" descr="C:\Users\RANJITH KUMAR J\AppData\Local\Microsoft\Windows\INetCache\Content.MSO\2EC08B9F.tmp"/>
                    <pic:cNvPicPr preferRelativeResize="0"/>
                  </pic:nvPicPr>
                  <pic:blipFill>
                    <a:blip r:embed="rId9"/>
                    <a:srcRect/>
                    <a:stretch>
                      <a:fillRect/>
                    </a:stretch>
                  </pic:blipFill>
                  <pic:spPr>
                    <a:xfrm>
                      <a:off x="0" y="0"/>
                      <a:ext cx="3113405" cy="1712595"/>
                    </a:xfrm>
                    <a:prstGeom prst="rect">
                      <a:avLst/>
                    </a:prstGeom>
                    <a:ln/>
                  </pic:spPr>
                </pic:pic>
              </a:graphicData>
            </a:graphic>
          </wp:anchor>
        </w:drawing>
      </w:r>
    </w:p>
    <w:p w14:paraId="51E2755B" w14:textId="1CA2D7EB" w:rsidR="001A31DC" w:rsidRPr="001A31DC" w:rsidRDefault="001A31DC" w:rsidP="001A31DC">
      <w:pPr>
        <w:widowControl w:val="0"/>
        <w:pBdr>
          <w:top w:val="nil"/>
          <w:left w:val="nil"/>
          <w:bottom w:val="nil"/>
          <w:right w:val="nil"/>
          <w:between w:val="nil"/>
        </w:pBdr>
        <w:spacing w:before="40" w:after="40"/>
        <w:rPr>
          <w:rFonts w:ascii="Calibri" w:eastAsia="Times New Roman" w:hAnsi="Calibri" w:cs="Calibri"/>
          <w:color w:val="000000"/>
          <w:sz w:val="24"/>
          <w:szCs w:val="24"/>
        </w:rPr>
      </w:pPr>
    </w:p>
    <w:p w14:paraId="77BCFF05" w14:textId="77777777" w:rsidR="001A31DC" w:rsidRPr="001A31DC" w:rsidRDefault="001A31DC" w:rsidP="001A31DC">
      <w:pPr>
        <w:widowControl w:val="0"/>
        <w:pBdr>
          <w:top w:val="nil"/>
          <w:left w:val="nil"/>
          <w:bottom w:val="nil"/>
          <w:right w:val="nil"/>
          <w:between w:val="nil"/>
        </w:pBdr>
        <w:spacing w:before="40" w:after="40"/>
        <w:rPr>
          <w:rFonts w:ascii="Calibri" w:eastAsia="Times New Roman" w:hAnsi="Calibri" w:cs="Calibri"/>
          <w:color w:val="000000"/>
          <w:sz w:val="24"/>
          <w:szCs w:val="24"/>
        </w:rPr>
      </w:pPr>
    </w:p>
    <w:p w14:paraId="2890504A" w14:textId="3758FB3D" w:rsidR="001A31DC" w:rsidRPr="001A31DC" w:rsidRDefault="001A31DC" w:rsidP="001A31DC">
      <w:pPr>
        <w:spacing w:before="40" w:after="40"/>
        <w:rPr>
          <w:rFonts w:ascii="Calibri" w:hAnsi="Calibri" w:cs="Calibri"/>
          <w:sz w:val="24"/>
          <w:szCs w:val="24"/>
        </w:rPr>
      </w:pPr>
    </w:p>
    <w:p w14:paraId="4364E8E5" w14:textId="77777777" w:rsidR="001A31DC" w:rsidRPr="001A31DC" w:rsidRDefault="001A31DC" w:rsidP="001A31DC">
      <w:pPr>
        <w:spacing w:before="40" w:after="40"/>
        <w:ind w:right="399"/>
        <w:jc w:val="center"/>
        <w:rPr>
          <w:rFonts w:ascii="Calibri" w:eastAsia="Times New Roman" w:hAnsi="Calibri" w:cs="Calibri"/>
          <w:sz w:val="24"/>
          <w:szCs w:val="24"/>
        </w:rPr>
      </w:pPr>
    </w:p>
    <w:p w14:paraId="11477402" w14:textId="77777777" w:rsidR="001A31DC" w:rsidRPr="001A31DC" w:rsidRDefault="001A31DC" w:rsidP="001A31DC">
      <w:pPr>
        <w:spacing w:before="40" w:after="40"/>
        <w:ind w:right="399"/>
        <w:jc w:val="center"/>
        <w:rPr>
          <w:rFonts w:ascii="Calibri" w:eastAsia="Times New Roman" w:hAnsi="Calibri" w:cs="Calibri"/>
          <w:sz w:val="24"/>
          <w:szCs w:val="24"/>
        </w:rPr>
      </w:pPr>
    </w:p>
    <w:p w14:paraId="7D3A29E5" w14:textId="77777777" w:rsidR="001A31DC" w:rsidRPr="001A31DC" w:rsidRDefault="001A31DC" w:rsidP="001A31DC">
      <w:pPr>
        <w:spacing w:before="40" w:after="40"/>
        <w:ind w:right="399"/>
        <w:jc w:val="center"/>
        <w:rPr>
          <w:rFonts w:ascii="Calibri" w:eastAsia="Times New Roman" w:hAnsi="Calibri" w:cs="Calibri"/>
          <w:sz w:val="24"/>
          <w:szCs w:val="24"/>
        </w:rPr>
      </w:pPr>
    </w:p>
    <w:p w14:paraId="3B6626BC" w14:textId="77777777" w:rsidR="001A31DC" w:rsidRPr="001A31DC" w:rsidRDefault="001A31DC" w:rsidP="001A31DC">
      <w:pPr>
        <w:spacing w:before="40" w:after="40"/>
        <w:ind w:right="399"/>
        <w:jc w:val="center"/>
        <w:rPr>
          <w:rFonts w:ascii="Calibri" w:eastAsia="Times New Roman" w:hAnsi="Calibri" w:cs="Calibri"/>
          <w:sz w:val="24"/>
          <w:szCs w:val="24"/>
        </w:rPr>
      </w:pPr>
    </w:p>
    <w:p w14:paraId="53122684" w14:textId="77777777" w:rsidR="001A31DC" w:rsidRPr="001A31DC" w:rsidRDefault="001A31DC" w:rsidP="00264C11">
      <w:pPr>
        <w:spacing w:before="40" w:after="40"/>
        <w:ind w:right="399"/>
        <w:rPr>
          <w:rFonts w:ascii="Calibri" w:eastAsia="Times New Roman" w:hAnsi="Calibri" w:cs="Calibri"/>
          <w:sz w:val="24"/>
          <w:szCs w:val="24"/>
        </w:rPr>
      </w:pPr>
    </w:p>
    <w:p w14:paraId="7A5C6BAB" w14:textId="77777777" w:rsidR="001A31DC" w:rsidRPr="001A31DC" w:rsidRDefault="001A31DC" w:rsidP="001A31DC">
      <w:pPr>
        <w:spacing w:before="40" w:after="40"/>
        <w:ind w:right="399"/>
        <w:jc w:val="center"/>
        <w:rPr>
          <w:rFonts w:ascii="Calibri" w:eastAsia="Times New Roman" w:hAnsi="Calibri" w:cs="Calibri"/>
          <w:sz w:val="24"/>
          <w:szCs w:val="24"/>
        </w:rPr>
      </w:pPr>
    </w:p>
    <w:p w14:paraId="469B7788" w14:textId="77777777" w:rsidR="001A31DC" w:rsidRPr="00264C11" w:rsidRDefault="001A31DC" w:rsidP="001A31DC">
      <w:pPr>
        <w:spacing w:before="40" w:after="40"/>
        <w:ind w:right="399"/>
        <w:jc w:val="center"/>
        <w:rPr>
          <w:rFonts w:ascii="Calibri" w:eastAsia="Times New Roman" w:hAnsi="Calibri" w:cs="Calibri"/>
          <w:b/>
          <w:bCs/>
          <w:sz w:val="32"/>
          <w:szCs w:val="32"/>
        </w:rPr>
      </w:pPr>
      <w:r w:rsidRPr="00264C11">
        <w:rPr>
          <w:rFonts w:ascii="Calibri" w:eastAsia="Times New Roman" w:hAnsi="Calibri" w:cs="Calibri"/>
          <w:b/>
          <w:bCs/>
          <w:sz w:val="32"/>
          <w:szCs w:val="32"/>
        </w:rPr>
        <w:t>Piyush Aughad (20040022)</w:t>
      </w:r>
    </w:p>
    <w:p w14:paraId="64D704A9" w14:textId="7B47FF13" w:rsidR="001A31DC" w:rsidRPr="00264C11" w:rsidRDefault="001A31DC" w:rsidP="001A31DC">
      <w:pPr>
        <w:spacing w:before="40" w:after="40"/>
        <w:ind w:right="399"/>
        <w:jc w:val="center"/>
        <w:rPr>
          <w:rFonts w:ascii="Calibri" w:eastAsia="Times New Roman" w:hAnsi="Calibri" w:cs="Calibri"/>
          <w:b/>
          <w:bCs/>
          <w:sz w:val="32"/>
          <w:szCs w:val="32"/>
        </w:rPr>
      </w:pPr>
      <w:r w:rsidRPr="00264C11">
        <w:rPr>
          <w:rFonts w:ascii="Calibri" w:eastAsia="Times New Roman" w:hAnsi="Calibri" w:cs="Calibri"/>
          <w:b/>
          <w:bCs/>
          <w:sz w:val="32"/>
          <w:szCs w:val="32"/>
        </w:rPr>
        <w:t>Damodharan Arokyam (20017736)</w:t>
      </w:r>
    </w:p>
    <w:p w14:paraId="7C155D86" w14:textId="0AB00246" w:rsidR="001A31DC" w:rsidRPr="00264C11" w:rsidRDefault="001A31DC" w:rsidP="001A31DC">
      <w:pPr>
        <w:spacing w:before="40" w:after="40"/>
        <w:ind w:right="399"/>
        <w:jc w:val="center"/>
        <w:rPr>
          <w:rFonts w:ascii="Calibri" w:eastAsia="Times New Roman" w:hAnsi="Calibri" w:cs="Calibri"/>
          <w:b/>
          <w:bCs/>
          <w:sz w:val="32"/>
          <w:szCs w:val="32"/>
        </w:rPr>
      </w:pPr>
      <w:r w:rsidRPr="00264C11">
        <w:rPr>
          <w:rFonts w:ascii="Calibri" w:eastAsia="Times New Roman" w:hAnsi="Calibri" w:cs="Calibri"/>
          <w:b/>
          <w:bCs/>
          <w:sz w:val="32"/>
          <w:szCs w:val="32"/>
        </w:rPr>
        <w:t>Rutuja Bhatankar(20035261)</w:t>
      </w:r>
    </w:p>
    <w:p w14:paraId="65C59C05" w14:textId="77777777" w:rsidR="00113975" w:rsidRDefault="00113975" w:rsidP="001A31DC">
      <w:pPr>
        <w:spacing w:before="40" w:after="40"/>
        <w:ind w:right="399"/>
        <w:rPr>
          <w:rFonts w:ascii="Calibri" w:eastAsia="Times New Roman" w:hAnsi="Calibri" w:cs="Calibri"/>
          <w:sz w:val="24"/>
          <w:szCs w:val="24"/>
        </w:rPr>
      </w:pPr>
    </w:p>
    <w:p w14:paraId="286A1E4D" w14:textId="77777777" w:rsidR="00113975" w:rsidRPr="001A31DC" w:rsidRDefault="00113975" w:rsidP="001A31DC">
      <w:pPr>
        <w:spacing w:before="40" w:after="40"/>
        <w:ind w:right="399"/>
        <w:rPr>
          <w:rFonts w:ascii="Calibri" w:eastAsia="Times New Roman" w:hAnsi="Calibri" w:cs="Calibri"/>
          <w:sz w:val="24"/>
          <w:szCs w:val="24"/>
        </w:rPr>
      </w:pPr>
    </w:p>
    <w:p w14:paraId="275171F2" w14:textId="2BB5BD38" w:rsidR="001A31DC" w:rsidRPr="00264C11" w:rsidRDefault="007A333B" w:rsidP="001A31DC">
      <w:pPr>
        <w:spacing w:before="40" w:after="40"/>
        <w:ind w:left="22" w:right="418"/>
        <w:jc w:val="center"/>
        <w:rPr>
          <w:rFonts w:ascii="Calibri" w:eastAsia="Times New Roman" w:hAnsi="Calibri" w:cs="Calibri"/>
          <w:sz w:val="28"/>
          <w:szCs w:val="28"/>
        </w:rPr>
      </w:pPr>
      <w:r>
        <w:rPr>
          <w:rFonts w:ascii="Calibri" w:eastAsia="Times New Roman" w:hAnsi="Calibri" w:cs="Calibri"/>
          <w:sz w:val="28"/>
          <w:szCs w:val="28"/>
        </w:rPr>
        <w:t>Group</w:t>
      </w:r>
      <w:r w:rsidR="001A31DC" w:rsidRPr="00264C11">
        <w:rPr>
          <w:rFonts w:ascii="Calibri" w:eastAsia="Times New Roman" w:hAnsi="Calibri" w:cs="Calibri"/>
          <w:sz w:val="28"/>
          <w:szCs w:val="28"/>
        </w:rPr>
        <w:t xml:space="preserve"> Project (CA_ONE): DATA STORAGE SOLUTIONS</w:t>
      </w:r>
    </w:p>
    <w:p w14:paraId="7A8D1A31" w14:textId="77777777" w:rsidR="001A31DC" w:rsidRPr="00264C11" w:rsidRDefault="001A31DC" w:rsidP="001A31DC">
      <w:pPr>
        <w:spacing w:before="40" w:after="40"/>
        <w:ind w:left="22" w:right="418"/>
        <w:jc w:val="center"/>
        <w:rPr>
          <w:rFonts w:ascii="Calibri" w:eastAsia="Times New Roman" w:hAnsi="Calibri" w:cs="Calibri"/>
          <w:sz w:val="28"/>
          <w:szCs w:val="28"/>
        </w:rPr>
      </w:pPr>
    </w:p>
    <w:p w14:paraId="06EC8558" w14:textId="77777777" w:rsidR="00113975" w:rsidRPr="00264C11" w:rsidRDefault="00113975" w:rsidP="001A31DC">
      <w:pPr>
        <w:spacing w:before="40" w:after="40"/>
        <w:ind w:left="22" w:right="418"/>
        <w:jc w:val="center"/>
        <w:rPr>
          <w:rFonts w:ascii="Calibri" w:eastAsia="Times New Roman" w:hAnsi="Calibri" w:cs="Calibri"/>
          <w:sz w:val="28"/>
          <w:szCs w:val="28"/>
        </w:rPr>
      </w:pPr>
    </w:p>
    <w:p w14:paraId="1232BC5F" w14:textId="77777777" w:rsidR="001A31DC" w:rsidRPr="00264C11" w:rsidRDefault="001A31DC" w:rsidP="001A31DC">
      <w:pPr>
        <w:spacing w:before="40" w:after="40"/>
        <w:ind w:left="22" w:right="418"/>
        <w:jc w:val="center"/>
        <w:rPr>
          <w:rFonts w:ascii="Calibri" w:eastAsia="Times New Roman" w:hAnsi="Calibri" w:cs="Calibri"/>
          <w:sz w:val="28"/>
          <w:szCs w:val="28"/>
        </w:rPr>
      </w:pPr>
      <w:r w:rsidRPr="00264C11">
        <w:rPr>
          <w:rFonts w:ascii="Calibri" w:eastAsia="Times New Roman" w:hAnsi="Calibri" w:cs="Calibri"/>
          <w:sz w:val="28"/>
          <w:szCs w:val="28"/>
        </w:rPr>
        <w:t>Supervisor - Bernie Lydon</w:t>
      </w:r>
    </w:p>
    <w:p w14:paraId="3F7131A6" w14:textId="77777777" w:rsidR="001A31DC" w:rsidRPr="00264C11" w:rsidRDefault="001A31DC" w:rsidP="001A31DC">
      <w:pPr>
        <w:spacing w:before="40" w:after="40"/>
        <w:ind w:left="22" w:right="418"/>
        <w:jc w:val="center"/>
        <w:rPr>
          <w:rFonts w:ascii="Calibri" w:eastAsia="Times New Roman" w:hAnsi="Calibri" w:cs="Calibri"/>
          <w:sz w:val="28"/>
          <w:szCs w:val="28"/>
        </w:rPr>
      </w:pPr>
    </w:p>
    <w:p w14:paraId="748A7C6D" w14:textId="77777777" w:rsidR="001A31DC" w:rsidRPr="00264C11" w:rsidRDefault="001A31DC" w:rsidP="001A31DC">
      <w:pPr>
        <w:spacing w:before="40" w:after="40"/>
        <w:ind w:left="22" w:right="418"/>
        <w:jc w:val="center"/>
        <w:rPr>
          <w:rFonts w:ascii="Calibri" w:eastAsia="Times New Roman" w:hAnsi="Calibri" w:cs="Calibri"/>
          <w:sz w:val="28"/>
          <w:szCs w:val="28"/>
        </w:rPr>
      </w:pPr>
      <w:r w:rsidRPr="00264C11">
        <w:rPr>
          <w:rFonts w:ascii="Calibri" w:eastAsia="Times New Roman" w:hAnsi="Calibri" w:cs="Calibri"/>
          <w:sz w:val="28"/>
          <w:szCs w:val="28"/>
        </w:rPr>
        <w:t>submitted for the degree of</w:t>
      </w:r>
    </w:p>
    <w:p w14:paraId="7FD45A9A" w14:textId="77777777" w:rsidR="001A31DC" w:rsidRPr="00264C11" w:rsidRDefault="001A31DC" w:rsidP="001A31DC">
      <w:pPr>
        <w:spacing w:before="40" w:after="40"/>
        <w:ind w:left="22" w:right="418"/>
        <w:jc w:val="center"/>
        <w:rPr>
          <w:rFonts w:ascii="Calibri" w:eastAsia="Times New Roman" w:hAnsi="Calibri" w:cs="Calibri"/>
          <w:sz w:val="28"/>
          <w:szCs w:val="28"/>
        </w:rPr>
      </w:pPr>
      <w:r w:rsidRPr="00264C11">
        <w:rPr>
          <w:rFonts w:ascii="Calibri" w:eastAsia="Times New Roman" w:hAnsi="Calibri" w:cs="Calibri"/>
          <w:sz w:val="28"/>
          <w:szCs w:val="28"/>
        </w:rPr>
        <w:t>M.Sc. in Data Analytics</w:t>
      </w:r>
    </w:p>
    <w:p w14:paraId="10A4D3A3" w14:textId="77777777" w:rsidR="001A31DC" w:rsidRPr="00264C11" w:rsidRDefault="001A31DC" w:rsidP="001A31DC">
      <w:pPr>
        <w:spacing w:before="40" w:after="40"/>
        <w:ind w:left="22" w:right="418"/>
        <w:jc w:val="center"/>
        <w:rPr>
          <w:rFonts w:ascii="Calibri" w:eastAsia="Times New Roman" w:hAnsi="Calibri" w:cs="Calibri"/>
          <w:sz w:val="28"/>
          <w:szCs w:val="28"/>
        </w:rPr>
      </w:pPr>
      <w:r w:rsidRPr="00264C11">
        <w:rPr>
          <w:rFonts w:ascii="Calibri" w:eastAsia="Times New Roman" w:hAnsi="Calibri" w:cs="Calibri"/>
          <w:sz w:val="28"/>
          <w:szCs w:val="28"/>
        </w:rPr>
        <w:t>at Dublin Business School</w:t>
      </w:r>
    </w:p>
    <w:p w14:paraId="1E57DA46" w14:textId="77777777" w:rsidR="001A31DC" w:rsidRPr="00264C11" w:rsidRDefault="001A31DC" w:rsidP="001A31DC">
      <w:pPr>
        <w:spacing w:before="40" w:after="40"/>
        <w:ind w:left="22" w:right="418"/>
        <w:jc w:val="center"/>
        <w:rPr>
          <w:rFonts w:ascii="Calibri" w:eastAsia="Times New Roman" w:hAnsi="Calibri" w:cs="Calibri"/>
          <w:sz w:val="28"/>
          <w:szCs w:val="28"/>
        </w:rPr>
      </w:pPr>
    </w:p>
    <w:p w14:paraId="2B5D82E7" w14:textId="77777777" w:rsidR="001A31DC" w:rsidRPr="00264C11" w:rsidRDefault="001A31DC" w:rsidP="001A31DC">
      <w:pPr>
        <w:spacing w:before="40" w:after="40"/>
        <w:ind w:left="22" w:right="418"/>
        <w:jc w:val="center"/>
        <w:rPr>
          <w:rFonts w:eastAsia="Times New Roman" w:cstheme="minorHAnsi"/>
          <w:sz w:val="28"/>
          <w:szCs w:val="28"/>
        </w:rPr>
      </w:pPr>
      <w:r w:rsidRPr="00264C11">
        <w:rPr>
          <w:rFonts w:ascii="Calibri" w:eastAsia="Times New Roman" w:hAnsi="Calibri" w:cs="Calibri"/>
          <w:sz w:val="28"/>
          <w:szCs w:val="28"/>
        </w:rPr>
        <w:t>April 2025</w:t>
      </w:r>
    </w:p>
    <w:sdt>
      <w:sdtPr>
        <w:rPr>
          <w:rFonts w:ascii="Calibri" w:eastAsiaTheme="minorEastAsia" w:hAnsi="Calibri" w:cs="Calibri"/>
          <w:b w:val="0"/>
          <w:bCs w:val="0"/>
          <w:caps w:val="0"/>
          <w:color w:val="000000" w:themeColor="text1"/>
          <w:sz w:val="24"/>
          <w:szCs w:val="24"/>
        </w:rPr>
        <w:id w:val="48896535"/>
        <w:docPartObj>
          <w:docPartGallery w:val="Table of Contents"/>
          <w:docPartUnique/>
        </w:docPartObj>
      </w:sdtPr>
      <w:sdtEndPr>
        <w:rPr>
          <w:noProof/>
        </w:rPr>
      </w:sdtEndPr>
      <w:sdtContent>
        <w:p w14:paraId="0D6CEE1C" w14:textId="77777777" w:rsidR="001E71A1" w:rsidRPr="00FE2FEE" w:rsidRDefault="001E71A1" w:rsidP="00807B3A">
          <w:pPr>
            <w:pStyle w:val="TOCHeading"/>
            <w:spacing w:line="276" w:lineRule="auto"/>
            <w:rPr>
              <w:rFonts w:ascii="Calibri" w:hAnsi="Calibri" w:cs="Calibri"/>
              <w:sz w:val="24"/>
              <w:szCs w:val="24"/>
            </w:rPr>
          </w:pPr>
          <w:r w:rsidRPr="00FE2FEE">
            <w:rPr>
              <w:rFonts w:ascii="Calibri" w:hAnsi="Calibri" w:cs="Calibri"/>
              <w:sz w:val="24"/>
              <w:szCs w:val="24"/>
            </w:rPr>
            <w:t>Contents</w:t>
          </w:r>
        </w:p>
        <w:p w14:paraId="26F764A4" w14:textId="127BC1A5" w:rsidR="007047D4" w:rsidRPr="00FE2FEE" w:rsidRDefault="00F92C6E" w:rsidP="00FE2FEE">
          <w:pPr>
            <w:pStyle w:val="TOC1"/>
            <w:rPr>
              <w:rFonts w:ascii="Calibri" w:hAnsi="Calibri" w:cs="Calibri"/>
              <w:noProof/>
              <w:color w:val="auto"/>
              <w:sz w:val="24"/>
              <w:szCs w:val="24"/>
              <w:lang w:val="en-IE" w:eastAsia="en-IE"/>
            </w:rPr>
          </w:pPr>
          <w:r w:rsidRPr="00FE2FEE">
            <w:rPr>
              <w:rFonts w:ascii="Calibri" w:hAnsi="Calibri" w:cs="Calibri"/>
              <w:sz w:val="24"/>
              <w:szCs w:val="24"/>
            </w:rPr>
            <w:fldChar w:fldCharType="begin"/>
          </w:r>
          <w:r w:rsidR="001E71A1" w:rsidRPr="00FE2FEE">
            <w:rPr>
              <w:rFonts w:ascii="Calibri" w:hAnsi="Calibri" w:cs="Calibri"/>
              <w:sz w:val="24"/>
              <w:szCs w:val="24"/>
            </w:rPr>
            <w:instrText xml:space="preserve"> TOC \o "1-3" \h \z \u </w:instrText>
          </w:r>
          <w:r w:rsidRPr="00FE2FEE">
            <w:rPr>
              <w:rFonts w:ascii="Calibri" w:hAnsi="Calibri" w:cs="Calibri"/>
              <w:sz w:val="24"/>
              <w:szCs w:val="24"/>
            </w:rPr>
            <w:fldChar w:fldCharType="separate"/>
          </w:r>
          <w:hyperlink w:anchor="_Toc37316268" w:history="1">
            <w:r w:rsidR="007047D4" w:rsidRPr="00FE2FEE">
              <w:rPr>
                <w:rStyle w:val="Hyperlink"/>
                <w:rFonts w:ascii="Calibri" w:hAnsi="Calibri" w:cs="Calibri"/>
                <w:noProof/>
                <w:sz w:val="24"/>
                <w:szCs w:val="24"/>
              </w:rPr>
              <w:t>1. Introduction</w:t>
            </w:r>
            <w:r w:rsidR="007047D4" w:rsidRPr="00FE2FEE">
              <w:rPr>
                <w:rFonts w:ascii="Calibri" w:hAnsi="Calibri" w:cs="Calibri"/>
                <w:noProof/>
                <w:webHidden/>
                <w:sz w:val="24"/>
                <w:szCs w:val="24"/>
              </w:rPr>
              <w:tab/>
            </w:r>
            <w:r w:rsidR="007047D4" w:rsidRPr="00FE2FEE">
              <w:rPr>
                <w:rFonts w:ascii="Calibri" w:hAnsi="Calibri" w:cs="Calibri"/>
                <w:noProof/>
                <w:webHidden/>
                <w:sz w:val="24"/>
                <w:szCs w:val="24"/>
              </w:rPr>
              <w:fldChar w:fldCharType="begin"/>
            </w:r>
            <w:r w:rsidR="007047D4" w:rsidRPr="00FE2FEE">
              <w:rPr>
                <w:rFonts w:ascii="Calibri" w:hAnsi="Calibri" w:cs="Calibri"/>
                <w:noProof/>
                <w:webHidden/>
                <w:sz w:val="24"/>
                <w:szCs w:val="24"/>
              </w:rPr>
              <w:instrText xml:space="preserve"> PAGEREF _Toc37316268 \h </w:instrText>
            </w:r>
            <w:r w:rsidR="007047D4" w:rsidRPr="00FE2FEE">
              <w:rPr>
                <w:rFonts w:ascii="Calibri" w:hAnsi="Calibri" w:cs="Calibri"/>
                <w:noProof/>
                <w:webHidden/>
                <w:sz w:val="24"/>
                <w:szCs w:val="24"/>
              </w:rPr>
            </w:r>
            <w:r w:rsidR="007047D4" w:rsidRPr="00FE2FEE">
              <w:rPr>
                <w:rFonts w:ascii="Calibri" w:hAnsi="Calibri" w:cs="Calibri"/>
                <w:noProof/>
                <w:webHidden/>
                <w:sz w:val="24"/>
                <w:szCs w:val="24"/>
              </w:rPr>
              <w:fldChar w:fldCharType="separate"/>
            </w:r>
            <w:r w:rsidR="00E12376">
              <w:rPr>
                <w:rFonts w:ascii="Calibri" w:hAnsi="Calibri" w:cs="Calibri"/>
                <w:noProof/>
                <w:webHidden/>
                <w:sz w:val="24"/>
                <w:szCs w:val="24"/>
              </w:rPr>
              <w:t>2</w:t>
            </w:r>
            <w:r w:rsidR="007047D4" w:rsidRPr="00FE2FEE">
              <w:rPr>
                <w:rFonts w:ascii="Calibri" w:hAnsi="Calibri" w:cs="Calibri"/>
                <w:noProof/>
                <w:webHidden/>
                <w:sz w:val="24"/>
                <w:szCs w:val="24"/>
              </w:rPr>
              <w:fldChar w:fldCharType="end"/>
            </w:r>
          </w:hyperlink>
        </w:p>
        <w:p w14:paraId="7BDCB174" w14:textId="4FA1B037"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69" w:history="1">
            <w:r w:rsidRPr="00FE2FEE">
              <w:rPr>
                <w:rStyle w:val="Hyperlink"/>
                <w:rFonts w:ascii="Calibri" w:hAnsi="Calibri" w:cs="Calibri"/>
                <w:noProof/>
                <w:sz w:val="24"/>
                <w:szCs w:val="24"/>
              </w:rPr>
              <w:t>1.2. Reasons for selecting the subject area AND DATA</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_Toc37316269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2</w:t>
            </w:r>
            <w:r w:rsidRPr="00FE2FEE">
              <w:rPr>
                <w:rFonts w:ascii="Calibri" w:hAnsi="Calibri" w:cs="Calibri"/>
                <w:noProof/>
                <w:webHidden/>
                <w:sz w:val="24"/>
                <w:szCs w:val="24"/>
              </w:rPr>
              <w:fldChar w:fldCharType="end"/>
            </w:r>
          </w:hyperlink>
        </w:p>
        <w:p w14:paraId="5C90B317" w14:textId="46F7E269"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0" w:history="1">
            <w:r w:rsidRPr="00FE2FEE">
              <w:rPr>
                <w:rStyle w:val="Hyperlink"/>
                <w:rFonts w:ascii="Calibri" w:hAnsi="Calibri" w:cs="Calibri"/>
                <w:noProof/>
                <w:sz w:val="24"/>
                <w:szCs w:val="24"/>
              </w:rPr>
              <w:t>1.3. Vision and Goals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_Toc37316270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3</w:t>
            </w:r>
            <w:r w:rsidRPr="00FE2FEE">
              <w:rPr>
                <w:rFonts w:ascii="Calibri" w:hAnsi="Calibri" w:cs="Calibri"/>
                <w:noProof/>
                <w:webHidden/>
                <w:sz w:val="24"/>
                <w:szCs w:val="24"/>
              </w:rPr>
              <w:fldChar w:fldCharType="end"/>
            </w:r>
          </w:hyperlink>
        </w:p>
        <w:p w14:paraId="36334E40" w14:textId="0C18DD9E"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1" w:history="1">
            <w:r w:rsidRPr="00FE2FEE">
              <w:rPr>
                <w:rStyle w:val="Hyperlink"/>
                <w:rFonts w:ascii="Calibri" w:hAnsi="Calibri" w:cs="Calibri"/>
                <w:noProof/>
                <w:sz w:val="24"/>
                <w:szCs w:val="24"/>
              </w:rPr>
              <w:t>1.4. Key StakeHolders</w:t>
            </w:r>
            <w:r w:rsidR="00FE2FEE">
              <w:rPr>
                <w:rStyle w:val="Hyperlink"/>
                <w:rFonts w:ascii="Calibri" w:hAnsi="Calibri" w:cs="Calibri"/>
                <w:noProof/>
                <w:sz w:val="24"/>
                <w:szCs w:val="24"/>
              </w:rPr>
              <w:t>`</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_Toc37316271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3</w:t>
            </w:r>
            <w:r w:rsidRPr="00FE2FEE">
              <w:rPr>
                <w:rFonts w:ascii="Calibri" w:hAnsi="Calibri" w:cs="Calibri"/>
                <w:noProof/>
                <w:webHidden/>
                <w:sz w:val="24"/>
                <w:szCs w:val="24"/>
              </w:rPr>
              <w:fldChar w:fldCharType="end"/>
            </w:r>
          </w:hyperlink>
        </w:p>
        <w:p w14:paraId="694DBF5F" w14:textId="1C5C3C27"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2" w:history="1">
            <w:r w:rsidRPr="00FE2FEE">
              <w:rPr>
                <w:rStyle w:val="Hyperlink"/>
                <w:rFonts w:ascii="Calibri" w:hAnsi="Calibri" w:cs="Calibri"/>
                <w:noProof/>
                <w:sz w:val="24"/>
                <w:szCs w:val="24"/>
              </w:rPr>
              <w:t>1.5. Business requirements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_Toc37316272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3</w:t>
            </w:r>
            <w:r w:rsidRPr="00FE2FEE">
              <w:rPr>
                <w:rFonts w:ascii="Calibri" w:hAnsi="Calibri" w:cs="Calibri"/>
                <w:noProof/>
                <w:webHidden/>
                <w:sz w:val="24"/>
                <w:szCs w:val="24"/>
              </w:rPr>
              <w:fldChar w:fldCharType="end"/>
            </w:r>
          </w:hyperlink>
        </w:p>
        <w:p w14:paraId="66B37C59" w14:textId="52D65FA1"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3" w:history="1">
            <w:r w:rsidRPr="00FE2FEE">
              <w:rPr>
                <w:rStyle w:val="Hyperlink"/>
                <w:rFonts w:ascii="Calibri" w:hAnsi="Calibri" w:cs="Calibri"/>
                <w:noProof/>
                <w:sz w:val="24"/>
                <w:szCs w:val="24"/>
              </w:rPr>
              <w:t>1.6. Any other sections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_Toc37316273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4</w:t>
            </w:r>
            <w:r w:rsidRPr="00FE2FEE">
              <w:rPr>
                <w:rFonts w:ascii="Calibri" w:hAnsi="Calibri" w:cs="Calibri"/>
                <w:noProof/>
                <w:webHidden/>
                <w:sz w:val="24"/>
                <w:szCs w:val="24"/>
              </w:rPr>
              <w:fldChar w:fldCharType="end"/>
            </w:r>
          </w:hyperlink>
        </w:p>
        <w:p w14:paraId="0EB63E33" w14:textId="252BC4C6" w:rsidR="007047D4" w:rsidRPr="00FE2FEE" w:rsidRDefault="007047D4" w:rsidP="00FE2FEE">
          <w:pPr>
            <w:pStyle w:val="TOC1"/>
            <w:rPr>
              <w:rFonts w:ascii="Calibri" w:hAnsi="Calibri" w:cs="Calibri"/>
              <w:noProof/>
              <w:sz w:val="24"/>
              <w:szCs w:val="24"/>
            </w:rPr>
          </w:pPr>
          <w:hyperlink w:anchor="_Toc37316274" w:history="1">
            <w:r w:rsidRPr="00FE2FEE">
              <w:rPr>
                <w:rStyle w:val="Hyperlink"/>
                <w:rFonts w:ascii="Calibri" w:hAnsi="Calibri" w:cs="Calibri"/>
                <w:noProof/>
                <w:sz w:val="24"/>
                <w:szCs w:val="24"/>
              </w:rPr>
              <w:t>2. SCHEMA</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_Toc37316274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4</w:t>
            </w:r>
            <w:r w:rsidRPr="00FE2FEE">
              <w:rPr>
                <w:rFonts w:ascii="Calibri" w:hAnsi="Calibri" w:cs="Calibri"/>
                <w:noProof/>
                <w:webHidden/>
                <w:sz w:val="24"/>
                <w:szCs w:val="24"/>
              </w:rPr>
              <w:fldChar w:fldCharType="end"/>
            </w:r>
          </w:hyperlink>
        </w:p>
        <w:p w14:paraId="007CD22B" w14:textId="028E61B6" w:rsidR="007047D4" w:rsidRPr="00FE2FEE" w:rsidRDefault="007047D4" w:rsidP="00FE2FEE">
          <w:pPr>
            <w:pStyle w:val="TOC1"/>
            <w:rPr>
              <w:rFonts w:ascii="Calibri" w:hAnsi="Calibri" w:cs="Calibri"/>
              <w:noProof/>
              <w:color w:val="auto"/>
              <w:sz w:val="24"/>
              <w:szCs w:val="24"/>
              <w:lang w:val="en-IE" w:eastAsia="en-IE"/>
            </w:rPr>
          </w:pPr>
          <w:hyperlink w:anchor="_Toc37316275" w:history="1">
            <w:r w:rsidRPr="00FE2FEE">
              <w:rPr>
                <w:rStyle w:val="Hyperlink"/>
                <w:rFonts w:ascii="Calibri" w:hAnsi="Calibri" w:cs="Calibri"/>
                <w:noProof/>
                <w:sz w:val="24"/>
                <w:szCs w:val="24"/>
              </w:rPr>
              <w:t>3. ETL</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_Toc37316275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7</w:t>
            </w:r>
            <w:r w:rsidRPr="00FE2FEE">
              <w:rPr>
                <w:rFonts w:ascii="Calibri" w:hAnsi="Calibri" w:cs="Calibri"/>
                <w:noProof/>
                <w:webHidden/>
                <w:sz w:val="24"/>
                <w:szCs w:val="24"/>
              </w:rPr>
              <w:fldChar w:fldCharType="end"/>
            </w:r>
          </w:hyperlink>
        </w:p>
        <w:p w14:paraId="4F977278" w14:textId="64FDC2CA" w:rsidR="007047D4" w:rsidRPr="00FE2FEE" w:rsidRDefault="007047D4" w:rsidP="00FE2FEE">
          <w:pPr>
            <w:pStyle w:val="TOC1"/>
            <w:rPr>
              <w:rFonts w:ascii="Calibri" w:hAnsi="Calibri" w:cs="Calibri"/>
              <w:noProof/>
              <w:color w:val="auto"/>
              <w:sz w:val="24"/>
              <w:szCs w:val="24"/>
              <w:lang w:val="en-IE" w:eastAsia="en-IE"/>
            </w:rPr>
          </w:pPr>
          <w:hyperlink w:anchor="_Toc37316276" w:history="1">
            <w:r w:rsidRPr="00FE2FEE">
              <w:rPr>
                <w:rStyle w:val="Hyperlink"/>
                <w:rFonts w:ascii="Calibri" w:hAnsi="Calibri" w:cs="Calibri"/>
                <w:noProof/>
                <w:sz w:val="24"/>
                <w:szCs w:val="24"/>
              </w:rPr>
              <w:t>4. VISUALIZATIONS AND REPORTS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_Toc37316276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10</w:t>
            </w:r>
            <w:r w:rsidRPr="00FE2FEE">
              <w:rPr>
                <w:rFonts w:ascii="Calibri" w:hAnsi="Calibri" w:cs="Calibri"/>
                <w:noProof/>
                <w:webHidden/>
                <w:sz w:val="24"/>
                <w:szCs w:val="24"/>
              </w:rPr>
              <w:fldChar w:fldCharType="end"/>
            </w:r>
          </w:hyperlink>
        </w:p>
        <w:p w14:paraId="000F3DF1" w14:textId="4485B236"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7" w:history="1">
            <w:r w:rsidRPr="00FE2FEE">
              <w:rPr>
                <w:rStyle w:val="Hyperlink"/>
                <w:rFonts w:ascii="Calibri" w:hAnsi="Calibri" w:cs="Calibri"/>
                <w:noProof/>
                <w:sz w:val="24"/>
                <w:szCs w:val="24"/>
              </w:rPr>
              <w:t>4.1. Visualizations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_Toc37316277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11</w:t>
            </w:r>
            <w:r w:rsidRPr="00FE2FEE">
              <w:rPr>
                <w:rFonts w:ascii="Calibri" w:hAnsi="Calibri" w:cs="Calibri"/>
                <w:noProof/>
                <w:webHidden/>
                <w:sz w:val="24"/>
                <w:szCs w:val="24"/>
              </w:rPr>
              <w:fldChar w:fldCharType="end"/>
            </w:r>
          </w:hyperlink>
        </w:p>
        <w:p w14:paraId="63C7E50B" w14:textId="5D782273"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78" w:history="1">
            <w:r w:rsidRPr="00FE2FEE">
              <w:rPr>
                <w:rStyle w:val="Hyperlink"/>
                <w:rFonts w:ascii="Calibri" w:hAnsi="Calibri" w:cs="Calibri"/>
                <w:noProof/>
                <w:sz w:val="24"/>
                <w:szCs w:val="24"/>
              </w:rPr>
              <w:t>4.2. Reports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_Toc37316278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14</w:t>
            </w:r>
            <w:r w:rsidRPr="00FE2FEE">
              <w:rPr>
                <w:rFonts w:ascii="Calibri" w:hAnsi="Calibri" w:cs="Calibri"/>
                <w:noProof/>
                <w:webHidden/>
                <w:sz w:val="24"/>
                <w:szCs w:val="24"/>
              </w:rPr>
              <w:fldChar w:fldCharType="end"/>
            </w:r>
          </w:hyperlink>
        </w:p>
        <w:p w14:paraId="06AAD46E" w14:textId="60ECF76D" w:rsidR="007047D4" w:rsidRPr="00FE2FEE" w:rsidRDefault="007047D4" w:rsidP="00FE2FEE">
          <w:pPr>
            <w:pStyle w:val="TOC1"/>
            <w:rPr>
              <w:rFonts w:ascii="Calibri" w:hAnsi="Calibri" w:cs="Calibri"/>
              <w:noProof/>
              <w:color w:val="auto"/>
              <w:sz w:val="24"/>
              <w:szCs w:val="24"/>
              <w:lang w:val="en-IE" w:eastAsia="en-IE"/>
            </w:rPr>
          </w:pPr>
          <w:hyperlink w:anchor="_Toc37316279" w:history="1">
            <w:r w:rsidRPr="00FE2FEE">
              <w:rPr>
                <w:rStyle w:val="Hyperlink"/>
                <w:rFonts w:ascii="Calibri" w:hAnsi="Calibri" w:cs="Calibri"/>
                <w:noProof/>
                <w:sz w:val="24"/>
                <w:szCs w:val="24"/>
              </w:rPr>
              <w:t>5. Graph Databases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_Toc37316279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18</w:t>
            </w:r>
            <w:r w:rsidRPr="00FE2FEE">
              <w:rPr>
                <w:rFonts w:ascii="Calibri" w:hAnsi="Calibri" w:cs="Calibri"/>
                <w:noProof/>
                <w:webHidden/>
                <w:sz w:val="24"/>
                <w:szCs w:val="24"/>
              </w:rPr>
              <w:fldChar w:fldCharType="end"/>
            </w:r>
          </w:hyperlink>
        </w:p>
        <w:p w14:paraId="62A4439F" w14:textId="240B6375" w:rsidR="007047D4" w:rsidRPr="00FE2FEE" w:rsidRDefault="007047D4" w:rsidP="00807B3A">
          <w:pPr>
            <w:pStyle w:val="TOC2"/>
            <w:tabs>
              <w:tab w:val="right" w:leader="dot" w:pos="7190"/>
            </w:tabs>
            <w:rPr>
              <w:rFonts w:ascii="Calibri" w:hAnsi="Calibri" w:cs="Calibri"/>
              <w:noProof/>
              <w:color w:val="auto"/>
              <w:sz w:val="24"/>
              <w:szCs w:val="24"/>
              <w:lang w:val="en-IE" w:eastAsia="en-IE"/>
            </w:rPr>
          </w:pPr>
          <w:hyperlink w:anchor="_Toc37316280" w:history="1">
            <w:r w:rsidRPr="00FE2FEE">
              <w:rPr>
                <w:rStyle w:val="Hyperlink"/>
                <w:rFonts w:ascii="Calibri" w:hAnsi="Calibri" w:cs="Calibri"/>
                <w:noProof/>
                <w:sz w:val="24"/>
                <w:szCs w:val="24"/>
              </w:rPr>
              <w:t>5.1. COMAPRISON to realtional databases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_Toc37316280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22</w:t>
            </w:r>
            <w:r w:rsidRPr="00FE2FEE">
              <w:rPr>
                <w:rFonts w:ascii="Calibri" w:hAnsi="Calibri" w:cs="Calibri"/>
                <w:noProof/>
                <w:webHidden/>
                <w:sz w:val="24"/>
                <w:szCs w:val="24"/>
              </w:rPr>
              <w:fldChar w:fldCharType="end"/>
            </w:r>
          </w:hyperlink>
        </w:p>
        <w:p w14:paraId="52C3056D" w14:textId="0824E8C0" w:rsidR="007047D4" w:rsidRPr="00FE2FEE" w:rsidRDefault="007047D4" w:rsidP="00FE2FEE">
          <w:pPr>
            <w:pStyle w:val="TOC1"/>
            <w:rPr>
              <w:rFonts w:ascii="Calibri" w:hAnsi="Calibri" w:cs="Calibri"/>
              <w:noProof/>
              <w:color w:val="auto"/>
              <w:sz w:val="24"/>
              <w:szCs w:val="24"/>
              <w:lang w:val="en-IE" w:eastAsia="en-IE"/>
            </w:rPr>
          </w:pPr>
          <w:hyperlink w:anchor="_Toc37316281" w:history="1">
            <w:r w:rsidRPr="00FE2FEE">
              <w:rPr>
                <w:rStyle w:val="Hyperlink"/>
                <w:rFonts w:ascii="Calibri" w:hAnsi="Calibri" w:cs="Calibri"/>
                <w:noProof/>
                <w:sz w:val="24"/>
                <w:szCs w:val="24"/>
              </w:rPr>
              <w:t>6. Conclusions</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_Toc37316281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25</w:t>
            </w:r>
            <w:r w:rsidRPr="00FE2FEE">
              <w:rPr>
                <w:rFonts w:ascii="Calibri" w:hAnsi="Calibri" w:cs="Calibri"/>
                <w:noProof/>
                <w:webHidden/>
                <w:sz w:val="24"/>
                <w:szCs w:val="24"/>
              </w:rPr>
              <w:fldChar w:fldCharType="end"/>
            </w:r>
          </w:hyperlink>
        </w:p>
        <w:p w14:paraId="79456895" w14:textId="5D86DDEE" w:rsidR="007047D4" w:rsidRPr="00FE2FEE" w:rsidRDefault="007047D4" w:rsidP="00FE2FEE">
          <w:pPr>
            <w:pStyle w:val="TOC1"/>
            <w:rPr>
              <w:rFonts w:ascii="Calibri" w:hAnsi="Calibri" w:cs="Calibri"/>
              <w:noProof/>
              <w:color w:val="auto"/>
              <w:sz w:val="24"/>
              <w:szCs w:val="24"/>
              <w:lang w:val="en-IE" w:eastAsia="en-IE"/>
            </w:rPr>
          </w:pPr>
          <w:hyperlink w:anchor="_Toc37316282" w:history="1">
            <w:r w:rsidRPr="00FE2FEE">
              <w:rPr>
                <w:rStyle w:val="Hyperlink"/>
                <w:rFonts w:ascii="Calibri" w:hAnsi="Calibri" w:cs="Calibri"/>
                <w:noProof/>
                <w:sz w:val="24"/>
                <w:szCs w:val="24"/>
              </w:rPr>
              <w:t>7. Bibliography</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_Toc37316282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26</w:t>
            </w:r>
            <w:r w:rsidRPr="00FE2FEE">
              <w:rPr>
                <w:rFonts w:ascii="Calibri" w:hAnsi="Calibri" w:cs="Calibri"/>
                <w:noProof/>
                <w:webHidden/>
                <w:sz w:val="24"/>
                <w:szCs w:val="24"/>
              </w:rPr>
              <w:fldChar w:fldCharType="end"/>
            </w:r>
          </w:hyperlink>
        </w:p>
        <w:p w14:paraId="76CA14D6" w14:textId="1525B493" w:rsidR="007047D4" w:rsidRPr="00FE2FEE" w:rsidRDefault="007047D4" w:rsidP="00FE2FEE">
          <w:pPr>
            <w:pStyle w:val="TOC1"/>
            <w:rPr>
              <w:rFonts w:ascii="Calibri" w:hAnsi="Calibri" w:cs="Calibri"/>
              <w:noProof/>
              <w:color w:val="auto"/>
              <w:sz w:val="24"/>
              <w:szCs w:val="24"/>
              <w:lang w:val="en-IE" w:eastAsia="en-IE"/>
            </w:rPr>
          </w:pPr>
          <w:hyperlink w:anchor="_Toc37316284" w:history="1">
            <w:r w:rsidRPr="00FE2FEE">
              <w:rPr>
                <w:rStyle w:val="Hyperlink"/>
                <w:rFonts w:ascii="Calibri" w:hAnsi="Calibri" w:cs="Calibri"/>
                <w:noProof/>
                <w:sz w:val="24"/>
                <w:szCs w:val="24"/>
              </w:rPr>
              <w:t>Appendix B – Neo 4J code</w:t>
            </w:r>
            <w:r w:rsidRPr="00FE2FEE">
              <w:rPr>
                <w:rFonts w:ascii="Calibri" w:hAnsi="Calibri" w:cs="Calibri"/>
                <w:noProof/>
                <w:webHidden/>
                <w:sz w:val="24"/>
                <w:szCs w:val="24"/>
              </w:rPr>
              <w:tab/>
            </w:r>
            <w:r w:rsidRPr="00FE2FEE">
              <w:rPr>
                <w:rFonts w:ascii="Calibri" w:hAnsi="Calibri" w:cs="Calibri"/>
                <w:noProof/>
                <w:webHidden/>
                <w:sz w:val="24"/>
                <w:szCs w:val="24"/>
              </w:rPr>
              <w:fldChar w:fldCharType="begin"/>
            </w:r>
            <w:r w:rsidRPr="00FE2FEE">
              <w:rPr>
                <w:rFonts w:ascii="Calibri" w:hAnsi="Calibri" w:cs="Calibri"/>
                <w:noProof/>
                <w:webHidden/>
                <w:sz w:val="24"/>
                <w:szCs w:val="24"/>
              </w:rPr>
              <w:instrText xml:space="preserve"> PAGEREF _Toc37316284 \h </w:instrText>
            </w:r>
            <w:r w:rsidRPr="00FE2FEE">
              <w:rPr>
                <w:rFonts w:ascii="Calibri" w:hAnsi="Calibri" w:cs="Calibri"/>
                <w:noProof/>
                <w:webHidden/>
                <w:sz w:val="24"/>
                <w:szCs w:val="24"/>
              </w:rPr>
            </w:r>
            <w:r w:rsidRPr="00FE2FEE">
              <w:rPr>
                <w:rFonts w:ascii="Calibri" w:hAnsi="Calibri" w:cs="Calibri"/>
                <w:noProof/>
                <w:webHidden/>
                <w:sz w:val="24"/>
                <w:szCs w:val="24"/>
              </w:rPr>
              <w:fldChar w:fldCharType="separate"/>
            </w:r>
            <w:r w:rsidR="00E12376">
              <w:rPr>
                <w:rFonts w:ascii="Calibri" w:hAnsi="Calibri" w:cs="Calibri"/>
                <w:noProof/>
                <w:webHidden/>
                <w:sz w:val="24"/>
                <w:szCs w:val="24"/>
              </w:rPr>
              <w:t>26</w:t>
            </w:r>
            <w:r w:rsidRPr="00FE2FEE">
              <w:rPr>
                <w:rFonts w:ascii="Calibri" w:hAnsi="Calibri" w:cs="Calibri"/>
                <w:noProof/>
                <w:webHidden/>
                <w:sz w:val="24"/>
                <w:szCs w:val="24"/>
              </w:rPr>
              <w:fldChar w:fldCharType="end"/>
            </w:r>
          </w:hyperlink>
        </w:p>
        <w:p w14:paraId="418E478F" w14:textId="5920229F" w:rsidR="001E71A1" w:rsidRPr="00807B3A" w:rsidRDefault="00F92C6E" w:rsidP="00807B3A">
          <w:pPr>
            <w:rPr>
              <w:rFonts w:ascii="Calibri" w:hAnsi="Calibri" w:cs="Calibri"/>
              <w:sz w:val="24"/>
              <w:szCs w:val="24"/>
            </w:rPr>
          </w:pPr>
          <w:r w:rsidRPr="00FE2FEE">
            <w:rPr>
              <w:rFonts w:ascii="Calibri" w:hAnsi="Calibri" w:cs="Calibri"/>
              <w:b/>
              <w:bCs/>
              <w:noProof/>
              <w:sz w:val="24"/>
              <w:szCs w:val="24"/>
            </w:rPr>
            <w:fldChar w:fldCharType="end"/>
          </w:r>
        </w:p>
      </w:sdtContent>
    </w:sdt>
    <w:p w14:paraId="0A5C0F7F" w14:textId="77777777" w:rsidR="001E71A1" w:rsidRPr="00807B3A" w:rsidRDefault="001E71A1" w:rsidP="00807B3A">
      <w:pPr>
        <w:rPr>
          <w:rFonts w:ascii="Calibri" w:eastAsiaTheme="majorEastAsia" w:hAnsi="Calibri" w:cs="Calibri"/>
          <w:b/>
          <w:bCs/>
          <w:caps/>
          <w:color w:val="FFFFFF" w:themeColor="background1"/>
          <w:sz w:val="24"/>
          <w:szCs w:val="24"/>
        </w:rPr>
      </w:pPr>
      <w:r w:rsidRPr="00807B3A">
        <w:rPr>
          <w:rFonts w:ascii="Calibri" w:hAnsi="Calibri" w:cs="Calibri"/>
          <w:sz w:val="24"/>
          <w:szCs w:val="24"/>
        </w:rPr>
        <w:br w:type="page"/>
      </w:r>
    </w:p>
    <w:p w14:paraId="08CB26C0" w14:textId="77777777" w:rsidR="001E71A1" w:rsidRPr="00807B3A" w:rsidRDefault="00EF6CCF" w:rsidP="00807B3A">
      <w:pPr>
        <w:pStyle w:val="Heading1"/>
        <w:spacing w:line="276" w:lineRule="auto"/>
        <w:rPr>
          <w:rFonts w:ascii="Calibri" w:hAnsi="Calibri" w:cs="Calibri"/>
          <w:sz w:val="24"/>
          <w:szCs w:val="24"/>
        </w:rPr>
      </w:pPr>
      <w:bookmarkStart w:id="0" w:name="_Toc37316268"/>
      <w:r w:rsidRPr="00807B3A">
        <w:rPr>
          <w:rFonts w:ascii="Calibri" w:hAnsi="Calibri" w:cs="Calibri"/>
          <w:sz w:val="24"/>
          <w:szCs w:val="24"/>
        </w:rPr>
        <w:lastRenderedPageBreak/>
        <w:t xml:space="preserve">1. </w:t>
      </w:r>
      <w:r w:rsidR="00E75013" w:rsidRPr="00807B3A">
        <w:rPr>
          <w:rFonts w:ascii="Calibri" w:hAnsi="Calibri" w:cs="Calibri"/>
          <w:sz w:val="24"/>
          <w:szCs w:val="24"/>
        </w:rPr>
        <w:t>Introduction</w:t>
      </w:r>
      <w:bookmarkEnd w:id="0"/>
    </w:p>
    <w:p w14:paraId="628C2818" w14:textId="3C7FFE99" w:rsidR="00E33AC0" w:rsidRDefault="00E33AC0" w:rsidP="00445C2C">
      <w:pPr>
        <w:jc w:val="both"/>
        <w:rPr>
          <w:rFonts w:ascii="Calibri" w:hAnsi="Calibri" w:cs="Calibri"/>
          <w:sz w:val="24"/>
          <w:szCs w:val="24"/>
        </w:rPr>
      </w:pPr>
      <w:r>
        <w:rPr>
          <w:rFonts w:ascii="Calibri" w:hAnsi="Calibri" w:cs="Calibri"/>
          <w:sz w:val="24"/>
          <w:szCs w:val="24"/>
        </w:rPr>
        <w:t>I</w:t>
      </w:r>
      <w:r w:rsidRPr="00E33AC0">
        <w:rPr>
          <w:rFonts w:ascii="Calibri" w:hAnsi="Calibri" w:cs="Calibri"/>
          <w:sz w:val="24"/>
          <w:szCs w:val="24"/>
        </w:rPr>
        <w:t>n an increasingly competitive retail landscape, leveraging data to drive business decisions is essential for sustained growth and market leadership. This report presents an analytical framework centered around integrating and analyzing diverse datasets, including products, categories, customers, employees, and geographic locations. The primary objective is to build a centralized data warehouse that consolidates key business data, enabling stakeholders to gain valuable insights into performance, trends, and customer behavior.</w:t>
      </w:r>
    </w:p>
    <w:p w14:paraId="48237479" w14:textId="33E9F13F" w:rsidR="00445C2C" w:rsidRDefault="00445C2C" w:rsidP="00445C2C">
      <w:pPr>
        <w:jc w:val="both"/>
        <w:rPr>
          <w:rFonts w:ascii="Calibri" w:hAnsi="Calibri" w:cs="Calibri"/>
          <w:sz w:val="24"/>
          <w:szCs w:val="24"/>
        </w:rPr>
      </w:pPr>
      <w:r w:rsidRPr="00445C2C">
        <w:rPr>
          <w:rFonts w:ascii="Calibri" w:hAnsi="Calibri" w:cs="Calibri"/>
          <w:sz w:val="24"/>
          <w:szCs w:val="24"/>
        </w:rPr>
        <w:t>The AdventureWorks dataset is a comprehensive and realistic sample database developed by Microsoft to simulate the operations of a fictitious bicycle manufacturing company. It includes detailed business data across various departments such as sales, purchasing, manufacturing, human resources, and finance. This dataset is widely used in academic, professional, and training environments to practice and demonstrate relational database design, querying, and reporting.</w:t>
      </w:r>
    </w:p>
    <w:p w14:paraId="097710A5" w14:textId="4F695BD5" w:rsidR="00445C2C" w:rsidRDefault="00445C2C" w:rsidP="00445C2C">
      <w:pPr>
        <w:jc w:val="both"/>
        <w:rPr>
          <w:rFonts w:ascii="Calibri" w:hAnsi="Calibri" w:cs="Calibri"/>
          <w:sz w:val="24"/>
          <w:szCs w:val="24"/>
        </w:rPr>
      </w:pPr>
      <w:r w:rsidRPr="00445C2C">
        <w:rPr>
          <w:rFonts w:ascii="Calibri" w:hAnsi="Calibri" w:cs="Calibri"/>
          <w:sz w:val="24"/>
          <w:szCs w:val="24"/>
        </w:rPr>
        <w:t>In this project, the AdventureWorks dataset is utilized to explore and compare two different data models and query languages: SQL used in relational database systems like Microsoft SQL Server, and CQL used in distributed NoSQL databases. While SQL supports normalized schemas and complex relationships, CQL emphasizes scalability and high availability through denormalized, query-optimized designs.</w:t>
      </w:r>
    </w:p>
    <w:p w14:paraId="26EE54F9" w14:textId="73CE49A0" w:rsidR="00445C2C" w:rsidRDefault="00445C2C" w:rsidP="00445C2C">
      <w:pPr>
        <w:jc w:val="both"/>
        <w:rPr>
          <w:rFonts w:ascii="Calibri" w:hAnsi="Calibri" w:cs="Calibri"/>
          <w:sz w:val="24"/>
          <w:szCs w:val="24"/>
        </w:rPr>
      </w:pPr>
      <w:r w:rsidRPr="00445C2C">
        <w:rPr>
          <w:rFonts w:ascii="Calibri" w:hAnsi="Calibri" w:cs="Calibri"/>
          <w:sz w:val="24"/>
          <w:szCs w:val="24"/>
        </w:rPr>
        <w:t>By working with the AdventureWorks dataset in both SQL and CQL environments, this project aims to provide hands-on experience in multi-model database design and demonstrate the trade-offs between traditional and modern data management approaches.</w:t>
      </w:r>
    </w:p>
    <w:p w14:paraId="5F0F78AA" w14:textId="577A6BF3" w:rsidR="007F799F" w:rsidRDefault="007F799F" w:rsidP="007F799F">
      <w:pPr>
        <w:rPr>
          <w:rFonts w:ascii="Calibri" w:hAnsi="Calibri" w:cs="Calibri"/>
          <w:sz w:val="24"/>
          <w:szCs w:val="24"/>
        </w:rPr>
      </w:pPr>
      <w:r w:rsidRPr="007F799F">
        <w:rPr>
          <w:rFonts w:ascii="Calibri" w:hAnsi="Calibri" w:cs="Calibri"/>
          <w:b/>
          <w:bCs/>
          <w:sz w:val="24"/>
          <w:szCs w:val="24"/>
        </w:rPr>
        <w:t xml:space="preserve">Dataset link for Warehouse: </w:t>
      </w:r>
      <w:r>
        <w:t xml:space="preserve"> </w:t>
      </w:r>
      <w:hyperlink r:id="rId10" w:history="1">
        <w:r w:rsidRPr="00774341">
          <w:rPr>
            <w:rStyle w:val="Hyperlink"/>
            <w:rFonts w:ascii="Calibri" w:hAnsi="Calibri" w:cs="Calibri"/>
            <w:sz w:val="24"/>
            <w:szCs w:val="24"/>
          </w:rPr>
          <w:t>https://www.kaggle.com/datasets/andrexibiza/grocery-sales-dataset?select=cities.csv</w:t>
        </w:r>
      </w:hyperlink>
    </w:p>
    <w:p w14:paraId="32F6BEFB" w14:textId="376E7B4B" w:rsidR="007F799F" w:rsidRPr="00807B3A" w:rsidRDefault="007F799F" w:rsidP="007F799F">
      <w:pPr>
        <w:rPr>
          <w:rFonts w:ascii="Calibri" w:hAnsi="Calibri" w:cs="Calibri"/>
          <w:sz w:val="24"/>
          <w:szCs w:val="24"/>
        </w:rPr>
      </w:pPr>
      <w:r w:rsidRPr="007F799F">
        <w:rPr>
          <w:rFonts w:ascii="Calibri" w:hAnsi="Calibri" w:cs="Calibri"/>
          <w:b/>
          <w:bCs/>
          <w:sz w:val="24"/>
          <w:szCs w:val="24"/>
        </w:rPr>
        <w:t>Dataset link for</w:t>
      </w:r>
      <w:r>
        <w:rPr>
          <w:rFonts w:ascii="Calibri" w:hAnsi="Calibri" w:cs="Calibri"/>
          <w:b/>
          <w:bCs/>
          <w:sz w:val="24"/>
          <w:szCs w:val="24"/>
        </w:rPr>
        <w:t xml:space="preserve"> SQL and CQL:</w:t>
      </w:r>
      <w:r w:rsidR="00BA51EE">
        <w:t xml:space="preserve"> </w:t>
      </w:r>
      <w:r w:rsidR="00BA51EE" w:rsidRPr="00BA51EE">
        <w:rPr>
          <w:rFonts w:ascii="Calibri" w:hAnsi="Calibri" w:cs="Calibri"/>
          <w:sz w:val="24"/>
          <w:szCs w:val="24"/>
        </w:rPr>
        <w:t>https://www.kaggle.com/datasets/dorcasdavid/adventureworks-sales</w:t>
      </w:r>
    </w:p>
    <w:p w14:paraId="5C07A09F" w14:textId="77777777" w:rsidR="00E75013" w:rsidRPr="00807B3A" w:rsidRDefault="00E75013" w:rsidP="00807B3A">
      <w:pPr>
        <w:pStyle w:val="Heading2"/>
        <w:spacing w:line="276" w:lineRule="auto"/>
        <w:rPr>
          <w:rFonts w:ascii="Calibri" w:hAnsi="Calibri" w:cs="Calibri"/>
          <w:sz w:val="24"/>
          <w:szCs w:val="24"/>
        </w:rPr>
      </w:pPr>
      <w:bookmarkStart w:id="1" w:name="_Toc37316269"/>
      <w:r w:rsidRPr="00807B3A">
        <w:rPr>
          <w:rFonts w:ascii="Calibri" w:hAnsi="Calibri" w:cs="Calibri"/>
          <w:sz w:val="24"/>
          <w:szCs w:val="24"/>
        </w:rPr>
        <w:t>1.2. Reasons for selecting the subject area</w:t>
      </w:r>
      <w:r w:rsidR="000B253A" w:rsidRPr="00807B3A">
        <w:rPr>
          <w:rFonts w:ascii="Calibri" w:hAnsi="Calibri" w:cs="Calibri"/>
          <w:sz w:val="24"/>
          <w:szCs w:val="24"/>
        </w:rPr>
        <w:t xml:space="preserve"> AND DATA</w:t>
      </w:r>
      <w:bookmarkEnd w:id="1"/>
    </w:p>
    <w:p w14:paraId="7ED27F70" w14:textId="18FDD274" w:rsidR="00E33AC0" w:rsidRPr="00E33AC0" w:rsidRDefault="00E33AC0" w:rsidP="00E33AC0">
      <w:pPr>
        <w:spacing w:before="40" w:after="40"/>
        <w:jc w:val="both"/>
        <w:rPr>
          <w:rFonts w:ascii="Calibri" w:hAnsi="Calibri" w:cs="Calibri"/>
          <w:sz w:val="24"/>
          <w:szCs w:val="24"/>
        </w:rPr>
      </w:pPr>
      <w:r w:rsidRPr="00E33AC0">
        <w:rPr>
          <w:rFonts w:ascii="Calibri" w:hAnsi="Calibri" w:cs="Calibri"/>
          <w:sz w:val="24"/>
          <w:szCs w:val="24"/>
        </w:rPr>
        <w:t>The selection of this subject area stems from the growing need for data-driven decision-making in the retail industry, particularly within the grocery sector where product variety, pricing, customer preferences, and regional demand fluctuate frequently. By focusing on sales, product performance, customer demographics, and employee efficiency, the project addresses core aspects that directly impact business profitability and customer satisfaction.</w:t>
      </w:r>
    </w:p>
    <w:p w14:paraId="531530A0" w14:textId="74912201" w:rsidR="00874B5E" w:rsidRPr="00807B3A" w:rsidRDefault="00874B5E" w:rsidP="00807B3A">
      <w:pPr>
        <w:pStyle w:val="ListParagraph"/>
        <w:numPr>
          <w:ilvl w:val="0"/>
          <w:numId w:val="9"/>
        </w:numPr>
        <w:spacing w:before="40" w:after="40"/>
        <w:jc w:val="both"/>
        <w:rPr>
          <w:rFonts w:ascii="Calibri" w:hAnsi="Calibri" w:cs="Calibri"/>
          <w:sz w:val="24"/>
          <w:szCs w:val="24"/>
        </w:rPr>
      </w:pPr>
      <w:r w:rsidRPr="00807B3A">
        <w:rPr>
          <w:rFonts w:ascii="Calibri" w:hAnsi="Calibri" w:cs="Calibri"/>
          <w:sz w:val="24"/>
          <w:szCs w:val="24"/>
        </w:rPr>
        <w:lastRenderedPageBreak/>
        <w:t>Product Performance: The products.csv and categories.csv provide rich data on product attributes, prices, and categories, enabling analysis of profitability, pricing trends, and inventory management.</w:t>
      </w:r>
    </w:p>
    <w:p w14:paraId="2BA9E761" w14:textId="4CAFA100" w:rsidR="00E75013" w:rsidRPr="00807B3A" w:rsidRDefault="00874B5E" w:rsidP="00807B3A">
      <w:pPr>
        <w:pStyle w:val="ListParagraph"/>
        <w:numPr>
          <w:ilvl w:val="0"/>
          <w:numId w:val="9"/>
        </w:numPr>
        <w:spacing w:before="40" w:after="40"/>
        <w:jc w:val="both"/>
        <w:rPr>
          <w:rFonts w:ascii="Calibri" w:hAnsi="Calibri" w:cs="Calibri"/>
          <w:sz w:val="24"/>
          <w:szCs w:val="24"/>
        </w:rPr>
      </w:pPr>
      <w:r w:rsidRPr="00807B3A">
        <w:rPr>
          <w:rFonts w:ascii="Calibri" w:hAnsi="Calibri" w:cs="Calibri"/>
          <w:sz w:val="24"/>
          <w:szCs w:val="24"/>
        </w:rPr>
        <w:t>Customer Demographics: The customers.csv, cities.csv, and countries.csv allow geographic analysis of customer distribution, which is critical for targeted marketing and logistics planning.</w:t>
      </w:r>
    </w:p>
    <w:p w14:paraId="301E3221" w14:textId="77777777" w:rsidR="00E75013" w:rsidRPr="00807B3A" w:rsidRDefault="00E75013" w:rsidP="00807B3A">
      <w:pPr>
        <w:pStyle w:val="Heading2"/>
        <w:spacing w:line="276" w:lineRule="auto"/>
        <w:rPr>
          <w:rFonts w:ascii="Calibri" w:hAnsi="Calibri" w:cs="Calibri"/>
          <w:sz w:val="24"/>
          <w:szCs w:val="24"/>
        </w:rPr>
      </w:pPr>
      <w:bookmarkStart w:id="2" w:name="_Toc37316270"/>
      <w:r w:rsidRPr="00807B3A">
        <w:rPr>
          <w:rFonts w:ascii="Calibri" w:hAnsi="Calibri" w:cs="Calibri"/>
          <w:sz w:val="24"/>
          <w:szCs w:val="24"/>
        </w:rPr>
        <w:t>1.3. Vision and Goals</w:t>
      </w:r>
      <w:bookmarkEnd w:id="2"/>
    </w:p>
    <w:p w14:paraId="1175F72E" w14:textId="75527E20" w:rsidR="00E75013" w:rsidRPr="00807B3A" w:rsidRDefault="00874B5E" w:rsidP="00807B3A">
      <w:pPr>
        <w:jc w:val="both"/>
        <w:rPr>
          <w:rFonts w:ascii="Calibri" w:hAnsi="Calibri" w:cs="Calibri"/>
          <w:sz w:val="24"/>
          <w:szCs w:val="24"/>
        </w:rPr>
      </w:pPr>
      <w:r w:rsidRPr="00807B3A">
        <w:rPr>
          <w:rFonts w:ascii="Calibri" w:hAnsi="Calibri" w:cs="Calibri"/>
          <w:sz w:val="24"/>
          <w:szCs w:val="24"/>
        </w:rPr>
        <w:t>Build a centralized data warehouse that integrates sales, product, customer, employee, location, and calendar data. This will empower stakeholders with the insights needed to help the company become a leading grocery retailer by offering the right products based on sales trends, customer preferences, and regional demand. It will also support competitive pricing through strategic discounts and ensure a diverse range of dietary options, including choices for allergen-sensitive customers</w:t>
      </w:r>
      <w:r w:rsidR="00E75013" w:rsidRPr="00807B3A">
        <w:rPr>
          <w:rFonts w:ascii="Calibri" w:hAnsi="Calibri" w:cs="Calibri"/>
          <w:sz w:val="24"/>
          <w:szCs w:val="24"/>
        </w:rPr>
        <w:t>.</w:t>
      </w:r>
    </w:p>
    <w:p w14:paraId="7598555B" w14:textId="77777777" w:rsidR="00E75013" w:rsidRPr="00807B3A" w:rsidRDefault="00E75013" w:rsidP="00807B3A">
      <w:pPr>
        <w:pStyle w:val="Heading2"/>
        <w:spacing w:line="276" w:lineRule="auto"/>
        <w:rPr>
          <w:rFonts w:ascii="Calibri" w:hAnsi="Calibri" w:cs="Calibri"/>
          <w:sz w:val="24"/>
          <w:szCs w:val="24"/>
        </w:rPr>
      </w:pPr>
      <w:bookmarkStart w:id="3" w:name="_Toc37316271"/>
      <w:r w:rsidRPr="00807B3A">
        <w:rPr>
          <w:rFonts w:ascii="Calibri" w:hAnsi="Calibri" w:cs="Calibri"/>
          <w:sz w:val="24"/>
          <w:szCs w:val="24"/>
        </w:rPr>
        <w:t>1.4. Key StakeHolders</w:t>
      </w:r>
      <w:bookmarkEnd w:id="3"/>
    </w:p>
    <w:p w14:paraId="35A94AAE" w14:textId="19FE5E38" w:rsidR="00874B5E" w:rsidRPr="00807B3A" w:rsidRDefault="00874B5E" w:rsidP="00807B3A">
      <w:pPr>
        <w:pStyle w:val="ListParagraph"/>
        <w:numPr>
          <w:ilvl w:val="0"/>
          <w:numId w:val="10"/>
        </w:numPr>
        <w:jc w:val="both"/>
        <w:rPr>
          <w:rFonts w:ascii="Calibri" w:hAnsi="Calibri" w:cs="Calibri"/>
          <w:sz w:val="24"/>
          <w:szCs w:val="24"/>
        </w:rPr>
      </w:pPr>
      <w:r w:rsidRPr="00807B3A">
        <w:rPr>
          <w:rFonts w:ascii="Calibri" w:hAnsi="Calibri" w:cs="Calibri"/>
          <w:b/>
          <w:bCs/>
          <w:sz w:val="24"/>
          <w:szCs w:val="24"/>
        </w:rPr>
        <w:t>Sales Managers:</w:t>
      </w:r>
      <w:r w:rsidRPr="00807B3A">
        <w:rPr>
          <w:rFonts w:ascii="Calibri" w:hAnsi="Calibri" w:cs="Calibri"/>
          <w:sz w:val="24"/>
          <w:szCs w:val="24"/>
        </w:rPr>
        <w:t xml:space="preserve"> Track product performance and sales trends.</w:t>
      </w:r>
    </w:p>
    <w:p w14:paraId="3AA2D75E" w14:textId="7E76433C" w:rsidR="00874B5E" w:rsidRPr="00807B3A" w:rsidRDefault="00874B5E" w:rsidP="00807B3A">
      <w:pPr>
        <w:pStyle w:val="ListParagraph"/>
        <w:numPr>
          <w:ilvl w:val="0"/>
          <w:numId w:val="10"/>
        </w:numPr>
        <w:jc w:val="both"/>
        <w:rPr>
          <w:rFonts w:ascii="Calibri" w:hAnsi="Calibri" w:cs="Calibri"/>
          <w:sz w:val="24"/>
          <w:szCs w:val="24"/>
        </w:rPr>
      </w:pPr>
      <w:r w:rsidRPr="00807B3A">
        <w:rPr>
          <w:rFonts w:ascii="Calibri" w:hAnsi="Calibri" w:cs="Calibri"/>
          <w:b/>
          <w:bCs/>
          <w:sz w:val="24"/>
          <w:szCs w:val="24"/>
        </w:rPr>
        <w:t>Marketing Teams:</w:t>
      </w:r>
      <w:r w:rsidRPr="00807B3A">
        <w:rPr>
          <w:rFonts w:ascii="Calibri" w:hAnsi="Calibri" w:cs="Calibri"/>
          <w:sz w:val="24"/>
          <w:szCs w:val="24"/>
        </w:rPr>
        <w:t xml:space="preserve"> Segment customers by location and demographics.</w:t>
      </w:r>
    </w:p>
    <w:p w14:paraId="142D090B" w14:textId="6A20EA2A" w:rsidR="00874B5E" w:rsidRPr="00807B3A" w:rsidRDefault="00874B5E" w:rsidP="00807B3A">
      <w:pPr>
        <w:pStyle w:val="ListParagraph"/>
        <w:numPr>
          <w:ilvl w:val="0"/>
          <w:numId w:val="10"/>
        </w:numPr>
        <w:jc w:val="both"/>
        <w:rPr>
          <w:rFonts w:ascii="Calibri" w:hAnsi="Calibri" w:cs="Calibri"/>
          <w:sz w:val="24"/>
          <w:szCs w:val="24"/>
        </w:rPr>
      </w:pPr>
      <w:r w:rsidRPr="00807B3A">
        <w:rPr>
          <w:rFonts w:ascii="Calibri" w:hAnsi="Calibri" w:cs="Calibri"/>
          <w:b/>
          <w:bCs/>
          <w:sz w:val="24"/>
          <w:szCs w:val="24"/>
        </w:rPr>
        <w:t>Supply Chain Managers:</w:t>
      </w:r>
      <w:r w:rsidRPr="00807B3A">
        <w:rPr>
          <w:rFonts w:ascii="Calibri" w:hAnsi="Calibri" w:cs="Calibri"/>
          <w:sz w:val="24"/>
          <w:szCs w:val="24"/>
        </w:rPr>
        <w:t xml:space="preserve"> Optimize inventory based on product categories.</w:t>
      </w:r>
    </w:p>
    <w:p w14:paraId="3EC15153" w14:textId="2D84FEFC" w:rsidR="00445C2C" w:rsidRDefault="00874B5E" w:rsidP="00445C2C">
      <w:pPr>
        <w:pStyle w:val="ListParagraph"/>
        <w:numPr>
          <w:ilvl w:val="0"/>
          <w:numId w:val="10"/>
        </w:numPr>
        <w:jc w:val="both"/>
        <w:rPr>
          <w:rFonts w:ascii="Calibri" w:hAnsi="Calibri" w:cs="Calibri"/>
          <w:sz w:val="24"/>
          <w:szCs w:val="24"/>
        </w:rPr>
      </w:pPr>
      <w:r w:rsidRPr="00807B3A">
        <w:rPr>
          <w:rFonts w:ascii="Calibri" w:hAnsi="Calibri" w:cs="Calibri"/>
          <w:b/>
          <w:bCs/>
          <w:sz w:val="24"/>
          <w:szCs w:val="24"/>
        </w:rPr>
        <w:t>HR Departments:</w:t>
      </w:r>
      <w:r w:rsidRPr="00807B3A">
        <w:rPr>
          <w:rFonts w:ascii="Calibri" w:hAnsi="Calibri" w:cs="Calibri"/>
          <w:sz w:val="24"/>
          <w:szCs w:val="24"/>
        </w:rPr>
        <w:t xml:space="preserve"> Analyse employee distribution and hiring patterns.</w:t>
      </w:r>
    </w:p>
    <w:p w14:paraId="6F4258AF" w14:textId="77777777" w:rsidR="00445C2C" w:rsidRPr="00445C2C" w:rsidRDefault="00445C2C" w:rsidP="00445C2C">
      <w:pPr>
        <w:pStyle w:val="ListParagraph"/>
        <w:jc w:val="both"/>
        <w:rPr>
          <w:rFonts w:ascii="Calibri" w:hAnsi="Calibri" w:cs="Calibri"/>
          <w:sz w:val="24"/>
          <w:szCs w:val="24"/>
        </w:rPr>
      </w:pPr>
    </w:p>
    <w:p w14:paraId="1EA24C78" w14:textId="77777777" w:rsidR="00E75013" w:rsidRPr="00807B3A" w:rsidRDefault="00E75013" w:rsidP="00807B3A">
      <w:pPr>
        <w:pStyle w:val="Heading2"/>
        <w:spacing w:line="276" w:lineRule="auto"/>
        <w:rPr>
          <w:rFonts w:ascii="Calibri" w:hAnsi="Calibri" w:cs="Calibri"/>
          <w:sz w:val="24"/>
          <w:szCs w:val="24"/>
        </w:rPr>
      </w:pPr>
      <w:bookmarkStart w:id="4" w:name="_Toc37316272"/>
      <w:r w:rsidRPr="00807B3A">
        <w:rPr>
          <w:rFonts w:ascii="Calibri" w:hAnsi="Calibri" w:cs="Calibri"/>
          <w:sz w:val="24"/>
          <w:szCs w:val="24"/>
        </w:rPr>
        <w:t>1.5. Business requirements</w:t>
      </w:r>
      <w:bookmarkEnd w:id="4"/>
    </w:p>
    <w:p w14:paraId="09831E27" w14:textId="77777777" w:rsidR="00874B5E" w:rsidRPr="00807B3A" w:rsidRDefault="00874B5E" w:rsidP="00807B3A">
      <w:pPr>
        <w:spacing w:before="40" w:after="40"/>
        <w:jc w:val="both"/>
        <w:rPr>
          <w:rFonts w:ascii="Calibri" w:hAnsi="Calibri" w:cs="Calibri"/>
          <w:b/>
          <w:bCs/>
          <w:sz w:val="24"/>
          <w:szCs w:val="24"/>
        </w:rPr>
      </w:pPr>
      <w:r w:rsidRPr="00807B3A">
        <w:rPr>
          <w:rFonts w:ascii="Calibri" w:hAnsi="Calibri" w:cs="Calibri"/>
          <w:b/>
          <w:bCs/>
          <w:sz w:val="24"/>
          <w:szCs w:val="24"/>
        </w:rPr>
        <w:t>Product Category Performance:</w:t>
      </w:r>
    </w:p>
    <w:p w14:paraId="06287F36" w14:textId="77777777" w:rsidR="00874B5E" w:rsidRPr="00807B3A" w:rsidRDefault="00874B5E" w:rsidP="00807B3A">
      <w:pPr>
        <w:pStyle w:val="ListParagraph"/>
        <w:numPr>
          <w:ilvl w:val="0"/>
          <w:numId w:val="13"/>
        </w:numPr>
        <w:spacing w:before="40" w:after="40"/>
        <w:jc w:val="both"/>
        <w:rPr>
          <w:rFonts w:ascii="Calibri" w:hAnsi="Calibri" w:cs="Calibri"/>
          <w:sz w:val="24"/>
          <w:szCs w:val="24"/>
        </w:rPr>
      </w:pPr>
      <w:r w:rsidRPr="00807B3A">
        <w:rPr>
          <w:rFonts w:ascii="Calibri" w:hAnsi="Calibri" w:cs="Calibri"/>
          <w:sz w:val="24"/>
          <w:szCs w:val="24"/>
        </w:rPr>
        <w:t>Which product categories have the highest and lowest growth rates (0% to 20%), and what factors contribute to these trends?</w:t>
      </w:r>
    </w:p>
    <w:p w14:paraId="5AA4E134" w14:textId="77777777" w:rsidR="00874B5E" w:rsidRPr="00807B3A" w:rsidRDefault="00874B5E" w:rsidP="00807B3A">
      <w:pPr>
        <w:pStyle w:val="ListParagraph"/>
        <w:numPr>
          <w:ilvl w:val="0"/>
          <w:numId w:val="13"/>
        </w:numPr>
        <w:spacing w:before="40" w:after="40"/>
        <w:jc w:val="both"/>
        <w:rPr>
          <w:rFonts w:ascii="Calibri" w:hAnsi="Calibri" w:cs="Calibri"/>
          <w:b/>
          <w:bCs/>
          <w:sz w:val="24"/>
          <w:szCs w:val="24"/>
        </w:rPr>
      </w:pPr>
      <w:r w:rsidRPr="00807B3A">
        <w:rPr>
          <w:rFonts w:ascii="Calibri" w:hAnsi="Calibri" w:cs="Calibri"/>
          <w:sz w:val="24"/>
          <w:szCs w:val="24"/>
        </w:rPr>
        <w:t>Are there seasonal or regional patterns affecting sales in categories like Beverages, Dairy, or Seafood?</w:t>
      </w:r>
    </w:p>
    <w:p w14:paraId="026076A4" w14:textId="77777777" w:rsidR="00874B5E" w:rsidRPr="00807B3A" w:rsidRDefault="00874B5E" w:rsidP="00807B3A">
      <w:pPr>
        <w:spacing w:before="40" w:after="40"/>
        <w:jc w:val="both"/>
        <w:rPr>
          <w:rFonts w:ascii="Calibri" w:hAnsi="Calibri" w:cs="Calibri"/>
          <w:b/>
          <w:bCs/>
          <w:sz w:val="24"/>
          <w:szCs w:val="24"/>
        </w:rPr>
      </w:pPr>
      <w:r w:rsidRPr="00807B3A">
        <w:rPr>
          <w:rFonts w:ascii="Calibri" w:hAnsi="Calibri" w:cs="Calibri"/>
          <w:b/>
          <w:bCs/>
          <w:sz w:val="24"/>
          <w:szCs w:val="24"/>
        </w:rPr>
        <w:t>Discount &amp; Pricing Strategy:</w:t>
      </w:r>
    </w:p>
    <w:p w14:paraId="49B41086" w14:textId="77777777" w:rsidR="00874B5E" w:rsidRPr="00807B3A" w:rsidRDefault="00874B5E" w:rsidP="00807B3A">
      <w:pPr>
        <w:pStyle w:val="ListParagraph"/>
        <w:numPr>
          <w:ilvl w:val="0"/>
          <w:numId w:val="11"/>
        </w:numPr>
        <w:spacing w:before="0" w:after="160"/>
        <w:jc w:val="both"/>
        <w:rPr>
          <w:rFonts w:ascii="Calibri" w:hAnsi="Calibri" w:cs="Calibri"/>
          <w:sz w:val="24"/>
          <w:szCs w:val="24"/>
        </w:rPr>
      </w:pPr>
      <w:r w:rsidRPr="00807B3A">
        <w:rPr>
          <w:rFonts w:ascii="Calibri" w:hAnsi="Calibri" w:cs="Calibri"/>
          <w:sz w:val="24"/>
          <w:szCs w:val="24"/>
        </w:rPr>
        <w:t>How do discounts (10% vs. 20%) impact sales volume and profitability in different product categories?</w:t>
      </w:r>
    </w:p>
    <w:p w14:paraId="1BEABF33" w14:textId="77777777" w:rsidR="00874B5E" w:rsidRPr="00807B3A" w:rsidRDefault="00874B5E" w:rsidP="00807B3A">
      <w:pPr>
        <w:pStyle w:val="ListParagraph"/>
        <w:numPr>
          <w:ilvl w:val="0"/>
          <w:numId w:val="11"/>
        </w:numPr>
        <w:spacing w:before="0" w:after="160"/>
        <w:jc w:val="both"/>
        <w:rPr>
          <w:rFonts w:ascii="Calibri" w:hAnsi="Calibri" w:cs="Calibri"/>
          <w:b/>
          <w:bCs/>
          <w:sz w:val="24"/>
          <w:szCs w:val="24"/>
        </w:rPr>
      </w:pPr>
      <w:r w:rsidRPr="00807B3A">
        <w:rPr>
          <w:rFonts w:ascii="Calibri" w:hAnsi="Calibri" w:cs="Calibri"/>
          <w:sz w:val="24"/>
          <w:szCs w:val="24"/>
        </w:rPr>
        <w:t>How do these monthly trends compare to previous years?</w:t>
      </w:r>
      <w:r w:rsidRPr="00807B3A">
        <w:rPr>
          <w:rFonts w:ascii="Calibri" w:hAnsi="Calibri" w:cs="Calibri"/>
          <w:b/>
          <w:bCs/>
          <w:sz w:val="24"/>
          <w:szCs w:val="24"/>
        </w:rPr>
        <w:t> </w:t>
      </w:r>
    </w:p>
    <w:p w14:paraId="2B249AEF" w14:textId="77777777" w:rsidR="00D55EDA" w:rsidRDefault="00D55EDA" w:rsidP="00807B3A">
      <w:pPr>
        <w:spacing w:before="40" w:after="40"/>
        <w:jc w:val="both"/>
        <w:rPr>
          <w:rFonts w:ascii="Calibri" w:hAnsi="Calibri" w:cs="Calibri"/>
          <w:b/>
          <w:bCs/>
          <w:sz w:val="24"/>
          <w:szCs w:val="24"/>
        </w:rPr>
      </w:pPr>
    </w:p>
    <w:p w14:paraId="7DDB75D1" w14:textId="77777777" w:rsidR="00D55EDA" w:rsidRDefault="00D55EDA" w:rsidP="00807B3A">
      <w:pPr>
        <w:spacing w:before="40" w:after="40"/>
        <w:jc w:val="both"/>
        <w:rPr>
          <w:rFonts w:ascii="Calibri" w:hAnsi="Calibri" w:cs="Calibri"/>
          <w:b/>
          <w:bCs/>
          <w:sz w:val="24"/>
          <w:szCs w:val="24"/>
        </w:rPr>
      </w:pPr>
    </w:p>
    <w:p w14:paraId="17B5BBD5" w14:textId="36588B0E" w:rsidR="00874B5E" w:rsidRPr="00807B3A" w:rsidRDefault="00874B5E" w:rsidP="00807B3A">
      <w:pPr>
        <w:spacing w:before="40" w:after="40"/>
        <w:jc w:val="both"/>
        <w:rPr>
          <w:rFonts w:ascii="Calibri" w:hAnsi="Calibri" w:cs="Calibri"/>
          <w:b/>
          <w:bCs/>
          <w:sz w:val="24"/>
          <w:szCs w:val="24"/>
        </w:rPr>
      </w:pPr>
      <w:r w:rsidRPr="00807B3A">
        <w:rPr>
          <w:rFonts w:ascii="Calibri" w:hAnsi="Calibri" w:cs="Calibri"/>
          <w:b/>
          <w:bCs/>
          <w:sz w:val="24"/>
          <w:szCs w:val="24"/>
        </w:rPr>
        <w:lastRenderedPageBreak/>
        <w:t>Geographic Sales Distribution:</w:t>
      </w:r>
    </w:p>
    <w:p w14:paraId="31F3859D" w14:textId="77777777" w:rsidR="00874B5E" w:rsidRPr="00807B3A" w:rsidRDefault="00874B5E" w:rsidP="00807B3A">
      <w:pPr>
        <w:pStyle w:val="ListParagraph"/>
        <w:numPr>
          <w:ilvl w:val="0"/>
          <w:numId w:val="12"/>
        </w:numPr>
        <w:spacing w:before="40" w:after="40"/>
        <w:jc w:val="both"/>
        <w:rPr>
          <w:rFonts w:ascii="Calibri" w:hAnsi="Calibri" w:cs="Calibri"/>
          <w:sz w:val="24"/>
          <w:szCs w:val="24"/>
        </w:rPr>
      </w:pPr>
      <w:r w:rsidRPr="00807B3A">
        <w:rPr>
          <w:rFonts w:ascii="Calibri" w:hAnsi="Calibri" w:cs="Calibri"/>
          <w:sz w:val="24"/>
          <w:szCs w:val="24"/>
        </w:rPr>
        <w:t>Which countries or areas are making the most sales, and are there any new markets we could expand into?</w:t>
      </w:r>
    </w:p>
    <w:p w14:paraId="6659AA74" w14:textId="77777777" w:rsidR="00874B5E" w:rsidRPr="00807B3A" w:rsidRDefault="00874B5E" w:rsidP="00807B3A">
      <w:pPr>
        <w:pStyle w:val="ListParagraph"/>
        <w:numPr>
          <w:ilvl w:val="0"/>
          <w:numId w:val="12"/>
        </w:numPr>
        <w:spacing w:before="0" w:after="160"/>
        <w:rPr>
          <w:rFonts w:ascii="Calibri" w:hAnsi="Calibri" w:cs="Calibri"/>
          <w:b/>
          <w:bCs/>
          <w:sz w:val="24"/>
          <w:szCs w:val="24"/>
        </w:rPr>
      </w:pPr>
      <w:r w:rsidRPr="00807B3A">
        <w:rPr>
          <w:rFonts w:ascii="Calibri" w:hAnsi="Calibri" w:cs="Calibri"/>
          <w:sz w:val="24"/>
          <w:szCs w:val="24"/>
        </w:rPr>
        <w:t>Do certain product categories perform better in specific locations (e.g., seafood in coastal regions)?</w:t>
      </w:r>
    </w:p>
    <w:p w14:paraId="18ED1CDA" w14:textId="77777777" w:rsidR="00874B5E" w:rsidRPr="00807B3A" w:rsidRDefault="00874B5E" w:rsidP="00807B3A">
      <w:pPr>
        <w:spacing w:before="40" w:after="40"/>
        <w:jc w:val="both"/>
        <w:rPr>
          <w:rFonts w:ascii="Calibri" w:hAnsi="Calibri" w:cs="Calibri"/>
          <w:b/>
          <w:bCs/>
          <w:sz w:val="24"/>
          <w:szCs w:val="24"/>
        </w:rPr>
      </w:pPr>
      <w:r w:rsidRPr="00807B3A">
        <w:rPr>
          <w:rFonts w:ascii="Calibri" w:hAnsi="Calibri" w:cs="Calibri"/>
          <w:b/>
          <w:bCs/>
          <w:sz w:val="24"/>
          <w:szCs w:val="24"/>
        </w:rPr>
        <w:t>Allergen-Related Products:</w:t>
      </w:r>
    </w:p>
    <w:p w14:paraId="5B78A292" w14:textId="77777777" w:rsidR="00874B5E" w:rsidRPr="00807B3A" w:rsidRDefault="00874B5E" w:rsidP="00807B3A">
      <w:pPr>
        <w:pStyle w:val="ListParagraph"/>
        <w:numPr>
          <w:ilvl w:val="0"/>
          <w:numId w:val="12"/>
        </w:numPr>
        <w:spacing w:before="0" w:after="160"/>
        <w:jc w:val="both"/>
        <w:rPr>
          <w:rFonts w:ascii="Calibri" w:hAnsi="Calibri" w:cs="Calibri"/>
          <w:sz w:val="24"/>
          <w:szCs w:val="24"/>
        </w:rPr>
      </w:pPr>
      <w:r w:rsidRPr="00807B3A">
        <w:rPr>
          <w:rFonts w:ascii="Calibri" w:hAnsi="Calibri" w:cs="Calibri"/>
          <w:sz w:val="24"/>
          <w:szCs w:val="24"/>
        </w:rPr>
        <w:t>What is the revenue contribution of allergen labelled products, and is there demand for allergen-free alternatives?</w:t>
      </w:r>
    </w:p>
    <w:p w14:paraId="3E01B0E7" w14:textId="77777777" w:rsidR="00874B5E" w:rsidRPr="00807B3A" w:rsidRDefault="00874B5E" w:rsidP="00807B3A">
      <w:pPr>
        <w:rPr>
          <w:rFonts w:ascii="Calibri" w:hAnsi="Calibri" w:cs="Calibri"/>
          <w:b/>
          <w:bCs/>
          <w:sz w:val="24"/>
          <w:szCs w:val="24"/>
        </w:rPr>
      </w:pPr>
      <w:r w:rsidRPr="00807B3A">
        <w:rPr>
          <w:rFonts w:ascii="Calibri" w:hAnsi="Calibri" w:cs="Calibri"/>
          <w:b/>
          <w:bCs/>
          <w:sz w:val="24"/>
          <w:szCs w:val="24"/>
        </w:rPr>
        <w:t>Employee Performance:</w:t>
      </w:r>
    </w:p>
    <w:p w14:paraId="535C515D" w14:textId="61EC5D0A" w:rsidR="007047D4" w:rsidRPr="00807B3A" w:rsidRDefault="00874B5E" w:rsidP="00807B3A">
      <w:pPr>
        <w:pStyle w:val="ListParagraph"/>
        <w:numPr>
          <w:ilvl w:val="0"/>
          <w:numId w:val="12"/>
        </w:numPr>
        <w:rPr>
          <w:rFonts w:ascii="Calibri" w:hAnsi="Calibri" w:cs="Calibri"/>
          <w:sz w:val="24"/>
          <w:szCs w:val="24"/>
        </w:rPr>
      </w:pPr>
      <w:r w:rsidRPr="00807B3A">
        <w:rPr>
          <w:rFonts w:ascii="Calibri" w:hAnsi="Calibri" w:cs="Calibri"/>
          <w:sz w:val="24"/>
          <w:szCs w:val="24"/>
        </w:rPr>
        <w:t>Which employees have the highest and lowest average sales, and what strategies do top performers use (e.g., upselling, customer retention)?</w:t>
      </w:r>
    </w:p>
    <w:p w14:paraId="432651B4" w14:textId="6743DC0B" w:rsidR="00445C2C" w:rsidRPr="00D55EDA" w:rsidRDefault="007047D4" w:rsidP="00D55EDA">
      <w:pPr>
        <w:pStyle w:val="Heading2"/>
        <w:spacing w:line="276" w:lineRule="auto"/>
        <w:rPr>
          <w:rFonts w:ascii="Calibri" w:hAnsi="Calibri" w:cs="Calibri"/>
          <w:sz w:val="24"/>
          <w:szCs w:val="24"/>
        </w:rPr>
      </w:pPr>
      <w:bookmarkStart w:id="5" w:name="_Toc37316273"/>
      <w:r w:rsidRPr="00807B3A">
        <w:rPr>
          <w:rFonts w:ascii="Calibri" w:hAnsi="Calibri" w:cs="Calibri"/>
          <w:sz w:val="24"/>
          <w:szCs w:val="24"/>
        </w:rPr>
        <w:t xml:space="preserve">1.6. </w:t>
      </w:r>
      <w:bookmarkEnd w:id="5"/>
      <w:r w:rsidR="00FE2FEE">
        <w:rPr>
          <w:rFonts w:ascii="Calibri" w:hAnsi="Calibri" w:cs="Calibri"/>
          <w:sz w:val="24"/>
          <w:szCs w:val="24"/>
        </w:rPr>
        <w:t>Any Other Sections</w:t>
      </w:r>
    </w:p>
    <w:p w14:paraId="784086D2" w14:textId="77777777" w:rsidR="001E71A1" w:rsidRPr="00807B3A" w:rsidRDefault="00EF6CCF" w:rsidP="00807B3A">
      <w:pPr>
        <w:pStyle w:val="Heading1"/>
        <w:spacing w:line="276" w:lineRule="auto"/>
        <w:rPr>
          <w:rFonts w:ascii="Calibri" w:hAnsi="Calibri" w:cs="Calibri"/>
          <w:sz w:val="24"/>
          <w:szCs w:val="24"/>
        </w:rPr>
      </w:pPr>
      <w:bookmarkStart w:id="6" w:name="_Toc37316274"/>
      <w:r w:rsidRPr="00807B3A">
        <w:rPr>
          <w:rFonts w:ascii="Calibri" w:hAnsi="Calibri" w:cs="Calibri"/>
          <w:sz w:val="24"/>
          <w:szCs w:val="24"/>
        </w:rPr>
        <w:t>2</w:t>
      </w:r>
      <w:r w:rsidR="000B253A" w:rsidRPr="00807B3A">
        <w:rPr>
          <w:rFonts w:ascii="Calibri" w:hAnsi="Calibri" w:cs="Calibri"/>
          <w:caps w:val="0"/>
          <w:sz w:val="24"/>
          <w:szCs w:val="24"/>
        </w:rPr>
        <w:t>. SCHEMA</w:t>
      </w:r>
      <w:bookmarkEnd w:id="6"/>
      <w:r w:rsidR="000B253A" w:rsidRPr="00807B3A">
        <w:rPr>
          <w:rFonts w:ascii="Calibri" w:hAnsi="Calibri" w:cs="Calibri"/>
          <w:caps w:val="0"/>
          <w:sz w:val="24"/>
          <w:szCs w:val="24"/>
        </w:rPr>
        <w:t xml:space="preserve"> </w:t>
      </w:r>
    </w:p>
    <w:p w14:paraId="474B623C" w14:textId="77777777" w:rsidR="005C1A9C" w:rsidRDefault="005C1A9C" w:rsidP="00807B3A">
      <w:pPr>
        <w:spacing w:before="0"/>
        <w:rPr>
          <w:rFonts w:ascii="Calibri" w:hAnsi="Calibri" w:cs="Calibri"/>
          <w:noProof/>
          <w:sz w:val="24"/>
          <w:szCs w:val="24"/>
          <w:lang w:val="en-IE" w:eastAsia="en-IE"/>
        </w:rPr>
      </w:pPr>
    </w:p>
    <w:p w14:paraId="75C8E328" w14:textId="7C926865" w:rsidR="005C1A9C" w:rsidRDefault="005C1A9C" w:rsidP="00D46E15">
      <w:pPr>
        <w:spacing w:before="0"/>
        <w:jc w:val="both"/>
        <w:rPr>
          <w:rFonts w:ascii="Calibri" w:hAnsi="Calibri" w:cs="Calibri"/>
          <w:noProof/>
          <w:sz w:val="24"/>
          <w:szCs w:val="24"/>
          <w:lang w:val="en-IE" w:eastAsia="en-IE"/>
        </w:rPr>
      </w:pPr>
      <w:r w:rsidRPr="005C1A9C">
        <w:rPr>
          <w:rFonts w:ascii="Calibri" w:hAnsi="Calibri" w:cs="Calibri"/>
          <w:noProof/>
          <w:sz w:val="24"/>
          <w:szCs w:val="24"/>
          <w:lang w:val="en-IE" w:eastAsia="en-IE"/>
        </w:rPr>
        <w:t xml:space="preserve">Normalization helps us find a database schema at design time that can process the most frequent updates efficiently at run time. Unfortunately, relational normalization only works for idealized database instances in which duplicates and null markers are not present. On one hand, these features occur frequently in real-world data compliant with the industry standard SQL, and especially in modern application domains. </w:t>
      </w:r>
      <w:sdt>
        <w:sdtPr>
          <w:rPr>
            <w:rFonts w:ascii="Calibri" w:hAnsi="Calibri" w:cs="Calibri"/>
            <w:noProof/>
            <w:color w:val="000000"/>
            <w:sz w:val="24"/>
            <w:szCs w:val="24"/>
            <w:lang w:val="en-IE" w:eastAsia="en-IE"/>
          </w:rPr>
          <w:tag w:val="MENDELEY_CITATION_v3_eyJjaXRhdGlvbklEIjoiTUVOREVMRVlfQ0lUQVRJT05fNGRkMzM2OGItMTU2Ny00YTYwLThmZWMtZTdhM2E0ODIwZTMyIiwicHJvcGVydGllcyI6eyJub3RlSW5kZXgiOjB9LCJpc0VkaXRlZCI6ZmFsc2UsIm1hbnVhbE92ZXJyaWRlIjp7ImlzTWFudWFsbHlPdmVycmlkZGVuIjpmYWxzZSwiY2l0ZXByb2NUZXh0IjoiKEvDtmhsZXIgYW5kIExpbmssIDIwMTYpIiwibWFudWFsT3ZlcnJpZGVUZXh0IjoiIn0sImNpdGF0aW9uSXRlbXMiOlt7ImlkIjoiOTgzYjk4NzQtNDkzOC0zMDk4LTlhYTQtODk3Y2ZlMjNhYjg1IiwiaXRlbURhdGEiOnsidHlwZSI6InBhcGVyLWNvbmZlcmVuY2UiLCJpZCI6Ijk4M2I5ODc0LTQ5MzgtMzA5OC05YWE0LTg5N2NmZTIzYWI4NSIsInRpdGxlIjoiU1FMIHNjaGVtYSBkZXNpZ246IEZvdW5kYXRpb25zLCBub3JtYWwgZm9ybXMsIGFuZCBub3JtYWxpemF0aW9uIiwiYXV0aG9yIjpbeyJmYW1pbHkiOiJLw7ZobGVyIiwiZ2l2ZW4iOiJIZW5uaW5nIiwicGFyc2UtbmFtZXMiOmZhbHNlLCJkcm9wcGluZy1wYXJ0aWNsZSI6IiIsIm5vbi1kcm9wcGluZy1wYXJ0aWNsZSI6IiJ9LHsiZmFtaWx5IjoiTGluayIsImdpdmVuIjoiU2ViYXN0aWFuIiwicGFyc2UtbmFtZXMiOmZhbHNlLCJkcm9wcGluZy1wYXJ0aWNsZSI6IiIsIm5vbi1kcm9wcGluZy1wYXJ0aWNsZSI6IiJ9XSwiY29udGFpbmVyLXRpdGxlIjoiUHJvY2VlZGluZ3Mgb2YgdGhlIEFDTSBTSUdNT0QgSW50ZXJuYXRpb25hbCBDb25mZXJlbmNlIG9uIE1hbmFnZW1lbnQgb2YgRGF0YSIsIkRPSSI6IjEwLjExNDUvMjg4MjkwMy4yOTE1MjM5IiwiSVNTTiI6IjA3MzA4MDc4IiwiaXNzdWVkIjp7ImRhdGUtcGFydHMiOltbMjAxNiw2XV19LCJwYWdlIjoiMjY3LTI3OSIsImFic3RyYWN0IjoiTm9ybWFsaXphdGlvbiBoZWxwcyB1cyBmaW5kIGEgZGF0YWJhc2Ugc2NoZW1hIGF0IGRlc2lnbiB0aW1lIHRoYXQgY2FuIHByb2Nlc3MgdGhlIG1vc3QgZnJlcXVlbnQgdXBkYXRlcyBlZmZpY2llbnRseSBhdCBydW4gdGltZS4gVW5mb3J0dW5hdGVseSwgcmVsYXRpb25hbCBub3JtYWxpemF0aW9uIG9ubHkgd29ya3MgZm9yIGlkZWFsaXplZCBkYXRhYmFzZSBpbnN0YW5jZXMgaW4gd2hpY2ggZHVwbGljYXRlcyBhbmQgbnVsbCBtYXJrZXJzIGFyZSBub3QgcHJlc2VudC4gT24gb25lIGhhbmQsIHRoZXNlIGZlYXR1cmVzIG9jY3VyIGZyZXF1ZW50bHkgaW4gcmVhbC13b3JsZCBkYXRhIGNvbXBsaWFudCB3aXRoIHRoZSBpbmR1c3RyeSBzdGFuZGFyZCBTUUwsIGFuZCBlc3BlY2lhbGx5IGluIG1vZGVybiBhcHBsaWNhdGlvbiBkb21haW5zLiBPbiB0aGUgb3RoZXIgaGFuZCwgdGhlIGZlYXR1cmVzIGltcG9zZSBjaGFsbGVuZ2VzIHRoYXQgaGF2ZSBtYWRlIGl0IGltcG9zc2libGUgc28gZmFyIHRvIGV4dGVuZCB0aGUgZXhpc3RpbmcgZm9ydHkgeWVhciBvbGQgbm9ybWFsaXphdGlvbiBmcmFtZXdvcmsgdG8gU1FMLiBXZSBpbnRyb2R1Y2UgYSBuZXcgY2xhc3Mgb2YgZnVuY3Rpb25hbCBkZXBlbmRlbmNpZXMgYW5kIHNob3cgdGhhdCB0aGV5IHByb3ZpZGUgdGhlIHJpZ2h0IG5vdGlvbiBmb3IgU1FMIHNjaGVtYSBkZXNpZ24uIEF4aW9tYXRpYyBhbmQgbGluZWFyLXRpbWUgYWxnb3JpdGhtaWMgY2hhcmFjdGVyaXphdGlvbnMgb2YgdGhlIGFzc29jaWF0ZWQgaW1wbGljYXRpb24gcHJvYmxlbSBhcmUgZXN0YWJsaXNoZWQuIFRoZXNlIGZvdW5kYXRpb25zIGVuYWJsZSB1cyB0byBwcm9wb3NlIGEgQm95Y2UtQ29kZCBub3JtYWwgZm9ybSBmb3IgU1FMLiBJbmRlZWQsIHdlIGp1c3RpZnkgdGhlIG5vcm1hbCBmb3JtIGJ5IHNob3dpbmcgdGhhdCBpdCBwZXJtaXRzIHByZWNpc2VseSB0aG9zZSBTUUwgaW5zdGFuY2VzIHdoaWNoIGFyZSBmcmVlIGZyb20gZGF0YSByZWR1bmRhbmN5LiBVbmxpa2UgdGhlIHJlbGF0aW9uYWwgY2FzZSwgdGhlcmUgYXJlIFNRTCBzY2hlbWF0YSB0aGF0IGNhbm5vdCBiZSBjb252ZXJ0ZWQgaW50byBCb3ljZS1Db2RkIG5vcm1hbCBmb3JtLiBOZXZlcnRoZWxlc3MsIGZvciBhbiBleHByZXNzaXZlIHN1Yi1jbGFzcyBvZiBvdXIgZnVuY3Rpb25hbCBkZXBlbmRlbmNpZXMgd2UgZXN0YWJsaXNoIGEgbm9ybWFsaXphdGlvbiBhbGdvcml0aG0gdGhhdCBhbHdheXMgcHJvZHVjZXMgYSBzY2hlbWEgaW4gVmFsdWUtUmVkdW5kYW5jeSBmcmVlIG5vcm1hbCBmb3JtLiBUaGlzIG5vcm1hbCBmb3JtIHBlcm1pdHMgcHJlY2lzZWx5IHRob3NlIGluc3RhbmNlcyB3aGljaCBhcmUgZnJlZSBmcm9tIGFueSByZWR1bmRhbnQgZGF0YSB2YWx1ZSBvY2N1cnJlbmNlcyBvdGhlciB0aGFuIHRoZSBudWxsIG1hcmtlci4gRXhwZXJpbWVudHMgc2hvdyB0aGF0IG91ciBmdW5jdGlvbmFsIGRlcGVuZGVuY2llcyBvY2N1ciBmcmVxdWVudGx5IGluIHJlYWwtd29ybGQgZGF0YSBhbmQgdGhhdCB0aGV5IGFyZSBlZmZlY3RpdmUgaW4gZWxpbWluYXRpbmcgcmVkdW5kYW50IHZhbHVlcyBmcm9tIHRoZXNlIGRhdGEgc2V0cyB3aXRob3V0IGxvc3Mgb2YgaW5mb3JtYXRpb24uIiwicHVibGlzaGVyIjoiQXNzb2NpYXRpb24gZm9yIENvbXB1dGluZyBNYWNoaW5lcnkiLCJ2b2x1bWUiOiIyNi1KdW5lLTIwMTYiLCJjb250YWluZXItdGl0bGUtc2hvcnQiOiIifSwiaXNUZW1wb3JhcnkiOmZhbHNlfV19"/>
          <w:id w:val="-1438133723"/>
          <w:placeholder>
            <w:docPart w:val="DefaultPlaceholder_-1854013440"/>
          </w:placeholder>
        </w:sdtPr>
        <w:sdtContent>
          <w:r w:rsidRPr="005C1A9C">
            <w:rPr>
              <w:rFonts w:ascii="Calibri" w:hAnsi="Calibri" w:cs="Calibri"/>
              <w:noProof/>
              <w:color w:val="000000"/>
              <w:sz w:val="24"/>
              <w:szCs w:val="24"/>
              <w:lang w:val="en-IE" w:eastAsia="en-IE"/>
            </w:rPr>
            <w:t>(Köhler and Link, 2016)</w:t>
          </w:r>
        </w:sdtContent>
      </w:sdt>
    </w:p>
    <w:p w14:paraId="34976C3D" w14:textId="078600B2" w:rsidR="005C1A9C" w:rsidRDefault="005C1A9C" w:rsidP="005C1A9C">
      <w:pPr>
        <w:spacing w:before="0"/>
        <w:jc w:val="both"/>
        <w:rPr>
          <w:rFonts w:ascii="Calibri" w:hAnsi="Calibri" w:cs="Calibri"/>
          <w:noProof/>
          <w:sz w:val="24"/>
          <w:szCs w:val="24"/>
          <w:lang w:val="en-IE" w:eastAsia="en-IE"/>
        </w:rPr>
      </w:pPr>
      <w:r w:rsidRPr="005C1A9C">
        <w:rPr>
          <w:rFonts w:ascii="Calibri" w:hAnsi="Calibri" w:cs="Calibri"/>
          <w:noProof/>
          <w:sz w:val="24"/>
          <w:szCs w:val="24"/>
          <w:lang w:eastAsia="en-IE"/>
        </w:rPr>
        <w:t>Traditional methods of analyzing customer behaviour are proving inadequate in the face of these challenges, often failing to process the vast volumes of transaction data efficiently or identify complex product relationships accurately. Association rule mining and market basket analysis have proven to be essential tools for retailers seeking deeper insights into customer purchasing patterns and product relationships</w:t>
      </w:r>
      <w:r>
        <w:rPr>
          <w:rFonts w:ascii="Calibri" w:hAnsi="Calibri" w:cs="Calibri"/>
          <w:noProof/>
          <w:sz w:val="24"/>
          <w:szCs w:val="24"/>
          <w:lang w:eastAsia="en-IE"/>
        </w:rPr>
        <w:t>.</w:t>
      </w:r>
      <w:sdt>
        <w:sdtPr>
          <w:rPr>
            <w:rFonts w:ascii="Calibri" w:hAnsi="Calibri" w:cs="Calibri"/>
            <w:noProof/>
            <w:color w:val="000000"/>
            <w:sz w:val="24"/>
            <w:szCs w:val="24"/>
            <w:lang w:eastAsia="en-IE"/>
          </w:rPr>
          <w:tag w:val="MENDELEY_CITATION_v3_eyJjaXRhdGlvbklEIjoiTUVOREVMRVlfQ0lUQVRJT05fZGNlNzIzZGUtZjc1MC00MmJjLWI2YjQtY2Y3MmVmYzE1NTcxIiwicHJvcGVydGllcyI6eyJub3RlSW5kZXgiOjB9LCJpc0VkaXRlZCI6ZmFsc2UsIm1hbnVhbE92ZXJyaWRlIjp7ImlzTWFudWFsbHlPdmVycmlkZGVuIjpmYWxzZSwiY2l0ZXByb2NUZXh0IjoiKEZhcmhlZW4gYW5kIERoYXJhbmksIDIwMjQpIiwibWFudWFsT3ZlcnJpZGVUZXh0IjoiIn0sImNpdGF0aW9uSXRlbXMiOlt7ImlkIjoiMGM5OWQ5YWMtNzhmMS0zZmMzLWI5ZTAtZDNhZDVhMmJiMTk0IiwiaXRlbURhdGEiOnsidHlwZSI6InBhcGVyLWNvbmZlcmVuY2UiLCJpZCI6IjBjOTlkOWFjLTc4ZjEtM2ZjMy1iOWUwLWQzYWQ1YTJiYjE5NCIsInRpdGxlIjoiUHJlZGljdGlvbiBvZiBDdXN0b21lciBQdXJjaGFzaW5nIFBhdHRlcm5zIGZvciBSZXRhaWwgT3B0aW1pemF0aW9uIFVzaW5nIE1hcmtldCBCYXNrZXQgVGVjaG5pcXVlcyIsImF1dGhvciI6W3siZmFtaWx5IjoiRmFyaGVlbiIsImdpdmVuIjoiWmFpYmEiLCJwYXJzZS1uYW1lcyI6ZmFsc2UsImRyb3BwaW5nLXBhcnRpY2xlIjoiIiwibm9uLWRyb3BwaW5nLXBhcnRpY2xlIjoiIn0seyJmYW1pbHkiOiJEaGFyYW5pIiwiZ2l2ZW4iOiJBbmRoZSIsInBhcnNlLW5hbWVzIjpmYWxzZSwiZHJvcHBpbmctcGFydGljbGUiOiIiLCJub24tZHJvcHBpbmctcGFydGljbGUiOiIifV0sImNvbnRhaW5lci10aXRsZSI6Ijh0aCBJRUVFIEludGVybmF0aW9uYWwgQ29uZmVyZW5jZSBvbiBDb21wdXRhdGlvbmFsIFN5c3RlbSBhbmQgSW5mb3JtYXRpb24gVGVjaG5vbG9neSBmb3IgU3VzdGFpbmFibGUgU29sdXRpb25zLCBDU0lUU1MgMjAyNCIsIkRPSSI6IjEwLjExMDkvQ1NJVFNTNjQwNDIuMjAyNC4xMDgxNjc0MCIsImlzc3VlZCI6eyJkYXRlLXBhcnRzIjpbWzIwMjRdXX0sImFic3RyYWN0IjoiVGhpcyBwYXBlciBhZGRyZXNzZXMgdGhlIGNyaXRpY2FsIHRhc2sgb2YgYXNzZXNzaW5nIGN1c3RvbWVyIHB1cmNoYXNpbmcgYmVoYXZpb3VyIGluIHJldGFpbCwgd2hpY2ggZGlyZWN0bHkgaW1wYWN0cyBtYXJrZXRpbmcgc3RyYXRlZ2llcyBhbmQgaW52ZW50b3J5IG1hbmFnZW1lbnQuIFRoZSBwYXBlciBwcmVzZW50cyBhIGRhdGEgcHJvY2Vzc2luZyBhbmQgYW5hbHlzaXMgcGlwZWxpbmUgc3BlY2lmaWNhbGx5IGRlc2lnbmVkIGZvciBtYXJrZXQgYmFza2V0IGFuYWx5c2lzIGFuZCBhc3NvY2lhdGlvbiBydWxlIG1pbmluZy4gVXRpbGl6aW5nIHRoZSBBcHJpb3JpIGFsZ29yaXRobSwgb3VyIHN5c3RlbSBpZGVudGlmaWVzIGZyZXF1ZW50IGl0ZW1zZXRzIGFuZCBhc3NvY2lhdGlvbiBydWxlcywgcmV2ZWFsaW5nIGtleSBpbnNpZ2h0cyBpbnRvIHB1cmNoYXNpbmcgcGF0dGVybnMuIFRoZSBwaXBlbGluZSBlbXBsb3lzIEFXUyBTMyBmb3IgZGF0YSBzdG9yYWdlLCBBcGFjaGUgQWlyZmxvdyBmb3IgRVRMIHByb2Nlc3NlcywgYW5kIFNRTGl0ZTMgZm9yIGRhdGEgYW5hbHlzaXMsIHdpdGggdmlzdWFsaXphdGlvbnMgcHJvdmlkZWQgdGhyb3VnaCBQb3dlciBCSSBkYXNoYm9hcmRzLiBUaGUgcHJvcG9zZWQgbW9kZWwgZWZmZWN0aXZlbHkgaWRlbnRpZmllcyBjb21wbGV4IHByb2R1Y3QgcmVsYXRpb25zaGlwcyBhbmQgcHJlZGljdHMgY3VzdG9tZXIgYmVoYXZpb3VyLCBvdXRwZXJmb3JtaW5nIHRyYWRpdGlvbmFsIG1ldGhvZHMuIFRoZSBpbnRlZ3JhdGlvbiBvZiBhIExhcmdlIExhbmd1YWdlIE1vZGVsIChMTE0pIGxpa2UgR1BUIDMuNS1UdXJibyBmb3IgY3VzdG9tZXIgZmVlZGJhY2sgcHJvY2Vzc2luZyBlbmhhbmNlcyB0aGUgaW5zaWdodHMgZGVyaXZlZC4gVGhpcyBzdHVkeSBlbmhhbmNlcyBtYXJrZXRpbmcgc3RyYXRlZ2llcywgaW52ZW50b3J5IG1hbmFnZW1lbnQsIGFuZCBjdXN0b21lciBzYXRpc2ZhY3Rpb24gYnkgb2ZmZXJpbmcgYWN0aW9uYWJsZSByZWNvbW1lbmRhdGlvbnMgZm9yIHByb2R1Y3QgYnVuZGxpbmcgYW5kIGNyb3NzLXNlbGxpbmcuIFRoZSBmaW5kaW5ncyBoaWdobGlnaHQgdGhlIHNpZ25pZmljYW50IHBvdGVudGlhbCBvZiBhZHZhbmNlZCBkYXRhIHByb2Nlc3NpbmcgYW5kIG1hY2hpbmUgbGVhcm5pbmcgYWxnb3JpdGhtcyB0byB0cmFuc2Zvcm0gcmV0YWlsIGFuYWx5dGljcywgcHJvdmlkaW5nIGJ1c2luZXNzZXMgd2l0aCByZWxpYWJsZSB0b29scyBmb3IgaW5mb3JtZWQgZGVjaXNpb25tYWtpbmcuIE5vdGFibHksIHRoZSBzdHJvbmdlc3QgYXNzb2NpYXRpb24gcnVsZSBpZGVudGlmaWVkIHdhcyBiZXR3ZWVuIFdpbmUgYW5kIEZyb3plbiBNZWFscywgYXMgd2VsbCBhcyBDYW5uZWQgVmVnZXRhYmxlcyBhbmQgQmVlciwgd2l0aCBhIFN1cHBvcnQgc2NvcmUgb2YgMy42JSwgQ29uZmlkZW5jZSBvZiA1MC43JSwgYW5kIExpZnQgdmFsdWUgb2YgMy4wNC4gRnVydGhlcm1vcmUsIGl0IHdhcyBvYnNlcnZlZCB0aGF0IHRoZSBhY2N1cmFjeSBvZiBDdXN0b21lciBGZWVkYmFjayBBbmFseXNpcyB1c2luZyBHUFQgMy41LVR1cmJvIHdhcyA5MiUgd2hpbGUgdGhlIHRyYWRpdGlvbmFsIG1ldGhvZCBvZiB1c2luZyBpbi1idWlsdCBweXRob24gbGlicmFyaWVzKE5haXZlIEJheWVzIENsYXNzaWZpZXIpIGdhdmUgYW4gYWNjdXJhY3kgb2Ygb25seSA4NCUuIiwicHVibGlzaGVyIjoiSW5zdGl0dXRlIG9mIEVsZWN0cmljYWwgYW5kIEVsZWN0cm9uaWNzIEVuZ2luZWVycyBJbmMuIiwiY29udGFpbmVyLXRpdGxlLXNob3J0IjoiIn0sImlzVGVtcG9yYXJ5IjpmYWxzZX1dfQ=="/>
          <w:id w:val="-1254430772"/>
          <w:placeholder>
            <w:docPart w:val="DefaultPlaceholder_-1854013440"/>
          </w:placeholder>
        </w:sdtPr>
        <w:sdtContent>
          <w:r w:rsidRPr="005C1A9C">
            <w:rPr>
              <w:rFonts w:ascii="Calibri" w:hAnsi="Calibri" w:cs="Calibri"/>
              <w:noProof/>
              <w:color w:val="000000"/>
              <w:sz w:val="24"/>
              <w:szCs w:val="24"/>
              <w:lang w:eastAsia="en-IE"/>
            </w:rPr>
            <w:t>(Farheen and Dharani, 2024)</w:t>
          </w:r>
        </w:sdtContent>
      </w:sdt>
    </w:p>
    <w:p w14:paraId="5EC2AAA7" w14:textId="77777777" w:rsidR="005C1A9C" w:rsidRPr="00807B3A" w:rsidRDefault="005C1A9C" w:rsidP="00807B3A">
      <w:pPr>
        <w:spacing w:before="0"/>
        <w:rPr>
          <w:rFonts w:ascii="Calibri" w:hAnsi="Calibri" w:cs="Calibri"/>
          <w:noProof/>
          <w:sz w:val="24"/>
          <w:szCs w:val="24"/>
          <w:lang w:val="en-IE" w:eastAsia="en-IE"/>
        </w:rPr>
      </w:pPr>
    </w:p>
    <w:p w14:paraId="18E88164" w14:textId="3E2ACDBC" w:rsidR="007D284B" w:rsidRPr="00807B3A" w:rsidRDefault="00874B5E" w:rsidP="00807B3A">
      <w:pPr>
        <w:pStyle w:val="ListParagraph"/>
        <w:numPr>
          <w:ilvl w:val="0"/>
          <w:numId w:val="8"/>
        </w:numPr>
        <w:spacing w:before="0"/>
        <w:jc w:val="both"/>
        <w:rPr>
          <w:rFonts w:ascii="Calibri" w:hAnsi="Calibri" w:cs="Calibri"/>
          <w:sz w:val="24"/>
          <w:szCs w:val="24"/>
        </w:rPr>
      </w:pPr>
      <w:r w:rsidRPr="00807B3A">
        <w:rPr>
          <w:rFonts w:ascii="Calibri" w:hAnsi="Calibri" w:cs="Calibri"/>
          <w:sz w:val="24"/>
          <w:szCs w:val="24"/>
        </w:rPr>
        <w:t xml:space="preserve">For </w:t>
      </w:r>
      <w:r w:rsidR="00CC7E0D" w:rsidRPr="00807B3A">
        <w:rPr>
          <w:rFonts w:ascii="Calibri" w:hAnsi="Calibri" w:cs="Calibri"/>
          <w:sz w:val="24"/>
          <w:szCs w:val="24"/>
        </w:rPr>
        <w:t xml:space="preserve">easy to fetch the valuable data for business insight we have design a </w:t>
      </w:r>
      <w:r w:rsidRPr="00807B3A">
        <w:rPr>
          <w:rFonts w:ascii="Calibri" w:hAnsi="Calibri" w:cs="Calibri"/>
          <w:sz w:val="24"/>
          <w:szCs w:val="24"/>
        </w:rPr>
        <w:t xml:space="preserve">Data Warehouse </w:t>
      </w:r>
      <w:r w:rsidR="00CC7E0D" w:rsidRPr="00807B3A">
        <w:rPr>
          <w:rFonts w:ascii="Calibri" w:hAnsi="Calibri" w:cs="Calibri"/>
          <w:sz w:val="24"/>
          <w:szCs w:val="24"/>
        </w:rPr>
        <w:t>using technique</w:t>
      </w:r>
      <w:r w:rsidRPr="00807B3A">
        <w:rPr>
          <w:rFonts w:ascii="Calibri" w:hAnsi="Calibri" w:cs="Calibri"/>
          <w:sz w:val="24"/>
          <w:szCs w:val="24"/>
        </w:rPr>
        <w:t xml:space="preserve"> </w:t>
      </w:r>
      <w:r w:rsidR="00CC7E0D" w:rsidRPr="00807B3A">
        <w:rPr>
          <w:rFonts w:ascii="Calibri" w:hAnsi="Calibri" w:cs="Calibri"/>
          <w:sz w:val="24"/>
          <w:szCs w:val="24"/>
        </w:rPr>
        <w:t xml:space="preserve">a </w:t>
      </w:r>
      <w:r w:rsidRPr="00807B3A">
        <w:rPr>
          <w:rFonts w:ascii="Calibri" w:hAnsi="Calibri" w:cs="Calibri"/>
          <w:sz w:val="24"/>
          <w:szCs w:val="24"/>
        </w:rPr>
        <w:t xml:space="preserve">star schema method </w:t>
      </w:r>
      <w:r w:rsidR="00CC7E0D" w:rsidRPr="00807B3A">
        <w:rPr>
          <w:rFonts w:ascii="Calibri" w:hAnsi="Calibri" w:cs="Calibri"/>
          <w:sz w:val="24"/>
          <w:szCs w:val="24"/>
        </w:rPr>
        <w:t xml:space="preserve">and, in the warehouse, </w:t>
      </w:r>
      <w:r w:rsidRPr="00807B3A">
        <w:rPr>
          <w:rFonts w:ascii="Calibri" w:hAnsi="Calibri" w:cs="Calibri"/>
          <w:sz w:val="24"/>
          <w:szCs w:val="24"/>
        </w:rPr>
        <w:t>we have 5 dim (Product, Employee, Location, Customer and Calander) and have 3 attributes (Quantity, Discount and Total price) in fact tables.</w:t>
      </w:r>
    </w:p>
    <w:p w14:paraId="4529DB77" w14:textId="5882D567" w:rsidR="00960E9A" w:rsidRDefault="00874B5E" w:rsidP="005C1A9C">
      <w:pPr>
        <w:spacing w:before="0"/>
        <w:ind w:left="360"/>
        <w:jc w:val="center"/>
        <w:rPr>
          <w:rFonts w:ascii="Calibri" w:hAnsi="Calibri" w:cs="Calibri"/>
          <w:noProof/>
          <w:sz w:val="24"/>
          <w:szCs w:val="24"/>
          <w:lang w:val="en-IE" w:eastAsia="en-IE"/>
        </w:rPr>
      </w:pPr>
      <w:r w:rsidRPr="00807B3A">
        <w:rPr>
          <w:rFonts w:ascii="Calibri" w:eastAsia="Times New Roman" w:hAnsi="Calibri" w:cs="Calibri"/>
          <w:noProof/>
          <w:sz w:val="24"/>
          <w:szCs w:val="24"/>
        </w:rPr>
        <w:lastRenderedPageBreak/>
        <w:drawing>
          <wp:inline distT="0" distB="0" distL="0" distR="0" wp14:anchorId="00079D0F" wp14:editId="06467854">
            <wp:extent cx="3221173" cy="2933700"/>
            <wp:effectExtent l="0" t="0" r="0" b="0"/>
            <wp:docPr id="83532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21478" name=""/>
                    <pic:cNvPicPr/>
                  </pic:nvPicPr>
                  <pic:blipFill>
                    <a:blip r:embed="rId11"/>
                    <a:stretch>
                      <a:fillRect/>
                    </a:stretch>
                  </pic:blipFill>
                  <pic:spPr>
                    <a:xfrm>
                      <a:off x="0" y="0"/>
                      <a:ext cx="3247116" cy="2957327"/>
                    </a:xfrm>
                    <a:prstGeom prst="rect">
                      <a:avLst/>
                    </a:prstGeom>
                  </pic:spPr>
                </pic:pic>
              </a:graphicData>
            </a:graphic>
          </wp:inline>
        </w:drawing>
      </w:r>
    </w:p>
    <w:p w14:paraId="1E8E2C2F" w14:textId="77777777" w:rsidR="00D46E15" w:rsidRDefault="00D46E15" w:rsidP="00807B3A">
      <w:pPr>
        <w:spacing w:before="0"/>
        <w:rPr>
          <w:rFonts w:ascii="Calibri" w:hAnsi="Calibri" w:cs="Calibri"/>
          <w:b/>
          <w:bCs/>
          <w:sz w:val="24"/>
          <w:szCs w:val="24"/>
          <w:lang w:val="en-IE" w:eastAsia="en-IE"/>
        </w:rPr>
      </w:pPr>
    </w:p>
    <w:p w14:paraId="4F765C78" w14:textId="5F232629" w:rsidR="00167E70"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Fig – 1</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Star Schema</w:t>
      </w:r>
    </w:p>
    <w:p w14:paraId="6AE31B27" w14:textId="77777777" w:rsidR="0023550F" w:rsidRDefault="0023550F" w:rsidP="00807B3A">
      <w:pPr>
        <w:spacing w:before="0"/>
        <w:rPr>
          <w:rFonts w:ascii="Calibri" w:hAnsi="Calibri" w:cs="Calibri"/>
          <w:b/>
          <w:bCs/>
          <w:sz w:val="24"/>
          <w:szCs w:val="24"/>
          <w:lang w:val="en-IE" w:eastAsia="en-IE"/>
        </w:rPr>
      </w:pPr>
    </w:p>
    <w:p w14:paraId="78AE0FFA" w14:textId="4619E7EC" w:rsidR="00960E9A" w:rsidRPr="00960E9A" w:rsidRDefault="00960E9A" w:rsidP="00807B3A">
      <w:pPr>
        <w:spacing w:before="0"/>
        <w:rPr>
          <w:rFonts w:ascii="Calibri" w:hAnsi="Calibri" w:cs="Calibri"/>
          <w:b/>
          <w:bCs/>
          <w:sz w:val="24"/>
          <w:szCs w:val="24"/>
          <w:lang w:val="en-IE" w:eastAsia="en-IE"/>
        </w:rPr>
      </w:pPr>
      <w:r w:rsidRPr="00960E9A">
        <w:rPr>
          <w:rFonts w:ascii="Calibri" w:hAnsi="Calibri" w:cs="Calibri"/>
          <w:b/>
          <w:bCs/>
          <w:sz w:val="24"/>
          <w:szCs w:val="24"/>
          <w:lang w:val="en-IE" w:eastAsia="en-IE"/>
        </w:rPr>
        <w:t>Star Schema Code</w:t>
      </w:r>
      <w:r>
        <w:rPr>
          <w:rFonts w:ascii="Calibri" w:hAnsi="Calibri" w:cs="Calibri"/>
          <w:b/>
          <w:bCs/>
          <w:sz w:val="24"/>
          <w:szCs w:val="24"/>
          <w:lang w:val="en-IE" w:eastAsia="en-IE"/>
        </w:rPr>
        <w:t>:</w:t>
      </w:r>
    </w:p>
    <w:p w14:paraId="6D2E5579" w14:textId="77777777" w:rsidR="00960E9A" w:rsidRDefault="00960E9A" w:rsidP="00807B3A">
      <w:pPr>
        <w:spacing w:before="0"/>
        <w:rPr>
          <w:rFonts w:ascii="Calibri" w:hAnsi="Calibri" w:cs="Calibri"/>
          <w:sz w:val="24"/>
          <w:szCs w:val="24"/>
          <w:lang w:val="en-IE" w:eastAsia="en-IE"/>
        </w:rPr>
      </w:pPr>
    </w:p>
    <w:p w14:paraId="454AEC07"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DATABASE Sales_DW;</w:t>
      </w:r>
    </w:p>
    <w:p w14:paraId="664D9797"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49BD6DE5" w14:textId="77777777" w:rsidR="00960E9A" w:rsidRPr="00960E9A" w:rsidRDefault="00960E9A" w:rsidP="00960E9A">
      <w:pPr>
        <w:spacing w:before="0"/>
        <w:rPr>
          <w:rFonts w:ascii="Calibri" w:hAnsi="Calibri" w:cs="Calibri"/>
          <w:sz w:val="24"/>
          <w:szCs w:val="24"/>
          <w:lang w:val="en-IN" w:eastAsia="en-IE"/>
        </w:rPr>
      </w:pPr>
    </w:p>
    <w:p w14:paraId="032DD591"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USE Sales_DW;</w:t>
      </w:r>
    </w:p>
    <w:p w14:paraId="1066DA5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54D22992" w14:textId="77777777" w:rsidR="00960E9A" w:rsidRPr="00960E9A" w:rsidRDefault="00960E9A" w:rsidP="00960E9A">
      <w:pPr>
        <w:spacing w:before="0"/>
        <w:rPr>
          <w:rFonts w:ascii="Calibri" w:hAnsi="Calibri" w:cs="Calibri"/>
          <w:sz w:val="24"/>
          <w:szCs w:val="24"/>
          <w:lang w:val="en-IN" w:eastAsia="en-IE"/>
        </w:rPr>
      </w:pPr>
    </w:p>
    <w:p w14:paraId="1D91B63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Product_Dim (</w:t>
      </w:r>
    </w:p>
    <w:p w14:paraId="7A07E5DE"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ProductKey INT NOT NULL IDENTITY,</w:t>
      </w:r>
    </w:p>
    <w:p w14:paraId="1C0A74F4"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ProductName VARCHAR(50) NOT NULL,</w:t>
      </w:r>
    </w:p>
    <w:p w14:paraId="58357F7E"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CategoryName VARCHAR(50),</w:t>
      </w:r>
    </w:p>
    <w:p w14:paraId="1768F039"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Price DECIMAL(20,2) NOT NULL,</w:t>
      </w:r>
    </w:p>
    <w:p w14:paraId="2FD48051"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Class VARCHAR(50),</w:t>
      </w:r>
    </w:p>
    <w:p w14:paraId="064B7374"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IsAllergic VARCHAR(50),</w:t>
      </w:r>
    </w:p>
    <w:p w14:paraId="1798DC5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(ProductKey));</w:t>
      </w:r>
    </w:p>
    <w:p w14:paraId="5E48EB9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2E82C35E" w14:textId="77777777" w:rsidR="00960E9A" w:rsidRPr="00960E9A" w:rsidRDefault="00960E9A" w:rsidP="00960E9A">
      <w:pPr>
        <w:spacing w:before="0"/>
        <w:rPr>
          <w:rFonts w:ascii="Calibri" w:hAnsi="Calibri" w:cs="Calibri"/>
          <w:sz w:val="24"/>
          <w:szCs w:val="24"/>
          <w:lang w:val="en-IN" w:eastAsia="en-IE"/>
        </w:rPr>
      </w:pPr>
    </w:p>
    <w:p w14:paraId="698DB9DF"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Customer_Dim (</w:t>
      </w:r>
    </w:p>
    <w:p w14:paraId="7D20A03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CustomerKey INT NOT NULL IDENTITY,</w:t>
      </w:r>
    </w:p>
    <w:p w14:paraId="67AF2FA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FirstName VARCHAR(50) NOT NULL,</w:t>
      </w:r>
    </w:p>
    <w:p w14:paraId="46C3F335"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lastRenderedPageBreak/>
        <w:t xml:space="preserve">    LastName VARCHAR(50) NOT NULL,</w:t>
      </w:r>
    </w:p>
    <w:p w14:paraId="6656146A"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MiddleInitial CHAR(5),</w:t>
      </w:r>
    </w:p>
    <w:p w14:paraId="0F5A106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Address VARCHAR(50)</w:t>
      </w:r>
    </w:p>
    <w:p w14:paraId="0D334C55"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(CustomerKey));</w:t>
      </w:r>
    </w:p>
    <w:p w14:paraId="04040C5C"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2A5AD0BB" w14:textId="77777777" w:rsidR="00960E9A" w:rsidRPr="00960E9A" w:rsidRDefault="00960E9A" w:rsidP="00960E9A">
      <w:pPr>
        <w:spacing w:before="0"/>
        <w:rPr>
          <w:rFonts w:ascii="Calibri" w:hAnsi="Calibri" w:cs="Calibri"/>
          <w:sz w:val="24"/>
          <w:szCs w:val="24"/>
          <w:lang w:val="en-IN" w:eastAsia="en-IE"/>
        </w:rPr>
      </w:pPr>
    </w:p>
    <w:p w14:paraId="79066F5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Employee_Dim (</w:t>
      </w:r>
    </w:p>
    <w:p w14:paraId="06E9916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EmployeeKey INT NOT NULL IDENTITY,</w:t>
      </w:r>
    </w:p>
    <w:p w14:paraId="497B01FE"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FirstName VARCHAR(50) NOT NULL,</w:t>
      </w:r>
    </w:p>
    <w:p w14:paraId="0F083941"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LastName VARCHAR(50) NOT NULL,</w:t>
      </w:r>
    </w:p>
    <w:p w14:paraId="49892D2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MiddleInitial VARCHAR(5),</w:t>
      </w:r>
    </w:p>
    <w:p w14:paraId="2E9545DF"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Gender VARCHAR(10),</w:t>
      </w:r>
    </w:p>
    <w:p w14:paraId="2FA651A8"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HireDate DATETIME</w:t>
      </w:r>
    </w:p>
    <w:p w14:paraId="1A97651D"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(EmployeeKey));</w:t>
      </w:r>
    </w:p>
    <w:p w14:paraId="3D0EBD29"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797BAD80" w14:textId="77777777" w:rsidR="00960E9A" w:rsidRPr="00960E9A" w:rsidRDefault="00960E9A" w:rsidP="00960E9A">
      <w:pPr>
        <w:spacing w:before="0"/>
        <w:rPr>
          <w:rFonts w:ascii="Calibri" w:hAnsi="Calibri" w:cs="Calibri"/>
          <w:sz w:val="24"/>
          <w:szCs w:val="24"/>
          <w:lang w:val="en-IN" w:eastAsia="en-IE"/>
        </w:rPr>
      </w:pPr>
    </w:p>
    <w:p w14:paraId="18BBFF0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Location_Dim (</w:t>
      </w:r>
    </w:p>
    <w:p w14:paraId="7F32E52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CityKey INT NOT NULL IDENTITY,</w:t>
      </w:r>
    </w:p>
    <w:p w14:paraId="5E8D61C1"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CityName VARCHAR(50) NOT NULL,</w:t>
      </w:r>
    </w:p>
    <w:p w14:paraId="70EC14A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CountryName VARCHAR(50),</w:t>
      </w:r>
    </w:p>
    <w:p w14:paraId="2BE07DCB"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CountryCode VARCHAR(10),</w:t>
      </w:r>
    </w:p>
    <w:p w14:paraId="5E46A0CC"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Zipcode VARCHAR(20)</w:t>
      </w:r>
    </w:p>
    <w:p w14:paraId="569399F5"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(CityKey));</w:t>
      </w:r>
    </w:p>
    <w:p w14:paraId="778642C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74BC2F38" w14:textId="77777777" w:rsidR="00960E9A" w:rsidRPr="00960E9A" w:rsidRDefault="00960E9A" w:rsidP="00960E9A">
      <w:pPr>
        <w:spacing w:before="0"/>
        <w:rPr>
          <w:rFonts w:ascii="Calibri" w:hAnsi="Calibri" w:cs="Calibri"/>
          <w:sz w:val="24"/>
          <w:szCs w:val="24"/>
          <w:lang w:val="en-IN" w:eastAsia="en-IE"/>
        </w:rPr>
      </w:pPr>
    </w:p>
    <w:p w14:paraId="726C654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Calender_Dim (</w:t>
      </w:r>
    </w:p>
    <w:p w14:paraId="4375A729"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CalenderKey INT NOT NULL IDENTITY,</w:t>
      </w:r>
    </w:p>
    <w:p w14:paraId="139AB86C"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SalesDate DATETIME NOT NULL,</w:t>
      </w:r>
    </w:p>
    <w:p w14:paraId="31A1C99F"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Day INT NOT NULL,</w:t>
      </w:r>
    </w:p>
    <w:p w14:paraId="26C0B00E"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Weekday VARCHAR(10),</w:t>
      </w:r>
    </w:p>
    <w:p w14:paraId="492ED404"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Month char(10) NOT NULL,</w:t>
      </w:r>
    </w:p>
    <w:p w14:paraId="2488698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Quarter char(2) NOT NULL,</w:t>
      </w:r>
    </w:p>
    <w:p w14:paraId="204461B7"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Year INT NOT NULL</w:t>
      </w:r>
    </w:p>
    <w:p w14:paraId="7A6579E0"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(CalenderKey));</w:t>
      </w:r>
    </w:p>
    <w:p w14:paraId="220182C2"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GO</w:t>
      </w:r>
    </w:p>
    <w:p w14:paraId="2F021409" w14:textId="77777777" w:rsidR="00960E9A" w:rsidRPr="00960E9A" w:rsidRDefault="00960E9A" w:rsidP="00960E9A">
      <w:pPr>
        <w:spacing w:before="0"/>
        <w:rPr>
          <w:rFonts w:ascii="Calibri" w:hAnsi="Calibri" w:cs="Calibri"/>
          <w:sz w:val="24"/>
          <w:szCs w:val="24"/>
          <w:lang w:val="en-IN" w:eastAsia="en-IE"/>
        </w:rPr>
      </w:pPr>
    </w:p>
    <w:p w14:paraId="7DC762A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CREATE TABLE Sales_Fact (</w:t>
      </w:r>
    </w:p>
    <w:p w14:paraId="65208226"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ProductKey INT NOT NULL,</w:t>
      </w:r>
    </w:p>
    <w:p w14:paraId="2B2DD1C9"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lastRenderedPageBreak/>
        <w:t xml:space="preserve">    CustomerKey INT NOT NULL,</w:t>
      </w:r>
    </w:p>
    <w:p w14:paraId="17D5C7AA"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EmployeeKey INT NOT NULL,</w:t>
      </w:r>
    </w:p>
    <w:p w14:paraId="7F598EB5"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CityKey INT NOT NULL,</w:t>
      </w:r>
    </w:p>
    <w:p w14:paraId="29C4C0AC"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CalenderKey INT NOT NULL,</w:t>
      </w:r>
    </w:p>
    <w:p w14:paraId="7C205754"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Quantity INT NOT NULL,</w:t>
      </w:r>
    </w:p>
    <w:p w14:paraId="7FC33157"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Discount DECIMAL(20,1) DEFAULT 0,</w:t>
      </w:r>
    </w:p>
    <w:p w14:paraId="7E48D24F"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TotalPrice DECIMAL(20,2) NOT NULL,</w:t>
      </w:r>
    </w:p>
    <w:p w14:paraId="4AB91CB5"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PRIMARY KEY (ProductKey,CalenderKey),</w:t>
      </w:r>
    </w:p>
    <w:p w14:paraId="3A8F16E8"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ab/>
        <w:t>FOREIGN KEY (ProductKey) REFERENCES Product_Dim(ProductKey),</w:t>
      </w:r>
    </w:p>
    <w:p w14:paraId="1E6EA33E"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FOREIGN KEY (CustomerKey) REFERENCES Customer_Dim(CustomerKey),</w:t>
      </w:r>
    </w:p>
    <w:p w14:paraId="157936A7"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FOREIGN KEY (EmployeeKey) REFERENCES Employee_Dim(EmployeeKey),</w:t>
      </w:r>
    </w:p>
    <w:p w14:paraId="66324FD3"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FOREIGN KEY (CityKey) REFERENCES Location_Dim(CityKey),</w:t>
      </w:r>
    </w:p>
    <w:p w14:paraId="332D4378"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 xml:space="preserve">    FOREIGN KEY (CalenderKey) REFERENCES Calender_Dim(CalenderKey)</w:t>
      </w:r>
    </w:p>
    <w:p w14:paraId="6A82290F" w14:textId="77777777" w:rsidR="00960E9A" w:rsidRPr="00960E9A" w:rsidRDefault="00960E9A" w:rsidP="00960E9A">
      <w:pPr>
        <w:spacing w:before="0"/>
        <w:rPr>
          <w:rFonts w:ascii="Calibri" w:hAnsi="Calibri" w:cs="Calibri"/>
          <w:sz w:val="24"/>
          <w:szCs w:val="24"/>
          <w:lang w:val="en-IN" w:eastAsia="en-IE"/>
        </w:rPr>
      </w:pPr>
      <w:r w:rsidRPr="00960E9A">
        <w:rPr>
          <w:rFonts w:ascii="Calibri" w:hAnsi="Calibri" w:cs="Calibri"/>
          <w:sz w:val="24"/>
          <w:szCs w:val="24"/>
          <w:lang w:val="en-IN" w:eastAsia="en-IE"/>
        </w:rPr>
        <w:t>);</w:t>
      </w:r>
    </w:p>
    <w:p w14:paraId="7E471E9E" w14:textId="77777777" w:rsidR="00445C2C" w:rsidRPr="00807B3A" w:rsidRDefault="00445C2C" w:rsidP="00807B3A">
      <w:pPr>
        <w:spacing w:before="0"/>
        <w:rPr>
          <w:rFonts w:ascii="Calibri" w:hAnsi="Calibri" w:cs="Calibri"/>
          <w:sz w:val="24"/>
          <w:szCs w:val="24"/>
          <w:lang w:val="en-IE" w:eastAsia="en-IE"/>
        </w:rPr>
      </w:pPr>
    </w:p>
    <w:p w14:paraId="07FE09FB" w14:textId="77777777" w:rsidR="001E71A1" w:rsidRPr="00807B3A" w:rsidRDefault="00EF6CCF" w:rsidP="00807B3A">
      <w:pPr>
        <w:pStyle w:val="Heading1"/>
        <w:spacing w:before="0" w:line="276" w:lineRule="auto"/>
        <w:rPr>
          <w:rFonts w:ascii="Calibri" w:hAnsi="Calibri" w:cs="Calibri"/>
          <w:sz w:val="24"/>
          <w:szCs w:val="24"/>
        </w:rPr>
      </w:pPr>
      <w:bookmarkStart w:id="7" w:name="_Toc37316275"/>
      <w:r w:rsidRPr="00807B3A">
        <w:rPr>
          <w:rFonts w:ascii="Calibri" w:hAnsi="Calibri" w:cs="Calibri"/>
          <w:sz w:val="24"/>
          <w:szCs w:val="24"/>
        </w:rPr>
        <w:t xml:space="preserve">3. </w:t>
      </w:r>
      <w:r w:rsidR="00E75013" w:rsidRPr="00807B3A">
        <w:rPr>
          <w:rFonts w:ascii="Calibri" w:hAnsi="Calibri" w:cs="Calibri"/>
          <w:sz w:val="24"/>
          <w:szCs w:val="24"/>
        </w:rPr>
        <w:t>ETL</w:t>
      </w:r>
      <w:bookmarkEnd w:id="7"/>
    </w:p>
    <w:p w14:paraId="37D1A16D" w14:textId="45B53706" w:rsidR="00B702DC" w:rsidRPr="00807B3A" w:rsidRDefault="00CC7E0D" w:rsidP="00807B3A">
      <w:pPr>
        <w:jc w:val="both"/>
        <w:rPr>
          <w:rFonts w:ascii="Calibri" w:hAnsi="Calibri" w:cs="Calibri"/>
          <w:sz w:val="24"/>
          <w:szCs w:val="24"/>
        </w:rPr>
      </w:pPr>
      <w:r w:rsidRPr="00807B3A">
        <w:rPr>
          <w:rFonts w:ascii="Calibri" w:hAnsi="Calibri" w:cs="Calibri"/>
          <w:sz w:val="24"/>
          <w:szCs w:val="24"/>
        </w:rPr>
        <w:t>We have started ETL process and dataflow for each dimension and fact tables with SSIS using the help of visual studio 2022 tool.</w:t>
      </w:r>
    </w:p>
    <w:p w14:paraId="58CD2B1F" w14:textId="1304E2DB" w:rsidR="00CC7E0D" w:rsidRPr="00807B3A" w:rsidRDefault="00CC7E0D" w:rsidP="00807B3A">
      <w:pPr>
        <w:pStyle w:val="ListParagraph"/>
        <w:numPr>
          <w:ilvl w:val="0"/>
          <w:numId w:val="12"/>
        </w:numPr>
        <w:jc w:val="both"/>
        <w:rPr>
          <w:rFonts w:ascii="Calibri" w:hAnsi="Calibri" w:cs="Calibri"/>
          <w:sz w:val="24"/>
          <w:szCs w:val="24"/>
        </w:rPr>
      </w:pPr>
      <w:r w:rsidRPr="00807B3A">
        <w:rPr>
          <w:rFonts w:ascii="Calibri" w:hAnsi="Calibri" w:cs="Calibri"/>
          <w:b/>
          <w:bCs/>
          <w:sz w:val="24"/>
          <w:szCs w:val="24"/>
        </w:rPr>
        <w:t>Customer_Dim:</w:t>
      </w:r>
      <w:r w:rsidRPr="00807B3A">
        <w:rPr>
          <w:rFonts w:ascii="Calibri" w:hAnsi="Calibri" w:cs="Calibri"/>
          <w:sz w:val="24"/>
          <w:szCs w:val="24"/>
        </w:rPr>
        <w:t xml:space="preserve"> Load the 98,759 customer records into the Customer_Dim table in the data warehouse.</w:t>
      </w:r>
    </w:p>
    <w:p w14:paraId="53DC1A67" w14:textId="3DEDC034" w:rsidR="00CC7E0D" w:rsidRDefault="00CC7E0D" w:rsidP="00807B3A">
      <w:pPr>
        <w:jc w:val="center"/>
        <w:rPr>
          <w:rFonts w:ascii="Calibri" w:hAnsi="Calibri" w:cs="Calibri"/>
          <w:sz w:val="24"/>
          <w:szCs w:val="24"/>
        </w:rPr>
      </w:pPr>
      <w:r w:rsidRPr="00807B3A">
        <w:rPr>
          <w:rFonts w:ascii="Calibri" w:eastAsia="Times New Roman" w:hAnsi="Calibri" w:cs="Calibri"/>
          <w:b/>
          <w:bCs/>
          <w:noProof/>
          <w:sz w:val="24"/>
          <w:szCs w:val="24"/>
        </w:rPr>
        <w:drawing>
          <wp:inline distT="0" distB="0" distL="0" distR="0" wp14:anchorId="64F35C1C" wp14:editId="425CEE27">
            <wp:extent cx="2493902" cy="2607733"/>
            <wp:effectExtent l="0" t="0" r="1905" b="2540"/>
            <wp:docPr id="170190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3500" name=""/>
                    <pic:cNvPicPr/>
                  </pic:nvPicPr>
                  <pic:blipFill>
                    <a:blip r:embed="rId12"/>
                    <a:stretch>
                      <a:fillRect/>
                    </a:stretch>
                  </pic:blipFill>
                  <pic:spPr>
                    <a:xfrm>
                      <a:off x="0" y="0"/>
                      <a:ext cx="2543555" cy="2659652"/>
                    </a:xfrm>
                    <a:prstGeom prst="rect">
                      <a:avLst/>
                    </a:prstGeom>
                  </pic:spPr>
                </pic:pic>
              </a:graphicData>
            </a:graphic>
          </wp:inline>
        </w:drawing>
      </w:r>
    </w:p>
    <w:p w14:paraId="09865350" w14:textId="77777777" w:rsidR="00167E70" w:rsidRDefault="00167E70" w:rsidP="00167E70">
      <w:pPr>
        <w:rPr>
          <w:rFonts w:ascii="Calibri" w:hAnsi="Calibri" w:cs="Calibri"/>
          <w:sz w:val="24"/>
          <w:szCs w:val="24"/>
        </w:rPr>
      </w:pPr>
    </w:p>
    <w:p w14:paraId="2E61D519" w14:textId="362FB442" w:rsidR="00167E70"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Customer Dimension</w:t>
      </w:r>
    </w:p>
    <w:p w14:paraId="6D16BD03" w14:textId="77777777" w:rsidR="00D55EDA" w:rsidRPr="00807B3A" w:rsidRDefault="00D55EDA" w:rsidP="00167E70">
      <w:pPr>
        <w:rPr>
          <w:rFonts w:ascii="Calibri" w:hAnsi="Calibri" w:cs="Calibri"/>
          <w:sz w:val="24"/>
          <w:szCs w:val="24"/>
        </w:rPr>
      </w:pPr>
    </w:p>
    <w:p w14:paraId="002A91C4" w14:textId="08FF7255" w:rsidR="00B702DC" w:rsidRPr="00807B3A" w:rsidRDefault="00CC7E0D" w:rsidP="00807B3A">
      <w:pPr>
        <w:pStyle w:val="ListParagraph"/>
        <w:numPr>
          <w:ilvl w:val="0"/>
          <w:numId w:val="12"/>
        </w:numPr>
        <w:jc w:val="both"/>
        <w:rPr>
          <w:rFonts w:ascii="Calibri" w:hAnsi="Calibri" w:cs="Calibri"/>
          <w:sz w:val="24"/>
          <w:szCs w:val="24"/>
        </w:rPr>
      </w:pPr>
      <w:r w:rsidRPr="00807B3A">
        <w:rPr>
          <w:rFonts w:ascii="Calibri" w:hAnsi="Calibri" w:cs="Calibri"/>
          <w:b/>
          <w:bCs/>
          <w:sz w:val="24"/>
          <w:szCs w:val="24"/>
        </w:rPr>
        <w:t>Location_Dim:</w:t>
      </w:r>
      <w:r w:rsidRPr="00807B3A">
        <w:rPr>
          <w:rFonts w:ascii="Calibri" w:hAnsi="Calibri" w:cs="Calibri"/>
          <w:sz w:val="24"/>
          <w:szCs w:val="24"/>
        </w:rPr>
        <w:t xml:space="preserve"> We have 96 city records and 206 county records, all originating from the USA. The ETL process has been completed for both city and county data, and all 96 city records, along with the associated county information, have been loaded into the </w:t>
      </w:r>
      <w:r w:rsidRPr="00807B3A">
        <w:rPr>
          <w:rFonts w:ascii="Calibri" w:hAnsi="Calibri" w:cs="Calibri"/>
          <w:b/>
          <w:bCs/>
          <w:sz w:val="24"/>
          <w:szCs w:val="24"/>
        </w:rPr>
        <w:t>Location_Dim</w:t>
      </w:r>
      <w:r w:rsidRPr="00807B3A">
        <w:rPr>
          <w:rFonts w:ascii="Calibri" w:hAnsi="Calibri" w:cs="Calibri"/>
          <w:sz w:val="24"/>
          <w:szCs w:val="24"/>
        </w:rPr>
        <w:t xml:space="preserve"> table in the data warehouse</w:t>
      </w:r>
      <w:r w:rsidR="00CD23F1" w:rsidRPr="00807B3A">
        <w:rPr>
          <w:rFonts w:ascii="Calibri" w:hAnsi="Calibri" w:cs="Calibri"/>
          <w:sz w:val="24"/>
          <w:szCs w:val="24"/>
        </w:rPr>
        <w:t>.</w:t>
      </w:r>
    </w:p>
    <w:p w14:paraId="715EF375" w14:textId="4AEA33BC" w:rsidR="00CD23F1" w:rsidRDefault="00CD23F1" w:rsidP="00807B3A">
      <w:pPr>
        <w:jc w:val="center"/>
        <w:rPr>
          <w:rFonts w:ascii="Calibri" w:hAnsi="Calibri" w:cs="Calibri"/>
          <w:sz w:val="24"/>
          <w:szCs w:val="24"/>
        </w:rPr>
      </w:pPr>
      <w:r w:rsidRPr="00807B3A">
        <w:rPr>
          <w:rFonts w:ascii="Calibri" w:eastAsia="Times New Roman" w:hAnsi="Calibri" w:cs="Calibri"/>
          <w:b/>
          <w:bCs/>
          <w:noProof/>
          <w:sz w:val="24"/>
          <w:szCs w:val="24"/>
        </w:rPr>
        <w:drawing>
          <wp:inline distT="0" distB="0" distL="0" distR="0" wp14:anchorId="15CF9D06" wp14:editId="12B9D637">
            <wp:extent cx="2415540" cy="2836711"/>
            <wp:effectExtent l="0" t="0" r="3810" b="1905"/>
            <wp:docPr id="133658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3152" name=""/>
                    <pic:cNvPicPr/>
                  </pic:nvPicPr>
                  <pic:blipFill>
                    <a:blip r:embed="rId13"/>
                    <a:stretch>
                      <a:fillRect/>
                    </a:stretch>
                  </pic:blipFill>
                  <pic:spPr>
                    <a:xfrm>
                      <a:off x="0" y="0"/>
                      <a:ext cx="2467703" cy="2897969"/>
                    </a:xfrm>
                    <a:prstGeom prst="rect">
                      <a:avLst/>
                    </a:prstGeom>
                  </pic:spPr>
                </pic:pic>
              </a:graphicData>
            </a:graphic>
          </wp:inline>
        </w:drawing>
      </w:r>
    </w:p>
    <w:p w14:paraId="0BDBD9D2" w14:textId="77777777" w:rsidR="00167E70" w:rsidRDefault="00167E70" w:rsidP="00807B3A">
      <w:pPr>
        <w:jc w:val="center"/>
        <w:rPr>
          <w:rFonts w:ascii="Calibri" w:hAnsi="Calibri" w:cs="Calibri"/>
          <w:sz w:val="24"/>
          <w:szCs w:val="24"/>
        </w:rPr>
      </w:pPr>
    </w:p>
    <w:p w14:paraId="155774A5" w14:textId="2850934D" w:rsidR="00167E70"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3</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Location </w:t>
      </w:r>
      <w:r>
        <w:rPr>
          <w:rFonts w:ascii="Calibri" w:hAnsi="Calibri" w:cs="Calibri"/>
          <w:i/>
          <w:iCs/>
          <w:sz w:val="24"/>
          <w:szCs w:val="24"/>
          <w:lang w:val="en-IE" w:eastAsia="en-IE"/>
        </w:rPr>
        <w:t>Dimension</w:t>
      </w:r>
    </w:p>
    <w:p w14:paraId="4F72A14B" w14:textId="1390F1ED" w:rsidR="00CD23F1" w:rsidRPr="00807B3A" w:rsidRDefault="00CD23F1" w:rsidP="00807B3A">
      <w:pPr>
        <w:pStyle w:val="ListParagraph"/>
        <w:numPr>
          <w:ilvl w:val="0"/>
          <w:numId w:val="12"/>
        </w:numPr>
        <w:jc w:val="both"/>
        <w:rPr>
          <w:rFonts w:ascii="Calibri" w:hAnsi="Calibri" w:cs="Calibri"/>
          <w:sz w:val="24"/>
          <w:szCs w:val="24"/>
        </w:rPr>
      </w:pPr>
      <w:r w:rsidRPr="00807B3A">
        <w:rPr>
          <w:rFonts w:ascii="Calibri" w:hAnsi="Calibri" w:cs="Calibri"/>
          <w:b/>
          <w:bCs/>
          <w:sz w:val="24"/>
          <w:szCs w:val="24"/>
        </w:rPr>
        <w:t>Product_Dim:</w:t>
      </w:r>
      <w:r w:rsidRPr="00807B3A">
        <w:rPr>
          <w:rFonts w:ascii="Calibri" w:hAnsi="Calibri" w:cs="Calibri"/>
          <w:sz w:val="24"/>
          <w:szCs w:val="24"/>
        </w:rPr>
        <w:t xml:space="preserve"> We have 452 product records and 11 category records. The ETL process for both datasets has been completed, and all product and category data has been successfully loaded into the Product_Dim table in the data warehouse.</w:t>
      </w:r>
    </w:p>
    <w:p w14:paraId="70C3A8DA" w14:textId="1D31A337" w:rsidR="00167E70" w:rsidRDefault="00CD23F1" w:rsidP="00167E70">
      <w:pPr>
        <w:jc w:val="center"/>
        <w:rPr>
          <w:rFonts w:ascii="Calibri" w:hAnsi="Calibri" w:cs="Calibri"/>
          <w:sz w:val="24"/>
          <w:szCs w:val="24"/>
        </w:rPr>
      </w:pPr>
      <w:r w:rsidRPr="00807B3A">
        <w:rPr>
          <w:rFonts w:ascii="Calibri" w:eastAsia="Times New Roman" w:hAnsi="Calibri" w:cs="Calibri"/>
          <w:b/>
          <w:bCs/>
          <w:noProof/>
          <w:sz w:val="24"/>
          <w:szCs w:val="24"/>
        </w:rPr>
        <w:drawing>
          <wp:inline distT="0" distB="0" distL="0" distR="0" wp14:anchorId="0D397A12" wp14:editId="496D1577">
            <wp:extent cx="2057400" cy="1946070"/>
            <wp:effectExtent l="0" t="0" r="0" b="0"/>
            <wp:docPr id="26095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5356" name=""/>
                    <pic:cNvPicPr/>
                  </pic:nvPicPr>
                  <pic:blipFill>
                    <a:blip r:embed="rId14"/>
                    <a:stretch>
                      <a:fillRect/>
                    </a:stretch>
                  </pic:blipFill>
                  <pic:spPr>
                    <a:xfrm>
                      <a:off x="0" y="0"/>
                      <a:ext cx="2069747" cy="1957749"/>
                    </a:xfrm>
                    <a:prstGeom prst="rect">
                      <a:avLst/>
                    </a:prstGeom>
                  </pic:spPr>
                </pic:pic>
              </a:graphicData>
            </a:graphic>
          </wp:inline>
        </w:drawing>
      </w:r>
    </w:p>
    <w:p w14:paraId="06597837" w14:textId="77777777" w:rsidR="00167E70" w:rsidRDefault="00167E70" w:rsidP="00167E70">
      <w:pPr>
        <w:jc w:val="center"/>
        <w:rPr>
          <w:rFonts w:ascii="Calibri" w:hAnsi="Calibri" w:cs="Calibri"/>
          <w:sz w:val="24"/>
          <w:szCs w:val="24"/>
        </w:rPr>
      </w:pPr>
    </w:p>
    <w:p w14:paraId="36616BFE" w14:textId="0C2CA8B3" w:rsidR="00D55EDA"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4</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Product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Dimension</w:t>
      </w:r>
    </w:p>
    <w:p w14:paraId="759B4DCD" w14:textId="7B78ACF1" w:rsidR="006C6AA2" w:rsidRDefault="00CD23F1" w:rsidP="00807B3A">
      <w:pPr>
        <w:pStyle w:val="ListParagraph"/>
        <w:numPr>
          <w:ilvl w:val="0"/>
          <w:numId w:val="12"/>
        </w:numPr>
        <w:jc w:val="both"/>
        <w:rPr>
          <w:rFonts w:ascii="Calibri" w:hAnsi="Calibri" w:cs="Calibri"/>
          <w:sz w:val="24"/>
          <w:szCs w:val="24"/>
        </w:rPr>
      </w:pPr>
      <w:r w:rsidRPr="00807B3A">
        <w:rPr>
          <w:rFonts w:ascii="Calibri" w:hAnsi="Calibri" w:cs="Calibri"/>
          <w:b/>
          <w:bCs/>
          <w:sz w:val="24"/>
          <w:szCs w:val="24"/>
        </w:rPr>
        <w:lastRenderedPageBreak/>
        <w:t>Calander_Dim:</w:t>
      </w:r>
      <w:r w:rsidRPr="00807B3A">
        <w:rPr>
          <w:rFonts w:ascii="Calibri" w:hAnsi="Calibri" w:cs="Calibri"/>
          <w:sz w:val="24"/>
          <w:szCs w:val="24"/>
        </w:rPr>
        <w:t xml:space="preserve"> We extracted the sales dates into a calendar structure, creating separate fields for date, weekday, month, year, and quarter. The ETL process has been completed, and the dataset containing 6,758,125 records has been successfully loaded into the data warehouse.</w:t>
      </w:r>
    </w:p>
    <w:p w14:paraId="3E18EE34" w14:textId="77777777" w:rsidR="005C1A9C" w:rsidRPr="00807B3A" w:rsidRDefault="005C1A9C" w:rsidP="005C1A9C">
      <w:pPr>
        <w:pStyle w:val="ListParagraph"/>
        <w:jc w:val="both"/>
        <w:rPr>
          <w:rFonts w:ascii="Calibri" w:hAnsi="Calibri" w:cs="Calibri"/>
          <w:sz w:val="24"/>
          <w:szCs w:val="24"/>
        </w:rPr>
      </w:pPr>
    </w:p>
    <w:p w14:paraId="1BC9709D" w14:textId="77777777" w:rsidR="00167E70" w:rsidRDefault="006C6AA2" w:rsidP="00167E70">
      <w:pPr>
        <w:jc w:val="center"/>
        <w:rPr>
          <w:rFonts w:ascii="Calibri" w:hAnsi="Calibri" w:cs="Calibri"/>
          <w:sz w:val="24"/>
          <w:szCs w:val="24"/>
        </w:rPr>
      </w:pPr>
      <w:r w:rsidRPr="00807B3A">
        <w:rPr>
          <w:rFonts w:ascii="Calibri" w:eastAsia="Times New Roman" w:hAnsi="Calibri" w:cs="Calibri"/>
          <w:b/>
          <w:bCs/>
          <w:noProof/>
          <w:sz w:val="24"/>
          <w:szCs w:val="24"/>
        </w:rPr>
        <w:drawing>
          <wp:inline distT="0" distB="0" distL="0" distR="0" wp14:anchorId="6A7E52ED" wp14:editId="4C62529F">
            <wp:extent cx="2125980" cy="2767783"/>
            <wp:effectExtent l="0" t="0" r="7620" b="0"/>
            <wp:docPr id="12234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8375" name=""/>
                    <pic:cNvPicPr/>
                  </pic:nvPicPr>
                  <pic:blipFill>
                    <a:blip r:embed="rId15"/>
                    <a:stretch>
                      <a:fillRect/>
                    </a:stretch>
                  </pic:blipFill>
                  <pic:spPr>
                    <a:xfrm>
                      <a:off x="0" y="0"/>
                      <a:ext cx="2184858" cy="2844435"/>
                    </a:xfrm>
                    <a:prstGeom prst="rect">
                      <a:avLst/>
                    </a:prstGeom>
                  </pic:spPr>
                </pic:pic>
              </a:graphicData>
            </a:graphic>
          </wp:inline>
        </w:drawing>
      </w:r>
    </w:p>
    <w:p w14:paraId="2635E15E" w14:textId="77777777" w:rsidR="00167E70" w:rsidRDefault="00167E70" w:rsidP="00167E70">
      <w:pPr>
        <w:jc w:val="center"/>
        <w:rPr>
          <w:rFonts w:ascii="Calibri" w:hAnsi="Calibri" w:cs="Calibri"/>
          <w:sz w:val="24"/>
          <w:szCs w:val="24"/>
        </w:rPr>
      </w:pPr>
    </w:p>
    <w:p w14:paraId="4BA5697A" w14:textId="4BD6D816" w:rsidR="00E22DD6"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5</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Calender</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Dimension</w:t>
      </w:r>
    </w:p>
    <w:p w14:paraId="2DA74247" w14:textId="2242DA3A" w:rsidR="006C6AA2" w:rsidRPr="00E22DD6" w:rsidRDefault="006C6AA2" w:rsidP="00807B3A">
      <w:pPr>
        <w:pStyle w:val="ListParagraph"/>
        <w:numPr>
          <w:ilvl w:val="0"/>
          <w:numId w:val="12"/>
        </w:numPr>
        <w:jc w:val="both"/>
        <w:rPr>
          <w:rFonts w:ascii="Calibri" w:hAnsi="Calibri" w:cs="Calibri"/>
          <w:b/>
          <w:bCs/>
          <w:sz w:val="24"/>
          <w:szCs w:val="24"/>
        </w:rPr>
      </w:pPr>
      <w:r w:rsidRPr="00807B3A">
        <w:rPr>
          <w:rFonts w:ascii="Calibri" w:hAnsi="Calibri" w:cs="Calibri"/>
          <w:b/>
          <w:bCs/>
          <w:sz w:val="24"/>
          <w:szCs w:val="24"/>
        </w:rPr>
        <w:t xml:space="preserve">Employee_Dim: </w:t>
      </w:r>
      <w:r w:rsidRPr="00807B3A">
        <w:rPr>
          <w:rFonts w:ascii="Calibri" w:hAnsi="Calibri" w:cs="Calibri"/>
          <w:sz w:val="24"/>
          <w:szCs w:val="24"/>
        </w:rPr>
        <w:t>We have a total of 23 employee records. The ETL process has been completed, and fields such as first name, middle name, last name, gender, and hire date have been extracted and loaded into the data warehouse.</w:t>
      </w:r>
    </w:p>
    <w:p w14:paraId="5E34BC94" w14:textId="77777777" w:rsidR="00E22DD6" w:rsidRPr="00807B3A" w:rsidRDefault="00E22DD6" w:rsidP="00E22DD6">
      <w:pPr>
        <w:pStyle w:val="ListParagraph"/>
        <w:jc w:val="both"/>
        <w:rPr>
          <w:rFonts w:ascii="Calibri" w:hAnsi="Calibri" w:cs="Calibri"/>
          <w:b/>
          <w:bCs/>
          <w:sz w:val="24"/>
          <w:szCs w:val="24"/>
        </w:rPr>
      </w:pPr>
    </w:p>
    <w:p w14:paraId="220F341A" w14:textId="107FEC81" w:rsidR="006C6AA2" w:rsidRDefault="006C6AA2" w:rsidP="00807B3A">
      <w:pPr>
        <w:pStyle w:val="ListParagraph"/>
        <w:jc w:val="center"/>
        <w:rPr>
          <w:rFonts w:ascii="Calibri" w:hAnsi="Calibri" w:cs="Calibri"/>
          <w:b/>
          <w:bCs/>
          <w:sz w:val="24"/>
          <w:szCs w:val="24"/>
        </w:rPr>
      </w:pPr>
      <w:r w:rsidRPr="00807B3A">
        <w:rPr>
          <w:rFonts w:ascii="Calibri" w:eastAsia="Times New Roman" w:hAnsi="Calibri" w:cs="Calibri"/>
          <w:b/>
          <w:bCs/>
          <w:noProof/>
          <w:sz w:val="24"/>
          <w:szCs w:val="24"/>
        </w:rPr>
        <w:drawing>
          <wp:inline distT="0" distB="0" distL="0" distR="0" wp14:anchorId="16A0D520" wp14:editId="48BFB9E8">
            <wp:extent cx="2056272" cy="2110740"/>
            <wp:effectExtent l="0" t="0" r="1270" b="3810"/>
            <wp:docPr id="155385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5328" name=""/>
                    <pic:cNvPicPr/>
                  </pic:nvPicPr>
                  <pic:blipFill>
                    <a:blip r:embed="rId16"/>
                    <a:stretch>
                      <a:fillRect/>
                    </a:stretch>
                  </pic:blipFill>
                  <pic:spPr>
                    <a:xfrm>
                      <a:off x="0" y="0"/>
                      <a:ext cx="2099632" cy="2155249"/>
                    </a:xfrm>
                    <a:prstGeom prst="rect">
                      <a:avLst/>
                    </a:prstGeom>
                  </pic:spPr>
                </pic:pic>
              </a:graphicData>
            </a:graphic>
          </wp:inline>
        </w:drawing>
      </w:r>
    </w:p>
    <w:p w14:paraId="2984A23A" w14:textId="77777777" w:rsidR="00167E70" w:rsidRDefault="00167E70" w:rsidP="00807B3A">
      <w:pPr>
        <w:pStyle w:val="ListParagraph"/>
        <w:jc w:val="center"/>
        <w:rPr>
          <w:rFonts w:ascii="Calibri" w:hAnsi="Calibri" w:cs="Calibri"/>
          <w:b/>
          <w:bCs/>
          <w:sz w:val="24"/>
          <w:szCs w:val="24"/>
        </w:rPr>
      </w:pPr>
    </w:p>
    <w:p w14:paraId="32882519" w14:textId="16911B15" w:rsidR="00167E70"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6</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Employee</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Dimension</w:t>
      </w:r>
    </w:p>
    <w:p w14:paraId="6E75A6AD" w14:textId="77777777" w:rsidR="00167E70" w:rsidRDefault="00167E70" w:rsidP="00807B3A">
      <w:pPr>
        <w:pStyle w:val="ListParagraph"/>
        <w:jc w:val="center"/>
        <w:rPr>
          <w:rFonts w:ascii="Calibri" w:hAnsi="Calibri" w:cs="Calibri"/>
          <w:b/>
          <w:bCs/>
          <w:sz w:val="24"/>
          <w:szCs w:val="24"/>
        </w:rPr>
      </w:pPr>
    </w:p>
    <w:p w14:paraId="192A9DFC" w14:textId="77777777" w:rsidR="005C1A9C" w:rsidRPr="00807B3A" w:rsidRDefault="005C1A9C" w:rsidP="00807B3A">
      <w:pPr>
        <w:pStyle w:val="ListParagraph"/>
        <w:jc w:val="center"/>
        <w:rPr>
          <w:rFonts w:ascii="Calibri" w:hAnsi="Calibri" w:cs="Calibri"/>
          <w:b/>
          <w:bCs/>
          <w:sz w:val="24"/>
          <w:szCs w:val="24"/>
        </w:rPr>
      </w:pPr>
    </w:p>
    <w:p w14:paraId="56D94B9A" w14:textId="4DEE4151" w:rsidR="006C6AA2" w:rsidRPr="00807B3A" w:rsidRDefault="006C6AA2" w:rsidP="00807B3A">
      <w:pPr>
        <w:pStyle w:val="ListParagraph"/>
        <w:numPr>
          <w:ilvl w:val="0"/>
          <w:numId w:val="12"/>
        </w:numPr>
        <w:jc w:val="both"/>
        <w:rPr>
          <w:rFonts w:ascii="Calibri" w:hAnsi="Calibri" w:cs="Calibri"/>
          <w:b/>
          <w:bCs/>
          <w:sz w:val="24"/>
          <w:szCs w:val="24"/>
        </w:rPr>
      </w:pPr>
      <w:r w:rsidRPr="00807B3A">
        <w:rPr>
          <w:rFonts w:ascii="Calibri" w:hAnsi="Calibri" w:cs="Calibri"/>
          <w:b/>
          <w:bCs/>
          <w:sz w:val="24"/>
          <w:szCs w:val="24"/>
        </w:rPr>
        <w:t xml:space="preserve">Sales_Fact: </w:t>
      </w:r>
      <w:r w:rsidRPr="00807B3A">
        <w:rPr>
          <w:rFonts w:ascii="Calibri" w:hAnsi="Calibri" w:cs="Calibri"/>
          <w:sz w:val="24"/>
          <w:szCs w:val="24"/>
        </w:rPr>
        <w:t>The structure below represents the ETL process for the fact table. Keys were retrieved using IDs, and additional fields such as Quantity, Discount, and Total Price were included. The primary keys for the Sales_Fact table are ProductKey and CalendarKey. A total of 70,080 records have been loaded into the Sales_Fact table in the data warehouse.</w:t>
      </w:r>
    </w:p>
    <w:p w14:paraId="155C9596" w14:textId="6AEF0EA5" w:rsidR="006C6AA2" w:rsidRDefault="006C6AA2" w:rsidP="00E22DD6">
      <w:pPr>
        <w:ind w:left="360"/>
        <w:jc w:val="center"/>
        <w:rPr>
          <w:rFonts w:ascii="Calibri" w:hAnsi="Calibri" w:cs="Calibri"/>
          <w:b/>
          <w:bCs/>
          <w:sz w:val="24"/>
          <w:szCs w:val="24"/>
        </w:rPr>
      </w:pPr>
      <w:r w:rsidRPr="00807B3A">
        <w:rPr>
          <w:rFonts w:ascii="Calibri" w:eastAsia="Times New Roman" w:hAnsi="Calibri" w:cs="Calibri"/>
          <w:b/>
          <w:bCs/>
          <w:noProof/>
          <w:sz w:val="24"/>
          <w:szCs w:val="24"/>
        </w:rPr>
        <w:drawing>
          <wp:inline distT="0" distB="0" distL="0" distR="0" wp14:anchorId="7011B41E" wp14:editId="0F37FD53">
            <wp:extent cx="5323840" cy="2125345"/>
            <wp:effectExtent l="0" t="0" r="0" b="8255"/>
            <wp:docPr id="4065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7270" name=""/>
                    <pic:cNvPicPr/>
                  </pic:nvPicPr>
                  <pic:blipFill>
                    <a:blip r:embed="rId17"/>
                    <a:stretch>
                      <a:fillRect/>
                    </a:stretch>
                  </pic:blipFill>
                  <pic:spPr>
                    <a:xfrm>
                      <a:off x="0" y="0"/>
                      <a:ext cx="5362531" cy="2140791"/>
                    </a:xfrm>
                    <a:prstGeom prst="rect">
                      <a:avLst/>
                    </a:prstGeom>
                  </pic:spPr>
                </pic:pic>
              </a:graphicData>
            </a:graphic>
          </wp:inline>
        </w:drawing>
      </w:r>
    </w:p>
    <w:p w14:paraId="1A1F8617" w14:textId="77777777" w:rsidR="00167E70" w:rsidRDefault="00167E70" w:rsidP="00E22DD6">
      <w:pPr>
        <w:ind w:left="360"/>
        <w:jc w:val="center"/>
        <w:rPr>
          <w:rFonts w:ascii="Calibri" w:hAnsi="Calibri" w:cs="Calibri"/>
          <w:b/>
          <w:bCs/>
          <w:sz w:val="24"/>
          <w:szCs w:val="24"/>
        </w:rPr>
      </w:pPr>
    </w:p>
    <w:p w14:paraId="63BBF692" w14:textId="2EDE05CB" w:rsidR="005B14E9"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7</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Sales</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Fact</w:t>
      </w:r>
    </w:p>
    <w:p w14:paraId="7C26C465" w14:textId="77777777" w:rsidR="001C29D6" w:rsidRDefault="00EF6CCF" w:rsidP="00807B3A">
      <w:pPr>
        <w:pStyle w:val="Heading1"/>
        <w:spacing w:line="276" w:lineRule="auto"/>
        <w:rPr>
          <w:rFonts w:ascii="Calibri" w:hAnsi="Calibri" w:cs="Calibri"/>
          <w:caps w:val="0"/>
          <w:sz w:val="24"/>
          <w:szCs w:val="24"/>
        </w:rPr>
      </w:pPr>
      <w:bookmarkStart w:id="8" w:name="_Toc37316276"/>
      <w:r w:rsidRPr="00807B3A">
        <w:rPr>
          <w:rFonts w:ascii="Calibri" w:hAnsi="Calibri" w:cs="Calibri"/>
          <w:sz w:val="24"/>
          <w:szCs w:val="24"/>
        </w:rPr>
        <w:t xml:space="preserve">4. </w:t>
      </w:r>
      <w:r w:rsidR="000B253A" w:rsidRPr="00807B3A">
        <w:rPr>
          <w:rFonts w:ascii="Calibri" w:hAnsi="Calibri" w:cs="Calibri"/>
          <w:caps w:val="0"/>
          <w:sz w:val="24"/>
          <w:szCs w:val="24"/>
        </w:rPr>
        <w:t>VISUALIZATIONS AND REPORTS</w:t>
      </w:r>
      <w:bookmarkEnd w:id="8"/>
    </w:p>
    <w:p w14:paraId="097A5CA1" w14:textId="7A4824F1" w:rsidR="005B14E9" w:rsidRPr="005B14E9" w:rsidRDefault="005B14E9" w:rsidP="005B14E9">
      <w:pPr>
        <w:jc w:val="both"/>
        <w:rPr>
          <w:rFonts w:ascii="Calibri" w:hAnsi="Calibri" w:cs="Calibri"/>
          <w:sz w:val="24"/>
          <w:szCs w:val="24"/>
        </w:rPr>
      </w:pPr>
      <w:r w:rsidRPr="005B14E9">
        <w:rPr>
          <w:rFonts w:ascii="Calibri" w:hAnsi="Calibri" w:cs="Calibri"/>
          <w:sz w:val="24"/>
          <w:szCs w:val="24"/>
        </w:rPr>
        <w:t>In today’s data-centric retail landscape, having immediate access to visualized insights enables faster decision-making and cross-functional alignment. This dashboard bridges the gap between raw data and strategic business thinking by offering flexible, user-friendly access to critical sales metrics. By reducing the time spent on manual data aggregation and static reporting, the dashboard supports a more agile and proactive approach to performance management.</w:t>
      </w:r>
    </w:p>
    <w:p w14:paraId="3E5A81BA" w14:textId="6079CF83" w:rsidR="005B14E9" w:rsidRDefault="005B14E9" w:rsidP="005B14E9">
      <w:pPr>
        <w:jc w:val="both"/>
        <w:rPr>
          <w:rFonts w:ascii="Calibri" w:hAnsi="Calibri" w:cs="Calibri"/>
          <w:sz w:val="24"/>
          <w:szCs w:val="24"/>
        </w:rPr>
      </w:pPr>
      <w:r w:rsidRPr="005B14E9">
        <w:rPr>
          <w:rFonts w:ascii="Calibri" w:hAnsi="Calibri" w:cs="Calibri"/>
          <w:sz w:val="24"/>
          <w:szCs w:val="24"/>
        </w:rPr>
        <w:t>This report presents a strategic analysis of the Grocery Sales Report Dashboard built using Tableau. The dashboard provides a powerful platform for visualizing and interacting with sales data across products, employees, time, and geography. With the ability to apply dynamic parameters and filters, users gain granular insights tailored to specific business questions. The following analysis highlights core findings and demonstrates how interactivity enhances decision-making.</w:t>
      </w:r>
    </w:p>
    <w:p w14:paraId="77870C65" w14:textId="77777777" w:rsidR="005B14E9" w:rsidRPr="005B14E9" w:rsidRDefault="005B14E9" w:rsidP="005B14E9">
      <w:pPr>
        <w:jc w:val="both"/>
        <w:rPr>
          <w:rFonts w:ascii="Calibri" w:hAnsi="Calibri" w:cs="Calibri"/>
          <w:sz w:val="24"/>
          <w:szCs w:val="24"/>
        </w:rPr>
      </w:pPr>
      <w:r w:rsidRPr="005B14E9">
        <w:rPr>
          <w:rFonts w:ascii="Calibri" w:hAnsi="Calibri" w:cs="Calibri"/>
          <w:sz w:val="24"/>
          <w:szCs w:val="24"/>
        </w:rPr>
        <w:t xml:space="preserve">The design of this dashboard also aims to reduce cognitive overload for users. Instead of sifting through complex spreadsheets or disconnected reports, users can intuitively navigate a visual </w:t>
      </w:r>
      <w:r w:rsidRPr="005B14E9">
        <w:rPr>
          <w:rFonts w:ascii="Calibri" w:hAnsi="Calibri" w:cs="Calibri"/>
          <w:sz w:val="24"/>
          <w:szCs w:val="24"/>
        </w:rPr>
        <w:lastRenderedPageBreak/>
        <w:t>environment. Decision-making becomes less reactive and more deliberate, grounded in evidence and patterns that emerge from interactive exploration.</w:t>
      </w:r>
    </w:p>
    <w:p w14:paraId="12F37741" w14:textId="77777777" w:rsidR="005B14E9" w:rsidRPr="005B14E9" w:rsidRDefault="005B14E9" w:rsidP="005B14E9">
      <w:pPr>
        <w:jc w:val="both"/>
        <w:rPr>
          <w:rFonts w:ascii="Calibri" w:hAnsi="Calibri" w:cs="Calibri"/>
          <w:sz w:val="24"/>
          <w:szCs w:val="24"/>
        </w:rPr>
      </w:pPr>
      <w:r w:rsidRPr="005B14E9">
        <w:rPr>
          <w:rFonts w:ascii="Calibri" w:hAnsi="Calibri" w:cs="Calibri"/>
          <w:sz w:val="24"/>
          <w:szCs w:val="24"/>
        </w:rPr>
        <w:t>The objective behind developing this dashboard is to equip decision-makers with actionable insights into sales performance. By integrating data from multiple sources and dimensions, the dashboard delivers:</w:t>
      </w:r>
    </w:p>
    <w:p w14:paraId="2132B622" w14:textId="77777777" w:rsidR="005B14E9" w:rsidRPr="005B14E9" w:rsidRDefault="005B14E9" w:rsidP="005B14E9">
      <w:pPr>
        <w:jc w:val="both"/>
        <w:rPr>
          <w:rFonts w:ascii="Calibri" w:hAnsi="Calibri" w:cs="Calibri"/>
          <w:sz w:val="24"/>
          <w:szCs w:val="24"/>
        </w:rPr>
      </w:pPr>
      <w:r w:rsidRPr="005B14E9">
        <w:rPr>
          <w:rFonts w:ascii="Calibri" w:hAnsi="Calibri" w:cs="Calibri"/>
          <w:sz w:val="24"/>
          <w:szCs w:val="24"/>
        </w:rPr>
        <w:t>- Evaluation of top-selling products and categories</w:t>
      </w:r>
    </w:p>
    <w:p w14:paraId="3181EEB3" w14:textId="77777777" w:rsidR="005B14E9" w:rsidRPr="005B14E9" w:rsidRDefault="005B14E9" w:rsidP="005B14E9">
      <w:pPr>
        <w:jc w:val="both"/>
        <w:rPr>
          <w:rFonts w:ascii="Calibri" w:hAnsi="Calibri" w:cs="Calibri"/>
          <w:sz w:val="24"/>
          <w:szCs w:val="24"/>
        </w:rPr>
      </w:pPr>
      <w:r w:rsidRPr="005B14E9">
        <w:rPr>
          <w:rFonts w:ascii="Calibri" w:hAnsi="Calibri" w:cs="Calibri"/>
          <w:sz w:val="24"/>
          <w:szCs w:val="24"/>
        </w:rPr>
        <w:t>- Monthly and seasonal sales patterns</w:t>
      </w:r>
    </w:p>
    <w:p w14:paraId="60AF1348" w14:textId="77777777" w:rsidR="005B14E9" w:rsidRPr="005B14E9" w:rsidRDefault="005B14E9" w:rsidP="005B14E9">
      <w:pPr>
        <w:jc w:val="both"/>
        <w:rPr>
          <w:rFonts w:ascii="Calibri" w:hAnsi="Calibri" w:cs="Calibri"/>
          <w:sz w:val="24"/>
          <w:szCs w:val="24"/>
        </w:rPr>
      </w:pPr>
      <w:r w:rsidRPr="005B14E9">
        <w:rPr>
          <w:rFonts w:ascii="Calibri" w:hAnsi="Calibri" w:cs="Calibri"/>
          <w:sz w:val="24"/>
          <w:szCs w:val="24"/>
        </w:rPr>
        <w:t>- Performance metrics across employees and locations</w:t>
      </w:r>
    </w:p>
    <w:p w14:paraId="2C4D240F" w14:textId="2F7FE17E" w:rsidR="005B14E9" w:rsidRDefault="005B14E9" w:rsidP="005B14E9">
      <w:pPr>
        <w:jc w:val="both"/>
        <w:rPr>
          <w:rFonts w:ascii="Calibri" w:hAnsi="Calibri" w:cs="Calibri"/>
          <w:sz w:val="24"/>
          <w:szCs w:val="24"/>
        </w:rPr>
      </w:pPr>
      <w:r w:rsidRPr="005B14E9">
        <w:rPr>
          <w:rFonts w:ascii="Calibri" w:hAnsi="Calibri" w:cs="Calibri"/>
          <w:sz w:val="24"/>
          <w:szCs w:val="24"/>
        </w:rPr>
        <w:t>- Analytical segmentation using customer behavior and product attributes</w:t>
      </w:r>
    </w:p>
    <w:p w14:paraId="5EEF4ADF" w14:textId="77777777" w:rsidR="005B14E9" w:rsidRPr="005B14E9" w:rsidRDefault="005B14E9" w:rsidP="005B14E9">
      <w:pPr>
        <w:jc w:val="both"/>
        <w:rPr>
          <w:rFonts w:ascii="Calibri" w:hAnsi="Calibri" w:cs="Calibri"/>
          <w:sz w:val="24"/>
          <w:szCs w:val="24"/>
        </w:rPr>
      </w:pPr>
    </w:p>
    <w:p w14:paraId="76495FBC" w14:textId="77777777" w:rsidR="00A13987" w:rsidRPr="00807B3A" w:rsidRDefault="00A13987" w:rsidP="00BA51EE">
      <w:pPr>
        <w:pStyle w:val="Heading2"/>
        <w:spacing w:line="276" w:lineRule="auto"/>
        <w:rPr>
          <w:rFonts w:ascii="Calibri" w:hAnsi="Calibri" w:cs="Calibri"/>
          <w:sz w:val="24"/>
          <w:szCs w:val="24"/>
        </w:rPr>
      </w:pPr>
      <w:bookmarkStart w:id="9" w:name="_Toc37316277"/>
      <w:r w:rsidRPr="00807B3A">
        <w:rPr>
          <w:rFonts w:ascii="Calibri" w:hAnsi="Calibri" w:cs="Calibri"/>
          <w:sz w:val="24"/>
          <w:szCs w:val="24"/>
        </w:rPr>
        <w:t>4.1. Visualizations</w:t>
      </w:r>
      <w:bookmarkEnd w:id="9"/>
    </w:p>
    <w:p w14:paraId="7F0B6DE2" w14:textId="0FAE5CF9" w:rsidR="00A13987" w:rsidRPr="005B14E9" w:rsidRDefault="00060EF6" w:rsidP="005B14E9">
      <w:pPr>
        <w:pStyle w:val="ListParagraph"/>
        <w:numPr>
          <w:ilvl w:val="0"/>
          <w:numId w:val="18"/>
        </w:numPr>
        <w:jc w:val="both"/>
        <w:rPr>
          <w:rFonts w:ascii="Calibri" w:hAnsi="Calibri" w:cs="Calibri"/>
          <w:sz w:val="24"/>
          <w:szCs w:val="24"/>
        </w:rPr>
      </w:pPr>
      <w:r w:rsidRPr="00060EF6">
        <w:rPr>
          <w:rFonts w:ascii="Calibri" w:hAnsi="Calibri" w:cs="Calibri"/>
          <w:b/>
          <w:bCs/>
          <w:sz w:val="24"/>
          <w:szCs w:val="24"/>
        </w:rPr>
        <w:t>Sales by Allergic Product</w:t>
      </w:r>
      <w:r>
        <w:rPr>
          <w:rFonts w:ascii="Calibri" w:hAnsi="Calibri" w:cs="Calibri"/>
          <w:b/>
          <w:bCs/>
          <w:sz w:val="24"/>
          <w:szCs w:val="24"/>
        </w:rPr>
        <w:t>:</w:t>
      </w:r>
      <w:r w:rsidR="005B14E9">
        <w:rPr>
          <w:rFonts w:ascii="Calibri" w:hAnsi="Calibri" w:cs="Calibri"/>
          <w:b/>
          <w:bCs/>
          <w:sz w:val="24"/>
          <w:szCs w:val="24"/>
        </w:rPr>
        <w:t xml:space="preserve"> </w:t>
      </w:r>
      <w:r w:rsidR="005B14E9" w:rsidRPr="005B14E9">
        <w:rPr>
          <w:rFonts w:ascii="Calibri" w:hAnsi="Calibri" w:cs="Calibri"/>
          <w:sz w:val="24"/>
          <w:szCs w:val="24"/>
        </w:rPr>
        <w:t>Allergic items such as 'Apricots Fresh' and 'Anchovy Paste' top the chart, indicating the importance of allergen labeling and shelf placement strategy. The parameter 'Top N Categories' enables zooming into these products specifically, while filters like 'Is Allergic' refine the analysis further.</w:t>
      </w:r>
    </w:p>
    <w:p w14:paraId="142DCEE7" w14:textId="6472C3BC" w:rsidR="00060EF6" w:rsidRDefault="00060EF6" w:rsidP="003C4894">
      <w:pPr>
        <w:jc w:val="center"/>
        <w:rPr>
          <w:rFonts w:ascii="Calibri" w:hAnsi="Calibri" w:cs="Calibri"/>
          <w:sz w:val="24"/>
          <w:szCs w:val="24"/>
        </w:rPr>
      </w:pPr>
      <w:r w:rsidRPr="00060EF6">
        <w:rPr>
          <w:rFonts w:ascii="Calibri" w:hAnsi="Calibri" w:cs="Calibri"/>
          <w:noProof/>
          <w:sz w:val="24"/>
          <w:szCs w:val="24"/>
        </w:rPr>
        <w:drawing>
          <wp:inline distT="0" distB="0" distL="0" distR="0" wp14:anchorId="21CBF018" wp14:editId="1015FD5E">
            <wp:extent cx="6105779" cy="3061854"/>
            <wp:effectExtent l="0" t="0" r="0" b="5715"/>
            <wp:docPr id="99094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0992" name=""/>
                    <pic:cNvPicPr/>
                  </pic:nvPicPr>
                  <pic:blipFill>
                    <a:blip r:embed="rId18"/>
                    <a:stretch>
                      <a:fillRect/>
                    </a:stretch>
                  </pic:blipFill>
                  <pic:spPr>
                    <a:xfrm>
                      <a:off x="0" y="0"/>
                      <a:ext cx="6141484" cy="3079759"/>
                    </a:xfrm>
                    <a:prstGeom prst="rect">
                      <a:avLst/>
                    </a:prstGeom>
                  </pic:spPr>
                </pic:pic>
              </a:graphicData>
            </a:graphic>
          </wp:inline>
        </w:drawing>
      </w:r>
    </w:p>
    <w:p w14:paraId="12A9B2FE" w14:textId="77777777" w:rsidR="00167E70" w:rsidRDefault="00167E70" w:rsidP="003C4894">
      <w:pPr>
        <w:jc w:val="center"/>
        <w:rPr>
          <w:rFonts w:ascii="Calibri" w:hAnsi="Calibri" w:cs="Calibri"/>
          <w:sz w:val="24"/>
          <w:szCs w:val="24"/>
        </w:rPr>
      </w:pPr>
    </w:p>
    <w:p w14:paraId="231D30B1" w14:textId="52F8D3B1" w:rsidR="00D55EDA"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8</w:t>
      </w:r>
      <w:r w:rsidR="00690541">
        <w:rPr>
          <w:rFonts w:ascii="Calibri" w:hAnsi="Calibri" w:cs="Calibri"/>
          <w:i/>
          <w:iCs/>
          <w:sz w:val="24"/>
          <w:szCs w:val="24"/>
          <w:lang w:val="en-IE" w:eastAsia="en-IE"/>
        </w:rPr>
        <w:t>:</w:t>
      </w:r>
      <w:r w:rsidRPr="00167E70">
        <w:rPr>
          <w:rFonts w:ascii="Calibri" w:hAnsi="Calibri" w:cs="Calibri"/>
          <w:i/>
          <w:iCs/>
          <w:sz w:val="24"/>
          <w:szCs w:val="24"/>
          <w:lang w:val="en-IE" w:eastAsia="en-IE"/>
        </w:rPr>
        <w:t xml:space="preserve"> Sales by Allergic Product</w:t>
      </w:r>
    </w:p>
    <w:p w14:paraId="5DE94897" w14:textId="287FE555" w:rsidR="00E22DD6" w:rsidRPr="00E22DD6" w:rsidRDefault="00060EF6" w:rsidP="00E22DD6">
      <w:pPr>
        <w:pStyle w:val="ListParagraph"/>
        <w:numPr>
          <w:ilvl w:val="0"/>
          <w:numId w:val="18"/>
        </w:numPr>
        <w:jc w:val="both"/>
        <w:rPr>
          <w:rFonts w:ascii="Calibri" w:hAnsi="Calibri" w:cs="Calibri"/>
          <w:b/>
          <w:bCs/>
          <w:sz w:val="24"/>
          <w:szCs w:val="24"/>
        </w:rPr>
      </w:pPr>
      <w:r w:rsidRPr="00060EF6">
        <w:rPr>
          <w:rFonts w:ascii="Calibri" w:hAnsi="Calibri" w:cs="Calibri"/>
          <w:b/>
          <w:bCs/>
          <w:sz w:val="24"/>
          <w:szCs w:val="24"/>
        </w:rPr>
        <w:lastRenderedPageBreak/>
        <w:t>Avg Sales by Employee</w:t>
      </w:r>
      <w:r>
        <w:rPr>
          <w:rFonts w:ascii="Calibri" w:hAnsi="Calibri" w:cs="Calibri"/>
          <w:b/>
          <w:bCs/>
          <w:sz w:val="24"/>
          <w:szCs w:val="24"/>
        </w:rPr>
        <w:t>:</w:t>
      </w:r>
      <w:r w:rsidR="005B14E9">
        <w:rPr>
          <w:rFonts w:ascii="Calibri" w:hAnsi="Calibri" w:cs="Calibri"/>
          <w:b/>
          <w:bCs/>
          <w:sz w:val="24"/>
          <w:szCs w:val="24"/>
        </w:rPr>
        <w:t xml:space="preserve"> </w:t>
      </w:r>
      <w:r w:rsidR="005B14E9" w:rsidRPr="005B14E9">
        <w:rPr>
          <w:rFonts w:ascii="Calibri" w:hAnsi="Calibri" w:cs="Calibri"/>
          <w:sz w:val="24"/>
          <w:szCs w:val="24"/>
        </w:rPr>
        <w:t>With names filtered using 'FirstName, LastName' fields, the chart highlights standout performers such as Pablo and Wendi. This metric could inform training plans or bonus incentives, especially when filtered by time to understand consistency.</w:t>
      </w:r>
    </w:p>
    <w:p w14:paraId="4FC58706" w14:textId="6F04700B" w:rsidR="00E22DD6" w:rsidRDefault="00060EF6" w:rsidP="00E22DD6">
      <w:pPr>
        <w:jc w:val="center"/>
        <w:rPr>
          <w:rFonts w:ascii="Calibri" w:hAnsi="Calibri" w:cs="Calibri"/>
          <w:b/>
          <w:bCs/>
          <w:sz w:val="24"/>
          <w:szCs w:val="24"/>
        </w:rPr>
      </w:pPr>
      <w:r w:rsidRPr="00060EF6">
        <w:rPr>
          <w:rFonts w:ascii="Calibri" w:hAnsi="Calibri" w:cs="Calibri"/>
          <w:b/>
          <w:bCs/>
          <w:noProof/>
          <w:sz w:val="24"/>
          <w:szCs w:val="24"/>
        </w:rPr>
        <w:drawing>
          <wp:inline distT="0" distB="0" distL="0" distR="0" wp14:anchorId="687E8A54" wp14:editId="3DBB63F1">
            <wp:extent cx="3794760" cy="2129809"/>
            <wp:effectExtent l="0" t="0" r="0" b="3810"/>
            <wp:docPr id="121415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8157" name=""/>
                    <pic:cNvPicPr/>
                  </pic:nvPicPr>
                  <pic:blipFill>
                    <a:blip r:embed="rId19"/>
                    <a:stretch>
                      <a:fillRect/>
                    </a:stretch>
                  </pic:blipFill>
                  <pic:spPr>
                    <a:xfrm>
                      <a:off x="0" y="0"/>
                      <a:ext cx="3809402" cy="2138027"/>
                    </a:xfrm>
                    <a:prstGeom prst="rect">
                      <a:avLst/>
                    </a:prstGeom>
                  </pic:spPr>
                </pic:pic>
              </a:graphicData>
            </a:graphic>
          </wp:inline>
        </w:drawing>
      </w:r>
    </w:p>
    <w:p w14:paraId="6D602C1A" w14:textId="77777777" w:rsidR="00167E70" w:rsidRDefault="00167E70" w:rsidP="00E22DD6">
      <w:pPr>
        <w:jc w:val="center"/>
        <w:rPr>
          <w:rFonts w:ascii="Calibri" w:hAnsi="Calibri" w:cs="Calibri"/>
          <w:b/>
          <w:bCs/>
          <w:sz w:val="24"/>
          <w:szCs w:val="24"/>
        </w:rPr>
      </w:pPr>
    </w:p>
    <w:p w14:paraId="267578BD" w14:textId="0209F496" w:rsidR="00167E70" w:rsidRPr="00167E70" w:rsidRDefault="00167E70" w:rsidP="00167E70">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9</w:t>
      </w:r>
      <w:r w:rsidR="00690541">
        <w:rPr>
          <w:rFonts w:ascii="Calibri" w:hAnsi="Calibri" w:cs="Calibri"/>
          <w:i/>
          <w:iCs/>
          <w:sz w:val="24"/>
          <w:szCs w:val="24"/>
          <w:lang w:val="en-IE" w:eastAsia="en-IE"/>
        </w:rPr>
        <w:t xml:space="preserve">: </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 xml:space="preserve">Avg </w:t>
      </w:r>
      <w:r w:rsidRPr="00167E70">
        <w:rPr>
          <w:rFonts w:ascii="Calibri" w:hAnsi="Calibri" w:cs="Calibri"/>
          <w:i/>
          <w:iCs/>
          <w:sz w:val="24"/>
          <w:szCs w:val="24"/>
          <w:lang w:val="en-IE" w:eastAsia="en-IE"/>
        </w:rPr>
        <w:t xml:space="preserve">Sales by </w:t>
      </w:r>
      <w:r>
        <w:rPr>
          <w:rFonts w:ascii="Calibri" w:hAnsi="Calibri" w:cs="Calibri"/>
          <w:i/>
          <w:iCs/>
          <w:sz w:val="24"/>
          <w:szCs w:val="24"/>
          <w:lang w:val="en-IE" w:eastAsia="en-IE"/>
        </w:rPr>
        <w:t>Employee</w:t>
      </w:r>
    </w:p>
    <w:p w14:paraId="6A2D17C5" w14:textId="11113648" w:rsidR="00060EF6" w:rsidRPr="005B14E9" w:rsidRDefault="00060EF6" w:rsidP="005B14E9">
      <w:pPr>
        <w:pStyle w:val="ListParagraph"/>
        <w:numPr>
          <w:ilvl w:val="0"/>
          <w:numId w:val="18"/>
        </w:numPr>
        <w:jc w:val="both"/>
        <w:rPr>
          <w:rFonts w:ascii="Calibri" w:hAnsi="Calibri" w:cs="Calibri"/>
          <w:sz w:val="24"/>
          <w:szCs w:val="24"/>
        </w:rPr>
      </w:pPr>
      <w:r w:rsidRPr="005B14E9">
        <w:rPr>
          <w:rFonts w:ascii="Calibri" w:hAnsi="Calibri" w:cs="Calibri"/>
          <w:b/>
          <w:bCs/>
          <w:sz w:val="24"/>
          <w:szCs w:val="24"/>
        </w:rPr>
        <w:t>Avg Sales by Categories:</w:t>
      </w:r>
      <w:r w:rsidR="005B14E9" w:rsidRPr="005B14E9">
        <w:rPr>
          <w:rFonts w:ascii="Calibri" w:hAnsi="Calibri" w:cs="Calibri"/>
          <w:b/>
          <w:bCs/>
          <w:sz w:val="24"/>
          <w:szCs w:val="24"/>
        </w:rPr>
        <w:t xml:space="preserve"> </w:t>
      </w:r>
      <w:r w:rsidR="005B14E9" w:rsidRPr="005B14E9">
        <w:rPr>
          <w:rFonts w:ascii="Calibri" w:hAnsi="Calibri" w:cs="Calibri"/>
          <w:sz w:val="24"/>
          <w:szCs w:val="24"/>
        </w:rPr>
        <w:t>Seafood and Confections lead in average sale value, while cereals lag behind. Category filters allow managers to break this down by geography or promotion type. This helps in identifying which product lines deliver the highest returns per sale. Importantly, these recommendations are not prescriptive but adaptive. Each can be revisited as the business environment evolves. For instance, a product that currently performs poorly might gain momentum due to seasonality or a marketing campaign. In that case, real-time filter usage and parameter updates will ensure insights stay aligned with live conditions.</w:t>
      </w:r>
    </w:p>
    <w:p w14:paraId="6C638CF6" w14:textId="63EBB675" w:rsidR="00060EF6" w:rsidRDefault="00060EF6" w:rsidP="003C4894">
      <w:pPr>
        <w:jc w:val="center"/>
        <w:rPr>
          <w:rFonts w:ascii="Calibri" w:hAnsi="Calibri" w:cs="Calibri"/>
          <w:b/>
          <w:bCs/>
          <w:sz w:val="24"/>
          <w:szCs w:val="24"/>
        </w:rPr>
      </w:pPr>
      <w:r w:rsidRPr="00060EF6">
        <w:rPr>
          <w:rFonts w:ascii="Calibri" w:hAnsi="Calibri" w:cs="Calibri"/>
          <w:b/>
          <w:bCs/>
          <w:noProof/>
          <w:sz w:val="24"/>
          <w:szCs w:val="24"/>
        </w:rPr>
        <w:drawing>
          <wp:inline distT="0" distB="0" distL="0" distR="0" wp14:anchorId="64C387C2" wp14:editId="54E70A7D">
            <wp:extent cx="3415808" cy="1973580"/>
            <wp:effectExtent l="0" t="0" r="0" b="7620"/>
            <wp:docPr id="97015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5148" name=""/>
                    <pic:cNvPicPr/>
                  </pic:nvPicPr>
                  <pic:blipFill>
                    <a:blip r:embed="rId20"/>
                    <a:stretch>
                      <a:fillRect/>
                    </a:stretch>
                  </pic:blipFill>
                  <pic:spPr>
                    <a:xfrm>
                      <a:off x="0" y="0"/>
                      <a:ext cx="3507942" cy="2026813"/>
                    </a:xfrm>
                    <a:prstGeom prst="rect">
                      <a:avLst/>
                    </a:prstGeom>
                  </pic:spPr>
                </pic:pic>
              </a:graphicData>
            </a:graphic>
          </wp:inline>
        </w:drawing>
      </w:r>
    </w:p>
    <w:p w14:paraId="13F40C04" w14:textId="77777777" w:rsidR="00690541" w:rsidRDefault="00690541" w:rsidP="003C4894">
      <w:pPr>
        <w:jc w:val="center"/>
        <w:rPr>
          <w:rFonts w:ascii="Calibri" w:hAnsi="Calibri" w:cs="Calibri"/>
          <w:b/>
          <w:bCs/>
          <w:sz w:val="24"/>
          <w:szCs w:val="24"/>
        </w:rPr>
      </w:pPr>
    </w:p>
    <w:p w14:paraId="29AECCBB" w14:textId="5390AFB6" w:rsidR="00690541" w:rsidRPr="00690541" w:rsidRDefault="00690541" w:rsidP="00690541">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10: </w:t>
      </w:r>
      <w:r w:rsidRPr="00167E70">
        <w:rPr>
          <w:rFonts w:ascii="Calibri" w:hAnsi="Calibri" w:cs="Calibri"/>
          <w:i/>
          <w:iCs/>
          <w:sz w:val="24"/>
          <w:szCs w:val="24"/>
          <w:lang w:val="en-IE" w:eastAsia="en-IE"/>
        </w:rPr>
        <w:t xml:space="preserve"> </w:t>
      </w:r>
      <w:r>
        <w:rPr>
          <w:rFonts w:ascii="Calibri" w:hAnsi="Calibri" w:cs="Calibri"/>
          <w:i/>
          <w:iCs/>
          <w:sz w:val="24"/>
          <w:szCs w:val="24"/>
          <w:lang w:val="en-IE" w:eastAsia="en-IE"/>
        </w:rPr>
        <w:t xml:space="preserve">Avg </w:t>
      </w:r>
      <w:r w:rsidRPr="00167E70">
        <w:rPr>
          <w:rFonts w:ascii="Calibri" w:hAnsi="Calibri" w:cs="Calibri"/>
          <w:i/>
          <w:iCs/>
          <w:sz w:val="24"/>
          <w:szCs w:val="24"/>
          <w:lang w:val="en-IE" w:eastAsia="en-IE"/>
        </w:rPr>
        <w:t xml:space="preserve">Sales by </w:t>
      </w:r>
      <w:r>
        <w:rPr>
          <w:rFonts w:ascii="Calibri" w:hAnsi="Calibri" w:cs="Calibri"/>
          <w:i/>
          <w:iCs/>
          <w:sz w:val="24"/>
          <w:szCs w:val="24"/>
          <w:lang w:val="en-IE" w:eastAsia="en-IE"/>
        </w:rPr>
        <w:t>Categories</w:t>
      </w:r>
    </w:p>
    <w:p w14:paraId="13B9F4BC" w14:textId="07F2EC09" w:rsidR="00060EF6" w:rsidRDefault="00060EF6" w:rsidP="005B14E9">
      <w:pPr>
        <w:pStyle w:val="ListParagraph"/>
        <w:numPr>
          <w:ilvl w:val="0"/>
          <w:numId w:val="18"/>
        </w:numPr>
        <w:jc w:val="both"/>
        <w:rPr>
          <w:rFonts w:ascii="Calibri" w:hAnsi="Calibri" w:cs="Calibri"/>
          <w:sz w:val="24"/>
          <w:szCs w:val="24"/>
        </w:rPr>
      </w:pPr>
      <w:r w:rsidRPr="00060EF6">
        <w:rPr>
          <w:rFonts w:ascii="Calibri" w:hAnsi="Calibri" w:cs="Calibri"/>
          <w:b/>
          <w:bCs/>
          <w:sz w:val="24"/>
          <w:szCs w:val="24"/>
        </w:rPr>
        <w:lastRenderedPageBreak/>
        <w:t>Quantity Sales by Month</w:t>
      </w:r>
      <w:r>
        <w:rPr>
          <w:rFonts w:ascii="Calibri" w:hAnsi="Calibri" w:cs="Calibri"/>
          <w:b/>
          <w:bCs/>
          <w:sz w:val="24"/>
          <w:szCs w:val="24"/>
        </w:rPr>
        <w:t>:</w:t>
      </w:r>
      <w:r w:rsidR="005B14E9" w:rsidRPr="005B14E9">
        <w:t xml:space="preserve"> </w:t>
      </w:r>
      <w:r w:rsidR="005B14E9" w:rsidRPr="005B14E9">
        <w:rPr>
          <w:rFonts w:ascii="Calibri" w:hAnsi="Calibri" w:cs="Calibri"/>
          <w:sz w:val="24"/>
          <w:szCs w:val="24"/>
        </w:rPr>
        <w:t>This donut chart displays monthly variations in total quantity retailed</w:t>
      </w:r>
      <w:r w:rsidR="005B14E9">
        <w:rPr>
          <w:rFonts w:ascii="Calibri" w:hAnsi="Calibri" w:cs="Calibri"/>
          <w:sz w:val="24"/>
          <w:szCs w:val="24"/>
        </w:rPr>
        <w:t xml:space="preserve"> </w:t>
      </w:r>
      <w:r w:rsidR="005B14E9" w:rsidRPr="005B14E9">
        <w:rPr>
          <w:rFonts w:ascii="Calibri" w:hAnsi="Calibri" w:cs="Calibri"/>
          <w:sz w:val="24"/>
          <w:szCs w:val="24"/>
        </w:rPr>
        <w:t>Ultimately, the value of a dashboard lies not only in what it displays but in how it empowers people. This tool democratizes data access, allowing users across roles from sales associates to regional managers to become insight-driven. The stronger the alignment between data strategy and user behavior, the greater the competitive edge.</w:t>
      </w:r>
    </w:p>
    <w:p w14:paraId="57923358" w14:textId="77777777" w:rsidR="001816B0" w:rsidRPr="005B14E9" w:rsidRDefault="001816B0" w:rsidP="001816B0">
      <w:pPr>
        <w:pStyle w:val="ListParagraph"/>
        <w:jc w:val="both"/>
        <w:rPr>
          <w:rFonts w:ascii="Calibri" w:hAnsi="Calibri" w:cs="Calibri"/>
          <w:sz w:val="24"/>
          <w:szCs w:val="24"/>
        </w:rPr>
      </w:pPr>
    </w:p>
    <w:p w14:paraId="1C7EE2DF" w14:textId="0D55C7A0" w:rsidR="005B14E9" w:rsidRDefault="005B14E9" w:rsidP="003C4894">
      <w:pPr>
        <w:jc w:val="center"/>
        <w:rPr>
          <w:rFonts w:ascii="Calibri" w:hAnsi="Calibri" w:cs="Calibri"/>
          <w:b/>
          <w:bCs/>
          <w:sz w:val="24"/>
          <w:szCs w:val="24"/>
        </w:rPr>
      </w:pPr>
      <w:r w:rsidRPr="00060EF6">
        <w:rPr>
          <w:rFonts w:ascii="Calibri" w:hAnsi="Calibri" w:cs="Calibri"/>
          <w:b/>
          <w:bCs/>
          <w:noProof/>
          <w:sz w:val="24"/>
          <w:szCs w:val="24"/>
        </w:rPr>
        <w:drawing>
          <wp:inline distT="0" distB="0" distL="0" distR="0" wp14:anchorId="6F1C029B" wp14:editId="261949D0">
            <wp:extent cx="4160520" cy="2381993"/>
            <wp:effectExtent l="0" t="0" r="0" b="0"/>
            <wp:docPr id="134858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5340" name=""/>
                    <pic:cNvPicPr/>
                  </pic:nvPicPr>
                  <pic:blipFill>
                    <a:blip r:embed="rId21"/>
                    <a:stretch>
                      <a:fillRect/>
                    </a:stretch>
                  </pic:blipFill>
                  <pic:spPr>
                    <a:xfrm>
                      <a:off x="0" y="0"/>
                      <a:ext cx="4234913" cy="2424585"/>
                    </a:xfrm>
                    <a:prstGeom prst="rect">
                      <a:avLst/>
                    </a:prstGeom>
                  </pic:spPr>
                </pic:pic>
              </a:graphicData>
            </a:graphic>
          </wp:inline>
        </w:drawing>
      </w:r>
    </w:p>
    <w:p w14:paraId="5DC13E5A" w14:textId="77777777" w:rsidR="00690541" w:rsidRDefault="00690541" w:rsidP="003C4894">
      <w:pPr>
        <w:jc w:val="center"/>
        <w:rPr>
          <w:rFonts w:ascii="Calibri" w:hAnsi="Calibri" w:cs="Calibri"/>
          <w:b/>
          <w:bCs/>
          <w:sz w:val="24"/>
          <w:szCs w:val="24"/>
        </w:rPr>
      </w:pPr>
    </w:p>
    <w:p w14:paraId="66FBD9AC" w14:textId="1E2DBEB3" w:rsidR="00690541" w:rsidRPr="00690541" w:rsidRDefault="00690541" w:rsidP="00690541">
      <w:pPr>
        <w:spacing w:before="0"/>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11: </w:t>
      </w:r>
      <w:r w:rsidRPr="00690541">
        <w:rPr>
          <w:rFonts w:ascii="Calibri" w:hAnsi="Calibri" w:cs="Calibri"/>
          <w:i/>
          <w:iCs/>
          <w:sz w:val="24"/>
          <w:szCs w:val="24"/>
          <w:lang w:val="en-IE" w:eastAsia="en-IE"/>
        </w:rPr>
        <w:t>Quantity Sales by Month</w:t>
      </w:r>
    </w:p>
    <w:p w14:paraId="6DF3B578" w14:textId="31FBBDD3" w:rsidR="001816B0" w:rsidRPr="005B14E9" w:rsidRDefault="005B14E9" w:rsidP="005B14E9">
      <w:pPr>
        <w:jc w:val="both"/>
        <w:rPr>
          <w:rFonts w:ascii="Calibri" w:hAnsi="Calibri" w:cs="Calibri"/>
          <w:sz w:val="24"/>
          <w:szCs w:val="24"/>
        </w:rPr>
      </w:pPr>
      <w:r w:rsidRPr="005B14E9">
        <w:rPr>
          <w:rFonts w:ascii="Calibri" w:hAnsi="Calibri" w:cs="Calibri"/>
          <w:b/>
          <w:bCs/>
          <w:sz w:val="24"/>
          <w:szCs w:val="24"/>
        </w:rPr>
        <w:t>Final Integrated Dashboard Overview:</w:t>
      </w:r>
      <w:r>
        <w:rPr>
          <w:rFonts w:ascii="Calibri" w:hAnsi="Calibri" w:cs="Calibri"/>
          <w:sz w:val="24"/>
          <w:szCs w:val="24"/>
        </w:rPr>
        <w:t xml:space="preserve"> </w:t>
      </w:r>
      <w:r w:rsidRPr="005B14E9">
        <w:rPr>
          <w:rFonts w:ascii="Calibri" w:hAnsi="Calibri" w:cs="Calibri"/>
          <w:sz w:val="24"/>
          <w:szCs w:val="24"/>
        </w:rPr>
        <w:t>The following visualization presents the final integrated dashboard, combining key analytical elements from across the project. This dashboard is a comprehensive interface designed to allow dynamic exploration of sales data using the implemented filters and parameters</w:t>
      </w:r>
    </w:p>
    <w:p w14:paraId="44B0D2AF" w14:textId="30FBACFE" w:rsidR="005B14E9" w:rsidRDefault="005B14E9" w:rsidP="00D55EDA">
      <w:pPr>
        <w:jc w:val="center"/>
        <w:rPr>
          <w:rFonts w:ascii="Calibri" w:hAnsi="Calibri" w:cs="Calibri"/>
          <w:b/>
          <w:bCs/>
          <w:sz w:val="24"/>
          <w:szCs w:val="24"/>
        </w:rPr>
      </w:pPr>
      <w:r>
        <w:rPr>
          <w:noProof/>
        </w:rPr>
        <w:drawing>
          <wp:inline distT="0" distB="0" distL="0" distR="0" wp14:anchorId="42286836" wp14:editId="396078E2">
            <wp:extent cx="4215787" cy="2186940"/>
            <wp:effectExtent l="0" t="0" r="0" b="3810"/>
            <wp:docPr id="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a:picLocks noChangeAspect="1"/>
                    </pic:cNvPicPr>
                  </pic:nvPicPr>
                  <pic:blipFill>
                    <a:blip r:embed="rId22"/>
                    <a:stretch>
                      <a:fillRect/>
                    </a:stretch>
                  </pic:blipFill>
                  <pic:spPr>
                    <a:xfrm>
                      <a:off x="0" y="0"/>
                      <a:ext cx="4260709" cy="2210243"/>
                    </a:xfrm>
                    <a:prstGeom prst="rect">
                      <a:avLst/>
                    </a:prstGeom>
                  </pic:spPr>
                </pic:pic>
              </a:graphicData>
            </a:graphic>
          </wp:inline>
        </w:drawing>
      </w:r>
    </w:p>
    <w:p w14:paraId="4C9CDE96" w14:textId="77777777" w:rsidR="00690541" w:rsidRDefault="00690541" w:rsidP="00D55EDA">
      <w:pPr>
        <w:jc w:val="center"/>
        <w:rPr>
          <w:rFonts w:ascii="Calibri" w:hAnsi="Calibri" w:cs="Calibri"/>
          <w:b/>
          <w:bCs/>
          <w:sz w:val="24"/>
          <w:szCs w:val="24"/>
        </w:rPr>
      </w:pPr>
    </w:p>
    <w:p w14:paraId="1494E8BB" w14:textId="1F8B844D" w:rsidR="00690541" w:rsidRPr="00060EF6" w:rsidRDefault="00690541" w:rsidP="00690541">
      <w:pPr>
        <w:spacing w:before="0"/>
        <w:jc w:val="center"/>
        <w:rPr>
          <w:rFonts w:ascii="Calibri" w:hAnsi="Calibri" w:cs="Calibri"/>
          <w:b/>
          <w:bCs/>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12: </w:t>
      </w:r>
      <w:r w:rsidRPr="00690541">
        <w:rPr>
          <w:rFonts w:ascii="Calibri" w:hAnsi="Calibri" w:cs="Calibri"/>
          <w:i/>
          <w:iCs/>
          <w:sz w:val="24"/>
          <w:szCs w:val="24"/>
          <w:lang w:val="en-IE" w:eastAsia="en-IE"/>
        </w:rPr>
        <w:t>Dashboard Overview</w:t>
      </w:r>
    </w:p>
    <w:p w14:paraId="748382D7" w14:textId="77777777" w:rsidR="00A13987" w:rsidRPr="00807B3A" w:rsidRDefault="00A13987" w:rsidP="00807B3A">
      <w:pPr>
        <w:pStyle w:val="Heading2"/>
        <w:spacing w:line="276" w:lineRule="auto"/>
        <w:rPr>
          <w:rFonts w:ascii="Calibri" w:hAnsi="Calibri" w:cs="Calibri"/>
          <w:sz w:val="24"/>
          <w:szCs w:val="24"/>
        </w:rPr>
      </w:pPr>
      <w:bookmarkStart w:id="10" w:name="_Toc37316278"/>
      <w:r w:rsidRPr="00807B3A">
        <w:rPr>
          <w:rFonts w:ascii="Calibri" w:hAnsi="Calibri" w:cs="Calibri"/>
          <w:sz w:val="24"/>
          <w:szCs w:val="24"/>
        </w:rPr>
        <w:lastRenderedPageBreak/>
        <w:t>4.2. Reports</w:t>
      </w:r>
      <w:bookmarkEnd w:id="10"/>
    </w:p>
    <w:p w14:paraId="743F692A" w14:textId="067F8DF3" w:rsidR="00B41038" w:rsidRPr="00807B3A" w:rsidRDefault="00CC1FC4" w:rsidP="00807B3A">
      <w:pPr>
        <w:pStyle w:val="ListParagraph"/>
        <w:numPr>
          <w:ilvl w:val="0"/>
          <w:numId w:val="17"/>
        </w:numPr>
        <w:rPr>
          <w:rFonts w:ascii="Calibri" w:hAnsi="Calibri" w:cs="Calibri"/>
          <w:sz w:val="24"/>
          <w:szCs w:val="24"/>
        </w:rPr>
      </w:pPr>
      <w:r w:rsidRPr="00807B3A">
        <w:rPr>
          <w:rFonts w:ascii="Calibri" w:hAnsi="Calibri" w:cs="Calibri"/>
          <w:b/>
          <w:bCs/>
          <w:sz w:val="24"/>
          <w:szCs w:val="24"/>
        </w:rPr>
        <w:t>Sales for Allergic product</w:t>
      </w:r>
    </w:p>
    <w:p w14:paraId="7B23F961" w14:textId="689E4670" w:rsidR="00CC1FC4" w:rsidRDefault="00CC1FC4" w:rsidP="00807B3A">
      <w:pPr>
        <w:ind w:left="360"/>
        <w:jc w:val="center"/>
        <w:rPr>
          <w:rFonts w:ascii="Calibri" w:hAnsi="Calibri" w:cs="Calibri"/>
          <w:sz w:val="24"/>
          <w:szCs w:val="24"/>
        </w:rPr>
      </w:pPr>
      <w:r w:rsidRPr="00807B3A">
        <w:rPr>
          <w:rFonts w:ascii="Calibri" w:hAnsi="Calibri" w:cs="Calibri"/>
          <w:noProof/>
          <w:sz w:val="24"/>
          <w:szCs w:val="24"/>
        </w:rPr>
        <w:drawing>
          <wp:inline distT="0" distB="0" distL="0" distR="0" wp14:anchorId="1B012ECD" wp14:editId="21D12C27">
            <wp:extent cx="4860410" cy="1735015"/>
            <wp:effectExtent l="0" t="0" r="0" b="0"/>
            <wp:docPr id="23562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8867" name=""/>
                    <pic:cNvPicPr/>
                  </pic:nvPicPr>
                  <pic:blipFill>
                    <a:blip r:embed="rId23"/>
                    <a:stretch>
                      <a:fillRect/>
                    </a:stretch>
                  </pic:blipFill>
                  <pic:spPr>
                    <a:xfrm>
                      <a:off x="0" y="0"/>
                      <a:ext cx="4888514" cy="1745047"/>
                    </a:xfrm>
                    <a:prstGeom prst="rect">
                      <a:avLst/>
                    </a:prstGeom>
                  </pic:spPr>
                </pic:pic>
              </a:graphicData>
            </a:graphic>
          </wp:inline>
        </w:drawing>
      </w:r>
    </w:p>
    <w:p w14:paraId="49FC11A6" w14:textId="204A3A60" w:rsidR="00690541" w:rsidRPr="00807B3A" w:rsidRDefault="00690541" w:rsidP="00807B3A">
      <w:pPr>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13: </w:t>
      </w:r>
      <w:r w:rsidRPr="00690541">
        <w:rPr>
          <w:rFonts w:ascii="Calibri" w:hAnsi="Calibri" w:cs="Calibri"/>
          <w:i/>
          <w:iCs/>
          <w:sz w:val="24"/>
          <w:szCs w:val="24"/>
          <w:lang w:val="en-IE" w:eastAsia="en-IE"/>
        </w:rPr>
        <w:t>Sales for Allergic product</w:t>
      </w:r>
    </w:p>
    <w:p w14:paraId="6E8E1469" w14:textId="77777777" w:rsidR="00CC1FC4" w:rsidRPr="00807B3A" w:rsidRDefault="00CC1FC4" w:rsidP="00807B3A">
      <w:pPr>
        <w:tabs>
          <w:tab w:val="left" w:pos="5115"/>
        </w:tabs>
        <w:jc w:val="both"/>
        <w:rPr>
          <w:rFonts w:ascii="Calibri" w:hAnsi="Calibri" w:cs="Calibri"/>
          <w:sz w:val="24"/>
          <w:szCs w:val="24"/>
        </w:rPr>
      </w:pPr>
      <w:r w:rsidRPr="00807B3A">
        <w:rPr>
          <w:rFonts w:ascii="Calibri" w:hAnsi="Calibri" w:cs="Calibri"/>
          <w:sz w:val="24"/>
          <w:szCs w:val="24"/>
        </w:rPr>
        <w:t>The provided data outlines the sales performance of products categorized by their allergic status: False (non-allergic), True (allergic), and Unknown (allergic status not specified). The analysis reveals significant differences in both sales volume and revenue across these categories.</w:t>
      </w:r>
    </w:p>
    <w:p w14:paraId="5BB1E5E5" w14:textId="77777777" w:rsidR="00CC1FC4" w:rsidRPr="00807B3A" w:rsidRDefault="00CC1FC4" w:rsidP="00807B3A">
      <w:pPr>
        <w:pStyle w:val="ListParagraph"/>
        <w:numPr>
          <w:ilvl w:val="0"/>
          <w:numId w:val="12"/>
        </w:numPr>
        <w:tabs>
          <w:tab w:val="left" w:pos="5115"/>
        </w:tabs>
        <w:jc w:val="both"/>
        <w:rPr>
          <w:rFonts w:ascii="Calibri" w:hAnsi="Calibri" w:cs="Calibri"/>
          <w:b/>
          <w:bCs/>
          <w:sz w:val="24"/>
          <w:szCs w:val="24"/>
        </w:rPr>
      </w:pPr>
      <w:r w:rsidRPr="00807B3A">
        <w:rPr>
          <w:rFonts w:ascii="Calibri" w:hAnsi="Calibri" w:cs="Calibri"/>
          <w:b/>
          <w:bCs/>
          <w:sz w:val="24"/>
          <w:szCs w:val="24"/>
        </w:rPr>
        <w:t>Non-Allergic Products (False):</w:t>
      </w:r>
    </w:p>
    <w:p w14:paraId="52CD75CE" w14:textId="77777777" w:rsidR="00CC1FC4" w:rsidRPr="00807B3A" w:rsidRDefault="00CC1FC4" w:rsidP="00807B3A">
      <w:pPr>
        <w:tabs>
          <w:tab w:val="left" w:pos="5115"/>
        </w:tabs>
        <w:jc w:val="both"/>
        <w:rPr>
          <w:rFonts w:ascii="Calibri" w:hAnsi="Calibri" w:cs="Calibri"/>
          <w:sz w:val="24"/>
          <w:szCs w:val="24"/>
        </w:rPr>
      </w:pPr>
      <w:r w:rsidRPr="00807B3A">
        <w:rPr>
          <w:rFonts w:ascii="Calibri" w:hAnsi="Calibri" w:cs="Calibri"/>
          <w:sz w:val="24"/>
          <w:szCs w:val="24"/>
        </w:rPr>
        <w:t>Non-allergic products demonstrated the highest performance in both sales volume and revenue. A total of 334,758 units were sold, generating $18,288,515.62 in revenue. This category's strong performance suggests that non-allergic products are the most popular or widely available, contributing significantly to the overall sales.</w:t>
      </w:r>
    </w:p>
    <w:p w14:paraId="2F2D4417" w14:textId="77777777" w:rsidR="00CC1FC4" w:rsidRPr="00807B3A" w:rsidRDefault="00CC1FC4" w:rsidP="00807B3A">
      <w:pPr>
        <w:pStyle w:val="ListParagraph"/>
        <w:numPr>
          <w:ilvl w:val="0"/>
          <w:numId w:val="12"/>
        </w:numPr>
        <w:tabs>
          <w:tab w:val="left" w:pos="5115"/>
        </w:tabs>
        <w:jc w:val="both"/>
        <w:rPr>
          <w:rFonts w:ascii="Calibri" w:hAnsi="Calibri" w:cs="Calibri"/>
          <w:b/>
          <w:bCs/>
          <w:sz w:val="24"/>
          <w:szCs w:val="24"/>
        </w:rPr>
      </w:pPr>
      <w:r w:rsidRPr="00807B3A">
        <w:rPr>
          <w:rFonts w:ascii="Calibri" w:hAnsi="Calibri" w:cs="Calibri"/>
          <w:b/>
          <w:bCs/>
          <w:sz w:val="24"/>
          <w:szCs w:val="24"/>
        </w:rPr>
        <w:t>Allergic Products (True):</w:t>
      </w:r>
    </w:p>
    <w:p w14:paraId="769A018A" w14:textId="77777777" w:rsidR="00CC1FC4" w:rsidRPr="00807B3A" w:rsidRDefault="00CC1FC4" w:rsidP="00807B3A">
      <w:pPr>
        <w:tabs>
          <w:tab w:val="left" w:pos="5115"/>
        </w:tabs>
        <w:jc w:val="both"/>
        <w:rPr>
          <w:rFonts w:ascii="Calibri" w:hAnsi="Calibri" w:cs="Calibri"/>
          <w:sz w:val="24"/>
          <w:szCs w:val="24"/>
        </w:rPr>
      </w:pPr>
      <w:r w:rsidRPr="00807B3A">
        <w:rPr>
          <w:rFonts w:ascii="Calibri" w:hAnsi="Calibri" w:cs="Calibri"/>
          <w:sz w:val="24"/>
          <w:szCs w:val="24"/>
        </w:rPr>
        <w:t>Allergic products followed closely in sales volume, with 320,078 units sold, but generated lower revenue at $15,866,361.53. The slightly lower revenue compared to non-allergic products may indicate pricing differences, such as allergic products being sold at a discount or having a lower average price per unit.</w:t>
      </w:r>
    </w:p>
    <w:p w14:paraId="0D3A0D83" w14:textId="77777777" w:rsidR="00CC1FC4" w:rsidRPr="00807B3A" w:rsidRDefault="00CC1FC4" w:rsidP="00807B3A">
      <w:pPr>
        <w:pStyle w:val="ListParagraph"/>
        <w:numPr>
          <w:ilvl w:val="0"/>
          <w:numId w:val="12"/>
        </w:numPr>
        <w:tabs>
          <w:tab w:val="left" w:pos="5115"/>
        </w:tabs>
        <w:jc w:val="both"/>
        <w:rPr>
          <w:rFonts w:ascii="Calibri" w:hAnsi="Calibri" w:cs="Calibri"/>
          <w:b/>
          <w:bCs/>
          <w:sz w:val="24"/>
          <w:szCs w:val="24"/>
        </w:rPr>
      </w:pPr>
      <w:r w:rsidRPr="00807B3A">
        <w:rPr>
          <w:rFonts w:ascii="Calibri" w:hAnsi="Calibri" w:cs="Calibri"/>
          <w:b/>
          <w:bCs/>
          <w:sz w:val="24"/>
          <w:szCs w:val="24"/>
        </w:rPr>
        <w:t>Products with Unknown Allergic Status (Unknown):</w:t>
      </w:r>
    </w:p>
    <w:p w14:paraId="4C9080F5" w14:textId="2ED7FB00" w:rsidR="00A27ADE" w:rsidRDefault="00CC1FC4" w:rsidP="00A27ADE">
      <w:pPr>
        <w:jc w:val="both"/>
        <w:rPr>
          <w:rFonts w:ascii="Calibri" w:hAnsi="Calibri" w:cs="Calibri"/>
          <w:sz w:val="24"/>
          <w:szCs w:val="24"/>
        </w:rPr>
      </w:pPr>
      <w:r w:rsidRPr="00807B3A">
        <w:rPr>
          <w:rFonts w:ascii="Calibri" w:hAnsi="Calibri" w:cs="Calibri"/>
          <w:sz w:val="24"/>
          <w:szCs w:val="24"/>
        </w:rPr>
        <w:t>Products with an unspecified allergic status had the lowest sales volume and revenue, with 260,746 units sold and $12,441,582.00 in revenue. This could reflect limited consumer interest or a lack of clear information about these products, potentially deterring purchases.</w:t>
      </w:r>
    </w:p>
    <w:p w14:paraId="1E693CF6" w14:textId="77777777" w:rsidR="00D55EDA" w:rsidRDefault="00D55EDA" w:rsidP="00A27ADE">
      <w:pPr>
        <w:jc w:val="both"/>
        <w:rPr>
          <w:rFonts w:ascii="Calibri" w:hAnsi="Calibri" w:cs="Calibri"/>
          <w:sz w:val="24"/>
          <w:szCs w:val="24"/>
        </w:rPr>
      </w:pPr>
    </w:p>
    <w:p w14:paraId="5A397889" w14:textId="77777777" w:rsidR="00D55EDA" w:rsidRPr="00807B3A" w:rsidRDefault="00D55EDA" w:rsidP="00A27ADE">
      <w:pPr>
        <w:jc w:val="both"/>
        <w:rPr>
          <w:rFonts w:ascii="Calibri" w:hAnsi="Calibri" w:cs="Calibri"/>
          <w:sz w:val="24"/>
          <w:szCs w:val="24"/>
        </w:rPr>
      </w:pPr>
    </w:p>
    <w:p w14:paraId="30015C66" w14:textId="4899A2F4" w:rsidR="00CC1FC4" w:rsidRPr="00807B3A" w:rsidRDefault="00CC1FC4" w:rsidP="00807B3A">
      <w:pPr>
        <w:pStyle w:val="ListParagraph"/>
        <w:numPr>
          <w:ilvl w:val="0"/>
          <w:numId w:val="17"/>
        </w:numPr>
        <w:rPr>
          <w:rFonts w:ascii="Calibri" w:hAnsi="Calibri" w:cs="Calibri"/>
          <w:b/>
          <w:bCs/>
          <w:sz w:val="24"/>
          <w:szCs w:val="24"/>
        </w:rPr>
      </w:pPr>
      <w:r w:rsidRPr="00807B3A">
        <w:rPr>
          <w:rFonts w:ascii="Calibri" w:hAnsi="Calibri" w:cs="Calibri"/>
          <w:b/>
          <w:bCs/>
          <w:sz w:val="24"/>
          <w:szCs w:val="24"/>
        </w:rPr>
        <w:lastRenderedPageBreak/>
        <w:t>Sales Performance Report by Product Category</w:t>
      </w:r>
    </w:p>
    <w:p w14:paraId="2D0C5790" w14:textId="28444B41" w:rsidR="002D1311" w:rsidRPr="00807B3A" w:rsidRDefault="002D1311" w:rsidP="00807B3A">
      <w:pPr>
        <w:pStyle w:val="ListParagraph"/>
        <w:jc w:val="center"/>
        <w:rPr>
          <w:rFonts w:ascii="Calibri" w:hAnsi="Calibri" w:cs="Calibri"/>
          <w:b/>
          <w:bCs/>
          <w:sz w:val="24"/>
          <w:szCs w:val="24"/>
        </w:rPr>
      </w:pPr>
      <w:r w:rsidRPr="00807B3A">
        <w:rPr>
          <w:rFonts w:ascii="Calibri" w:hAnsi="Calibri" w:cs="Calibri"/>
          <w:noProof/>
          <w:sz w:val="24"/>
          <w:szCs w:val="24"/>
        </w:rPr>
        <w:drawing>
          <wp:inline distT="0" distB="0" distL="0" distR="0" wp14:anchorId="5F07C6CA" wp14:editId="5664F5AD">
            <wp:extent cx="3889375" cy="4076700"/>
            <wp:effectExtent l="0" t="0" r="0" b="0"/>
            <wp:docPr id="21167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0063" name=""/>
                    <pic:cNvPicPr/>
                  </pic:nvPicPr>
                  <pic:blipFill>
                    <a:blip r:embed="rId24"/>
                    <a:stretch>
                      <a:fillRect/>
                    </a:stretch>
                  </pic:blipFill>
                  <pic:spPr>
                    <a:xfrm>
                      <a:off x="0" y="0"/>
                      <a:ext cx="3907915" cy="4096133"/>
                    </a:xfrm>
                    <a:prstGeom prst="rect">
                      <a:avLst/>
                    </a:prstGeom>
                  </pic:spPr>
                </pic:pic>
              </a:graphicData>
            </a:graphic>
          </wp:inline>
        </w:drawing>
      </w:r>
    </w:p>
    <w:p w14:paraId="65FE49BF" w14:textId="67600784" w:rsidR="002D1311" w:rsidRDefault="002D1311" w:rsidP="00807B3A">
      <w:pPr>
        <w:pStyle w:val="ListParagraph"/>
        <w:jc w:val="center"/>
        <w:rPr>
          <w:rFonts w:ascii="Calibri" w:hAnsi="Calibri" w:cs="Calibri"/>
          <w:b/>
          <w:bCs/>
          <w:sz w:val="24"/>
          <w:szCs w:val="24"/>
        </w:rPr>
      </w:pPr>
      <w:r w:rsidRPr="00807B3A">
        <w:rPr>
          <w:rFonts w:ascii="Calibri" w:hAnsi="Calibri" w:cs="Calibri"/>
          <w:noProof/>
          <w:sz w:val="24"/>
          <w:szCs w:val="24"/>
        </w:rPr>
        <w:drawing>
          <wp:inline distT="0" distB="0" distL="0" distR="0" wp14:anchorId="6A0D38B4" wp14:editId="391ADAEC">
            <wp:extent cx="3627120" cy="1905953"/>
            <wp:effectExtent l="0" t="0" r="0" b="0"/>
            <wp:docPr id="69705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6902" name=""/>
                    <pic:cNvPicPr/>
                  </pic:nvPicPr>
                  <pic:blipFill>
                    <a:blip r:embed="rId25"/>
                    <a:stretch>
                      <a:fillRect/>
                    </a:stretch>
                  </pic:blipFill>
                  <pic:spPr>
                    <a:xfrm>
                      <a:off x="0" y="0"/>
                      <a:ext cx="3636184" cy="1910716"/>
                    </a:xfrm>
                    <a:prstGeom prst="rect">
                      <a:avLst/>
                    </a:prstGeom>
                  </pic:spPr>
                </pic:pic>
              </a:graphicData>
            </a:graphic>
          </wp:inline>
        </w:drawing>
      </w:r>
    </w:p>
    <w:p w14:paraId="602B8020" w14:textId="1D3E0A53" w:rsidR="00690541" w:rsidRPr="00690541" w:rsidRDefault="00690541" w:rsidP="00690541">
      <w:pPr>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14: </w:t>
      </w:r>
      <w:r w:rsidRPr="00690541">
        <w:rPr>
          <w:rFonts w:ascii="Calibri" w:hAnsi="Calibri" w:cs="Calibri"/>
          <w:i/>
          <w:iCs/>
          <w:sz w:val="24"/>
          <w:szCs w:val="24"/>
          <w:lang w:val="en-IE" w:eastAsia="en-IE"/>
        </w:rPr>
        <w:t>Sales by Product Category</w:t>
      </w:r>
    </w:p>
    <w:p w14:paraId="6839E37E" w14:textId="6602575D" w:rsidR="00CC1FC4" w:rsidRPr="00807B3A" w:rsidRDefault="00CC1FC4" w:rsidP="00807B3A">
      <w:pPr>
        <w:tabs>
          <w:tab w:val="left" w:pos="5115"/>
        </w:tabs>
        <w:jc w:val="both"/>
        <w:rPr>
          <w:rFonts w:ascii="Calibri" w:hAnsi="Calibri" w:cs="Calibri"/>
          <w:noProof/>
          <w:sz w:val="24"/>
          <w:szCs w:val="24"/>
        </w:rPr>
      </w:pPr>
      <w:r w:rsidRPr="00807B3A">
        <w:rPr>
          <w:rFonts w:ascii="Calibri" w:hAnsi="Calibri" w:cs="Calibri"/>
          <w:noProof/>
          <w:sz w:val="24"/>
          <w:szCs w:val="24"/>
        </w:rPr>
        <w:t>The provided data compares sales performance across various product categories for the years 1900 and 2018, highlighting significant growth in revenue and units sold over this period. The analysis reveals key trends and disparities between categories.</w:t>
      </w:r>
    </w:p>
    <w:p w14:paraId="1DECE5FE" w14:textId="597597B6" w:rsidR="00CC1FC4" w:rsidRPr="00807B3A" w:rsidRDefault="00CC1FC4" w:rsidP="00807B3A">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t xml:space="preserve">Beverages: </w:t>
      </w:r>
      <w:r w:rsidRPr="00807B3A">
        <w:rPr>
          <w:rFonts w:ascii="Calibri" w:hAnsi="Calibri" w:cs="Calibri"/>
          <w:noProof/>
          <w:sz w:val="24"/>
          <w:szCs w:val="24"/>
        </w:rPr>
        <w:t>Back in 1900, Beverages brought in just $45,443.76 from 969 units sold. Fast forward to 2018, and sales skyrocketed to over $3752021.30 with nearly 77984 units sold showing massive growth in popularity and market reach.</w:t>
      </w:r>
    </w:p>
    <w:p w14:paraId="44CB395A" w14:textId="2386A22E" w:rsidR="00CC1FC4" w:rsidRPr="00807B3A" w:rsidRDefault="00CC1FC4" w:rsidP="00807B3A">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lastRenderedPageBreak/>
        <w:t xml:space="preserve">Cereals: </w:t>
      </w:r>
      <w:r w:rsidRPr="00807B3A">
        <w:rPr>
          <w:rFonts w:ascii="Calibri" w:hAnsi="Calibri" w:cs="Calibri"/>
          <w:noProof/>
          <w:sz w:val="24"/>
          <w:szCs w:val="24"/>
        </w:rPr>
        <w:t>Cereal sales followed a similar path. In 1900, revenue was about $36399.65 from 914 units, but by 2018, it had soared to $3882389.42 with over 90,000 units sold reflecting strong, ongoing demand for cereal products.</w:t>
      </w:r>
    </w:p>
    <w:p w14:paraId="71A80697" w14:textId="3985CCFE" w:rsidR="00CC1FC4" w:rsidRPr="00807B3A" w:rsidRDefault="00CC1FC4" w:rsidP="00807B3A">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t xml:space="preserve">Grain and Meat: </w:t>
      </w:r>
      <w:r w:rsidRPr="00807B3A">
        <w:rPr>
          <w:rFonts w:ascii="Calibri" w:hAnsi="Calibri" w:cs="Calibri"/>
          <w:noProof/>
          <w:sz w:val="24"/>
          <w:szCs w:val="24"/>
        </w:rPr>
        <w:t>Grain sales grew from just over $33610.85 (744 units) in 1900 to $3330712.89 million (57,868 units) in 2018.</w:t>
      </w:r>
    </w:p>
    <w:p w14:paraId="5611D55A" w14:textId="77777777" w:rsidR="00CC1FC4" w:rsidRPr="00807B3A" w:rsidRDefault="00CC1FC4" w:rsidP="00807B3A">
      <w:pPr>
        <w:pStyle w:val="ListParagraph"/>
        <w:numPr>
          <w:ilvl w:val="0"/>
          <w:numId w:val="12"/>
        </w:numPr>
        <w:tabs>
          <w:tab w:val="left" w:pos="5115"/>
        </w:tabs>
        <w:jc w:val="both"/>
        <w:rPr>
          <w:rFonts w:ascii="Calibri" w:hAnsi="Calibri" w:cs="Calibri"/>
          <w:noProof/>
          <w:sz w:val="24"/>
          <w:szCs w:val="24"/>
        </w:rPr>
      </w:pPr>
      <w:r w:rsidRPr="00807B3A">
        <w:rPr>
          <w:rFonts w:ascii="Calibri" w:hAnsi="Calibri" w:cs="Calibri"/>
          <w:noProof/>
          <w:sz w:val="24"/>
          <w:szCs w:val="24"/>
        </w:rPr>
        <w:t>Meat saw an even more dramatic jump from around $51475.67 (1,009 units) to over $5188079.87 (98,995 units), making it one of the top-selling categories thanks to its staple status in many diets.</w:t>
      </w:r>
    </w:p>
    <w:p w14:paraId="05FCD157" w14:textId="3061F877" w:rsidR="00CC1FC4" w:rsidRPr="00807B3A" w:rsidRDefault="00CC1FC4" w:rsidP="00807B3A">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t xml:space="preserve">Poultry and Seafood: </w:t>
      </w:r>
      <w:r w:rsidRPr="00807B3A">
        <w:rPr>
          <w:rFonts w:ascii="Calibri" w:hAnsi="Calibri" w:cs="Calibri"/>
          <w:noProof/>
          <w:sz w:val="24"/>
          <w:szCs w:val="24"/>
        </w:rPr>
        <w:t>Poultry revenue in 2018 hit a whopping $4492720.21 million from over 93338 units, a huge leap from its humble beginnings in 1900.</w:t>
      </w:r>
    </w:p>
    <w:p w14:paraId="4EF7B9D1" w14:textId="77777777" w:rsidR="00CC1FC4" w:rsidRPr="00807B3A" w:rsidRDefault="00CC1FC4" w:rsidP="00807B3A">
      <w:pPr>
        <w:pStyle w:val="ListParagraph"/>
        <w:numPr>
          <w:ilvl w:val="0"/>
          <w:numId w:val="12"/>
        </w:numPr>
        <w:tabs>
          <w:tab w:val="left" w:pos="5115"/>
        </w:tabs>
        <w:jc w:val="both"/>
        <w:rPr>
          <w:rFonts w:ascii="Calibri" w:hAnsi="Calibri" w:cs="Calibri"/>
          <w:noProof/>
          <w:sz w:val="24"/>
          <w:szCs w:val="24"/>
        </w:rPr>
      </w:pPr>
      <w:r w:rsidRPr="00807B3A">
        <w:rPr>
          <w:rFonts w:ascii="Calibri" w:hAnsi="Calibri" w:cs="Calibri"/>
          <w:noProof/>
          <w:sz w:val="24"/>
          <w:szCs w:val="24"/>
        </w:rPr>
        <w:t>Seafood also experienced significant growth, climbing from just $39,999.68 (717 units) to over $4199568.57 (71,946 units), highlighting increased interest in protein-rich, health-conscious foods.</w:t>
      </w:r>
    </w:p>
    <w:p w14:paraId="599AFE21" w14:textId="77777777" w:rsidR="002D1311" w:rsidRPr="00807B3A" w:rsidRDefault="00CC1FC4" w:rsidP="00807B3A">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t>Shellfish and Snails:</w:t>
      </w:r>
      <w:r w:rsidR="002D1311" w:rsidRPr="00807B3A">
        <w:rPr>
          <w:rFonts w:ascii="Calibri" w:hAnsi="Calibri" w:cs="Calibri"/>
          <w:b/>
          <w:bCs/>
          <w:noProof/>
          <w:sz w:val="24"/>
          <w:szCs w:val="24"/>
        </w:rPr>
        <w:t xml:space="preserve"> </w:t>
      </w:r>
      <w:r w:rsidRPr="00807B3A">
        <w:rPr>
          <w:rFonts w:ascii="Calibri" w:hAnsi="Calibri" w:cs="Calibri"/>
          <w:noProof/>
          <w:sz w:val="24"/>
          <w:szCs w:val="24"/>
        </w:rPr>
        <w:t>Although more niche, both categories saw impressive growth. Shellfish rose from about $26998.98 (589 units) to $3345438.40 (71,684 units).</w:t>
      </w:r>
    </w:p>
    <w:p w14:paraId="3DCCC097" w14:textId="43B032D5" w:rsidR="00CC1FC4" w:rsidRPr="00807B3A" w:rsidRDefault="00CC1FC4" w:rsidP="00807B3A">
      <w:pPr>
        <w:pStyle w:val="ListParagraph"/>
        <w:tabs>
          <w:tab w:val="left" w:pos="5115"/>
        </w:tabs>
        <w:jc w:val="both"/>
        <w:rPr>
          <w:rFonts w:ascii="Calibri" w:hAnsi="Calibri" w:cs="Calibri"/>
          <w:b/>
          <w:bCs/>
          <w:noProof/>
          <w:sz w:val="24"/>
          <w:szCs w:val="24"/>
        </w:rPr>
      </w:pPr>
      <w:r w:rsidRPr="00807B3A">
        <w:rPr>
          <w:rFonts w:ascii="Calibri" w:hAnsi="Calibri" w:cs="Calibri"/>
          <w:noProof/>
          <w:sz w:val="24"/>
          <w:szCs w:val="24"/>
        </w:rPr>
        <w:t>Snail sales jumped from $45,625.12 (849 units) to nearly $3991975.12 (74,976 units), suggesting growing interest in more diverse food choices.</w:t>
      </w:r>
    </w:p>
    <w:p w14:paraId="751592A6" w14:textId="6A036B56" w:rsidR="00A27ADE" w:rsidRPr="003C4894" w:rsidRDefault="00CC1FC4" w:rsidP="003C4894">
      <w:pPr>
        <w:pStyle w:val="ListParagraph"/>
        <w:numPr>
          <w:ilvl w:val="0"/>
          <w:numId w:val="12"/>
        </w:numPr>
        <w:tabs>
          <w:tab w:val="left" w:pos="5115"/>
        </w:tabs>
        <w:jc w:val="both"/>
        <w:rPr>
          <w:rFonts w:ascii="Calibri" w:hAnsi="Calibri" w:cs="Calibri"/>
          <w:b/>
          <w:bCs/>
          <w:noProof/>
          <w:sz w:val="24"/>
          <w:szCs w:val="24"/>
        </w:rPr>
      </w:pPr>
      <w:r w:rsidRPr="00807B3A">
        <w:rPr>
          <w:rFonts w:ascii="Calibri" w:hAnsi="Calibri" w:cs="Calibri"/>
          <w:b/>
          <w:bCs/>
          <w:noProof/>
          <w:sz w:val="24"/>
          <w:szCs w:val="24"/>
        </w:rPr>
        <w:t>Produce:</w:t>
      </w:r>
      <w:r w:rsidR="002D1311" w:rsidRPr="00807B3A">
        <w:rPr>
          <w:rFonts w:ascii="Calibri" w:hAnsi="Calibri" w:cs="Calibri"/>
          <w:b/>
          <w:bCs/>
          <w:noProof/>
          <w:sz w:val="24"/>
          <w:szCs w:val="24"/>
        </w:rPr>
        <w:t xml:space="preserve"> </w:t>
      </w:r>
      <w:r w:rsidRPr="00807B3A">
        <w:rPr>
          <w:rFonts w:ascii="Calibri" w:hAnsi="Calibri" w:cs="Calibri"/>
          <w:noProof/>
          <w:sz w:val="24"/>
          <w:szCs w:val="24"/>
        </w:rPr>
        <w:t>Produce sales also took off starting at $41,492.33 (789 units) in 1900 and growing to over $4.513960.57 (84,937 units) in 2018, reflecting the modern consumer’s growing preference for fresh and healthy food options.</w:t>
      </w:r>
    </w:p>
    <w:p w14:paraId="60F0428E" w14:textId="77777777" w:rsidR="00A27ADE" w:rsidRPr="00807B3A" w:rsidRDefault="00A27ADE" w:rsidP="00807B3A">
      <w:pPr>
        <w:pStyle w:val="ListParagraph"/>
        <w:tabs>
          <w:tab w:val="left" w:pos="5115"/>
        </w:tabs>
        <w:jc w:val="both"/>
        <w:rPr>
          <w:rFonts w:ascii="Calibri" w:hAnsi="Calibri" w:cs="Calibri"/>
          <w:b/>
          <w:bCs/>
          <w:noProof/>
          <w:sz w:val="24"/>
          <w:szCs w:val="24"/>
        </w:rPr>
      </w:pPr>
    </w:p>
    <w:p w14:paraId="5BF8BF68" w14:textId="7C88AC34" w:rsidR="002D1311" w:rsidRPr="00807B3A" w:rsidRDefault="002D1311" w:rsidP="00807B3A">
      <w:pPr>
        <w:pStyle w:val="ListParagraph"/>
        <w:numPr>
          <w:ilvl w:val="0"/>
          <w:numId w:val="17"/>
        </w:numPr>
        <w:tabs>
          <w:tab w:val="left" w:pos="5115"/>
        </w:tabs>
        <w:jc w:val="both"/>
        <w:rPr>
          <w:rFonts w:ascii="Calibri" w:hAnsi="Calibri" w:cs="Calibri"/>
          <w:b/>
          <w:bCs/>
          <w:noProof/>
          <w:sz w:val="24"/>
          <w:szCs w:val="24"/>
        </w:rPr>
      </w:pPr>
      <w:r w:rsidRPr="00807B3A">
        <w:rPr>
          <w:rFonts w:ascii="Calibri" w:hAnsi="Calibri" w:cs="Calibri"/>
          <w:b/>
          <w:bCs/>
          <w:noProof/>
          <w:sz w:val="24"/>
          <w:szCs w:val="24"/>
        </w:rPr>
        <w:t>Geographical Sales Performance:</w:t>
      </w:r>
    </w:p>
    <w:p w14:paraId="31E128A8" w14:textId="7F4731A7" w:rsidR="002D1311" w:rsidRDefault="002D1311" w:rsidP="00807B3A">
      <w:pPr>
        <w:pStyle w:val="ListParagraph"/>
        <w:tabs>
          <w:tab w:val="left" w:pos="5115"/>
        </w:tabs>
        <w:jc w:val="center"/>
        <w:rPr>
          <w:rFonts w:ascii="Calibri" w:hAnsi="Calibri" w:cs="Calibri"/>
          <w:b/>
          <w:bCs/>
          <w:noProof/>
          <w:sz w:val="24"/>
          <w:szCs w:val="24"/>
        </w:rPr>
      </w:pPr>
      <w:r w:rsidRPr="00807B3A">
        <w:rPr>
          <w:rFonts w:ascii="Calibri" w:hAnsi="Calibri" w:cs="Calibri"/>
          <w:noProof/>
          <w:sz w:val="24"/>
          <w:szCs w:val="24"/>
        </w:rPr>
        <w:drawing>
          <wp:inline distT="0" distB="0" distL="0" distR="0" wp14:anchorId="6948C781" wp14:editId="6978F4BE">
            <wp:extent cx="3169920" cy="3108791"/>
            <wp:effectExtent l="0" t="0" r="0" b="0"/>
            <wp:docPr id="10057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0659" name=""/>
                    <pic:cNvPicPr/>
                  </pic:nvPicPr>
                  <pic:blipFill>
                    <a:blip r:embed="rId26"/>
                    <a:stretch>
                      <a:fillRect/>
                    </a:stretch>
                  </pic:blipFill>
                  <pic:spPr>
                    <a:xfrm>
                      <a:off x="0" y="0"/>
                      <a:ext cx="3182971" cy="3121590"/>
                    </a:xfrm>
                    <a:prstGeom prst="rect">
                      <a:avLst/>
                    </a:prstGeom>
                  </pic:spPr>
                </pic:pic>
              </a:graphicData>
            </a:graphic>
          </wp:inline>
        </w:drawing>
      </w:r>
    </w:p>
    <w:p w14:paraId="62402480" w14:textId="67C531F0" w:rsidR="00690541" w:rsidRPr="00690541" w:rsidRDefault="00690541" w:rsidP="00690541">
      <w:pPr>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15: </w:t>
      </w:r>
      <w:r w:rsidRPr="00690541">
        <w:rPr>
          <w:rFonts w:ascii="Calibri" w:hAnsi="Calibri" w:cs="Calibri"/>
          <w:i/>
          <w:iCs/>
          <w:sz w:val="24"/>
          <w:szCs w:val="24"/>
          <w:lang w:val="en-IE" w:eastAsia="en-IE"/>
        </w:rPr>
        <w:t>Geographical Sales Performance</w:t>
      </w:r>
    </w:p>
    <w:p w14:paraId="23893843" w14:textId="77777777" w:rsidR="00690541" w:rsidRPr="00807B3A" w:rsidRDefault="00690541" w:rsidP="00807B3A">
      <w:pPr>
        <w:pStyle w:val="ListParagraph"/>
        <w:tabs>
          <w:tab w:val="left" w:pos="5115"/>
        </w:tabs>
        <w:jc w:val="center"/>
        <w:rPr>
          <w:rFonts w:ascii="Calibri" w:hAnsi="Calibri" w:cs="Calibri"/>
          <w:b/>
          <w:bCs/>
          <w:noProof/>
          <w:sz w:val="24"/>
          <w:szCs w:val="24"/>
        </w:rPr>
      </w:pPr>
    </w:p>
    <w:p w14:paraId="45743CDA" w14:textId="77777777" w:rsidR="002D1311" w:rsidRPr="00807B3A" w:rsidRDefault="002D1311" w:rsidP="00807B3A">
      <w:pPr>
        <w:tabs>
          <w:tab w:val="left" w:pos="5115"/>
        </w:tabs>
        <w:jc w:val="both"/>
        <w:rPr>
          <w:rFonts w:ascii="Calibri" w:hAnsi="Calibri" w:cs="Calibri"/>
          <w:noProof/>
          <w:sz w:val="24"/>
          <w:szCs w:val="24"/>
        </w:rPr>
      </w:pPr>
      <w:r w:rsidRPr="00807B3A">
        <w:rPr>
          <w:rFonts w:ascii="Calibri" w:hAnsi="Calibri" w:cs="Calibri"/>
          <w:noProof/>
          <w:sz w:val="24"/>
          <w:szCs w:val="24"/>
        </w:rPr>
        <w:t>Looking at sales data from 1900 to 2018, it’s clear just how much things have changed across U.S. cities. Back in 1900, total sales across the listed cities added up to just $468,887.06. Sacramento led the way with about $61,000 in sales, followed by Akron at $51,697.10, and Cleveland at $33,947.89. Smaller cities like Albuquerque and Baltimore had sales under $20,000, showing that economic activity was limited in certain areas at the time.</w:t>
      </w:r>
    </w:p>
    <w:p w14:paraId="174F3DDB" w14:textId="77777777" w:rsidR="002D1311" w:rsidRPr="00807B3A" w:rsidRDefault="002D1311" w:rsidP="00807B3A">
      <w:pPr>
        <w:tabs>
          <w:tab w:val="left" w:pos="5115"/>
        </w:tabs>
        <w:jc w:val="both"/>
        <w:rPr>
          <w:rFonts w:ascii="Calibri" w:hAnsi="Calibri" w:cs="Calibri"/>
          <w:noProof/>
          <w:sz w:val="24"/>
          <w:szCs w:val="24"/>
        </w:rPr>
      </w:pPr>
      <w:r w:rsidRPr="00807B3A">
        <w:rPr>
          <w:rFonts w:ascii="Calibri" w:hAnsi="Calibri" w:cs="Calibri"/>
          <w:noProof/>
          <w:sz w:val="24"/>
          <w:szCs w:val="24"/>
        </w:rPr>
        <w:t>Fast forward to 2018, and the numbers are on a completely different level. Total sales exploded to over $46127572.09, showing how much the economy and consumer demand grew over more than a century. Sacramento kept its top spot with sales hitting $6093132.54, while Akron and Cleveland also saw big growth rising to over $4090922.09 and $3787194.99 million, respectively.</w:t>
      </w:r>
    </w:p>
    <w:p w14:paraId="5604B90C" w14:textId="77777777" w:rsidR="002D1311" w:rsidRPr="00807B3A" w:rsidRDefault="002D1311" w:rsidP="00807B3A">
      <w:pPr>
        <w:tabs>
          <w:tab w:val="left" w:pos="5115"/>
        </w:tabs>
        <w:jc w:val="both"/>
        <w:rPr>
          <w:rFonts w:ascii="Calibri" w:hAnsi="Calibri" w:cs="Calibri"/>
          <w:noProof/>
          <w:sz w:val="24"/>
          <w:szCs w:val="24"/>
        </w:rPr>
      </w:pPr>
      <w:r w:rsidRPr="00807B3A">
        <w:rPr>
          <w:rFonts w:ascii="Calibri" w:hAnsi="Calibri" w:cs="Calibri"/>
          <w:noProof/>
          <w:sz w:val="24"/>
          <w:szCs w:val="24"/>
        </w:rPr>
        <w:t>Cities like Seattle and Columbus also saw impressive jumps, with each reaching over $2 million in sales. This shows how urban development and rising populations helped fuel economic growth. On the flip side, Tulsa lagged a bit behind, with sales just under $2 million, suggesting some cities didn’t grow quite as fast as others.</w:t>
      </w:r>
    </w:p>
    <w:p w14:paraId="50D01F94" w14:textId="7C1BACAD" w:rsidR="002D1311" w:rsidRPr="00807B3A" w:rsidRDefault="002D1311" w:rsidP="00807B3A">
      <w:pPr>
        <w:pStyle w:val="ListParagraph"/>
        <w:numPr>
          <w:ilvl w:val="0"/>
          <w:numId w:val="17"/>
        </w:numPr>
        <w:tabs>
          <w:tab w:val="left" w:pos="5115"/>
        </w:tabs>
        <w:jc w:val="both"/>
        <w:rPr>
          <w:rFonts w:ascii="Calibri" w:hAnsi="Calibri" w:cs="Calibri"/>
          <w:b/>
          <w:bCs/>
          <w:noProof/>
          <w:sz w:val="24"/>
          <w:szCs w:val="24"/>
        </w:rPr>
      </w:pPr>
      <w:r w:rsidRPr="00807B3A">
        <w:rPr>
          <w:rFonts w:ascii="Calibri" w:hAnsi="Calibri" w:cs="Calibri"/>
          <w:b/>
          <w:bCs/>
          <w:noProof/>
          <w:sz w:val="24"/>
          <w:szCs w:val="24"/>
        </w:rPr>
        <w:t>Discount Impact on Sales Report</w:t>
      </w:r>
    </w:p>
    <w:p w14:paraId="7592B800" w14:textId="555415BB" w:rsidR="002D1311" w:rsidRDefault="002D1311" w:rsidP="00807B3A">
      <w:pPr>
        <w:pStyle w:val="ListParagraph"/>
        <w:tabs>
          <w:tab w:val="left" w:pos="5115"/>
        </w:tabs>
        <w:jc w:val="center"/>
        <w:rPr>
          <w:rFonts w:ascii="Calibri" w:hAnsi="Calibri" w:cs="Calibri"/>
          <w:b/>
          <w:bCs/>
          <w:noProof/>
          <w:sz w:val="24"/>
          <w:szCs w:val="24"/>
        </w:rPr>
      </w:pPr>
      <w:r w:rsidRPr="00807B3A">
        <w:rPr>
          <w:rFonts w:ascii="Calibri" w:hAnsi="Calibri" w:cs="Calibri"/>
          <w:noProof/>
          <w:sz w:val="24"/>
          <w:szCs w:val="24"/>
        </w:rPr>
        <w:drawing>
          <wp:inline distT="0" distB="0" distL="0" distR="0" wp14:anchorId="15D27815" wp14:editId="46558C9A">
            <wp:extent cx="4124036" cy="1447800"/>
            <wp:effectExtent l="0" t="0" r="0" b="0"/>
            <wp:docPr id="57415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5743" name=""/>
                    <pic:cNvPicPr/>
                  </pic:nvPicPr>
                  <pic:blipFill>
                    <a:blip r:embed="rId27"/>
                    <a:stretch>
                      <a:fillRect/>
                    </a:stretch>
                  </pic:blipFill>
                  <pic:spPr>
                    <a:xfrm>
                      <a:off x="0" y="0"/>
                      <a:ext cx="4127657" cy="1449071"/>
                    </a:xfrm>
                    <a:prstGeom prst="rect">
                      <a:avLst/>
                    </a:prstGeom>
                  </pic:spPr>
                </pic:pic>
              </a:graphicData>
            </a:graphic>
          </wp:inline>
        </w:drawing>
      </w:r>
    </w:p>
    <w:p w14:paraId="44AC87D1" w14:textId="0B76BE0C" w:rsidR="00690541" w:rsidRPr="00690541" w:rsidRDefault="00690541" w:rsidP="00690541">
      <w:pPr>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16: </w:t>
      </w:r>
      <w:r w:rsidRPr="00690541">
        <w:rPr>
          <w:rFonts w:ascii="Calibri" w:hAnsi="Calibri" w:cs="Calibri"/>
          <w:i/>
          <w:iCs/>
          <w:sz w:val="24"/>
          <w:szCs w:val="24"/>
          <w:lang w:val="en-IE" w:eastAsia="en-IE"/>
        </w:rPr>
        <w:t>Discount Impact on Sales</w:t>
      </w:r>
    </w:p>
    <w:p w14:paraId="17929EE9" w14:textId="2CDC3F89" w:rsidR="002D1311" w:rsidRPr="00807B3A" w:rsidRDefault="002D1311" w:rsidP="006F71BF">
      <w:pPr>
        <w:tabs>
          <w:tab w:val="left" w:pos="5115"/>
        </w:tabs>
        <w:jc w:val="both"/>
        <w:rPr>
          <w:rFonts w:ascii="Calibri" w:hAnsi="Calibri" w:cs="Calibri"/>
          <w:b/>
          <w:bCs/>
          <w:noProof/>
          <w:sz w:val="24"/>
          <w:szCs w:val="24"/>
        </w:rPr>
      </w:pPr>
      <w:r w:rsidRPr="00807B3A">
        <w:rPr>
          <w:rFonts w:ascii="Calibri" w:hAnsi="Calibri" w:cs="Calibri"/>
          <w:noProof/>
          <w:sz w:val="24"/>
          <w:szCs w:val="24"/>
        </w:rPr>
        <w:t>The data provided examines the relationship between discount levels and sales performance, focusing on total sales volume and average sales price. At a discount level of 20% (0.2), the total sales volume reached 93,161 units, with an average sales price of $663.09. This suggests that the 20% discount significantly influenced customer purchasing behavior, driving higher sales volume while reducing the average price per unit. The inverse relationship between discount levels and average sales price is expected, as price reductions typically make products more accessible, encouraging bulk purchases or attracting price-sensitive customers. However, the data does not provide comparative figures for other discount levels or baseline sales (0% discount), making it difficult to assess the full impact or optimal discount strategy. Further analysis with additional discount tiers (e.g., 10%, 30%) would help determine the balance between volume growth and profit margins.</w:t>
      </w:r>
    </w:p>
    <w:p w14:paraId="3FB26239" w14:textId="77777777" w:rsidR="001E71A1" w:rsidRPr="00807B3A" w:rsidRDefault="007047D4" w:rsidP="00807B3A">
      <w:pPr>
        <w:pStyle w:val="Heading1"/>
        <w:spacing w:line="276" w:lineRule="auto"/>
        <w:rPr>
          <w:rFonts w:ascii="Calibri" w:hAnsi="Calibri" w:cs="Calibri"/>
          <w:sz w:val="24"/>
          <w:szCs w:val="24"/>
        </w:rPr>
      </w:pPr>
      <w:bookmarkStart w:id="11" w:name="_Toc37316279"/>
      <w:r w:rsidRPr="00807B3A">
        <w:rPr>
          <w:rFonts w:ascii="Calibri" w:hAnsi="Calibri" w:cs="Calibri"/>
          <w:sz w:val="24"/>
          <w:szCs w:val="24"/>
        </w:rPr>
        <w:lastRenderedPageBreak/>
        <w:t>5</w:t>
      </w:r>
      <w:r w:rsidR="00EF6CCF" w:rsidRPr="00807B3A">
        <w:rPr>
          <w:rFonts w:ascii="Calibri" w:hAnsi="Calibri" w:cs="Calibri"/>
          <w:sz w:val="24"/>
          <w:szCs w:val="24"/>
        </w:rPr>
        <w:t xml:space="preserve">. </w:t>
      </w:r>
      <w:r w:rsidR="00A13987" w:rsidRPr="00807B3A">
        <w:rPr>
          <w:rFonts w:ascii="Calibri" w:hAnsi="Calibri" w:cs="Calibri"/>
          <w:sz w:val="24"/>
          <w:szCs w:val="24"/>
        </w:rPr>
        <w:t>Graph Databases</w:t>
      </w:r>
      <w:bookmarkEnd w:id="11"/>
    </w:p>
    <w:p w14:paraId="396F0930" w14:textId="5EB77BCD" w:rsidR="00AF2896" w:rsidRDefault="003C0422" w:rsidP="00807B3A">
      <w:pPr>
        <w:jc w:val="both"/>
        <w:rPr>
          <w:rFonts w:ascii="Calibri" w:hAnsi="Calibri" w:cs="Calibri"/>
          <w:color w:val="000000"/>
          <w:sz w:val="24"/>
          <w:szCs w:val="24"/>
        </w:rPr>
      </w:pPr>
      <w:r w:rsidRPr="003C0422">
        <w:rPr>
          <w:rFonts w:ascii="Calibri" w:hAnsi="Calibri" w:cs="Calibri"/>
          <w:sz w:val="24"/>
          <w:szCs w:val="24"/>
        </w:rPr>
        <w:t>Graph data analysis is one of the upcoming methodologies in various niches of computer science. Traditionally for storing, retrieving and experimenting test data, researchers start with mysql database which is more approachable and easier to build their test experimentation platform. These test bed mysql databases will store data in the form of rows and columns, over which various SQL queries are performed.</w:t>
      </w:r>
      <w:sdt>
        <w:sdtPr>
          <w:rPr>
            <w:rFonts w:ascii="Calibri" w:hAnsi="Calibri" w:cs="Calibri"/>
            <w:color w:val="000000"/>
            <w:sz w:val="24"/>
            <w:szCs w:val="24"/>
          </w:rPr>
          <w:tag w:val="MENDELEY_CITATION_v3_eyJjaXRhdGlvbklEIjoiTUVOREVMRVlfQ0lUQVRJT05fNDcxMDczMjAtZjVkNi00MjhkLTk2MmQtM2ZkZTA1MTFhN2ZlIiwicHJvcGVydGllcyI6eyJub3RlSW5kZXgiOjB9LCJpc0VkaXRlZCI6ZmFsc2UsIm1hbnVhbE92ZXJyaWRlIjp7ImlzTWFudWFsbHlPdmVycmlkZGVuIjpmYWxzZSwiY2l0ZXByb2NUZXh0IjoiKEpvaG5wYXVsIGFuZCBNYXRoZXcsIDIwMTcpIiwibWFudWFsT3ZlcnJpZGVUZXh0IjoiIn0sImNpdGF0aW9uSXRlbXMiOlt7ImlkIjoiOGE3MzlhNGMtYWY0Ni0zZDJmLTk2OWUtYmIwOTEyODliOGQzIiwiaXRlbURhdGEiOnsidHlwZSI6InBhcGVyLWNvbmZlcmVuY2UiLCJpZCI6IjhhNzM5YTRjLWFmNDYtM2QyZi05NjllLWJiMDkxMjg5YjhkMyIsInRpdGxlIjoiQSBDeXBoZXIgcXVlcnkgYmFzZWQgTm9TUUwgZGF0YSBtaW5pbmcgb24gcHJvdGVpbiBkYXRhc2V0cyB1c2luZyBOZW80aiBncmFwaCBkYXRhYmFzZSIsImF1dGhvciI6W3siZmFtaWx5IjoiSm9obnBhdWwiLCJnaXZlbiI6IkMuIEkuIiwicGFyc2UtbmFtZXMiOmZhbHNlLCJkcm9wcGluZy1wYXJ0aWNsZSI6IiIsIm5vbi1kcm9wcGluZy1wYXJ0aWNsZSI6IiJ9LHsiZmFtaWx5IjoiTWF0aGV3IiwiZ2l2ZW4iOiJUb2pvIiwicGFyc2UtbmFtZXMiOmZhbHNlLCJkcm9wcGluZy1wYXJ0aWNsZSI6IiIsIm5vbi1kcm9wcGluZy1wYXJ0aWNsZSI6IiJ9XSwiY29udGFpbmVyLXRpdGxlIjoiMjAxNyA0dGggSW50ZXJuYXRpb25hbCBDb25mZXJlbmNlIG9uIEFkdmFuY2VkIENvbXB1dGluZyBhbmQgQ29tbXVuaWNhdGlvbiBTeXN0ZW1zLCBJQ0FDQ1MgMjAxNyIsIkRPSSI6IjEwLjExMDkvSUNBQ0NTLjIwMTcuODAxNDU1OCIsImlzc3VlZCI6eyJkYXRlLXBhcnRzIjpbWzIwMTcsOF1dfSwiYWJzdHJhY3QiOiJHcmFwaCBkYXRhIGFuYWx5c2lzIGlzIG9uZSBvZiB0aGUgdXBjb21pbmcgbWV0aG9kb2xvZ2llcyBpbiB2YXJpb3VzIG5pY2hlcyBvZiBjb21wdXRlciBzY2llbmNlLiBUcmFkaXRpb25hbGx5IGZvciBzdG9yaW5nLCByZXRyaWV2aW5nIGFuZCBleHBlcmltZW50aW5nIHRlc3QgZGF0YSwgcmVzZWFyY2hlcnMgc3RhcnQgd2l0aCBteXNxbCBkYXRhYmFzZSB3aGljaCBpcyBtb3JlIGFwcHJvYWNoYWJsZSBhbmQgZWFzaWVyIHRvIGJ1aWxkIHRoZWlyIHRlc3QgZXhwZXJpbWVudGF0aW9uIHBsYXRmb3JtLiBUaGVzZSB0ZXN0IGJlZCBteXNxbCBkYXRhYmFzZXMgd2lsbCBzdG9yZSBkYXRhIGluIHRoZSBmb3JtIG9mIHJvd3MgYW5kIGNvbHVtbnMsIG92ZXIgd2hpY2ggdmFyaW91cyBTUUwgcXVlcmllcyBhcmUgcGVyZm9ybWVkLiBBdCB0aW1lcyB3aGVuIHRoZSBzdHJ1Y3R1cmUgYW5kIHNpemUgb2YgZGF0YXNldCBjaGFuZ2VkLCB0aGVzZSB0cmFkaXRpb25hbCBteXNxbCBkYXRhYmFzZXMgYmVjb21lIGluZWZmaWNpZW50IGluIHN0b3JpbmcgYW5kIHJldHJpZXZpbmcgb2YgZGF0YS4gV2hlbiB0aGUgc3RydWN0dXJlIG9mIGRhdGFzZXQgY2hhbmdlcyBmcm9tIHJvdy1jb2x1bW4gdG8gZ3JhcGggcmVwcmVzZW50YXRpb24sIG15c3FsIGRhdGFiYXNlIGJhc2VkIHF1ZXJ5aW5nIGFuZCBhbmFseXNpcyBiZWNvbWUgaW5lZmZpY2llbnQuIFRoZSBpbnRlcm5hbCByZXByZXNlbnRhdGlvbiBvZiBkYXRhIGlzIGNoYW5nZWQgdG8ga2V5LXZhbHVlIHBhaXJzLCBtb3JlIG9mdGVuIHRoZSBkYXRhIGluIGFuIHVuc3RydWN0dXJlZCBmb3JtYXQsIHdoaWNoIHByb21wdGVkIHRoZSByZXNlYXJjaGVycyB0byB0aGluayBhYm91dCBvdGhlciBkYXRhYmFzZXMgd2hpY2ggY2FuIGFjaGlldmUgZmFzdGVyIHJldHJpZXZhbCBhbmQgbWluaW5nIG92ZXIgdGhlIGRhdGFzZXQuIFRoaXMgcGFwZXIgZXhwbG9yZXMgdGhlIGFwcHJvYWNoIG9mIE5vU3FsIHF1ZXJ5IGRlc2lnbiBhbmQgYW5hbHlzaXMgb2YgZGlmZmVyZW50IGRhdGFzZXRzLCBwYXJ0aWN1bGFybHkgYSBwcm90ZW9tZS1wcm90ZWluIGRhdGFzZXQgb3ZlciBhIHJlbm93bmVkIGdyYXBoIGRhdGFiYXNlLCBOZW80ai4gVGhlIG1vZGUgb2YgZXhwZXJpbWVudHMgaW52b2x2ZSB0aGUgZXZhbHVhdGlvbiBvZiBOb1NxbCBxdWVyeSBleGVjdXRpb24gb24gZGF0YXNldHMgdmFyeSBpbiB0aGUgbnVtYmVyIG9mIG5vZGVzIGFuZCByZWxhdGlvbnNoaXBzIGJldHdlZW4gdGhlbS4gSXQgYWxzbyBlbXBoYXNpc2VzIHRoZSBwcm9jZXNzIG9mIG1pbmluZyBsYXJnZSBncmFwaHMgd2l0aCBtZWFuaW5nZnVsIHF1ZXJpZXMgYmFzZWQgb24gYSBOb1NxbCBRdWVyeSBsYW5ndWFnZSBjYWxsZWQgQ3lwaGVyLiIsInB1Ymxpc2hlciI6Ikluc3RpdHV0ZSBvZiBFbGVjdHJpY2FsIGFuZCBFbGVjdHJvbmljcyBFbmdpbmVlcnMgSW5jLiIsImNvbnRhaW5lci10aXRsZS1zaG9ydCI6IiJ9LCJpc1RlbXBvcmFyeSI6ZmFsc2V9XX0="/>
          <w:id w:val="-750428971"/>
          <w:placeholder>
            <w:docPart w:val="DefaultPlaceholder_-1854013440"/>
          </w:placeholder>
        </w:sdtPr>
        <w:sdtContent>
          <w:r w:rsidR="005C1A9C" w:rsidRPr="005C1A9C">
            <w:rPr>
              <w:rFonts w:eastAsia="Times New Roman"/>
              <w:color w:val="000000"/>
              <w:sz w:val="24"/>
            </w:rPr>
            <w:t>(Johnpaul and Mathew, 2017)</w:t>
          </w:r>
        </w:sdtContent>
      </w:sdt>
    </w:p>
    <w:p w14:paraId="118BC485" w14:textId="144111A5" w:rsidR="003C0422" w:rsidRDefault="003C0422" w:rsidP="00807B3A">
      <w:pPr>
        <w:jc w:val="both"/>
        <w:rPr>
          <w:rFonts w:ascii="Calibri" w:hAnsi="Calibri" w:cs="Calibri"/>
          <w:sz w:val="24"/>
          <w:szCs w:val="24"/>
        </w:rPr>
      </w:pPr>
      <w:r w:rsidRPr="003C0422">
        <w:rPr>
          <w:rFonts w:ascii="Calibri" w:hAnsi="Calibri" w:cs="Calibri"/>
          <w:sz w:val="24"/>
          <w:szCs w:val="24"/>
        </w:rPr>
        <w:t>Graph databases are a type of NoSQL database in which data is represented as graphs with nodes and edges. Nodes represent entities in a database and can have associated properties and labels. A graph database is based on a graph data model of properties or labels that provide internal structures with nodes and edges</w:t>
      </w:r>
      <w:r>
        <w:rPr>
          <w:rFonts w:ascii="Calibri" w:hAnsi="Calibri" w:cs="Calibri"/>
          <w:sz w:val="24"/>
          <w:szCs w:val="24"/>
        </w:rPr>
        <w:t>.</w:t>
      </w:r>
      <w:r w:rsidRPr="003C0422">
        <w:rPr>
          <w:rFonts w:ascii="Arial" w:hAnsi="Arial" w:cs="Arial"/>
          <w:color w:val="222222"/>
          <w:shd w:val="clear" w:color="auto" w:fill="FFFFFF"/>
        </w:rPr>
        <w:t xml:space="preserve"> </w:t>
      </w:r>
      <w:r w:rsidRPr="003C0422">
        <w:rPr>
          <w:rFonts w:ascii="Calibri" w:hAnsi="Calibri" w:cs="Calibri"/>
          <w:sz w:val="24"/>
          <w:szCs w:val="24"/>
        </w:rPr>
        <w:t>This type of graph provides additional features to make the graph easier to understand, where nodes can have one or more labels, and relationships between nodes can contain properties.</w:t>
      </w:r>
      <w:sdt>
        <w:sdtPr>
          <w:rPr>
            <w:rFonts w:ascii="Calibri" w:hAnsi="Calibri" w:cs="Calibri"/>
            <w:color w:val="000000"/>
            <w:sz w:val="24"/>
            <w:szCs w:val="24"/>
          </w:rPr>
          <w:tag w:val="MENDELEY_CITATION_v3_eyJjaXRhdGlvbklEIjoiTUVOREVMRVlfQ0lUQVRJT05fNWZkMjM3NDMtZWYxOS00NzU5LWFmMzEtNDkxZTdkYTc4NzJhIiwicHJvcGVydGllcyI6eyJub3RlSW5kZXgiOjB9LCJpc0VkaXRlZCI6ZmFsc2UsIm1hbnVhbE92ZXJyaWRlIjp7ImlzTWFudWFsbHlPdmVycmlkZGVuIjpmYWxzZSwiY2l0ZXByb2NUZXh0IjoiKFJ1c3UgYW5kIEh1YW5nLCAyMDE5KSIsIm1hbnVhbE92ZXJyaWRlVGV4dCI6IiJ9LCJjaXRhdGlvbkl0ZW1zIjpbeyJpZCI6IjBmYmMxMWU5LTAyN2YtMzc5MC1iMWM4LTk3YjcxMzkyYmQ2ZiIsIml0ZW1EYXRhIjp7InR5cGUiOiJhcnRpY2xlLWpvdXJuYWwiLCJpZCI6IjBmYmMxMWU5LTAyN2YtMzc5MC1iMWM4LTk3YjcxMzkyYmQ2ZiIsInRpdGxlIjoiSW4tRGVwdGggQmVuY2htYXJraW5nIG9mIEdyYXBoIERhdGFiYXNlIFN5c3RlbXMgd2l0aCB0aGUgTGlua2VkIERhdGEgQmVuY2htYXJrIENvdW5jaWwgKExEQkMpIFNvY2lhbCBOZXR3b3JrIEJlbmNobWFyayAoU05CKSIsImF1dGhvciI6W3siZmFtaWx5IjoiUnVzdSIsImdpdmVuIjoiRmxvcmluIiwicGFyc2UtbmFtZXMiOmZhbHNlLCJkcm9wcGluZy1wYXJ0aWNsZSI6IiIsIm5vbi1kcm9wcGluZy1wYXJ0aWNsZSI6IiJ9LHsiZmFtaWx5IjoiSHVhbmciLCJnaXZlbiI6IlpoaXlpIiwicGFyc2UtbmFtZXMiOmZhbHNlLCJkcm9wcGluZy1wYXJ0aWNsZSI6IiIsIm5vbi1kcm9wcGluZy1wYXJ0aWNsZSI6IiJ9XSwiaXNzdWVkIjp7ImRhdGUtcGFydHMiOltbMjAxOSw3XV19LCJhYnN0cmFjdCI6IkluIHRoaXMgc3R1ZHksIHdlIHByZXNlbnQgdGhlIGZpcnN0IHJlc3VsdHMgb2YgYSBjb21wbGV0ZSBpbXBsZW1lbnRhdGlvbiBvZiB0aGUgTERCQyBTTkIgYmVuY2htYXJrIC0tIGludGVyYWN0aXZlIHNob3J0LCBpbnRlcmFjdGl2ZSBjb21wbGV4LCBhbmQgYnVzaW5lc3MgaW50ZWxsaWdlbmNlIC0tIGluIHR3byBuYXRpdmUgZ3JhcGggZGF0YWJhc2Ugc3lzdGVtcy0tLU5lbzRqIGFuZCBUaWdlckdyYXBoLiBJbiBhZGRpdGlvbiB0byB0aG9yb3VnaGx5IGV2YWx1YXRpbmcgdGhlIHBlcmZvcm1hbmNlIG9mIGFsbCBvZiB0aGUgNDYgcXVlcmllcyBpbiB0aGUgYmVuY2htYXJrIG9uIGZvdXIgc2NhbGUgZmFjdG9ycyAtLSBTRi0xLCBTRi0xMCwgU0YtMTAwLCBhbmQgU0YtMTAwMCAtLSBhbmQgdGhyZWUgY29tcHV0aW5nIGFyY2hpdGVjdHVyZXMgLS0gb24gcHJlbWlzZSBhbmQgaW4gdGhlIGNsb3VkIC0tIHdlIGFsc28gbWVhc3VyZSB0aGUgYnVsayBsb2FkaW5nIHRpbWUgYW5kIHN0b3JhZ2Ugc2l6ZS4gT3VyIHJlc3VsdHMgc2hvdyB0aGF0IFRpZ2VyR3JhcGggaXMgY29uc2lzdGVudGx5IG91dHBlcmZvcm1pbmcgTmVvNGogb24gdGhlIG1ham9yaXR5IG9mIHRoZSBxdWVyaWVzLS0tYnkgdHdvIG9yIG1vcmUgb3JkZXJzIG9mIG1hZ25pdHVkZSAoMTAwWCBmYWN0b3IpIG9uIGNlcnRhaW4gaW50ZXJhY3RpdmUgY29tcGxleCBhbmQgYnVzaW5lc3MgaW50ZWxsaWdlbmNlIHF1ZXJpZXMuIFRoZSBnYXAgaW5jcmVhc2VzIHdpdGggdGhlIHNpemUgb2YgdGhlIGRhdGEgc2luY2Ugb25seSBUaWdlckdyYXBoIGlzIGFibGUgdG8gc2NhbGUgdG8gU0YtMTAwMC0tLU5lbzRqIGZpbmlzaGVzIG9ubHkgMTIgb2YgdGhlIDI1IGJ1c2luZXNzIGludGVsbGlnZW5jZSBxdWVyaWVzIGluIHJlYXNvbmFibGUgdGltZS4gTm9uZXRoZWxlc3MsIE5lbzRqIGlzIGdlbmVyYWxseSBmYXN0ZXIgYXQgYnVsayBsb2FkaW5nIGdyYXBoIGRhdGEgdXAgdG8gU0YtMTAwLiBBIGtleSB0byBvdXIgc3R1ZHkgaXMgdGhlIGFjdGl2ZSBpbnZvbHZlbWVudCBvZiB0aGUgdmVuZG9ycyBpbiB0aGUgdHVuaW5nIG9mIHRoZWlyIHBsYXRmb3Jtcy4gSW4gb3JkZXIgdG8gZW5jb3VyYWdlIHJlcHJvZHVjaWJpbGl0eSwgd2UgbWFrZSBhbGwgdGhlIGNvZGUsIHNjcmlwdHMsIGFuZCBjb25maWd1cmF0aW9uIHBhcmFtZXRlcnMgcHVibGljbHkgYXZhaWxhYmxlIG9ubGluZS4iLCJjb250YWluZXItdGl0bGUtc2hvcnQiOiIifSwiaXNUZW1wb3JhcnkiOmZhbHNlfV19"/>
          <w:id w:val="1719091900"/>
          <w:placeholder>
            <w:docPart w:val="DefaultPlaceholder_-1854013440"/>
          </w:placeholder>
        </w:sdtPr>
        <w:sdtContent>
          <w:r w:rsidR="005C1A9C" w:rsidRPr="005C1A9C">
            <w:rPr>
              <w:rFonts w:ascii="Calibri" w:hAnsi="Calibri" w:cs="Calibri"/>
              <w:color w:val="000000"/>
              <w:sz w:val="24"/>
              <w:szCs w:val="24"/>
            </w:rPr>
            <w:t>(Rusu and Huang, 2019)</w:t>
          </w:r>
        </w:sdtContent>
      </w:sdt>
    </w:p>
    <w:p w14:paraId="59BFE6FD" w14:textId="77777777" w:rsidR="003C0422" w:rsidRPr="00807B3A" w:rsidRDefault="003C0422" w:rsidP="00807B3A">
      <w:pPr>
        <w:jc w:val="both"/>
        <w:rPr>
          <w:rFonts w:ascii="Calibri" w:hAnsi="Calibri" w:cs="Calibri"/>
          <w:sz w:val="24"/>
          <w:szCs w:val="24"/>
        </w:rPr>
      </w:pPr>
    </w:p>
    <w:p w14:paraId="00CEAA40" w14:textId="68E82892" w:rsidR="006F71BF" w:rsidRPr="006F71BF" w:rsidRDefault="006C6AA2" w:rsidP="006F71BF">
      <w:pPr>
        <w:pStyle w:val="ListParagraph"/>
        <w:numPr>
          <w:ilvl w:val="0"/>
          <w:numId w:val="15"/>
        </w:numPr>
        <w:jc w:val="both"/>
        <w:rPr>
          <w:rFonts w:ascii="Calibri" w:hAnsi="Calibri" w:cs="Calibri"/>
          <w:b/>
          <w:bCs/>
          <w:sz w:val="24"/>
          <w:szCs w:val="24"/>
        </w:rPr>
      </w:pPr>
      <w:r w:rsidRPr="00807B3A">
        <w:rPr>
          <w:rFonts w:ascii="Calibri" w:hAnsi="Calibri" w:cs="Calibri"/>
          <w:b/>
          <w:bCs/>
          <w:sz w:val="24"/>
          <w:szCs w:val="24"/>
        </w:rPr>
        <w:t>Peak Order Day of the Week</w:t>
      </w:r>
      <w:r w:rsidR="006F71BF">
        <w:rPr>
          <w:rFonts w:ascii="Calibri" w:hAnsi="Calibri" w:cs="Calibri"/>
          <w:b/>
          <w:bCs/>
          <w:sz w:val="24"/>
          <w:szCs w:val="24"/>
        </w:rPr>
        <w:t>:</w:t>
      </w:r>
    </w:p>
    <w:p w14:paraId="0DE90CE3" w14:textId="3ADCF2B3" w:rsidR="006F71BF" w:rsidRPr="006F71BF" w:rsidRDefault="006F71BF" w:rsidP="006F71BF">
      <w:pPr>
        <w:pStyle w:val="ListParagraph"/>
        <w:jc w:val="both"/>
        <w:rPr>
          <w:rFonts w:ascii="Calibri" w:hAnsi="Calibri" w:cs="Calibri"/>
          <w:sz w:val="24"/>
          <w:szCs w:val="24"/>
        </w:rPr>
      </w:pPr>
      <w:r w:rsidRPr="006F71BF">
        <w:rPr>
          <w:rFonts w:ascii="Calibri" w:hAnsi="Calibri" w:cs="Calibri"/>
          <w:sz w:val="24"/>
          <w:szCs w:val="24"/>
        </w:rPr>
        <w:t>This query returns the peak order day of the week, showing the day with the highest number of orders. It provides the number of orders for each weekday and sorts the results by the order count in descending order, displaying the day with the most orders at the top.</w:t>
      </w:r>
    </w:p>
    <w:p w14:paraId="686A5A21" w14:textId="3F631438" w:rsidR="006F71BF" w:rsidRPr="003C4894" w:rsidRDefault="006C6AA2" w:rsidP="003C4894">
      <w:pPr>
        <w:pStyle w:val="ListParagraph"/>
        <w:jc w:val="center"/>
        <w:rPr>
          <w:rFonts w:ascii="Calibri" w:hAnsi="Calibri" w:cs="Calibri"/>
          <w:sz w:val="24"/>
          <w:szCs w:val="24"/>
        </w:rPr>
      </w:pPr>
      <w:r w:rsidRPr="00807B3A">
        <w:rPr>
          <w:rFonts w:ascii="Calibri" w:hAnsi="Calibri" w:cs="Calibri"/>
          <w:noProof/>
          <w:sz w:val="24"/>
          <w:szCs w:val="24"/>
        </w:rPr>
        <w:drawing>
          <wp:inline distT="0" distB="0" distL="0" distR="0" wp14:anchorId="7DCAB4D0" wp14:editId="4889B16B">
            <wp:extent cx="3512979" cy="2985654"/>
            <wp:effectExtent l="0" t="0" r="0" b="5715"/>
            <wp:docPr id="207149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6383" cy="3022542"/>
                    </a:xfrm>
                    <a:prstGeom prst="rect">
                      <a:avLst/>
                    </a:prstGeom>
                    <a:noFill/>
                  </pic:spPr>
                </pic:pic>
              </a:graphicData>
            </a:graphic>
          </wp:inline>
        </w:drawing>
      </w:r>
    </w:p>
    <w:p w14:paraId="3F6C6CA8" w14:textId="1F78C251" w:rsidR="00690541" w:rsidRPr="00690541" w:rsidRDefault="00690541" w:rsidP="00690541">
      <w:pPr>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 xml:space="preserve">17: </w:t>
      </w:r>
      <w:r w:rsidRPr="00690541">
        <w:rPr>
          <w:rFonts w:ascii="Calibri" w:hAnsi="Calibri" w:cs="Calibri"/>
          <w:i/>
          <w:iCs/>
          <w:sz w:val="24"/>
          <w:szCs w:val="24"/>
          <w:lang w:val="en-IE" w:eastAsia="en-IE"/>
        </w:rPr>
        <w:t>Peak Order Day of the Week</w:t>
      </w:r>
    </w:p>
    <w:p w14:paraId="3F836877" w14:textId="77777777" w:rsidR="006F71BF" w:rsidRPr="00807B3A" w:rsidRDefault="006F71BF" w:rsidP="00807B3A">
      <w:pPr>
        <w:pStyle w:val="ListParagraph"/>
        <w:jc w:val="center"/>
        <w:rPr>
          <w:rFonts w:ascii="Calibri" w:hAnsi="Calibri" w:cs="Calibri"/>
          <w:sz w:val="24"/>
          <w:szCs w:val="24"/>
        </w:rPr>
      </w:pPr>
    </w:p>
    <w:p w14:paraId="01548179" w14:textId="123C9E87" w:rsidR="006C6AA2" w:rsidRDefault="00A27ADE" w:rsidP="00807B3A">
      <w:pPr>
        <w:pStyle w:val="ListParagraph"/>
        <w:keepNext/>
        <w:numPr>
          <w:ilvl w:val="0"/>
          <w:numId w:val="15"/>
        </w:numPr>
        <w:jc w:val="both"/>
        <w:rPr>
          <w:rFonts w:ascii="Calibri" w:hAnsi="Calibri" w:cs="Calibri"/>
          <w:b/>
          <w:bCs/>
          <w:sz w:val="24"/>
          <w:szCs w:val="24"/>
        </w:rPr>
      </w:pPr>
      <w:r>
        <w:rPr>
          <w:rFonts w:ascii="Calibri" w:hAnsi="Calibri" w:cs="Calibri"/>
          <w:b/>
          <w:bCs/>
          <w:sz w:val="24"/>
          <w:szCs w:val="24"/>
        </w:rPr>
        <w:lastRenderedPageBreak/>
        <w:t>T</w:t>
      </w:r>
      <w:r w:rsidR="006C6AA2" w:rsidRPr="00807B3A">
        <w:rPr>
          <w:rFonts w:ascii="Calibri" w:hAnsi="Calibri" w:cs="Calibri"/>
          <w:b/>
          <w:bCs/>
          <w:sz w:val="24"/>
          <w:szCs w:val="24"/>
        </w:rPr>
        <w:t>op 5 popular products</w:t>
      </w:r>
      <w:r w:rsidR="006F71BF">
        <w:rPr>
          <w:rFonts w:ascii="Calibri" w:hAnsi="Calibri" w:cs="Calibri"/>
          <w:b/>
          <w:bCs/>
          <w:sz w:val="24"/>
          <w:szCs w:val="24"/>
        </w:rPr>
        <w:t>:</w:t>
      </w:r>
    </w:p>
    <w:p w14:paraId="27457369" w14:textId="04BA3B93" w:rsidR="006F71BF" w:rsidRPr="006F71BF" w:rsidRDefault="006F71BF" w:rsidP="006F71BF">
      <w:pPr>
        <w:pStyle w:val="ListParagraph"/>
        <w:keepNext/>
        <w:jc w:val="both"/>
        <w:rPr>
          <w:rFonts w:ascii="Calibri" w:hAnsi="Calibri" w:cs="Calibri"/>
          <w:sz w:val="24"/>
          <w:szCs w:val="24"/>
        </w:rPr>
      </w:pPr>
      <w:r w:rsidRPr="006F71BF">
        <w:rPr>
          <w:rFonts w:ascii="Calibri" w:hAnsi="Calibri" w:cs="Calibri"/>
          <w:sz w:val="24"/>
          <w:szCs w:val="24"/>
        </w:rPr>
        <w:t>This query returns the top 5 popular products based on the highest order count. It retrieves the product name and the total number of orders for each product, and sorts the results in descending order by the order count. The result is limited to the top 5 products with the most orders.</w:t>
      </w:r>
    </w:p>
    <w:p w14:paraId="66424C0D" w14:textId="5116181A" w:rsidR="0066440C" w:rsidRDefault="0066440C" w:rsidP="00807B3A">
      <w:pPr>
        <w:pStyle w:val="ListParagraph"/>
        <w:keepNext/>
        <w:jc w:val="center"/>
        <w:rPr>
          <w:rFonts w:ascii="Calibri" w:hAnsi="Calibri" w:cs="Calibri"/>
          <w:b/>
          <w:bCs/>
          <w:sz w:val="24"/>
          <w:szCs w:val="24"/>
        </w:rPr>
      </w:pPr>
      <w:r w:rsidRPr="00807B3A">
        <w:rPr>
          <w:rFonts w:ascii="Calibri" w:hAnsi="Calibri" w:cs="Calibri"/>
          <w:noProof/>
          <w:sz w:val="24"/>
          <w:szCs w:val="24"/>
        </w:rPr>
        <w:drawing>
          <wp:inline distT="0" distB="0" distL="0" distR="0" wp14:anchorId="57A77602" wp14:editId="20F269B6">
            <wp:extent cx="5157685" cy="2493818"/>
            <wp:effectExtent l="0" t="0" r="5080" b="1905"/>
            <wp:docPr id="13318" name="Content Placeholder 14">
              <a:extLst xmlns:a="http://schemas.openxmlformats.org/drawingml/2006/main">
                <a:ext uri="{FF2B5EF4-FFF2-40B4-BE49-F238E27FC236}">
                  <a16:creationId xmlns:a16="http://schemas.microsoft.com/office/drawing/2014/main" id="{34650B1B-70D2-D56E-5CD9-E426E00929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8" name="Content Placeholder 14">
                      <a:extLst>
                        <a:ext uri="{FF2B5EF4-FFF2-40B4-BE49-F238E27FC236}">
                          <a16:creationId xmlns:a16="http://schemas.microsoft.com/office/drawing/2014/main" id="{34650B1B-70D2-D56E-5CD9-E426E009292A}"/>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7685" cy="2493818"/>
                    </a:xfrm>
                    <a:prstGeom prst="rect">
                      <a:avLst/>
                    </a:prstGeom>
                    <a:noFill/>
                    <a:ln>
                      <a:noFill/>
                    </a:ln>
                  </pic:spPr>
                </pic:pic>
              </a:graphicData>
            </a:graphic>
          </wp:inline>
        </w:drawing>
      </w:r>
    </w:p>
    <w:p w14:paraId="0D9608C0" w14:textId="77777777" w:rsidR="00690541" w:rsidRDefault="00690541" w:rsidP="00807B3A">
      <w:pPr>
        <w:pStyle w:val="ListParagraph"/>
        <w:keepNext/>
        <w:jc w:val="center"/>
        <w:rPr>
          <w:rFonts w:ascii="Calibri" w:hAnsi="Calibri" w:cs="Calibri"/>
          <w:b/>
          <w:bCs/>
          <w:sz w:val="24"/>
          <w:szCs w:val="24"/>
        </w:rPr>
      </w:pPr>
    </w:p>
    <w:p w14:paraId="74534AD6" w14:textId="6F0C69C9" w:rsidR="00690541" w:rsidRPr="00807B3A" w:rsidRDefault="00690541" w:rsidP="00807B3A">
      <w:pPr>
        <w:pStyle w:val="ListParagraph"/>
        <w:keepNext/>
        <w:jc w:val="center"/>
        <w:rPr>
          <w:rFonts w:ascii="Calibri" w:hAnsi="Calibri" w:cs="Calibri"/>
          <w:b/>
          <w:bCs/>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1</w:t>
      </w:r>
      <w:r w:rsidR="0023550F">
        <w:rPr>
          <w:rFonts w:ascii="Calibri" w:hAnsi="Calibri" w:cs="Calibri"/>
          <w:i/>
          <w:iCs/>
          <w:sz w:val="24"/>
          <w:szCs w:val="24"/>
          <w:lang w:val="en-IE" w:eastAsia="en-IE"/>
        </w:rPr>
        <w:t>8</w:t>
      </w:r>
      <w:r>
        <w:rPr>
          <w:rFonts w:ascii="Calibri" w:hAnsi="Calibri" w:cs="Calibri"/>
          <w:i/>
          <w:iCs/>
          <w:sz w:val="24"/>
          <w:szCs w:val="24"/>
          <w:lang w:val="en-IE" w:eastAsia="en-IE"/>
        </w:rPr>
        <w:t xml:space="preserve">: </w:t>
      </w:r>
      <w:r w:rsidRPr="00690541">
        <w:rPr>
          <w:rFonts w:ascii="Calibri" w:hAnsi="Calibri" w:cs="Calibri"/>
          <w:i/>
          <w:iCs/>
          <w:sz w:val="24"/>
          <w:szCs w:val="24"/>
          <w:lang w:val="en-IE" w:eastAsia="en-IE"/>
        </w:rPr>
        <w:t>Top 5 popular products</w:t>
      </w:r>
    </w:p>
    <w:p w14:paraId="64826A34" w14:textId="77777777" w:rsidR="0066440C" w:rsidRPr="00807B3A" w:rsidRDefault="0066440C" w:rsidP="00807B3A">
      <w:pPr>
        <w:pStyle w:val="ListParagraph"/>
        <w:keepNext/>
        <w:jc w:val="both"/>
        <w:rPr>
          <w:rFonts w:ascii="Calibri" w:hAnsi="Calibri" w:cs="Calibri"/>
          <w:b/>
          <w:bCs/>
          <w:sz w:val="24"/>
          <w:szCs w:val="24"/>
        </w:rPr>
      </w:pPr>
    </w:p>
    <w:p w14:paraId="1C9DE651" w14:textId="49F0AC9C" w:rsidR="006F71BF" w:rsidRPr="006F71BF" w:rsidRDefault="0066440C" w:rsidP="006F71BF">
      <w:pPr>
        <w:pStyle w:val="ListParagraph"/>
        <w:keepNext/>
        <w:numPr>
          <w:ilvl w:val="0"/>
          <w:numId w:val="15"/>
        </w:numPr>
        <w:jc w:val="both"/>
        <w:rPr>
          <w:rFonts w:ascii="Calibri" w:hAnsi="Calibri" w:cs="Calibri"/>
          <w:sz w:val="24"/>
          <w:szCs w:val="24"/>
        </w:rPr>
      </w:pPr>
      <w:r w:rsidRPr="00807B3A">
        <w:rPr>
          <w:rFonts w:ascii="Calibri" w:hAnsi="Calibri" w:cs="Calibri"/>
          <w:b/>
          <w:bCs/>
          <w:sz w:val="24"/>
          <w:szCs w:val="24"/>
        </w:rPr>
        <w:t>Number of orders per region</w:t>
      </w:r>
      <w:r w:rsidR="006F71BF">
        <w:rPr>
          <w:rFonts w:ascii="Calibri" w:hAnsi="Calibri" w:cs="Calibri"/>
          <w:b/>
          <w:bCs/>
          <w:sz w:val="24"/>
          <w:szCs w:val="24"/>
        </w:rPr>
        <w:t>:</w:t>
      </w:r>
    </w:p>
    <w:p w14:paraId="09A90607" w14:textId="1285EE40" w:rsidR="006F71BF" w:rsidRPr="00807B3A" w:rsidRDefault="006F71BF" w:rsidP="006F71BF">
      <w:pPr>
        <w:pStyle w:val="ListParagraph"/>
        <w:keepNext/>
        <w:jc w:val="both"/>
        <w:rPr>
          <w:rFonts w:ascii="Calibri" w:hAnsi="Calibri" w:cs="Calibri"/>
          <w:sz w:val="24"/>
          <w:szCs w:val="24"/>
        </w:rPr>
      </w:pPr>
      <w:r w:rsidRPr="006F71BF">
        <w:rPr>
          <w:rFonts w:ascii="Calibri" w:hAnsi="Calibri" w:cs="Calibri"/>
          <w:sz w:val="24"/>
          <w:szCs w:val="24"/>
        </w:rPr>
        <w:t>This query retrieves the total number of orders placed in each region. It joins the Sales_2022 table with the Territory table to match orders with their corresponding regions. The result is</w:t>
      </w:r>
      <w:r>
        <w:rPr>
          <w:rFonts w:ascii="Calibri" w:hAnsi="Calibri" w:cs="Calibri"/>
          <w:sz w:val="24"/>
          <w:szCs w:val="24"/>
        </w:rPr>
        <w:t xml:space="preserve"> </w:t>
      </w:r>
      <w:r w:rsidRPr="006F71BF">
        <w:rPr>
          <w:rFonts w:ascii="Calibri" w:hAnsi="Calibri" w:cs="Calibri"/>
          <w:sz w:val="24"/>
          <w:szCs w:val="24"/>
        </w:rPr>
        <w:t>grouped by region, and the number of orders is counted for each region.</w:t>
      </w:r>
    </w:p>
    <w:p w14:paraId="60E7617C" w14:textId="002869F8" w:rsidR="006F71BF" w:rsidRDefault="0066440C" w:rsidP="00D55EDA">
      <w:pPr>
        <w:pStyle w:val="ListParagraph"/>
        <w:keepNext/>
        <w:jc w:val="center"/>
        <w:rPr>
          <w:rFonts w:ascii="Calibri" w:hAnsi="Calibri" w:cs="Calibri"/>
          <w:sz w:val="24"/>
          <w:szCs w:val="24"/>
        </w:rPr>
      </w:pPr>
      <w:r w:rsidRPr="00807B3A">
        <w:rPr>
          <w:rFonts w:ascii="Calibri" w:hAnsi="Calibri" w:cs="Calibri"/>
          <w:noProof/>
          <w:sz w:val="24"/>
          <w:szCs w:val="24"/>
        </w:rPr>
        <w:drawing>
          <wp:inline distT="0" distB="0" distL="0" distR="0" wp14:anchorId="07342398" wp14:editId="7BA08A81">
            <wp:extent cx="4869180" cy="2429183"/>
            <wp:effectExtent l="0" t="0" r="7620" b="9525"/>
            <wp:docPr id="15365" name="Content Placeholder 17">
              <a:extLst xmlns:a="http://schemas.openxmlformats.org/drawingml/2006/main">
                <a:ext uri="{FF2B5EF4-FFF2-40B4-BE49-F238E27FC236}">
                  <a16:creationId xmlns:a16="http://schemas.microsoft.com/office/drawing/2014/main" id="{109BAE64-DB22-DC25-2885-0FA36E274E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5" name="Content Placeholder 17">
                      <a:extLst>
                        <a:ext uri="{FF2B5EF4-FFF2-40B4-BE49-F238E27FC236}">
                          <a16:creationId xmlns:a16="http://schemas.microsoft.com/office/drawing/2014/main" id="{109BAE64-DB22-DC25-2885-0FA36E274E42}"/>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022" cy="2452552"/>
                    </a:xfrm>
                    <a:prstGeom prst="rect">
                      <a:avLst/>
                    </a:prstGeom>
                    <a:noFill/>
                    <a:ln>
                      <a:noFill/>
                    </a:ln>
                  </pic:spPr>
                </pic:pic>
              </a:graphicData>
            </a:graphic>
          </wp:inline>
        </w:drawing>
      </w:r>
    </w:p>
    <w:p w14:paraId="2D73220D" w14:textId="77777777" w:rsidR="00D55EDA" w:rsidRPr="00D55EDA" w:rsidRDefault="00D55EDA" w:rsidP="00D55EDA">
      <w:pPr>
        <w:pStyle w:val="ListParagraph"/>
        <w:keepNext/>
        <w:rPr>
          <w:rFonts w:ascii="Calibri" w:hAnsi="Calibri" w:cs="Calibri"/>
          <w:sz w:val="24"/>
          <w:szCs w:val="24"/>
        </w:rPr>
      </w:pPr>
    </w:p>
    <w:p w14:paraId="24912243" w14:textId="5A3D275C" w:rsidR="006F71BF" w:rsidRDefault="00690541" w:rsidP="00690541">
      <w:pPr>
        <w:pStyle w:val="ListParagraph"/>
        <w:spacing w:line="360" w:lineRule="auto"/>
        <w:jc w:val="center"/>
        <w:rPr>
          <w:rFonts w:ascii="Calibri" w:hAnsi="Calibri" w:cs="Calibri"/>
          <w:b/>
          <w:bCs/>
          <w:sz w:val="24"/>
          <w:szCs w:val="24"/>
        </w:rPr>
      </w:pPr>
      <w:r w:rsidRPr="00167E70">
        <w:rPr>
          <w:rFonts w:ascii="Calibri" w:hAnsi="Calibri" w:cs="Calibri"/>
          <w:i/>
          <w:iCs/>
          <w:sz w:val="24"/>
          <w:szCs w:val="24"/>
          <w:lang w:val="en-IE" w:eastAsia="en-IE"/>
        </w:rPr>
        <w:t xml:space="preserve">Fig – </w:t>
      </w:r>
      <w:r w:rsidR="0023550F">
        <w:rPr>
          <w:rFonts w:ascii="Calibri" w:hAnsi="Calibri" w:cs="Calibri"/>
          <w:i/>
          <w:iCs/>
          <w:sz w:val="24"/>
          <w:szCs w:val="24"/>
          <w:lang w:val="en-IE" w:eastAsia="en-IE"/>
        </w:rPr>
        <w:t>19</w:t>
      </w:r>
      <w:r>
        <w:rPr>
          <w:rFonts w:ascii="Calibri" w:hAnsi="Calibri" w:cs="Calibri"/>
          <w:i/>
          <w:iCs/>
          <w:sz w:val="24"/>
          <w:szCs w:val="24"/>
          <w:lang w:val="en-IE" w:eastAsia="en-IE"/>
        </w:rPr>
        <w:t xml:space="preserve">: </w:t>
      </w:r>
      <w:r w:rsidRPr="00690541">
        <w:rPr>
          <w:rFonts w:ascii="Calibri" w:hAnsi="Calibri" w:cs="Calibri"/>
          <w:i/>
          <w:iCs/>
          <w:sz w:val="24"/>
          <w:szCs w:val="24"/>
          <w:lang w:val="en-IE" w:eastAsia="en-IE"/>
        </w:rPr>
        <w:t>Number of orders per region</w:t>
      </w:r>
    </w:p>
    <w:p w14:paraId="173B9A5B" w14:textId="70E4D9B4" w:rsidR="00D55EDA" w:rsidRDefault="00D55EDA" w:rsidP="00D55EDA">
      <w:pPr>
        <w:pStyle w:val="ListParagraph"/>
        <w:numPr>
          <w:ilvl w:val="0"/>
          <w:numId w:val="15"/>
        </w:numPr>
        <w:spacing w:line="360" w:lineRule="auto"/>
        <w:jc w:val="both"/>
        <w:rPr>
          <w:rFonts w:ascii="Times New Roman" w:hAnsi="Times New Roman" w:cs="Times New Roman"/>
          <w:sz w:val="24"/>
          <w:szCs w:val="24"/>
        </w:rPr>
      </w:pPr>
      <w:r w:rsidRPr="00807B3A">
        <w:rPr>
          <w:rFonts w:ascii="Calibri" w:hAnsi="Calibri" w:cs="Calibri"/>
          <w:b/>
          <w:bCs/>
          <w:sz w:val="24"/>
          <w:szCs w:val="24"/>
        </w:rPr>
        <w:lastRenderedPageBreak/>
        <w:t>Order count per month in 2022</w:t>
      </w:r>
      <w:r>
        <w:rPr>
          <w:rFonts w:ascii="Calibri" w:hAnsi="Calibri" w:cs="Calibri"/>
          <w:b/>
          <w:bCs/>
          <w:sz w:val="24"/>
          <w:szCs w:val="24"/>
        </w:rPr>
        <w:t>:</w:t>
      </w:r>
    </w:p>
    <w:p w14:paraId="40C23675" w14:textId="59BF3405" w:rsidR="006F71BF" w:rsidRPr="006F71BF" w:rsidRDefault="006F71BF" w:rsidP="006F71BF">
      <w:pPr>
        <w:pStyle w:val="ListParagraph"/>
        <w:spacing w:line="360" w:lineRule="auto"/>
        <w:jc w:val="both"/>
        <w:rPr>
          <w:rFonts w:ascii="Times New Roman" w:hAnsi="Times New Roman" w:cs="Times New Roman"/>
          <w:sz w:val="24"/>
          <w:szCs w:val="24"/>
        </w:rPr>
      </w:pPr>
      <w:r w:rsidRPr="006F71BF">
        <w:rPr>
          <w:rFonts w:ascii="Times New Roman" w:hAnsi="Times New Roman" w:cs="Times New Roman"/>
          <w:sz w:val="24"/>
          <w:szCs w:val="24"/>
        </w:rPr>
        <w:t xml:space="preserve">This query retrieves the total number of orders placed for each month in the year 2022. It groups the data by the month extracted from the </w:t>
      </w:r>
      <w:r w:rsidRPr="006F71BF">
        <w:rPr>
          <w:rFonts w:ascii="Times New Roman" w:hAnsi="Times New Roman" w:cs="Times New Roman"/>
          <w:b/>
          <w:bCs/>
          <w:i/>
          <w:iCs/>
          <w:sz w:val="24"/>
          <w:szCs w:val="24"/>
        </w:rPr>
        <w:t>OrderDate</w:t>
      </w:r>
      <w:r w:rsidRPr="006F71BF">
        <w:rPr>
          <w:rFonts w:ascii="Times New Roman" w:hAnsi="Times New Roman" w:cs="Times New Roman"/>
          <w:sz w:val="24"/>
          <w:szCs w:val="24"/>
        </w:rPr>
        <w:t xml:space="preserve"> and counts the number of orders for each month. The result is sorted by the month in ascending order.</w:t>
      </w:r>
    </w:p>
    <w:p w14:paraId="520235A4" w14:textId="1FBC10AC" w:rsidR="0066440C" w:rsidRDefault="0066440C" w:rsidP="00807B3A">
      <w:pPr>
        <w:pStyle w:val="ListParagraph"/>
        <w:keepNext/>
        <w:jc w:val="center"/>
        <w:rPr>
          <w:rFonts w:ascii="Calibri" w:hAnsi="Calibri" w:cs="Calibri"/>
          <w:b/>
          <w:bCs/>
          <w:sz w:val="24"/>
          <w:szCs w:val="24"/>
        </w:rPr>
      </w:pPr>
      <w:r w:rsidRPr="00807B3A">
        <w:rPr>
          <w:rFonts w:ascii="Calibri" w:hAnsi="Calibri" w:cs="Calibri"/>
          <w:b/>
          <w:bCs/>
          <w:noProof/>
          <w:sz w:val="24"/>
          <w:szCs w:val="24"/>
        </w:rPr>
        <w:drawing>
          <wp:inline distT="0" distB="0" distL="0" distR="0" wp14:anchorId="0CD8635D" wp14:editId="22F15274">
            <wp:extent cx="3375660" cy="2709437"/>
            <wp:effectExtent l="0" t="0" r="0" b="0"/>
            <wp:docPr id="17414" name="Content Placeholder 15">
              <a:extLst xmlns:a="http://schemas.openxmlformats.org/drawingml/2006/main">
                <a:ext uri="{FF2B5EF4-FFF2-40B4-BE49-F238E27FC236}">
                  <a16:creationId xmlns:a16="http://schemas.microsoft.com/office/drawing/2014/main" id="{3F09FEF2-F4E5-E629-E9FD-7E5C7629C3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4" name="Content Placeholder 15">
                      <a:extLst>
                        <a:ext uri="{FF2B5EF4-FFF2-40B4-BE49-F238E27FC236}">
                          <a16:creationId xmlns:a16="http://schemas.microsoft.com/office/drawing/2014/main" id="{3F09FEF2-F4E5-E629-E9FD-7E5C7629C3D1}"/>
                        </a:ext>
                      </a:extLst>
                    </pic:cNvPr>
                    <pic:cNvPicPr>
                      <a:picLocks noGrp="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8513" cy="2751859"/>
                    </a:xfrm>
                    <a:prstGeom prst="rect">
                      <a:avLst/>
                    </a:prstGeom>
                    <a:noFill/>
                    <a:ln>
                      <a:noFill/>
                    </a:ln>
                  </pic:spPr>
                </pic:pic>
              </a:graphicData>
            </a:graphic>
          </wp:inline>
        </w:drawing>
      </w:r>
    </w:p>
    <w:p w14:paraId="62FE3886" w14:textId="77777777" w:rsidR="00690541" w:rsidRDefault="00690541" w:rsidP="00807B3A">
      <w:pPr>
        <w:pStyle w:val="ListParagraph"/>
        <w:keepNext/>
        <w:jc w:val="center"/>
        <w:rPr>
          <w:rFonts w:ascii="Calibri" w:hAnsi="Calibri" w:cs="Calibri"/>
          <w:b/>
          <w:bCs/>
          <w:sz w:val="24"/>
          <w:szCs w:val="24"/>
        </w:rPr>
      </w:pPr>
    </w:p>
    <w:p w14:paraId="6F839FBA" w14:textId="322FFCB8" w:rsidR="00690541" w:rsidRPr="00690541" w:rsidRDefault="00690541" w:rsidP="00690541">
      <w:pPr>
        <w:pStyle w:val="ListParagraph"/>
        <w:spacing w:line="360" w:lineRule="auto"/>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sidR="0023550F">
        <w:rPr>
          <w:rFonts w:ascii="Calibri" w:hAnsi="Calibri" w:cs="Calibri"/>
          <w:i/>
          <w:iCs/>
          <w:sz w:val="24"/>
          <w:szCs w:val="24"/>
          <w:lang w:val="en-IE" w:eastAsia="en-IE"/>
        </w:rPr>
        <w:t>20</w:t>
      </w:r>
      <w:r>
        <w:rPr>
          <w:rFonts w:ascii="Calibri" w:hAnsi="Calibri" w:cs="Calibri"/>
          <w:i/>
          <w:iCs/>
          <w:sz w:val="24"/>
          <w:szCs w:val="24"/>
          <w:lang w:val="en-IE" w:eastAsia="en-IE"/>
        </w:rPr>
        <w:t xml:space="preserve">: </w:t>
      </w:r>
      <w:r w:rsidRPr="00690541">
        <w:rPr>
          <w:rFonts w:ascii="Calibri" w:hAnsi="Calibri" w:cs="Calibri"/>
          <w:i/>
          <w:iCs/>
          <w:sz w:val="24"/>
          <w:szCs w:val="24"/>
          <w:lang w:val="en-IE" w:eastAsia="en-IE"/>
        </w:rPr>
        <w:t>Order count per month in 2022</w:t>
      </w:r>
    </w:p>
    <w:p w14:paraId="24E8EFA8" w14:textId="6B84FF68" w:rsidR="0066440C" w:rsidRDefault="00616A4B" w:rsidP="00807B3A">
      <w:pPr>
        <w:pStyle w:val="ListParagraph"/>
        <w:keepNext/>
        <w:numPr>
          <w:ilvl w:val="0"/>
          <w:numId w:val="15"/>
        </w:numPr>
        <w:jc w:val="both"/>
        <w:rPr>
          <w:rFonts w:ascii="Calibri" w:hAnsi="Calibri" w:cs="Calibri"/>
          <w:b/>
          <w:bCs/>
          <w:sz w:val="24"/>
          <w:szCs w:val="24"/>
        </w:rPr>
      </w:pPr>
      <w:r w:rsidRPr="00807B3A">
        <w:rPr>
          <w:rFonts w:ascii="Calibri" w:hAnsi="Calibri" w:cs="Calibri"/>
          <w:b/>
          <w:bCs/>
          <w:sz w:val="24"/>
          <w:szCs w:val="24"/>
        </w:rPr>
        <w:t>Products never ordered</w:t>
      </w:r>
      <w:r w:rsidR="006F71BF">
        <w:rPr>
          <w:rFonts w:ascii="Calibri" w:hAnsi="Calibri" w:cs="Calibri"/>
          <w:b/>
          <w:bCs/>
          <w:sz w:val="24"/>
          <w:szCs w:val="24"/>
        </w:rPr>
        <w:t>:</w:t>
      </w:r>
    </w:p>
    <w:p w14:paraId="0E08FCD1" w14:textId="02697ACE" w:rsidR="006F71BF" w:rsidRPr="006F71BF" w:rsidRDefault="006F71BF" w:rsidP="006F71BF">
      <w:pPr>
        <w:pStyle w:val="ListParagraph"/>
        <w:keepNext/>
        <w:jc w:val="both"/>
        <w:rPr>
          <w:rFonts w:ascii="Calibri" w:hAnsi="Calibri" w:cs="Calibri"/>
          <w:sz w:val="24"/>
          <w:szCs w:val="24"/>
        </w:rPr>
      </w:pPr>
      <w:r w:rsidRPr="006F71BF">
        <w:rPr>
          <w:rFonts w:ascii="Calibri" w:hAnsi="Calibri" w:cs="Calibri"/>
          <w:sz w:val="24"/>
          <w:szCs w:val="24"/>
        </w:rPr>
        <w:t>This query retrieves a list of products that have never been ordered. It uses a LEFT JOIN between the Product and Sales_2022 tables, matching the ProductKey. The query filters for products that do not have corresponding records in the Sales_2022 table, indicated by a NULL value in the OrderNumber column.</w:t>
      </w:r>
    </w:p>
    <w:p w14:paraId="3CC1B32F" w14:textId="2398F134" w:rsidR="00616A4B" w:rsidRPr="00807B3A" w:rsidRDefault="00A27ADE" w:rsidP="00807B3A">
      <w:pPr>
        <w:pStyle w:val="ListParagraph"/>
        <w:keepNext/>
        <w:jc w:val="center"/>
        <w:rPr>
          <w:rFonts w:ascii="Calibri" w:hAnsi="Calibri" w:cs="Calibri"/>
          <w:b/>
          <w:bCs/>
          <w:sz w:val="24"/>
          <w:szCs w:val="24"/>
        </w:rPr>
      </w:pPr>
      <w:r w:rsidRPr="00807B3A">
        <w:rPr>
          <w:rFonts w:ascii="Calibri" w:hAnsi="Calibri" w:cs="Calibri"/>
          <w:b/>
          <w:bCs/>
          <w:noProof/>
          <w:sz w:val="24"/>
          <w:szCs w:val="24"/>
        </w:rPr>
        <w:drawing>
          <wp:anchor distT="0" distB="0" distL="114300" distR="114300" simplePos="0" relativeHeight="251667456" behindDoc="0" locked="0" layoutInCell="1" allowOverlap="1" wp14:anchorId="43E16FAA" wp14:editId="1FA54674">
            <wp:simplePos x="0" y="0"/>
            <wp:positionH relativeFrom="column">
              <wp:posOffset>967740</wp:posOffset>
            </wp:positionH>
            <wp:positionV relativeFrom="paragraph">
              <wp:posOffset>5080</wp:posOffset>
            </wp:positionV>
            <wp:extent cx="3726180" cy="2366645"/>
            <wp:effectExtent l="0" t="0" r="7620" b="0"/>
            <wp:wrapSquare wrapText="bothSides"/>
            <wp:docPr id="19462" name="Content Placeholder 12">
              <a:extLst xmlns:a="http://schemas.openxmlformats.org/drawingml/2006/main">
                <a:ext uri="{FF2B5EF4-FFF2-40B4-BE49-F238E27FC236}">
                  <a16:creationId xmlns:a16="http://schemas.microsoft.com/office/drawing/2014/main" id="{C0194643-E819-2751-0914-F205C9F732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2" name="Content Placeholder 12">
                      <a:extLst>
                        <a:ext uri="{FF2B5EF4-FFF2-40B4-BE49-F238E27FC236}">
                          <a16:creationId xmlns:a16="http://schemas.microsoft.com/office/drawing/2014/main" id="{C0194643-E819-2751-0914-F205C9F732B9}"/>
                        </a:ext>
                      </a:extLst>
                    </pic:cNvPr>
                    <pic:cNvPicPr>
                      <a:picLocks noGrp="1"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618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2DE08" w14:textId="77777777" w:rsidR="00616A4B" w:rsidRPr="00807B3A" w:rsidRDefault="00616A4B" w:rsidP="00807B3A">
      <w:pPr>
        <w:keepNext/>
        <w:jc w:val="both"/>
        <w:rPr>
          <w:rFonts w:ascii="Calibri" w:hAnsi="Calibri" w:cs="Calibri"/>
          <w:b/>
          <w:bCs/>
          <w:sz w:val="24"/>
          <w:szCs w:val="24"/>
        </w:rPr>
      </w:pPr>
    </w:p>
    <w:p w14:paraId="2CCB9098" w14:textId="14B7E328" w:rsidR="00616A4B" w:rsidRPr="006F71BF" w:rsidRDefault="00616A4B" w:rsidP="006F71BF">
      <w:pPr>
        <w:keepNext/>
        <w:jc w:val="both"/>
        <w:rPr>
          <w:rFonts w:ascii="Calibri" w:hAnsi="Calibri" w:cs="Calibri"/>
          <w:b/>
          <w:bCs/>
          <w:sz w:val="24"/>
          <w:szCs w:val="24"/>
        </w:rPr>
      </w:pPr>
    </w:p>
    <w:p w14:paraId="4543CEB1" w14:textId="77777777" w:rsidR="006F71BF" w:rsidRDefault="006F71BF" w:rsidP="006F71BF">
      <w:pPr>
        <w:pStyle w:val="ListParagraph"/>
        <w:spacing w:line="360" w:lineRule="auto"/>
        <w:rPr>
          <w:rFonts w:ascii="Times New Roman" w:hAnsi="Times New Roman" w:cs="Times New Roman"/>
          <w:sz w:val="24"/>
          <w:szCs w:val="24"/>
        </w:rPr>
      </w:pPr>
    </w:p>
    <w:p w14:paraId="53B31BBB" w14:textId="77777777" w:rsidR="006F71BF" w:rsidRDefault="006F71BF" w:rsidP="006F71BF">
      <w:pPr>
        <w:pStyle w:val="ListParagraph"/>
        <w:spacing w:line="360" w:lineRule="auto"/>
        <w:rPr>
          <w:rFonts w:ascii="Times New Roman" w:hAnsi="Times New Roman" w:cs="Times New Roman"/>
          <w:sz w:val="24"/>
          <w:szCs w:val="24"/>
        </w:rPr>
      </w:pPr>
    </w:p>
    <w:p w14:paraId="24C8EFC8" w14:textId="77777777" w:rsidR="006F71BF" w:rsidRDefault="006F71BF" w:rsidP="006F71BF">
      <w:pPr>
        <w:pStyle w:val="ListParagraph"/>
        <w:spacing w:line="360" w:lineRule="auto"/>
        <w:rPr>
          <w:rFonts w:ascii="Times New Roman" w:hAnsi="Times New Roman" w:cs="Times New Roman"/>
          <w:sz w:val="24"/>
          <w:szCs w:val="24"/>
        </w:rPr>
      </w:pPr>
    </w:p>
    <w:p w14:paraId="5BA71DA2" w14:textId="77777777" w:rsidR="006F71BF" w:rsidRDefault="006F71BF" w:rsidP="006F71BF">
      <w:pPr>
        <w:pStyle w:val="ListParagraph"/>
        <w:spacing w:line="360" w:lineRule="auto"/>
        <w:rPr>
          <w:rFonts w:ascii="Times New Roman" w:hAnsi="Times New Roman" w:cs="Times New Roman"/>
          <w:sz w:val="24"/>
          <w:szCs w:val="24"/>
        </w:rPr>
      </w:pPr>
    </w:p>
    <w:p w14:paraId="6FC72060" w14:textId="77777777" w:rsidR="00690541" w:rsidRDefault="00690541" w:rsidP="00690541">
      <w:pPr>
        <w:spacing w:line="360" w:lineRule="auto"/>
        <w:rPr>
          <w:rFonts w:ascii="Calibri" w:hAnsi="Calibri" w:cs="Calibri"/>
          <w:b/>
          <w:bCs/>
          <w:sz w:val="24"/>
          <w:szCs w:val="24"/>
        </w:rPr>
      </w:pPr>
    </w:p>
    <w:p w14:paraId="4531FAAF" w14:textId="4F46FDE3" w:rsidR="00690541" w:rsidRPr="00690541" w:rsidRDefault="00690541" w:rsidP="00690541">
      <w:pPr>
        <w:pStyle w:val="ListParagraph"/>
        <w:spacing w:line="360" w:lineRule="auto"/>
        <w:jc w:val="center"/>
        <w:rPr>
          <w:rFonts w:ascii="Calibri" w:hAnsi="Calibri" w:cs="Calibri"/>
          <w:i/>
          <w:iCs/>
          <w:sz w:val="24"/>
          <w:szCs w:val="24"/>
          <w:lang w:val="en-IE" w:eastAsia="en-IE"/>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1</w:t>
      </w:r>
      <w:r>
        <w:rPr>
          <w:rFonts w:ascii="Calibri" w:hAnsi="Calibri" w:cs="Calibri"/>
          <w:i/>
          <w:iCs/>
          <w:sz w:val="24"/>
          <w:szCs w:val="24"/>
          <w:lang w:val="en-IE" w:eastAsia="en-IE"/>
        </w:rPr>
        <w:t xml:space="preserve">: </w:t>
      </w:r>
      <w:r w:rsidRPr="00690541">
        <w:rPr>
          <w:rFonts w:ascii="Calibri" w:hAnsi="Calibri" w:cs="Calibri"/>
          <w:i/>
          <w:iCs/>
          <w:sz w:val="24"/>
          <w:szCs w:val="24"/>
          <w:lang w:val="en-IE" w:eastAsia="en-IE"/>
        </w:rPr>
        <w:t>Products never ordered</w:t>
      </w:r>
    </w:p>
    <w:p w14:paraId="1DE72629" w14:textId="2FC7E101" w:rsidR="006F71BF" w:rsidRPr="00690541" w:rsidRDefault="006F71BF" w:rsidP="00690541">
      <w:pPr>
        <w:pStyle w:val="ListParagraph"/>
        <w:numPr>
          <w:ilvl w:val="0"/>
          <w:numId w:val="15"/>
        </w:numPr>
        <w:spacing w:line="360" w:lineRule="auto"/>
        <w:rPr>
          <w:rFonts w:ascii="Times New Roman" w:hAnsi="Times New Roman" w:cs="Times New Roman"/>
          <w:sz w:val="24"/>
          <w:szCs w:val="24"/>
        </w:rPr>
      </w:pPr>
      <w:r w:rsidRPr="00690541">
        <w:rPr>
          <w:rFonts w:ascii="Calibri" w:hAnsi="Calibri" w:cs="Calibri"/>
          <w:b/>
          <w:bCs/>
          <w:sz w:val="24"/>
          <w:szCs w:val="24"/>
        </w:rPr>
        <w:lastRenderedPageBreak/>
        <w:t>Number of Orders Per Day:</w:t>
      </w:r>
    </w:p>
    <w:p w14:paraId="5ADE51E4" w14:textId="1FE4AF57" w:rsidR="006F71BF" w:rsidRPr="00A27ADE" w:rsidRDefault="006F71BF" w:rsidP="00A27ADE">
      <w:pPr>
        <w:pStyle w:val="ListParagraph"/>
        <w:spacing w:line="360" w:lineRule="auto"/>
        <w:jc w:val="both"/>
        <w:rPr>
          <w:rFonts w:ascii="Calibri" w:hAnsi="Calibri" w:cs="Calibri"/>
          <w:sz w:val="24"/>
          <w:szCs w:val="24"/>
        </w:rPr>
      </w:pPr>
      <w:r w:rsidRPr="00A27ADE">
        <w:rPr>
          <w:rFonts w:ascii="Calibri" w:hAnsi="Calibri" w:cs="Calibri"/>
          <w:sz w:val="24"/>
          <w:szCs w:val="24"/>
        </w:rPr>
        <w:t xml:space="preserve">This query retrieves the total number of orders placed on each day. It groups the data by </w:t>
      </w:r>
      <w:r w:rsidRPr="00A27ADE">
        <w:rPr>
          <w:rFonts w:ascii="Calibri" w:hAnsi="Calibri" w:cs="Calibri"/>
          <w:b/>
          <w:bCs/>
          <w:i/>
          <w:iCs/>
          <w:sz w:val="24"/>
          <w:szCs w:val="24"/>
        </w:rPr>
        <w:t>OrderDate</w:t>
      </w:r>
      <w:r w:rsidRPr="00A27ADE">
        <w:rPr>
          <w:rFonts w:ascii="Calibri" w:hAnsi="Calibri" w:cs="Calibri"/>
          <w:sz w:val="24"/>
          <w:szCs w:val="24"/>
        </w:rPr>
        <w:t xml:space="preserve"> and counts the number of orders for each specific day. The result is sorted in descending order by the number of orders, displaying the days with the highest order count at the top.</w:t>
      </w:r>
    </w:p>
    <w:p w14:paraId="335071B9" w14:textId="5B45453F" w:rsidR="00616A4B" w:rsidRPr="00807B3A" w:rsidRDefault="00616A4B" w:rsidP="001F2DB9">
      <w:pPr>
        <w:keepNext/>
        <w:jc w:val="center"/>
        <w:rPr>
          <w:rFonts w:ascii="Calibri" w:hAnsi="Calibri" w:cs="Calibri"/>
          <w:b/>
          <w:bCs/>
          <w:sz w:val="24"/>
          <w:szCs w:val="24"/>
        </w:rPr>
      </w:pPr>
      <w:r w:rsidRPr="00807B3A">
        <w:rPr>
          <w:rFonts w:ascii="Calibri" w:hAnsi="Calibri" w:cs="Calibri"/>
          <w:b/>
          <w:bCs/>
          <w:noProof/>
          <w:sz w:val="24"/>
          <w:szCs w:val="24"/>
        </w:rPr>
        <w:drawing>
          <wp:anchor distT="0" distB="0" distL="114300" distR="114300" simplePos="0" relativeHeight="251670528" behindDoc="0" locked="0" layoutInCell="1" allowOverlap="1" wp14:anchorId="61970816" wp14:editId="69D2EC43">
            <wp:simplePos x="0" y="0"/>
            <wp:positionH relativeFrom="column">
              <wp:posOffset>969645</wp:posOffset>
            </wp:positionH>
            <wp:positionV relativeFrom="paragraph">
              <wp:posOffset>-3175</wp:posOffset>
            </wp:positionV>
            <wp:extent cx="3726815" cy="2409190"/>
            <wp:effectExtent l="0" t="0" r="6985" b="0"/>
            <wp:wrapSquare wrapText="bothSides"/>
            <wp:docPr id="21510" name="Content Placeholder 9">
              <a:extLst xmlns:a="http://schemas.openxmlformats.org/drawingml/2006/main">
                <a:ext uri="{FF2B5EF4-FFF2-40B4-BE49-F238E27FC236}">
                  <a16:creationId xmlns:a16="http://schemas.microsoft.com/office/drawing/2014/main" id="{6B0D3685-4C5D-2DAB-93BD-3B5B90DC63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10" name="Content Placeholder 9">
                      <a:extLst>
                        <a:ext uri="{FF2B5EF4-FFF2-40B4-BE49-F238E27FC236}">
                          <a16:creationId xmlns:a16="http://schemas.microsoft.com/office/drawing/2014/main" id="{6B0D3685-4C5D-2DAB-93BD-3B5B90DC6393}"/>
                        </a:ext>
                      </a:extLst>
                    </pic:cNvPr>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6815"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ADE">
        <w:rPr>
          <w:rFonts w:ascii="Calibri" w:hAnsi="Calibri" w:cs="Calibri"/>
          <w:b/>
          <w:bCs/>
          <w:sz w:val="24"/>
          <w:szCs w:val="24"/>
        </w:rPr>
        <w:br w:type="textWrapping" w:clear="all"/>
      </w:r>
      <w:r w:rsidR="001F2DB9" w:rsidRPr="00167E70">
        <w:rPr>
          <w:rFonts w:ascii="Calibri" w:hAnsi="Calibri" w:cs="Calibri"/>
          <w:i/>
          <w:iCs/>
          <w:sz w:val="24"/>
          <w:szCs w:val="24"/>
          <w:lang w:val="en-IE" w:eastAsia="en-IE"/>
        </w:rPr>
        <w:t xml:space="preserve">Fig – </w:t>
      </w:r>
      <w:r w:rsidR="001F2DB9">
        <w:rPr>
          <w:rFonts w:ascii="Calibri" w:hAnsi="Calibri" w:cs="Calibri"/>
          <w:i/>
          <w:iCs/>
          <w:sz w:val="24"/>
          <w:szCs w:val="24"/>
          <w:lang w:val="en-IE" w:eastAsia="en-IE"/>
        </w:rPr>
        <w:t>2</w:t>
      </w:r>
      <w:r w:rsidR="0023550F">
        <w:rPr>
          <w:rFonts w:ascii="Calibri" w:hAnsi="Calibri" w:cs="Calibri"/>
          <w:i/>
          <w:iCs/>
          <w:sz w:val="24"/>
          <w:szCs w:val="24"/>
          <w:lang w:val="en-IE" w:eastAsia="en-IE"/>
        </w:rPr>
        <w:t>2</w:t>
      </w:r>
      <w:r w:rsidR="001F2DB9">
        <w:rPr>
          <w:rFonts w:ascii="Calibri" w:hAnsi="Calibri" w:cs="Calibri"/>
          <w:i/>
          <w:iCs/>
          <w:sz w:val="24"/>
          <w:szCs w:val="24"/>
          <w:lang w:val="en-IE" w:eastAsia="en-IE"/>
        </w:rPr>
        <w:t xml:space="preserve">: </w:t>
      </w:r>
      <w:r w:rsidR="001F2DB9" w:rsidRPr="001F2DB9">
        <w:rPr>
          <w:rFonts w:ascii="Calibri" w:hAnsi="Calibri" w:cs="Calibri"/>
          <w:i/>
          <w:iCs/>
          <w:sz w:val="24"/>
          <w:szCs w:val="24"/>
          <w:lang w:val="en-IE" w:eastAsia="en-IE"/>
        </w:rPr>
        <w:t>Number of Orders Per Day</w:t>
      </w:r>
    </w:p>
    <w:p w14:paraId="4768BC93" w14:textId="4E828858" w:rsidR="00616A4B" w:rsidRDefault="00616A4B" w:rsidP="00807B3A">
      <w:pPr>
        <w:pStyle w:val="ListParagraph"/>
        <w:keepNext/>
        <w:numPr>
          <w:ilvl w:val="0"/>
          <w:numId w:val="15"/>
        </w:numPr>
        <w:jc w:val="both"/>
        <w:rPr>
          <w:rFonts w:ascii="Calibri" w:hAnsi="Calibri" w:cs="Calibri"/>
          <w:b/>
          <w:bCs/>
          <w:sz w:val="24"/>
          <w:szCs w:val="24"/>
        </w:rPr>
      </w:pPr>
      <w:r w:rsidRPr="00807B3A">
        <w:rPr>
          <w:rFonts w:ascii="Calibri" w:hAnsi="Calibri" w:cs="Calibri"/>
          <w:b/>
          <w:bCs/>
          <w:sz w:val="24"/>
          <w:szCs w:val="24"/>
        </w:rPr>
        <w:t>Sales order by color</w:t>
      </w:r>
      <w:r w:rsidR="006F71BF">
        <w:rPr>
          <w:rFonts w:ascii="Calibri" w:hAnsi="Calibri" w:cs="Calibri"/>
          <w:b/>
          <w:bCs/>
          <w:sz w:val="24"/>
          <w:szCs w:val="24"/>
        </w:rPr>
        <w:t>:</w:t>
      </w:r>
    </w:p>
    <w:p w14:paraId="2BE8BAA6" w14:textId="11C9CE67" w:rsidR="00A27ADE" w:rsidRDefault="006F71BF" w:rsidP="00A27ADE">
      <w:pPr>
        <w:spacing w:line="360" w:lineRule="auto"/>
        <w:ind w:left="360"/>
        <w:jc w:val="both"/>
        <w:rPr>
          <w:rFonts w:ascii="Calibri" w:hAnsi="Calibri" w:cs="Calibri"/>
          <w:sz w:val="24"/>
          <w:szCs w:val="24"/>
        </w:rPr>
      </w:pPr>
      <w:r w:rsidRPr="00A27ADE">
        <w:rPr>
          <w:rFonts w:ascii="Calibri" w:hAnsi="Calibri" w:cs="Calibri"/>
          <w:sz w:val="24"/>
          <w:szCs w:val="24"/>
        </w:rPr>
        <w:t xml:space="preserve">This query returns the number of orders for each product color in the graph database. It matches the </w:t>
      </w:r>
      <w:r w:rsidRPr="00A27ADE">
        <w:rPr>
          <w:rFonts w:ascii="Calibri" w:hAnsi="Calibri" w:cs="Calibri"/>
          <w:b/>
          <w:bCs/>
          <w:i/>
          <w:iCs/>
          <w:sz w:val="24"/>
          <w:szCs w:val="24"/>
        </w:rPr>
        <w:t>Order</w:t>
      </w:r>
      <w:r w:rsidRPr="00A27ADE">
        <w:rPr>
          <w:rFonts w:ascii="Calibri" w:hAnsi="Calibri" w:cs="Calibri"/>
          <w:sz w:val="24"/>
          <w:szCs w:val="24"/>
        </w:rPr>
        <w:t xml:space="preserve"> and </w:t>
      </w:r>
      <w:r w:rsidRPr="00A27ADE">
        <w:rPr>
          <w:rFonts w:ascii="Calibri" w:hAnsi="Calibri" w:cs="Calibri"/>
          <w:b/>
          <w:bCs/>
          <w:i/>
          <w:iCs/>
          <w:sz w:val="24"/>
          <w:szCs w:val="24"/>
        </w:rPr>
        <w:t>Product</w:t>
      </w:r>
      <w:r w:rsidRPr="00A27ADE">
        <w:rPr>
          <w:rFonts w:ascii="Calibri" w:hAnsi="Calibri" w:cs="Calibri"/>
          <w:sz w:val="24"/>
          <w:szCs w:val="24"/>
        </w:rPr>
        <w:t xml:space="preserve"> nodes based on the </w:t>
      </w:r>
      <w:r w:rsidRPr="00A27ADE">
        <w:rPr>
          <w:rFonts w:ascii="Calibri" w:hAnsi="Calibri" w:cs="Calibri"/>
          <w:b/>
          <w:bCs/>
          <w:i/>
          <w:iCs/>
          <w:sz w:val="24"/>
          <w:szCs w:val="24"/>
        </w:rPr>
        <w:t>CONTAINS</w:t>
      </w:r>
      <w:r w:rsidRPr="00A27ADE">
        <w:rPr>
          <w:rFonts w:ascii="Calibri" w:hAnsi="Calibri" w:cs="Calibri"/>
          <w:sz w:val="24"/>
          <w:szCs w:val="24"/>
        </w:rPr>
        <w:t xml:space="preserve"> relationship and counts the number of orders for each product color. The results are sorted in descending order by the number of orders, with the most ordered product color at the top.</w:t>
      </w:r>
    </w:p>
    <w:p w14:paraId="59414D4F" w14:textId="008B03D9" w:rsidR="00A27ADE" w:rsidRDefault="00D55EDA" w:rsidP="00D55EDA">
      <w:pPr>
        <w:spacing w:line="360" w:lineRule="auto"/>
        <w:ind w:left="360"/>
        <w:jc w:val="center"/>
        <w:rPr>
          <w:rFonts w:ascii="Calibri" w:hAnsi="Calibri" w:cs="Calibri"/>
          <w:sz w:val="24"/>
          <w:szCs w:val="24"/>
        </w:rPr>
      </w:pPr>
      <w:r w:rsidRPr="00A27ADE">
        <w:rPr>
          <w:rFonts w:ascii="Calibri" w:hAnsi="Calibri" w:cs="Calibri"/>
          <w:b/>
          <w:bCs/>
          <w:noProof/>
          <w:sz w:val="24"/>
          <w:szCs w:val="24"/>
        </w:rPr>
        <w:drawing>
          <wp:inline distT="0" distB="0" distL="0" distR="0" wp14:anchorId="3F0ABCF6" wp14:editId="450836F9">
            <wp:extent cx="4008120" cy="2076776"/>
            <wp:effectExtent l="0" t="0" r="0" b="0"/>
            <wp:docPr id="23557" name="Content Placeholder 7">
              <a:extLst xmlns:a="http://schemas.openxmlformats.org/drawingml/2006/main">
                <a:ext uri="{FF2B5EF4-FFF2-40B4-BE49-F238E27FC236}">
                  <a16:creationId xmlns:a16="http://schemas.microsoft.com/office/drawing/2014/main" id="{346B3575-896D-4F1D-E922-3287A97536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7" name="Content Placeholder 7">
                      <a:extLst>
                        <a:ext uri="{FF2B5EF4-FFF2-40B4-BE49-F238E27FC236}">
                          <a16:creationId xmlns:a16="http://schemas.microsoft.com/office/drawing/2014/main" id="{346B3575-896D-4F1D-E922-3287A9753677}"/>
                        </a:ext>
                      </a:extLst>
                    </pic:cNvPr>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8798" cy="2108216"/>
                    </a:xfrm>
                    <a:prstGeom prst="rect">
                      <a:avLst/>
                    </a:prstGeom>
                    <a:noFill/>
                    <a:ln>
                      <a:noFill/>
                    </a:ln>
                  </pic:spPr>
                </pic:pic>
              </a:graphicData>
            </a:graphic>
          </wp:inline>
        </w:drawing>
      </w:r>
    </w:p>
    <w:p w14:paraId="39E5EB85" w14:textId="0CB69C09" w:rsidR="001F2DB9" w:rsidRPr="00A27ADE" w:rsidRDefault="001F2DB9" w:rsidP="00D55EDA">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3</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Sales order by color</w:t>
      </w:r>
    </w:p>
    <w:p w14:paraId="316A8145" w14:textId="77777777" w:rsidR="00912743" w:rsidRPr="00A27ADE" w:rsidRDefault="007047D4" w:rsidP="00807B3A">
      <w:pPr>
        <w:pStyle w:val="Heading2"/>
        <w:spacing w:line="276" w:lineRule="auto"/>
        <w:rPr>
          <w:rFonts w:ascii="Calibri" w:hAnsi="Calibri" w:cs="Calibri"/>
          <w:sz w:val="24"/>
          <w:szCs w:val="24"/>
        </w:rPr>
      </w:pPr>
      <w:bookmarkStart w:id="12" w:name="_Toc37316280"/>
      <w:r w:rsidRPr="00A27ADE">
        <w:rPr>
          <w:rFonts w:ascii="Calibri" w:hAnsi="Calibri" w:cs="Calibri"/>
          <w:sz w:val="24"/>
          <w:szCs w:val="24"/>
        </w:rPr>
        <w:lastRenderedPageBreak/>
        <w:t>5</w:t>
      </w:r>
      <w:r w:rsidR="00A13987" w:rsidRPr="00A27ADE">
        <w:rPr>
          <w:rFonts w:ascii="Calibri" w:hAnsi="Calibri" w:cs="Calibri"/>
          <w:sz w:val="24"/>
          <w:szCs w:val="24"/>
        </w:rPr>
        <w:t>.1</w:t>
      </w:r>
      <w:r w:rsidR="000E5AFC" w:rsidRPr="00A27ADE">
        <w:rPr>
          <w:rFonts w:ascii="Calibri" w:hAnsi="Calibri" w:cs="Calibri"/>
          <w:sz w:val="24"/>
          <w:szCs w:val="24"/>
        </w:rPr>
        <w:t>. COMAPRISON</w:t>
      </w:r>
      <w:r w:rsidR="00A13987" w:rsidRPr="00A27ADE">
        <w:rPr>
          <w:rFonts w:ascii="Calibri" w:hAnsi="Calibri" w:cs="Calibri"/>
          <w:sz w:val="24"/>
          <w:szCs w:val="24"/>
        </w:rPr>
        <w:t xml:space="preserve"> to realtional databases</w:t>
      </w:r>
      <w:bookmarkEnd w:id="12"/>
    </w:p>
    <w:p w14:paraId="5DEE1133" w14:textId="50C64515" w:rsidR="00023BBC" w:rsidRPr="00A27ADE" w:rsidRDefault="00616A4B"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t>Peak Order Day of the Week</w:t>
      </w:r>
      <w:r w:rsidR="00A27ADE" w:rsidRPr="00A27ADE">
        <w:rPr>
          <w:rFonts w:ascii="Calibri" w:hAnsi="Calibri" w:cs="Calibri"/>
          <w:b/>
          <w:bCs/>
          <w:sz w:val="24"/>
          <w:szCs w:val="24"/>
        </w:rPr>
        <w:t>:</w:t>
      </w:r>
    </w:p>
    <w:p w14:paraId="37359659" w14:textId="77777777" w:rsidR="00A27ADE" w:rsidRPr="00A27ADE" w:rsidRDefault="00A27ADE" w:rsidP="00A27ADE">
      <w:pPr>
        <w:spacing w:line="360" w:lineRule="auto"/>
        <w:ind w:left="360"/>
        <w:jc w:val="both"/>
        <w:rPr>
          <w:rFonts w:ascii="Calibri" w:hAnsi="Calibri" w:cs="Calibri"/>
          <w:sz w:val="24"/>
          <w:szCs w:val="24"/>
        </w:rPr>
      </w:pPr>
      <w:r w:rsidRPr="00A27ADE">
        <w:rPr>
          <w:rFonts w:ascii="Calibri" w:hAnsi="Calibri" w:cs="Calibri"/>
          <w:sz w:val="24"/>
          <w:szCs w:val="24"/>
        </w:rPr>
        <w:t>This query returns the peak order day of the week, showing the day with the highest number of orders. It provides the number of orders for each weekday and sorts the results by the order count in descending order, displaying the day with the most orders at the top.</w:t>
      </w:r>
    </w:p>
    <w:p w14:paraId="17F276EE" w14:textId="77777777" w:rsidR="00A27ADE" w:rsidRPr="00A27ADE" w:rsidRDefault="00A27ADE" w:rsidP="00A27ADE">
      <w:pPr>
        <w:pStyle w:val="ListParagraph"/>
        <w:spacing w:before="0"/>
        <w:rPr>
          <w:rFonts w:ascii="Calibri" w:hAnsi="Calibri" w:cs="Calibri"/>
          <w:b/>
          <w:bCs/>
          <w:sz w:val="24"/>
          <w:szCs w:val="24"/>
        </w:rPr>
      </w:pPr>
    </w:p>
    <w:p w14:paraId="04E5777E" w14:textId="6B9B1621" w:rsidR="00616A4B" w:rsidRDefault="00616A4B" w:rsidP="00807B3A">
      <w:pPr>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37ACD092" wp14:editId="396B633D">
            <wp:extent cx="4008120" cy="2102037"/>
            <wp:effectExtent l="0" t="0" r="0" b="0"/>
            <wp:docPr id="12292" name="Content Placeholder 11">
              <a:extLst xmlns:a="http://schemas.openxmlformats.org/drawingml/2006/main">
                <a:ext uri="{FF2B5EF4-FFF2-40B4-BE49-F238E27FC236}">
                  <a16:creationId xmlns:a16="http://schemas.microsoft.com/office/drawing/2014/main" id="{560BAFFA-DA8E-D928-33CD-FB4C8FF8D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2" name="Content Placeholder 11">
                      <a:extLst>
                        <a:ext uri="{FF2B5EF4-FFF2-40B4-BE49-F238E27FC236}">
                          <a16:creationId xmlns:a16="http://schemas.microsoft.com/office/drawing/2014/main" id="{560BAFFA-DA8E-D928-33CD-FB4C8FF8D6B6}"/>
                        </a:ext>
                      </a:extLst>
                    </pic:cNvPr>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3932" cy="2120819"/>
                    </a:xfrm>
                    <a:prstGeom prst="rect">
                      <a:avLst/>
                    </a:prstGeom>
                    <a:noFill/>
                    <a:ln>
                      <a:noFill/>
                    </a:ln>
                  </pic:spPr>
                </pic:pic>
              </a:graphicData>
            </a:graphic>
          </wp:inline>
        </w:drawing>
      </w:r>
    </w:p>
    <w:p w14:paraId="0B6D9F1E" w14:textId="35140F02"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4</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Peak Order Day of the Week</w:t>
      </w:r>
    </w:p>
    <w:p w14:paraId="5ED9A494" w14:textId="77777777" w:rsidR="00616A4B" w:rsidRPr="00A27ADE" w:rsidRDefault="00616A4B" w:rsidP="00807B3A">
      <w:pPr>
        <w:spacing w:before="0"/>
        <w:rPr>
          <w:rFonts w:ascii="Calibri" w:hAnsi="Calibri" w:cs="Calibri"/>
          <w:b/>
          <w:bCs/>
          <w:sz w:val="24"/>
          <w:szCs w:val="24"/>
        </w:rPr>
      </w:pPr>
    </w:p>
    <w:p w14:paraId="3A28D596" w14:textId="12DE3F26" w:rsidR="00616A4B" w:rsidRPr="00A27ADE" w:rsidRDefault="00A27ADE"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t>T</w:t>
      </w:r>
      <w:r w:rsidR="00616A4B" w:rsidRPr="00A27ADE">
        <w:rPr>
          <w:rFonts w:ascii="Calibri" w:hAnsi="Calibri" w:cs="Calibri"/>
          <w:b/>
          <w:bCs/>
          <w:sz w:val="24"/>
          <w:szCs w:val="24"/>
        </w:rPr>
        <w:t>op 5 popular products</w:t>
      </w:r>
      <w:r w:rsidRPr="00A27ADE">
        <w:rPr>
          <w:rFonts w:ascii="Calibri" w:hAnsi="Calibri" w:cs="Calibri"/>
          <w:b/>
          <w:bCs/>
          <w:sz w:val="24"/>
          <w:szCs w:val="24"/>
        </w:rPr>
        <w:t>:</w:t>
      </w:r>
    </w:p>
    <w:p w14:paraId="34272D23" w14:textId="12FE17C5" w:rsidR="00A27ADE" w:rsidRDefault="00A27ADE" w:rsidP="00A27ADE">
      <w:pPr>
        <w:pStyle w:val="ListParagraph"/>
        <w:spacing w:before="0"/>
        <w:jc w:val="both"/>
        <w:rPr>
          <w:rFonts w:ascii="Calibri" w:hAnsi="Calibri" w:cs="Calibri"/>
          <w:sz w:val="24"/>
          <w:szCs w:val="24"/>
        </w:rPr>
      </w:pPr>
      <w:r w:rsidRPr="00A27ADE">
        <w:rPr>
          <w:rFonts w:ascii="Calibri" w:hAnsi="Calibri" w:cs="Calibri"/>
          <w:sz w:val="24"/>
          <w:szCs w:val="24"/>
        </w:rPr>
        <w:t>This query returns the top 5 popular products based on the highest order count. It retrieves the product name and the total number of orders for each product, and sorts the results in descending order by the order count. The result is limited to the top 5 products with the most orders.</w:t>
      </w:r>
    </w:p>
    <w:p w14:paraId="026C1D66" w14:textId="77777777" w:rsidR="00E22DD6" w:rsidRPr="00A27ADE" w:rsidRDefault="00E22DD6" w:rsidP="00A27ADE">
      <w:pPr>
        <w:pStyle w:val="ListParagraph"/>
        <w:spacing w:before="0"/>
        <w:jc w:val="both"/>
        <w:rPr>
          <w:rFonts w:ascii="Calibri" w:hAnsi="Calibri" w:cs="Calibri"/>
          <w:sz w:val="24"/>
          <w:szCs w:val="24"/>
        </w:rPr>
      </w:pPr>
    </w:p>
    <w:p w14:paraId="66EB21F9" w14:textId="1EE6065C" w:rsidR="00616A4B" w:rsidRDefault="00616A4B" w:rsidP="00A27ADE">
      <w:pPr>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78731A6C" wp14:editId="180ADDA8">
            <wp:extent cx="4025012" cy="1981200"/>
            <wp:effectExtent l="0" t="0" r="0" b="0"/>
            <wp:docPr id="13317" name="Content Placeholder 8">
              <a:extLst xmlns:a="http://schemas.openxmlformats.org/drawingml/2006/main">
                <a:ext uri="{FF2B5EF4-FFF2-40B4-BE49-F238E27FC236}">
                  <a16:creationId xmlns:a16="http://schemas.microsoft.com/office/drawing/2014/main" id="{C7EDD0C1-E40E-3FD6-04AD-9063BCE205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7" name="Content Placeholder 8">
                      <a:extLst>
                        <a:ext uri="{FF2B5EF4-FFF2-40B4-BE49-F238E27FC236}">
                          <a16:creationId xmlns:a16="http://schemas.microsoft.com/office/drawing/2014/main" id="{C7EDD0C1-E40E-3FD6-04AD-9063BCE20528}"/>
                        </a:ext>
                      </a:extLst>
                    </pic:cNvPr>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0170" cy="2037883"/>
                    </a:xfrm>
                    <a:prstGeom prst="rect">
                      <a:avLst/>
                    </a:prstGeom>
                    <a:noFill/>
                    <a:ln>
                      <a:noFill/>
                    </a:ln>
                  </pic:spPr>
                </pic:pic>
              </a:graphicData>
            </a:graphic>
          </wp:inline>
        </w:drawing>
      </w:r>
    </w:p>
    <w:p w14:paraId="0C2A5F57" w14:textId="0EF8A602"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5</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Top 5 popular products</w:t>
      </w:r>
    </w:p>
    <w:p w14:paraId="5CDEE580" w14:textId="798EB516" w:rsidR="00D452FC" w:rsidRPr="00A27ADE" w:rsidRDefault="00616A4B"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lastRenderedPageBreak/>
        <w:t>Number of orders per region</w:t>
      </w:r>
      <w:r w:rsidR="00A27ADE" w:rsidRPr="00A27ADE">
        <w:rPr>
          <w:rFonts w:ascii="Calibri" w:hAnsi="Calibri" w:cs="Calibri"/>
          <w:b/>
          <w:bCs/>
          <w:sz w:val="24"/>
          <w:szCs w:val="24"/>
        </w:rPr>
        <w:t>:</w:t>
      </w:r>
    </w:p>
    <w:p w14:paraId="0E7AD3B3" w14:textId="29B44CBA" w:rsidR="00D452FC" w:rsidRPr="00807B3A" w:rsidRDefault="00A27ADE" w:rsidP="00D55EDA">
      <w:pPr>
        <w:pStyle w:val="ListParagraph"/>
        <w:spacing w:before="0"/>
        <w:jc w:val="both"/>
        <w:rPr>
          <w:rFonts w:ascii="Calibri" w:hAnsi="Calibri" w:cs="Calibri"/>
          <w:sz w:val="24"/>
          <w:szCs w:val="24"/>
        </w:rPr>
      </w:pPr>
      <w:r w:rsidRPr="00A27ADE">
        <w:rPr>
          <w:rFonts w:ascii="Calibri" w:hAnsi="Calibri" w:cs="Calibri"/>
          <w:sz w:val="24"/>
          <w:szCs w:val="24"/>
        </w:rPr>
        <w:t>This query retrieves the total number of orders placed in each region. It joins the Sales_2022 table with the Territory table to match orders with their corresponding regions. The result is grouped by region, and the number of orders is counted for each region.</w:t>
      </w:r>
    </w:p>
    <w:p w14:paraId="257644C7" w14:textId="4BBCEBF1" w:rsidR="00D452FC" w:rsidRDefault="00616A4B" w:rsidP="00D55EDA">
      <w:pPr>
        <w:spacing w:before="0"/>
        <w:jc w:val="center"/>
        <w:rPr>
          <w:rFonts w:ascii="Calibri" w:hAnsi="Calibri" w:cs="Calibri"/>
          <w:sz w:val="24"/>
          <w:szCs w:val="24"/>
        </w:rPr>
      </w:pPr>
      <w:r w:rsidRPr="00807B3A">
        <w:rPr>
          <w:rFonts w:ascii="Calibri" w:hAnsi="Calibri" w:cs="Calibri"/>
          <w:noProof/>
          <w:sz w:val="24"/>
          <w:szCs w:val="24"/>
        </w:rPr>
        <w:drawing>
          <wp:inline distT="0" distB="0" distL="0" distR="0" wp14:anchorId="7886D043" wp14:editId="774F33C7">
            <wp:extent cx="3230880" cy="2455937"/>
            <wp:effectExtent l="0" t="0" r="7620" b="1905"/>
            <wp:docPr id="15366" name="Content Placeholder 22">
              <a:extLst xmlns:a="http://schemas.openxmlformats.org/drawingml/2006/main">
                <a:ext uri="{FF2B5EF4-FFF2-40B4-BE49-F238E27FC236}">
                  <a16:creationId xmlns:a16="http://schemas.microsoft.com/office/drawing/2014/main" id="{0DDE9ED5-A7AE-9403-20DC-7E9264F4A1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6" name="Content Placeholder 22">
                      <a:extLst>
                        <a:ext uri="{FF2B5EF4-FFF2-40B4-BE49-F238E27FC236}">
                          <a16:creationId xmlns:a16="http://schemas.microsoft.com/office/drawing/2014/main" id="{0DDE9ED5-A7AE-9403-20DC-7E9264F4A1E6}"/>
                        </a:ext>
                      </a:extLst>
                    </pic:cNvPr>
                    <pic:cNvPicPr>
                      <a:picLocks noGrp="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6726" cy="2483185"/>
                    </a:xfrm>
                    <a:prstGeom prst="rect">
                      <a:avLst/>
                    </a:prstGeom>
                    <a:noFill/>
                    <a:ln>
                      <a:noFill/>
                    </a:ln>
                  </pic:spPr>
                </pic:pic>
              </a:graphicData>
            </a:graphic>
          </wp:inline>
        </w:drawing>
      </w:r>
    </w:p>
    <w:p w14:paraId="485CBDE3" w14:textId="09C13C23" w:rsidR="001F2DB9" w:rsidRPr="00D55EDA"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6</w:t>
      </w:r>
      <w:r>
        <w:rPr>
          <w:rFonts w:ascii="Calibri" w:hAnsi="Calibri" w:cs="Calibri"/>
          <w:i/>
          <w:iCs/>
          <w:sz w:val="24"/>
          <w:szCs w:val="24"/>
          <w:lang w:val="en-IE" w:eastAsia="en-IE"/>
        </w:rPr>
        <w:t>:</w:t>
      </w:r>
      <w:r w:rsidRPr="001F2DB9">
        <w:rPr>
          <w:rFonts w:ascii="Calibri" w:hAnsi="Calibri" w:cs="Calibri"/>
          <w:i/>
          <w:iCs/>
          <w:sz w:val="24"/>
          <w:szCs w:val="24"/>
          <w:lang w:val="en-IE" w:eastAsia="en-IE"/>
        </w:rPr>
        <w:t xml:space="preserve"> Number of orders per region</w:t>
      </w:r>
    </w:p>
    <w:p w14:paraId="262DF045" w14:textId="26ACE3EF" w:rsidR="00616A4B" w:rsidRPr="00A27ADE" w:rsidRDefault="00616A4B"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t>Order count per month in 2022</w:t>
      </w:r>
      <w:r w:rsidR="00A27ADE" w:rsidRPr="00A27ADE">
        <w:rPr>
          <w:rFonts w:ascii="Calibri" w:hAnsi="Calibri" w:cs="Calibri"/>
          <w:b/>
          <w:bCs/>
          <w:sz w:val="24"/>
          <w:szCs w:val="24"/>
        </w:rPr>
        <w:t>:</w:t>
      </w:r>
    </w:p>
    <w:p w14:paraId="3C327F42" w14:textId="77777777" w:rsidR="00A27ADE" w:rsidRPr="00A27ADE" w:rsidRDefault="00A27ADE" w:rsidP="00A27ADE">
      <w:pPr>
        <w:pStyle w:val="ListParagraph"/>
        <w:spacing w:line="360" w:lineRule="auto"/>
        <w:jc w:val="both"/>
        <w:rPr>
          <w:rFonts w:ascii="Calibri" w:hAnsi="Calibri" w:cs="Calibri"/>
          <w:sz w:val="24"/>
          <w:szCs w:val="24"/>
        </w:rPr>
      </w:pPr>
      <w:r w:rsidRPr="00A27ADE">
        <w:rPr>
          <w:rFonts w:ascii="Calibri" w:hAnsi="Calibri" w:cs="Calibri"/>
          <w:sz w:val="24"/>
          <w:szCs w:val="24"/>
        </w:rPr>
        <w:t xml:space="preserve">This query retrieves the total number of orders placed for each month in the year 2022. It groups the data by the month extracted from the </w:t>
      </w:r>
      <w:r w:rsidRPr="00A27ADE">
        <w:rPr>
          <w:rFonts w:ascii="Calibri" w:hAnsi="Calibri" w:cs="Calibri"/>
          <w:b/>
          <w:bCs/>
          <w:i/>
          <w:iCs/>
          <w:sz w:val="24"/>
          <w:szCs w:val="24"/>
        </w:rPr>
        <w:t>OrderDate</w:t>
      </w:r>
      <w:r w:rsidRPr="00A27ADE">
        <w:rPr>
          <w:rFonts w:ascii="Calibri" w:hAnsi="Calibri" w:cs="Calibri"/>
          <w:sz w:val="24"/>
          <w:szCs w:val="24"/>
        </w:rPr>
        <w:t xml:space="preserve"> and counts the number of orders for each month. The result is sorted by the month in ascending order.</w:t>
      </w:r>
    </w:p>
    <w:p w14:paraId="13232B68" w14:textId="77777777" w:rsidR="00A27ADE" w:rsidRPr="00A27ADE" w:rsidRDefault="00A27ADE" w:rsidP="00A27ADE">
      <w:pPr>
        <w:pStyle w:val="ListParagraph"/>
        <w:spacing w:before="0"/>
        <w:rPr>
          <w:rFonts w:ascii="Calibri" w:hAnsi="Calibri" w:cs="Calibri"/>
          <w:b/>
          <w:bCs/>
          <w:sz w:val="24"/>
          <w:szCs w:val="24"/>
        </w:rPr>
      </w:pPr>
    </w:p>
    <w:p w14:paraId="4277E910" w14:textId="697214F5" w:rsidR="00D452FC" w:rsidRDefault="00616A4B" w:rsidP="00A27ADE">
      <w:pPr>
        <w:pStyle w:val="ListParagraph"/>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1D7503D2" wp14:editId="1D829FA4">
            <wp:extent cx="4084320" cy="2581065"/>
            <wp:effectExtent l="0" t="0" r="0" b="0"/>
            <wp:docPr id="17413" name="Content Placeholder 9">
              <a:extLst xmlns:a="http://schemas.openxmlformats.org/drawingml/2006/main">
                <a:ext uri="{FF2B5EF4-FFF2-40B4-BE49-F238E27FC236}">
                  <a16:creationId xmlns:a16="http://schemas.microsoft.com/office/drawing/2014/main" id="{E7BE1078-ADA9-AAAA-600A-4480C26F8D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3" name="Content Placeholder 9">
                      <a:extLst>
                        <a:ext uri="{FF2B5EF4-FFF2-40B4-BE49-F238E27FC236}">
                          <a16:creationId xmlns:a16="http://schemas.microsoft.com/office/drawing/2014/main" id="{E7BE1078-ADA9-AAAA-600A-4480C26F8D43}"/>
                        </a:ext>
                      </a:extLst>
                    </pic:cNvPr>
                    <pic:cNvPicPr>
                      <a:picLocks noGrp="1"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2667" cy="2605298"/>
                    </a:xfrm>
                    <a:prstGeom prst="rect">
                      <a:avLst/>
                    </a:prstGeom>
                    <a:noFill/>
                    <a:ln>
                      <a:noFill/>
                    </a:ln>
                  </pic:spPr>
                </pic:pic>
              </a:graphicData>
            </a:graphic>
          </wp:inline>
        </w:drawing>
      </w:r>
    </w:p>
    <w:p w14:paraId="04E46F2A" w14:textId="302D339D"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7</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Order count per month in 2022</w:t>
      </w:r>
    </w:p>
    <w:p w14:paraId="46788DE1" w14:textId="589ADC09" w:rsidR="00616A4B" w:rsidRPr="00A27ADE" w:rsidRDefault="00D452FC"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lastRenderedPageBreak/>
        <w:t>Products never ordered</w:t>
      </w:r>
      <w:r w:rsidR="00A27ADE" w:rsidRPr="00A27ADE">
        <w:rPr>
          <w:rFonts w:ascii="Calibri" w:hAnsi="Calibri" w:cs="Calibri"/>
          <w:b/>
          <w:bCs/>
          <w:sz w:val="24"/>
          <w:szCs w:val="24"/>
        </w:rPr>
        <w:t>:</w:t>
      </w:r>
    </w:p>
    <w:p w14:paraId="1618D7F9" w14:textId="306167B8" w:rsidR="00A27ADE" w:rsidRDefault="00A27ADE" w:rsidP="001F2DB9">
      <w:pPr>
        <w:pStyle w:val="ListParagraph"/>
        <w:spacing w:line="360" w:lineRule="auto"/>
        <w:jc w:val="both"/>
        <w:rPr>
          <w:rFonts w:ascii="Calibri" w:hAnsi="Calibri" w:cs="Calibri"/>
          <w:sz w:val="24"/>
          <w:szCs w:val="24"/>
        </w:rPr>
      </w:pPr>
      <w:r w:rsidRPr="00A27ADE">
        <w:rPr>
          <w:rFonts w:ascii="Calibri" w:hAnsi="Calibri" w:cs="Calibri"/>
          <w:sz w:val="24"/>
          <w:szCs w:val="24"/>
        </w:rPr>
        <w:t xml:space="preserve">This query retrieves a list of products that have never been ordered. It uses a LEFT JOIN between the </w:t>
      </w:r>
      <w:r w:rsidRPr="00A27ADE">
        <w:rPr>
          <w:rFonts w:ascii="Calibri" w:hAnsi="Calibri" w:cs="Calibri"/>
          <w:b/>
          <w:bCs/>
          <w:i/>
          <w:iCs/>
          <w:sz w:val="24"/>
          <w:szCs w:val="24"/>
        </w:rPr>
        <w:t>Product</w:t>
      </w:r>
      <w:r w:rsidRPr="00A27ADE">
        <w:rPr>
          <w:rFonts w:ascii="Calibri" w:hAnsi="Calibri" w:cs="Calibri"/>
          <w:sz w:val="24"/>
          <w:szCs w:val="24"/>
        </w:rPr>
        <w:t xml:space="preserve"> and </w:t>
      </w:r>
      <w:r w:rsidRPr="00A27ADE">
        <w:rPr>
          <w:rFonts w:ascii="Calibri" w:hAnsi="Calibri" w:cs="Calibri"/>
          <w:b/>
          <w:bCs/>
          <w:i/>
          <w:iCs/>
          <w:sz w:val="24"/>
          <w:szCs w:val="24"/>
        </w:rPr>
        <w:t>Sales_2022</w:t>
      </w:r>
      <w:r w:rsidRPr="00A27ADE">
        <w:rPr>
          <w:rFonts w:ascii="Calibri" w:hAnsi="Calibri" w:cs="Calibri"/>
          <w:sz w:val="24"/>
          <w:szCs w:val="24"/>
        </w:rPr>
        <w:t xml:space="preserve"> tables, matching the </w:t>
      </w:r>
      <w:r w:rsidRPr="00A27ADE">
        <w:rPr>
          <w:rFonts w:ascii="Calibri" w:hAnsi="Calibri" w:cs="Calibri"/>
          <w:b/>
          <w:bCs/>
          <w:i/>
          <w:iCs/>
          <w:sz w:val="24"/>
          <w:szCs w:val="24"/>
        </w:rPr>
        <w:t>ProductKey</w:t>
      </w:r>
      <w:r w:rsidRPr="00A27ADE">
        <w:rPr>
          <w:rFonts w:ascii="Calibri" w:hAnsi="Calibri" w:cs="Calibri"/>
          <w:sz w:val="24"/>
          <w:szCs w:val="24"/>
        </w:rPr>
        <w:t xml:space="preserve">. The query filters for products that do not have corresponding records in the </w:t>
      </w:r>
      <w:r w:rsidRPr="00A27ADE">
        <w:rPr>
          <w:rFonts w:ascii="Calibri" w:hAnsi="Calibri" w:cs="Calibri"/>
          <w:b/>
          <w:bCs/>
          <w:i/>
          <w:iCs/>
          <w:sz w:val="24"/>
          <w:szCs w:val="24"/>
        </w:rPr>
        <w:t>Sales_2022</w:t>
      </w:r>
      <w:r w:rsidRPr="00A27ADE">
        <w:rPr>
          <w:rFonts w:ascii="Calibri" w:hAnsi="Calibri" w:cs="Calibri"/>
          <w:sz w:val="24"/>
          <w:szCs w:val="24"/>
        </w:rPr>
        <w:t xml:space="preserve"> table, indicated by a </w:t>
      </w:r>
      <w:r w:rsidRPr="00A27ADE">
        <w:rPr>
          <w:rFonts w:ascii="Calibri" w:hAnsi="Calibri" w:cs="Calibri"/>
          <w:b/>
          <w:bCs/>
          <w:i/>
          <w:iCs/>
          <w:sz w:val="24"/>
          <w:szCs w:val="24"/>
        </w:rPr>
        <w:t>NULL</w:t>
      </w:r>
      <w:r w:rsidRPr="00A27ADE">
        <w:rPr>
          <w:rFonts w:ascii="Calibri" w:hAnsi="Calibri" w:cs="Calibri"/>
          <w:sz w:val="24"/>
          <w:szCs w:val="24"/>
        </w:rPr>
        <w:t xml:space="preserve"> value in the </w:t>
      </w:r>
      <w:r w:rsidRPr="00A27ADE">
        <w:rPr>
          <w:rFonts w:ascii="Calibri" w:hAnsi="Calibri" w:cs="Calibri"/>
          <w:b/>
          <w:bCs/>
          <w:i/>
          <w:iCs/>
          <w:sz w:val="24"/>
          <w:szCs w:val="24"/>
        </w:rPr>
        <w:t>OrderNumber</w:t>
      </w:r>
      <w:r w:rsidRPr="00A27ADE">
        <w:rPr>
          <w:rFonts w:ascii="Calibri" w:hAnsi="Calibri" w:cs="Calibri"/>
          <w:sz w:val="24"/>
          <w:szCs w:val="24"/>
        </w:rPr>
        <w:t xml:space="preserve"> column.</w:t>
      </w:r>
    </w:p>
    <w:p w14:paraId="350A6147" w14:textId="77777777" w:rsidR="001F2DB9" w:rsidRPr="001F2DB9" w:rsidRDefault="001F2DB9" w:rsidP="001F2DB9">
      <w:pPr>
        <w:pStyle w:val="ListParagraph"/>
        <w:spacing w:line="360" w:lineRule="auto"/>
        <w:jc w:val="both"/>
        <w:rPr>
          <w:rFonts w:ascii="Calibri" w:hAnsi="Calibri" w:cs="Calibri"/>
          <w:sz w:val="24"/>
          <w:szCs w:val="24"/>
        </w:rPr>
      </w:pPr>
    </w:p>
    <w:p w14:paraId="7D3927D8" w14:textId="48458108" w:rsidR="00D452FC" w:rsidRDefault="00D452FC" w:rsidP="00807B3A">
      <w:pPr>
        <w:pStyle w:val="ListParagraph"/>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2D73D9C9" wp14:editId="7D0027B5">
            <wp:extent cx="2362200" cy="2313116"/>
            <wp:effectExtent l="0" t="0" r="0" b="0"/>
            <wp:docPr id="19461" name="Content Placeholder 10">
              <a:extLst xmlns:a="http://schemas.openxmlformats.org/drawingml/2006/main">
                <a:ext uri="{FF2B5EF4-FFF2-40B4-BE49-F238E27FC236}">
                  <a16:creationId xmlns:a16="http://schemas.microsoft.com/office/drawing/2014/main" id="{7E3A049C-F122-D622-0FC7-737F61B826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Content Placeholder 10">
                      <a:extLst>
                        <a:ext uri="{FF2B5EF4-FFF2-40B4-BE49-F238E27FC236}">
                          <a16:creationId xmlns:a16="http://schemas.microsoft.com/office/drawing/2014/main" id="{7E3A049C-F122-D622-0FC7-737F61B826A3}"/>
                        </a:ext>
                      </a:extLst>
                    </pic:cNvPr>
                    <pic:cNvPicPr>
                      <a:picLocks noGrp="1"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8533" cy="2338902"/>
                    </a:xfrm>
                    <a:prstGeom prst="rect">
                      <a:avLst/>
                    </a:prstGeom>
                    <a:noFill/>
                    <a:ln>
                      <a:noFill/>
                    </a:ln>
                  </pic:spPr>
                </pic:pic>
              </a:graphicData>
            </a:graphic>
          </wp:inline>
        </w:drawing>
      </w:r>
    </w:p>
    <w:p w14:paraId="6BF632D2" w14:textId="197C3412"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8</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Products never ordered</w:t>
      </w:r>
    </w:p>
    <w:p w14:paraId="52CA1527" w14:textId="77777777" w:rsidR="00D452FC" w:rsidRPr="00A27ADE" w:rsidRDefault="00D452FC" w:rsidP="00807B3A">
      <w:pPr>
        <w:pStyle w:val="ListParagraph"/>
        <w:spacing w:before="0"/>
        <w:jc w:val="center"/>
        <w:rPr>
          <w:rFonts w:ascii="Calibri" w:hAnsi="Calibri" w:cs="Calibri"/>
          <w:b/>
          <w:bCs/>
          <w:sz w:val="24"/>
          <w:szCs w:val="24"/>
        </w:rPr>
      </w:pPr>
    </w:p>
    <w:p w14:paraId="02607EF8" w14:textId="46502024" w:rsidR="00D452FC" w:rsidRPr="00A27ADE" w:rsidRDefault="00D452FC"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t>Number of Orders Per Day</w:t>
      </w:r>
      <w:r w:rsidR="00A27ADE" w:rsidRPr="00A27ADE">
        <w:rPr>
          <w:rFonts w:ascii="Calibri" w:hAnsi="Calibri" w:cs="Calibri"/>
          <w:b/>
          <w:bCs/>
          <w:sz w:val="24"/>
          <w:szCs w:val="24"/>
        </w:rPr>
        <w:t>:</w:t>
      </w:r>
    </w:p>
    <w:p w14:paraId="61403E0B" w14:textId="1C796669" w:rsidR="00A27ADE" w:rsidRDefault="00A27ADE" w:rsidP="00A27ADE">
      <w:pPr>
        <w:pStyle w:val="ListParagraph"/>
        <w:spacing w:before="0"/>
        <w:rPr>
          <w:rFonts w:ascii="Calibri" w:hAnsi="Calibri" w:cs="Calibri"/>
          <w:sz w:val="24"/>
          <w:szCs w:val="24"/>
        </w:rPr>
      </w:pPr>
      <w:r w:rsidRPr="00A27ADE">
        <w:rPr>
          <w:rFonts w:ascii="Calibri" w:hAnsi="Calibri" w:cs="Calibri"/>
          <w:sz w:val="24"/>
          <w:szCs w:val="24"/>
        </w:rPr>
        <w:t>This query retrieves the total number of orders placed on each day. It groups the data by OrderDate and counts the number of orders for each specific day. The result is sorted in descending order by the number of orders, displaying the days with the highest order count at the top.</w:t>
      </w:r>
    </w:p>
    <w:p w14:paraId="3AD9CE60" w14:textId="77777777" w:rsidR="00E22DD6" w:rsidRPr="00A27ADE" w:rsidRDefault="00E22DD6" w:rsidP="00A27ADE">
      <w:pPr>
        <w:pStyle w:val="ListParagraph"/>
        <w:spacing w:before="0"/>
        <w:rPr>
          <w:rFonts w:ascii="Calibri" w:hAnsi="Calibri" w:cs="Calibri"/>
          <w:sz w:val="24"/>
          <w:szCs w:val="24"/>
        </w:rPr>
      </w:pPr>
    </w:p>
    <w:p w14:paraId="7ADD2932" w14:textId="4E0F4183" w:rsidR="00D452FC" w:rsidRDefault="00D452FC" w:rsidP="00807B3A">
      <w:pPr>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4127CA65" wp14:editId="1D1731EE">
            <wp:extent cx="2514600" cy="2004346"/>
            <wp:effectExtent l="0" t="0" r="0" b="0"/>
            <wp:docPr id="21509" name="Content Placeholder 13">
              <a:extLst xmlns:a="http://schemas.openxmlformats.org/drawingml/2006/main">
                <a:ext uri="{FF2B5EF4-FFF2-40B4-BE49-F238E27FC236}">
                  <a16:creationId xmlns:a16="http://schemas.microsoft.com/office/drawing/2014/main" id="{DFDE4FC2-0F24-62BB-0904-8A22553AB6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9" name="Content Placeholder 13">
                      <a:extLst>
                        <a:ext uri="{FF2B5EF4-FFF2-40B4-BE49-F238E27FC236}">
                          <a16:creationId xmlns:a16="http://schemas.microsoft.com/office/drawing/2014/main" id="{DFDE4FC2-0F24-62BB-0904-8A22553AB6C3}"/>
                        </a:ext>
                      </a:extLst>
                    </pic:cNvPr>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2703" cy="2058630"/>
                    </a:xfrm>
                    <a:prstGeom prst="rect">
                      <a:avLst/>
                    </a:prstGeom>
                    <a:noFill/>
                    <a:ln>
                      <a:noFill/>
                    </a:ln>
                  </pic:spPr>
                </pic:pic>
              </a:graphicData>
            </a:graphic>
          </wp:inline>
        </w:drawing>
      </w:r>
    </w:p>
    <w:p w14:paraId="37182D16" w14:textId="3CF9A75D"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Pr>
          <w:rFonts w:ascii="Calibri" w:hAnsi="Calibri" w:cs="Calibri"/>
          <w:i/>
          <w:iCs/>
          <w:sz w:val="24"/>
          <w:szCs w:val="24"/>
          <w:lang w:val="en-IE" w:eastAsia="en-IE"/>
        </w:rPr>
        <w:t>2</w:t>
      </w:r>
      <w:r w:rsidR="0023550F">
        <w:rPr>
          <w:rFonts w:ascii="Calibri" w:hAnsi="Calibri" w:cs="Calibri"/>
          <w:i/>
          <w:iCs/>
          <w:sz w:val="24"/>
          <w:szCs w:val="24"/>
          <w:lang w:val="en-IE" w:eastAsia="en-IE"/>
        </w:rPr>
        <w:t>9</w:t>
      </w:r>
      <w:r>
        <w:rPr>
          <w:rFonts w:ascii="Calibri" w:hAnsi="Calibri" w:cs="Calibri"/>
          <w:i/>
          <w:iCs/>
          <w:sz w:val="24"/>
          <w:szCs w:val="24"/>
          <w:lang w:val="en-IE" w:eastAsia="en-IE"/>
        </w:rPr>
        <w:t xml:space="preserve">: </w:t>
      </w:r>
      <w:r w:rsidRPr="001F2DB9">
        <w:rPr>
          <w:rFonts w:ascii="Calibri" w:hAnsi="Calibri" w:cs="Calibri"/>
          <w:i/>
          <w:iCs/>
          <w:sz w:val="24"/>
          <w:szCs w:val="24"/>
          <w:lang w:val="en-IE" w:eastAsia="en-IE"/>
        </w:rPr>
        <w:t>Number of Orders Per Day</w:t>
      </w:r>
    </w:p>
    <w:p w14:paraId="02A2B576" w14:textId="77777777" w:rsidR="001F2DB9" w:rsidRPr="00A27ADE" w:rsidRDefault="001F2DB9" w:rsidP="00807B3A">
      <w:pPr>
        <w:spacing w:before="0"/>
        <w:jc w:val="center"/>
        <w:rPr>
          <w:rFonts w:ascii="Calibri" w:hAnsi="Calibri" w:cs="Calibri"/>
          <w:b/>
          <w:bCs/>
          <w:sz w:val="24"/>
          <w:szCs w:val="24"/>
        </w:rPr>
      </w:pPr>
    </w:p>
    <w:p w14:paraId="78CD742F" w14:textId="7E594971" w:rsidR="00D452FC" w:rsidRPr="00A27ADE" w:rsidRDefault="00D452FC" w:rsidP="00807B3A">
      <w:pPr>
        <w:pStyle w:val="ListParagraph"/>
        <w:numPr>
          <w:ilvl w:val="0"/>
          <w:numId w:val="16"/>
        </w:numPr>
        <w:spacing w:before="0"/>
        <w:rPr>
          <w:rFonts w:ascii="Calibri" w:hAnsi="Calibri" w:cs="Calibri"/>
          <w:b/>
          <w:bCs/>
          <w:sz w:val="24"/>
          <w:szCs w:val="24"/>
        </w:rPr>
      </w:pPr>
      <w:r w:rsidRPr="00A27ADE">
        <w:rPr>
          <w:rFonts w:ascii="Calibri" w:hAnsi="Calibri" w:cs="Calibri"/>
          <w:b/>
          <w:bCs/>
          <w:sz w:val="24"/>
          <w:szCs w:val="24"/>
        </w:rPr>
        <w:t>Sales order by color</w:t>
      </w:r>
      <w:r w:rsidR="00A27ADE" w:rsidRPr="00A27ADE">
        <w:rPr>
          <w:rFonts w:ascii="Calibri" w:hAnsi="Calibri" w:cs="Calibri"/>
          <w:b/>
          <w:bCs/>
          <w:sz w:val="24"/>
          <w:szCs w:val="24"/>
        </w:rPr>
        <w:t>:</w:t>
      </w:r>
    </w:p>
    <w:p w14:paraId="61ABBFD0" w14:textId="77777777" w:rsidR="00A27ADE" w:rsidRPr="00A27ADE" w:rsidRDefault="00A27ADE" w:rsidP="00A27ADE">
      <w:pPr>
        <w:pStyle w:val="ListParagraph"/>
        <w:spacing w:line="360" w:lineRule="auto"/>
        <w:jc w:val="both"/>
        <w:rPr>
          <w:rFonts w:ascii="Calibri" w:hAnsi="Calibri" w:cs="Calibri"/>
          <w:sz w:val="24"/>
          <w:szCs w:val="24"/>
        </w:rPr>
      </w:pPr>
      <w:r w:rsidRPr="00A27ADE">
        <w:rPr>
          <w:rFonts w:ascii="Calibri" w:hAnsi="Calibri" w:cs="Calibri"/>
          <w:sz w:val="24"/>
          <w:szCs w:val="24"/>
        </w:rPr>
        <w:t xml:space="preserve">This query retrieves the number of orders placed for each product colour. It joins the </w:t>
      </w:r>
      <w:r w:rsidRPr="00A27ADE">
        <w:rPr>
          <w:rFonts w:ascii="Calibri" w:hAnsi="Calibri" w:cs="Calibri"/>
          <w:b/>
          <w:bCs/>
          <w:i/>
          <w:iCs/>
          <w:sz w:val="24"/>
          <w:szCs w:val="24"/>
        </w:rPr>
        <w:t>Sales_2022</w:t>
      </w:r>
      <w:r w:rsidRPr="00A27ADE">
        <w:rPr>
          <w:rFonts w:ascii="Calibri" w:hAnsi="Calibri" w:cs="Calibri"/>
          <w:sz w:val="24"/>
          <w:szCs w:val="24"/>
        </w:rPr>
        <w:t xml:space="preserve"> table with the </w:t>
      </w:r>
      <w:r w:rsidRPr="00A27ADE">
        <w:rPr>
          <w:rFonts w:ascii="Calibri" w:hAnsi="Calibri" w:cs="Calibri"/>
          <w:b/>
          <w:bCs/>
          <w:i/>
          <w:iCs/>
          <w:sz w:val="24"/>
          <w:szCs w:val="24"/>
        </w:rPr>
        <w:t>Product</w:t>
      </w:r>
      <w:r w:rsidRPr="00A27ADE">
        <w:rPr>
          <w:rFonts w:ascii="Calibri" w:hAnsi="Calibri" w:cs="Calibri"/>
          <w:sz w:val="24"/>
          <w:szCs w:val="24"/>
        </w:rPr>
        <w:t xml:space="preserve"> table based on the </w:t>
      </w:r>
      <w:r w:rsidRPr="00A27ADE">
        <w:rPr>
          <w:rFonts w:ascii="Calibri" w:hAnsi="Calibri" w:cs="Calibri"/>
          <w:b/>
          <w:bCs/>
          <w:i/>
          <w:iCs/>
          <w:sz w:val="24"/>
          <w:szCs w:val="24"/>
        </w:rPr>
        <w:t>ProductKey</w:t>
      </w:r>
      <w:r w:rsidRPr="00A27ADE">
        <w:rPr>
          <w:rFonts w:ascii="Calibri" w:hAnsi="Calibri" w:cs="Calibri"/>
          <w:sz w:val="24"/>
          <w:szCs w:val="24"/>
        </w:rPr>
        <w:t xml:space="preserve"> and counts the number of orders for each product colour. The result is sorted in descending order by the number of orders, displaying the most ordered product colour at the top.</w:t>
      </w:r>
    </w:p>
    <w:p w14:paraId="799B53F2" w14:textId="77777777" w:rsidR="00A27ADE" w:rsidRPr="00A27ADE" w:rsidRDefault="00A27ADE" w:rsidP="00A27ADE">
      <w:pPr>
        <w:pStyle w:val="ListParagraph"/>
        <w:spacing w:before="0"/>
        <w:rPr>
          <w:rFonts w:ascii="Calibri" w:hAnsi="Calibri" w:cs="Calibri"/>
          <w:b/>
          <w:bCs/>
          <w:sz w:val="24"/>
          <w:szCs w:val="24"/>
        </w:rPr>
      </w:pPr>
    </w:p>
    <w:p w14:paraId="35ECFCE2" w14:textId="7CC46E6C" w:rsidR="00D452FC" w:rsidRDefault="00D452FC" w:rsidP="00D55EDA">
      <w:pPr>
        <w:pStyle w:val="ListParagraph"/>
        <w:spacing w:before="0"/>
        <w:jc w:val="center"/>
        <w:rPr>
          <w:rFonts w:ascii="Calibri" w:hAnsi="Calibri" w:cs="Calibri"/>
          <w:b/>
          <w:bCs/>
          <w:sz w:val="24"/>
          <w:szCs w:val="24"/>
        </w:rPr>
      </w:pPr>
      <w:r w:rsidRPr="00A27ADE">
        <w:rPr>
          <w:rFonts w:ascii="Calibri" w:hAnsi="Calibri" w:cs="Calibri"/>
          <w:b/>
          <w:bCs/>
          <w:noProof/>
          <w:sz w:val="24"/>
          <w:szCs w:val="24"/>
        </w:rPr>
        <w:drawing>
          <wp:inline distT="0" distB="0" distL="0" distR="0" wp14:anchorId="16CD1554" wp14:editId="082F26BE">
            <wp:extent cx="4081033" cy="3221182"/>
            <wp:effectExtent l="0" t="0" r="0" b="0"/>
            <wp:docPr id="23558" name="Content Placeholder 12">
              <a:extLst xmlns:a="http://schemas.openxmlformats.org/drawingml/2006/main">
                <a:ext uri="{FF2B5EF4-FFF2-40B4-BE49-F238E27FC236}">
                  <a16:creationId xmlns:a16="http://schemas.microsoft.com/office/drawing/2014/main" id="{BD70F608-4F5D-B75D-3058-DA326DCF3F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8" name="Content Placeholder 12">
                      <a:extLst>
                        <a:ext uri="{FF2B5EF4-FFF2-40B4-BE49-F238E27FC236}">
                          <a16:creationId xmlns:a16="http://schemas.microsoft.com/office/drawing/2014/main" id="{BD70F608-4F5D-B75D-3058-DA326DCF3FE3}"/>
                        </a:ext>
                      </a:extLst>
                    </pic:cNvPr>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8262" cy="3242674"/>
                    </a:xfrm>
                    <a:prstGeom prst="rect">
                      <a:avLst/>
                    </a:prstGeom>
                    <a:noFill/>
                    <a:ln>
                      <a:noFill/>
                    </a:ln>
                  </pic:spPr>
                </pic:pic>
              </a:graphicData>
            </a:graphic>
          </wp:inline>
        </w:drawing>
      </w:r>
    </w:p>
    <w:p w14:paraId="02D4F121" w14:textId="1445BB64" w:rsidR="001F2DB9" w:rsidRPr="001F2DB9" w:rsidRDefault="001F2DB9" w:rsidP="001F2DB9">
      <w:pPr>
        <w:spacing w:line="360" w:lineRule="auto"/>
        <w:ind w:left="360"/>
        <w:jc w:val="center"/>
        <w:rPr>
          <w:rFonts w:ascii="Calibri" w:hAnsi="Calibri" w:cs="Calibri"/>
          <w:sz w:val="24"/>
          <w:szCs w:val="24"/>
        </w:rPr>
      </w:pPr>
      <w:r w:rsidRPr="00167E70">
        <w:rPr>
          <w:rFonts w:ascii="Calibri" w:hAnsi="Calibri" w:cs="Calibri"/>
          <w:i/>
          <w:iCs/>
          <w:sz w:val="24"/>
          <w:szCs w:val="24"/>
          <w:lang w:val="en-IE" w:eastAsia="en-IE"/>
        </w:rPr>
        <w:t xml:space="preserve">Fig – </w:t>
      </w:r>
      <w:r w:rsidR="0023550F">
        <w:rPr>
          <w:rFonts w:ascii="Calibri" w:hAnsi="Calibri" w:cs="Calibri"/>
          <w:i/>
          <w:iCs/>
          <w:sz w:val="24"/>
          <w:szCs w:val="24"/>
          <w:lang w:val="en-IE" w:eastAsia="en-IE"/>
        </w:rPr>
        <w:t>30</w:t>
      </w:r>
      <w:r>
        <w:rPr>
          <w:rFonts w:ascii="Calibri" w:hAnsi="Calibri" w:cs="Calibri"/>
          <w:i/>
          <w:iCs/>
          <w:sz w:val="24"/>
          <w:szCs w:val="24"/>
          <w:lang w:val="en-IE" w:eastAsia="en-IE"/>
        </w:rPr>
        <w:t>:</w:t>
      </w:r>
      <w:r w:rsidRPr="001F2DB9">
        <w:rPr>
          <w:rFonts w:ascii="Calibri" w:hAnsi="Calibri" w:cs="Calibri"/>
          <w:i/>
          <w:iCs/>
          <w:sz w:val="24"/>
          <w:szCs w:val="24"/>
          <w:lang w:val="en-IE" w:eastAsia="en-IE"/>
        </w:rPr>
        <w:t xml:space="preserve"> Sales order by color</w:t>
      </w:r>
    </w:p>
    <w:p w14:paraId="3233F338" w14:textId="77777777" w:rsidR="000F4690" w:rsidRPr="00807B3A" w:rsidRDefault="007047D4" w:rsidP="00807B3A">
      <w:pPr>
        <w:pStyle w:val="Heading1"/>
        <w:spacing w:line="276" w:lineRule="auto"/>
        <w:rPr>
          <w:rFonts w:ascii="Calibri" w:hAnsi="Calibri" w:cs="Calibri"/>
          <w:sz w:val="24"/>
          <w:szCs w:val="24"/>
        </w:rPr>
      </w:pPr>
      <w:bookmarkStart w:id="13" w:name="_Toc37316281"/>
      <w:r w:rsidRPr="00807B3A">
        <w:rPr>
          <w:rFonts w:ascii="Calibri" w:hAnsi="Calibri" w:cs="Calibri"/>
          <w:sz w:val="24"/>
          <w:szCs w:val="24"/>
        </w:rPr>
        <w:t>6</w:t>
      </w:r>
      <w:r w:rsidR="000F4690" w:rsidRPr="00807B3A">
        <w:rPr>
          <w:rFonts w:ascii="Calibri" w:hAnsi="Calibri" w:cs="Calibri"/>
          <w:sz w:val="24"/>
          <w:szCs w:val="24"/>
        </w:rPr>
        <w:t>. Conclusions</w:t>
      </w:r>
      <w:bookmarkEnd w:id="13"/>
    </w:p>
    <w:p w14:paraId="0E068A0E" w14:textId="77777777" w:rsidR="00D214B4" w:rsidRPr="00807B3A" w:rsidRDefault="00D214B4" w:rsidP="00807B3A">
      <w:pPr>
        <w:spacing w:before="0"/>
        <w:rPr>
          <w:rFonts w:ascii="Calibri" w:hAnsi="Calibri" w:cs="Calibri"/>
          <w:sz w:val="24"/>
          <w:szCs w:val="24"/>
        </w:rPr>
      </w:pPr>
    </w:p>
    <w:p w14:paraId="2BEB0557" w14:textId="5151A540" w:rsidR="000F4690" w:rsidRDefault="00C6086D" w:rsidP="00C6086D">
      <w:pPr>
        <w:spacing w:before="0"/>
        <w:jc w:val="both"/>
        <w:rPr>
          <w:rFonts w:ascii="Calibri" w:hAnsi="Calibri" w:cs="Calibri"/>
          <w:sz w:val="24"/>
          <w:szCs w:val="24"/>
        </w:rPr>
      </w:pPr>
      <w:r w:rsidRPr="00C6086D">
        <w:rPr>
          <w:rFonts w:ascii="Calibri" w:hAnsi="Calibri" w:cs="Calibri"/>
          <w:sz w:val="24"/>
          <w:szCs w:val="24"/>
        </w:rPr>
        <w:t>In this project, we created a data warehouse and interactive dashboard using grocery sales data. We used a star schema to store data from customers, products, employees, and locations. We used SSIS for the ETL process and built visual dashboards in Tableau. These dashboards help users understand sales trends, product performance, and employee contributions. We also used Neo4j graph database to explore advanced queries and compared it with SQL.</w:t>
      </w:r>
    </w:p>
    <w:p w14:paraId="6777020C" w14:textId="77777777" w:rsidR="00303F27" w:rsidRDefault="00303F27" w:rsidP="00C6086D">
      <w:pPr>
        <w:spacing w:before="0"/>
        <w:jc w:val="both"/>
        <w:rPr>
          <w:rFonts w:ascii="Calibri" w:hAnsi="Calibri" w:cs="Calibri"/>
          <w:sz w:val="24"/>
          <w:szCs w:val="24"/>
        </w:rPr>
      </w:pPr>
    </w:p>
    <w:p w14:paraId="02CDB5D2" w14:textId="77777777" w:rsidR="00C6086D" w:rsidRPr="00C6086D" w:rsidRDefault="00C6086D" w:rsidP="00C6086D">
      <w:pPr>
        <w:spacing w:before="0"/>
        <w:jc w:val="both"/>
        <w:rPr>
          <w:rFonts w:ascii="Calibri" w:hAnsi="Calibri" w:cs="Calibri"/>
          <w:sz w:val="24"/>
          <w:szCs w:val="24"/>
          <w:lang w:val="en-IN"/>
        </w:rPr>
      </w:pPr>
      <w:r w:rsidRPr="00C6086D">
        <w:rPr>
          <w:rFonts w:ascii="Calibri" w:hAnsi="Calibri" w:cs="Calibri"/>
          <w:sz w:val="24"/>
          <w:szCs w:val="24"/>
          <w:lang w:val="en-IN"/>
        </w:rPr>
        <w:t xml:space="preserve">From our analysis, we found that non-allergic products had the highest sales, and categories like seafood and poultry showed strong growth. Discounts increased sales volume, and some cities </w:t>
      </w:r>
      <w:r w:rsidRPr="00C6086D">
        <w:rPr>
          <w:rFonts w:ascii="Calibri" w:hAnsi="Calibri" w:cs="Calibri"/>
          <w:sz w:val="24"/>
          <w:szCs w:val="24"/>
          <w:lang w:val="en-IN"/>
        </w:rPr>
        <w:lastRenderedPageBreak/>
        <w:t>like Sacramento showed the highest sales. Graph databases helped us find useful patterns, such as peak order days and most ordered products.</w:t>
      </w:r>
    </w:p>
    <w:p w14:paraId="7238B4AB" w14:textId="7C8B66FE" w:rsidR="000F4690" w:rsidRPr="00C6086D" w:rsidRDefault="00C6086D" w:rsidP="00C6086D">
      <w:pPr>
        <w:spacing w:before="0"/>
        <w:jc w:val="both"/>
        <w:rPr>
          <w:rFonts w:ascii="Calibri" w:hAnsi="Calibri" w:cs="Calibri"/>
          <w:sz w:val="24"/>
          <w:szCs w:val="24"/>
          <w:lang w:val="en-IN"/>
        </w:rPr>
      </w:pPr>
      <w:r w:rsidRPr="00C6086D">
        <w:rPr>
          <w:rFonts w:ascii="Calibri" w:hAnsi="Calibri" w:cs="Calibri"/>
          <w:sz w:val="24"/>
          <w:szCs w:val="24"/>
          <w:lang w:val="en-IN"/>
        </w:rPr>
        <w:t>Overall, this project shows how data warehouses and visual dashboards help businesses make better decisions using data.</w:t>
      </w:r>
    </w:p>
    <w:p w14:paraId="0477EAB4" w14:textId="77777777" w:rsidR="000F4690" w:rsidRPr="00807B3A" w:rsidRDefault="007047D4" w:rsidP="00807B3A">
      <w:pPr>
        <w:pStyle w:val="Heading1"/>
        <w:spacing w:line="276" w:lineRule="auto"/>
        <w:rPr>
          <w:rFonts w:ascii="Calibri" w:hAnsi="Calibri" w:cs="Calibri"/>
          <w:sz w:val="24"/>
          <w:szCs w:val="24"/>
        </w:rPr>
      </w:pPr>
      <w:bookmarkStart w:id="14" w:name="_Toc37316282"/>
      <w:r w:rsidRPr="00807B3A">
        <w:rPr>
          <w:rFonts w:ascii="Calibri" w:hAnsi="Calibri" w:cs="Calibri"/>
          <w:sz w:val="24"/>
          <w:szCs w:val="24"/>
        </w:rPr>
        <w:t>7</w:t>
      </w:r>
      <w:r w:rsidR="000F4690" w:rsidRPr="00807B3A">
        <w:rPr>
          <w:rFonts w:ascii="Calibri" w:hAnsi="Calibri" w:cs="Calibri"/>
          <w:sz w:val="24"/>
          <w:szCs w:val="24"/>
        </w:rPr>
        <w:t>. Bibliography</w:t>
      </w:r>
      <w:bookmarkEnd w:id="14"/>
    </w:p>
    <w:sdt>
      <w:sdtPr>
        <w:rPr>
          <w:rFonts w:ascii="Calibri" w:hAnsi="Calibri" w:cs="Calibri"/>
          <w:color w:val="000000"/>
          <w:sz w:val="24"/>
          <w:szCs w:val="24"/>
        </w:rPr>
        <w:tag w:val="MENDELEY_BIBLIOGRAPHY"/>
        <w:id w:val="1313064112"/>
        <w:placeholder>
          <w:docPart w:val="DefaultPlaceholder_-1854013440"/>
        </w:placeholder>
      </w:sdtPr>
      <w:sdtContent>
        <w:p w14:paraId="3304D647" w14:textId="77777777" w:rsidR="005B14E9" w:rsidRPr="00C6086D" w:rsidRDefault="005B14E9" w:rsidP="00C6086D">
          <w:pPr>
            <w:autoSpaceDE w:val="0"/>
            <w:autoSpaceDN w:val="0"/>
            <w:ind w:hanging="480"/>
            <w:divId w:val="185023449"/>
            <w:rPr>
              <w:rFonts w:ascii="Calibri" w:eastAsia="Times New Roman" w:hAnsi="Calibri" w:cs="Calibri"/>
              <w:color w:val="000000"/>
              <w:sz w:val="24"/>
              <w:szCs w:val="24"/>
            </w:rPr>
          </w:pPr>
          <w:r w:rsidRPr="00C6086D">
            <w:rPr>
              <w:rFonts w:ascii="Calibri" w:eastAsia="Times New Roman" w:hAnsi="Calibri" w:cs="Calibri"/>
              <w:color w:val="000000"/>
              <w:sz w:val="24"/>
              <w:szCs w:val="24"/>
            </w:rPr>
            <w:t>Farheen, Z., Dharani, A., 2024. Prediction of Customer Purchasing Patterns for Retail Optimization Using Market Basket Techniques, in: 8th IEEE International Conference on Computational System and Information Technology for Sustainable Solutions, CSITSS 2024. Institute of Electrical and Electronics Engineers Inc. https://doi.org/10.1109/CSITSS64042.2024.10816740</w:t>
          </w:r>
        </w:p>
        <w:p w14:paraId="5B9D25EE" w14:textId="77777777" w:rsidR="005B14E9" w:rsidRPr="00C6086D" w:rsidRDefault="005B14E9" w:rsidP="00C6086D">
          <w:pPr>
            <w:autoSpaceDE w:val="0"/>
            <w:autoSpaceDN w:val="0"/>
            <w:ind w:hanging="480"/>
            <w:divId w:val="1795370621"/>
            <w:rPr>
              <w:rFonts w:ascii="Calibri" w:eastAsia="Times New Roman" w:hAnsi="Calibri" w:cs="Calibri"/>
              <w:color w:val="000000"/>
              <w:sz w:val="24"/>
              <w:szCs w:val="24"/>
            </w:rPr>
          </w:pPr>
          <w:r w:rsidRPr="00C6086D">
            <w:rPr>
              <w:rFonts w:ascii="Calibri" w:eastAsia="Times New Roman" w:hAnsi="Calibri" w:cs="Calibri"/>
              <w:color w:val="000000"/>
              <w:sz w:val="24"/>
              <w:szCs w:val="24"/>
            </w:rPr>
            <w:t>Johnpaul, C.I., Mathew, T., 2017. A Cypher query based NoSQL data mining on protein datasets using Neo4j graph database, in: 2017 4th International Conference on Advanced Computing and Communication Systems, ICACCS 2017. Institute of Electrical and Electronics Engineers Inc. https://doi.org/10.1109/ICACCS.2017.8014558</w:t>
          </w:r>
        </w:p>
        <w:p w14:paraId="36C500FD" w14:textId="77777777" w:rsidR="005B14E9" w:rsidRPr="00C6086D" w:rsidRDefault="005B14E9" w:rsidP="00C6086D">
          <w:pPr>
            <w:autoSpaceDE w:val="0"/>
            <w:autoSpaceDN w:val="0"/>
            <w:ind w:hanging="480"/>
            <w:divId w:val="551963073"/>
            <w:rPr>
              <w:rFonts w:ascii="Calibri" w:eastAsia="Times New Roman" w:hAnsi="Calibri" w:cs="Calibri"/>
              <w:color w:val="000000"/>
              <w:sz w:val="24"/>
              <w:szCs w:val="24"/>
            </w:rPr>
          </w:pPr>
          <w:r w:rsidRPr="00C6086D">
            <w:rPr>
              <w:rFonts w:ascii="Calibri" w:eastAsia="Times New Roman" w:hAnsi="Calibri" w:cs="Calibri"/>
              <w:color w:val="000000"/>
              <w:sz w:val="24"/>
              <w:szCs w:val="24"/>
            </w:rPr>
            <w:t>Köhler, H., Link, S., 2016. SQL schema design: Foundations, normal forms, and normalization, in: Proceedings of the ACM SIGMOD International Conference on Management of Data. Association for Computing Machinery, pp. 267–279. https://doi.org/10.1145/2882903.2915239</w:t>
          </w:r>
        </w:p>
        <w:p w14:paraId="3EC3C878" w14:textId="77777777" w:rsidR="005B14E9" w:rsidRPr="00C6086D" w:rsidRDefault="005B14E9" w:rsidP="00C6086D">
          <w:pPr>
            <w:autoSpaceDE w:val="0"/>
            <w:autoSpaceDN w:val="0"/>
            <w:ind w:hanging="480"/>
            <w:divId w:val="28648646"/>
            <w:rPr>
              <w:rFonts w:ascii="Calibri" w:eastAsia="Times New Roman" w:hAnsi="Calibri" w:cs="Calibri"/>
              <w:color w:val="000000"/>
              <w:sz w:val="24"/>
              <w:szCs w:val="24"/>
            </w:rPr>
          </w:pPr>
          <w:r w:rsidRPr="00C6086D">
            <w:rPr>
              <w:rFonts w:ascii="Calibri" w:eastAsia="Times New Roman" w:hAnsi="Calibri" w:cs="Calibri"/>
              <w:color w:val="000000"/>
              <w:sz w:val="24"/>
              <w:szCs w:val="24"/>
            </w:rPr>
            <w:t>Rusu, F., Huang, Z., 2019. In-Depth Benchmarking of Graph Database Systems with the Linked Data Benchmark Council (LDBC) Social Network Benchmark (SNB).</w:t>
          </w:r>
        </w:p>
        <w:p w14:paraId="1F6957F6" w14:textId="13EDF675" w:rsidR="002F5BF8" w:rsidRPr="00D55EDA" w:rsidRDefault="00000000" w:rsidP="00C6086D">
          <w:pPr>
            <w:rPr>
              <w:rFonts w:ascii="Calibri" w:hAnsi="Calibri" w:cs="Calibri"/>
              <w:color w:val="000000"/>
              <w:sz w:val="24"/>
              <w:szCs w:val="24"/>
            </w:rPr>
          </w:pPr>
        </w:p>
      </w:sdtContent>
    </w:sdt>
    <w:p w14:paraId="549EE9EE" w14:textId="77777777" w:rsidR="001E71A1" w:rsidRPr="00807B3A" w:rsidRDefault="001E71A1" w:rsidP="00807B3A">
      <w:pPr>
        <w:pStyle w:val="Heading1"/>
        <w:spacing w:line="276" w:lineRule="auto"/>
        <w:rPr>
          <w:rFonts w:ascii="Calibri" w:hAnsi="Calibri" w:cs="Calibri"/>
          <w:sz w:val="24"/>
          <w:szCs w:val="24"/>
        </w:rPr>
      </w:pPr>
      <w:bookmarkStart w:id="15" w:name="_Toc37316284"/>
      <w:r w:rsidRPr="00807B3A">
        <w:rPr>
          <w:rFonts w:ascii="Calibri" w:hAnsi="Calibri" w:cs="Calibri"/>
          <w:sz w:val="24"/>
          <w:szCs w:val="24"/>
        </w:rPr>
        <w:t>Appendix B</w:t>
      </w:r>
      <w:r w:rsidR="00DC08FD" w:rsidRPr="00807B3A">
        <w:rPr>
          <w:rFonts w:ascii="Calibri" w:hAnsi="Calibri" w:cs="Calibri"/>
          <w:sz w:val="24"/>
          <w:szCs w:val="24"/>
        </w:rPr>
        <w:t xml:space="preserve"> – </w:t>
      </w:r>
      <w:r w:rsidR="00A13987" w:rsidRPr="00807B3A">
        <w:rPr>
          <w:rFonts w:ascii="Calibri" w:hAnsi="Calibri" w:cs="Calibri"/>
          <w:sz w:val="24"/>
          <w:szCs w:val="24"/>
        </w:rPr>
        <w:t>Neo 4J code</w:t>
      </w:r>
      <w:bookmarkEnd w:id="15"/>
    </w:p>
    <w:p w14:paraId="10E6DDCA"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'file:///Product_Categories.csv' AS row</w:t>
      </w:r>
    </w:p>
    <w:p w14:paraId="03D7545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(:ProductCategory {</w:t>
      </w:r>
    </w:p>
    <w:p w14:paraId="76CC66A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ProductCategoryKey: row.ProductCategoryKey,</w:t>
      </w:r>
    </w:p>
    <w:p w14:paraId="1A8AD99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CategoryName: row.CategoryName</w:t>
      </w:r>
    </w:p>
    <w:p w14:paraId="0FFA03FD" w14:textId="5BCAC6FB" w:rsidR="00D452FC" w:rsidRPr="00807B3A" w:rsidRDefault="00D452FC" w:rsidP="00807B3A">
      <w:pPr>
        <w:rPr>
          <w:rFonts w:ascii="Calibri" w:hAnsi="Calibri" w:cs="Calibri"/>
          <w:sz w:val="24"/>
          <w:szCs w:val="24"/>
        </w:rPr>
      </w:pPr>
      <w:r w:rsidRPr="00807B3A">
        <w:rPr>
          <w:rFonts w:ascii="Calibri" w:hAnsi="Calibri" w:cs="Calibri"/>
          <w:sz w:val="24"/>
          <w:szCs w:val="24"/>
        </w:rPr>
        <w:t>});</w:t>
      </w:r>
    </w:p>
    <w:p w14:paraId="21BC2EC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'file:///Product_Subcategories.csv' AS row</w:t>
      </w:r>
    </w:p>
    <w:p w14:paraId="4B5C2159"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CREATE (:ProductSubcategory {</w:t>
      </w:r>
    </w:p>
    <w:p w14:paraId="287839F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ProductSubcategoryKey: row.ProductSubcategoryKey,</w:t>
      </w:r>
    </w:p>
    <w:p w14:paraId="27554C8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SubcategoryName: row.SubcategoryName,</w:t>
      </w:r>
    </w:p>
    <w:p w14:paraId="0E663BBA"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ProductCategoryKey: row.ProductCategoryKey</w:t>
      </w:r>
    </w:p>
    <w:p w14:paraId="7A340B90" w14:textId="030E1023" w:rsidR="00D452FC" w:rsidRPr="00807B3A" w:rsidRDefault="00D452FC" w:rsidP="00807B3A">
      <w:pPr>
        <w:rPr>
          <w:rFonts w:ascii="Calibri" w:hAnsi="Calibri" w:cs="Calibri"/>
          <w:sz w:val="24"/>
          <w:szCs w:val="24"/>
        </w:rPr>
      </w:pPr>
      <w:r w:rsidRPr="00807B3A">
        <w:rPr>
          <w:rFonts w:ascii="Calibri" w:hAnsi="Calibri" w:cs="Calibri"/>
          <w:sz w:val="24"/>
          <w:szCs w:val="24"/>
        </w:rPr>
        <w:t>});</w:t>
      </w:r>
    </w:p>
    <w:p w14:paraId="399DC07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'file:///Product.csv' AS row</w:t>
      </w:r>
    </w:p>
    <w:p w14:paraId="73ED879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(:Product {</w:t>
      </w:r>
    </w:p>
    <w:p w14:paraId="7A76CCE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ProductKey: row.ProductKey,</w:t>
      </w:r>
    </w:p>
    <w:p w14:paraId="3AA04E5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ProductSubcategoryKey: row.ProductSubcategoryKey,</w:t>
      </w:r>
    </w:p>
    <w:p w14:paraId="32E9C93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ProductName: row.ProductName,</w:t>
      </w:r>
    </w:p>
    <w:p w14:paraId="4DD89DD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ModelName: row.ModelName,</w:t>
      </w:r>
    </w:p>
    <w:p w14:paraId="0A2B312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ProductDescription: row.ProductDescription,</w:t>
      </w:r>
    </w:p>
    <w:p w14:paraId="360A1B15"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ProductColor: row.ProductColor,</w:t>
      </w:r>
    </w:p>
    <w:p w14:paraId="3CBDD40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ProductSize: row.ProductSize,</w:t>
      </w:r>
    </w:p>
    <w:p w14:paraId="597B59B2"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ProductStyle: row.ProductStyle,</w:t>
      </w:r>
    </w:p>
    <w:p w14:paraId="6C2CDD0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ProductCost: toFloat(row.ProductCost),</w:t>
      </w:r>
    </w:p>
    <w:p w14:paraId="102732F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ProductPrice: toFloat(row.ProductPrice)</w:t>
      </w:r>
    </w:p>
    <w:p w14:paraId="5F04CC78" w14:textId="4ADA681F" w:rsidR="00D452FC" w:rsidRPr="00807B3A" w:rsidRDefault="00D452FC" w:rsidP="00807B3A">
      <w:pPr>
        <w:rPr>
          <w:rFonts w:ascii="Calibri" w:hAnsi="Calibri" w:cs="Calibri"/>
          <w:sz w:val="24"/>
          <w:szCs w:val="24"/>
        </w:rPr>
      </w:pPr>
      <w:r w:rsidRPr="00807B3A">
        <w:rPr>
          <w:rFonts w:ascii="Calibri" w:hAnsi="Calibri" w:cs="Calibri"/>
          <w:sz w:val="24"/>
          <w:szCs w:val="24"/>
        </w:rPr>
        <w:t>});</w:t>
      </w:r>
    </w:p>
    <w:p w14:paraId="2702112D" w14:textId="77777777" w:rsidR="00D452FC" w:rsidRPr="00807B3A" w:rsidRDefault="00D452FC" w:rsidP="00807B3A">
      <w:pPr>
        <w:rPr>
          <w:rFonts w:ascii="Calibri" w:hAnsi="Calibri" w:cs="Calibri"/>
          <w:sz w:val="24"/>
          <w:szCs w:val="24"/>
        </w:rPr>
      </w:pPr>
    </w:p>
    <w:p w14:paraId="53EC67B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'file:///Customer.csv' AS row</w:t>
      </w:r>
    </w:p>
    <w:p w14:paraId="2F54718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row, split(row.BirthDate, "-") AS dateParts</w:t>
      </w:r>
    </w:p>
    <w:p w14:paraId="55937CB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WHERE size(dateParts) = 3</w:t>
      </w:r>
    </w:p>
    <w:p w14:paraId="162549C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toInteger(dateParts[0]) &gt;= 1 AND toInteger(dateParts[0]) &lt;= 12</w:t>
      </w:r>
    </w:p>
    <w:p w14:paraId="2F8D5A4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toInteger(dateParts[1]) &gt;= 1 AND toInteger(dateParts[1]) &lt;= 31</w:t>
      </w:r>
    </w:p>
    <w:p w14:paraId="5CCDF61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 xml:space="preserve">  AND toInteger(dateParts[2]) &gt;= 1900 AND toInteger(dateParts[2]) &lt;= 2100</w:t>
      </w:r>
    </w:p>
    <w:p w14:paraId="6467B4F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row, date(dateParts[2] + "-" + dateParts[0] + "-" + dateParts[1]) AS parsedBirthDate</w:t>
      </w:r>
    </w:p>
    <w:p w14:paraId="7995456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(:Customer {</w:t>
      </w:r>
    </w:p>
    <w:p w14:paraId="6E95A2E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CustomerKey: row.CustomerKey,</w:t>
      </w:r>
    </w:p>
    <w:p w14:paraId="7D96F07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Prefix: row.Prefix,</w:t>
      </w:r>
    </w:p>
    <w:p w14:paraId="22953917"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FirstName: row.FirstName,</w:t>
      </w:r>
    </w:p>
    <w:p w14:paraId="51BBF20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LastName: row.LastName,</w:t>
      </w:r>
    </w:p>
    <w:p w14:paraId="324206F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BirthDate: parsedBirthDate,</w:t>
      </w:r>
    </w:p>
    <w:p w14:paraId="2A11D93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MaritalStatus: row.MaritalStatus,</w:t>
      </w:r>
    </w:p>
    <w:p w14:paraId="09C7089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Gender: row.Gender,</w:t>
      </w:r>
    </w:p>
    <w:p w14:paraId="33A275F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EmailAddress: row.EmailAddress,</w:t>
      </w:r>
    </w:p>
    <w:p w14:paraId="7A94FD3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AnnualIncome: toFloat(row.AnnualIncome),</w:t>
      </w:r>
    </w:p>
    <w:p w14:paraId="40C226E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TotalChildren: toInteger(row.TotalChildren),</w:t>
      </w:r>
    </w:p>
    <w:p w14:paraId="735C421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EducationLevel: row.EducationLevel,</w:t>
      </w:r>
    </w:p>
    <w:p w14:paraId="3561419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Occupation: row.Occupation,</w:t>
      </w:r>
    </w:p>
    <w:p w14:paraId="6F1DAC1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HomeOwner: toBoolean(row.HomeOwner)</w:t>
      </w:r>
    </w:p>
    <w:p w14:paraId="2F72F9AC" w14:textId="6060130C" w:rsidR="00D452FC" w:rsidRPr="00807B3A" w:rsidRDefault="00D452FC" w:rsidP="00807B3A">
      <w:pPr>
        <w:rPr>
          <w:rFonts w:ascii="Calibri" w:hAnsi="Calibri" w:cs="Calibri"/>
          <w:sz w:val="24"/>
          <w:szCs w:val="24"/>
        </w:rPr>
      </w:pPr>
      <w:r w:rsidRPr="00807B3A">
        <w:rPr>
          <w:rFonts w:ascii="Calibri" w:hAnsi="Calibri" w:cs="Calibri"/>
          <w:sz w:val="24"/>
          <w:szCs w:val="24"/>
        </w:rPr>
        <w:t>});</w:t>
      </w:r>
    </w:p>
    <w:p w14:paraId="63F09EA5" w14:textId="77777777" w:rsidR="00D452FC" w:rsidRPr="00807B3A" w:rsidRDefault="00D452FC" w:rsidP="00807B3A">
      <w:pPr>
        <w:rPr>
          <w:rFonts w:ascii="Calibri" w:hAnsi="Calibri" w:cs="Calibri"/>
          <w:sz w:val="24"/>
          <w:szCs w:val="24"/>
        </w:rPr>
      </w:pPr>
    </w:p>
    <w:p w14:paraId="6C7D85F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'file:///Territory.csv' AS row</w:t>
      </w:r>
    </w:p>
    <w:p w14:paraId="2689230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(:Territory {</w:t>
      </w:r>
    </w:p>
    <w:p w14:paraId="7611BCB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SalesTerritoryKey: row.SalesTerritoryKey,</w:t>
      </w:r>
    </w:p>
    <w:p w14:paraId="2181143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Region: row.Region,</w:t>
      </w:r>
    </w:p>
    <w:p w14:paraId="6FF15F1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Country: row.Country,</w:t>
      </w:r>
    </w:p>
    <w:p w14:paraId="19DAD34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Continent: row.Continent</w:t>
      </w:r>
    </w:p>
    <w:p w14:paraId="0B93EF8E" w14:textId="7AE7E218"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w:t>
      </w:r>
    </w:p>
    <w:p w14:paraId="33C39B50" w14:textId="77777777" w:rsidR="00D452FC" w:rsidRPr="00807B3A" w:rsidRDefault="00D452FC" w:rsidP="00807B3A">
      <w:pPr>
        <w:rPr>
          <w:rFonts w:ascii="Calibri" w:hAnsi="Calibri" w:cs="Calibri"/>
          <w:sz w:val="24"/>
          <w:szCs w:val="24"/>
        </w:rPr>
      </w:pPr>
    </w:p>
    <w:p w14:paraId="251AC10E" w14:textId="77777777" w:rsidR="00CC1FC4" w:rsidRPr="00807B3A" w:rsidRDefault="00CC1FC4" w:rsidP="00807B3A">
      <w:pPr>
        <w:rPr>
          <w:rFonts w:ascii="Calibri" w:hAnsi="Calibri" w:cs="Calibri"/>
          <w:sz w:val="24"/>
          <w:szCs w:val="24"/>
        </w:rPr>
      </w:pPr>
    </w:p>
    <w:p w14:paraId="6AD97AD2"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LOAD CSV WITH HEADERS FROM 'file:///Sales_2022.csv' AS row</w:t>
      </w:r>
    </w:p>
    <w:p w14:paraId="3449BF4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row,</w:t>
      </w:r>
    </w:p>
    <w:p w14:paraId="0C3AE8E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split(row.OrderDate, "/") AS OrderParts,</w:t>
      </w:r>
    </w:p>
    <w:p w14:paraId="4B06641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split(row.StockDate, "/") AS StockParts</w:t>
      </w:r>
    </w:p>
    <w:p w14:paraId="4F3A0B89"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WHERE size(OrderParts) = 3 AND size(StockParts) = 3</w:t>
      </w:r>
    </w:p>
    <w:p w14:paraId="00D9706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toInteger(OrderParts[0]) &gt;= 1 AND toInteger(OrderParts[0]) &lt;= 31</w:t>
      </w:r>
    </w:p>
    <w:p w14:paraId="30BA970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toInteger(OrderParts[1]) &gt;= 1 AND toInteger(OrderParts[1]) &lt;= 12</w:t>
      </w:r>
    </w:p>
    <w:p w14:paraId="0141DA4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toInteger(OrderParts[2]) &gt;= 1900 AND toInteger(OrderParts[2]) &lt;= 2100</w:t>
      </w:r>
    </w:p>
    <w:p w14:paraId="566024E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toInteger(StockParts[0]) &gt;= 1 AND toInteger(StockParts[0]) &lt;= 31</w:t>
      </w:r>
    </w:p>
    <w:p w14:paraId="4175B11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toInteger(StockParts[1]) &gt;= 1 AND toInteger(StockParts[1]) &lt;= 12</w:t>
      </w:r>
    </w:p>
    <w:p w14:paraId="5B16A467"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AND toInteger(StockParts[2]) &gt;= 1900 AND toInteger(StockParts[2]) &lt;= 2100</w:t>
      </w:r>
    </w:p>
    <w:p w14:paraId="0EADEB59"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row,</w:t>
      </w:r>
    </w:p>
    <w:p w14:paraId="412A665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date(OrderParts[2] + "-" + OrderParts[1] + "-" + OrderParts[0]) AS parsedOrderDate,</w:t>
      </w:r>
    </w:p>
    <w:p w14:paraId="12A4C32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date(StockParts[2] + "-" + StockParts[1] + "-" + StockParts[0]) AS parsedStockDate</w:t>
      </w:r>
    </w:p>
    <w:p w14:paraId="55DF0402"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(:Order {</w:t>
      </w:r>
    </w:p>
    <w:p w14:paraId="67A9A8F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OrderDate: parsedOrderDate,</w:t>
      </w:r>
    </w:p>
    <w:p w14:paraId="72C3658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StockDate: parsedStockDate,</w:t>
      </w:r>
    </w:p>
    <w:p w14:paraId="4D1A60BA"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OrderNumber: toString(row.OrderNumber),</w:t>
      </w:r>
    </w:p>
    <w:p w14:paraId="07FDAF7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ProductKey: row.ProductKey,</w:t>
      </w:r>
    </w:p>
    <w:p w14:paraId="2A403CC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CustomerKey: row.CustomerKey,</w:t>
      </w:r>
    </w:p>
    <w:p w14:paraId="7D69212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TerritoryKey: row.TerritoryKey,</w:t>
      </w:r>
    </w:p>
    <w:p w14:paraId="452A5E4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 xml:space="preserve">  OrderLineItem: toInteger(row.OrderLineItem),</w:t>
      </w:r>
    </w:p>
    <w:p w14:paraId="056F230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OrderQuantity: toInteger(row.OrderQuantity),</w:t>
      </w:r>
    </w:p>
    <w:p w14:paraId="13A0AD7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Year: 2022</w:t>
      </w:r>
    </w:p>
    <w:p w14:paraId="026B6EC3" w14:textId="17A3ACDB" w:rsidR="00D452FC" w:rsidRPr="00807B3A" w:rsidRDefault="00D452FC" w:rsidP="00807B3A">
      <w:pPr>
        <w:rPr>
          <w:rFonts w:ascii="Calibri" w:hAnsi="Calibri" w:cs="Calibri"/>
          <w:sz w:val="24"/>
          <w:szCs w:val="24"/>
        </w:rPr>
      </w:pPr>
      <w:r w:rsidRPr="00807B3A">
        <w:rPr>
          <w:rFonts w:ascii="Calibri" w:hAnsi="Calibri" w:cs="Calibri"/>
          <w:sz w:val="24"/>
          <w:szCs w:val="24"/>
        </w:rPr>
        <w:t>});</w:t>
      </w:r>
    </w:p>
    <w:p w14:paraId="6BF59F3F" w14:textId="77777777" w:rsidR="00CC1FC4" w:rsidRPr="00807B3A" w:rsidRDefault="00CC1FC4" w:rsidP="00807B3A">
      <w:pPr>
        <w:rPr>
          <w:rFonts w:ascii="Calibri" w:hAnsi="Calibri" w:cs="Calibri"/>
          <w:sz w:val="24"/>
          <w:szCs w:val="24"/>
        </w:rPr>
      </w:pPr>
    </w:p>
    <w:p w14:paraId="5E703F4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CONSTRAINT FOR (p:Product) REQUIRE p.ProductKey IS UNIQUE;</w:t>
      </w:r>
    </w:p>
    <w:p w14:paraId="1337EDF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CONSTRAINT FOR (c:Customer) REQUIRE c.CustomerKey IS UNIQUE;</w:t>
      </w:r>
    </w:p>
    <w:p w14:paraId="63B1FE6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CONSTRAINT FOR (t:Territory) REQUIRE t.SalesTerritoryKey IS UNIQUE;</w:t>
      </w:r>
    </w:p>
    <w:p w14:paraId="3E79295B"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INDEX FOR (o:Order) ON (o.OrderNumber);</w:t>
      </w:r>
    </w:p>
    <w:p w14:paraId="4934588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INDEX FOR (d:Date) ON (d.Date);</w:t>
      </w:r>
    </w:p>
    <w:p w14:paraId="2C748421" w14:textId="77777777" w:rsidR="00D452FC" w:rsidRPr="00807B3A" w:rsidRDefault="00D452FC" w:rsidP="00807B3A">
      <w:pPr>
        <w:rPr>
          <w:rFonts w:ascii="Calibri" w:hAnsi="Calibri" w:cs="Calibri"/>
          <w:sz w:val="24"/>
          <w:szCs w:val="24"/>
        </w:rPr>
      </w:pPr>
    </w:p>
    <w:p w14:paraId="123B60D3"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Orders and Products (optimized)</w:t>
      </w:r>
    </w:p>
    <w:p w14:paraId="0AFE27D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w:t>
      </w:r>
    </w:p>
    <w:p w14:paraId="534C1F6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(p:Product {ProductKey: o.ProductKey})</w:t>
      </w:r>
    </w:p>
    <w:p w14:paraId="2A5C9AC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(o)-[:CONTAINS]-&gt;(p);</w:t>
      </w:r>
    </w:p>
    <w:p w14:paraId="3DAA1277" w14:textId="77777777" w:rsidR="00D452FC" w:rsidRPr="00807B3A" w:rsidRDefault="00D452FC" w:rsidP="00807B3A">
      <w:pPr>
        <w:rPr>
          <w:rFonts w:ascii="Calibri" w:hAnsi="Calibri" w:cs="Calibri"/>
          <w:sz w:val="24"/>
          <w:szCs w:val="24"/>
        </w:rPr>
      </w:pPr>
    </w:p>
    <w:p w14:paraId="40934116"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Orders and Customers (optimized)</w:t>
      </w:r>
    </w:p>
    <w:p w14:paraId="6C34CB5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w:t>
      </w:r>
    </w:p>
    <w:p w14:paraId="406AE84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(c:Customer {CustomerKey: o.CustomerKey})</w:t>
      </w:r>
    </w:p>
    <w:p w14:paraId="605EEEA5"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(o)-[:PLACED_BY]-&gt;(c);</w:t>
      </w:r>
    </w:p>
    <w:p w14:paraId="34F628E0" w14:textId="77777777" w:rsidR="00D452FC" w:rsidRPr="00807B3A" w:rsidRDefault="00D452FC" w:rsidP="00807B3A">
      <w:pPr>
        <w:rPr>
          <w:rFonts w:ascii="Calibri" w:hAnsi="Calibri" w:cs="Calibri"/>
          <w:sz w:val="24"/>
          <w:szCs w:val="24"/>
        </w:rPr>
      </w:pPr>
    </w:p>
    <w:p w14:paraId="628AF9A8"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Orders and Territories (optimized)</w:t>
      </w:r>
    </w:p>
    <w:p w14:paraId="08988B89"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w:t>
      </w:r>
    </w:p>
    <w:p w14:paraId="5F2DB0A7"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(t:Territory {SalesTerritoryKey: o.TerritoryKey})</w:t>
      </w:r>
    </w:p>
    <w:p w14:paraId="76DEE51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CREATE (o)-[:SOLD_IN]-&gt;(t);</w:t>
      </w:r>
    </w:p>
    <w:p w14:paraId="60085955" w14:textId="77777777" w:rsidR="00D452FC" w:rsidRPr="00807B3A" w:rsidRDefault="00D452FC" w:rsidP="00807B3A">
      <w:pPr>
        <w:rPr>
          <w:rFonts w:ascii="Calibri" w:hAnsi="Calibri" w:cs="Calibri"/>
          <w:sz w:val="24"/>
          <w:szCs w:val="24"/>
        </w:rPr>
      </w:pPr>
    </w:p>
    <w:p w14:paraId="3B57FCF4"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Products and Subcategories (optimized)</w:t>
      </w:r>
    </w:p>
    <w:p w14:paraId="398FE5C5"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(p:Product)</w:t>
      </w:r>
    </w:p>
    <w:p w14:paraId="606E9B32"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(s:ProductSubcategory {ProductSubcategoryKey: p.ProductSubcategoryKey})</w:t>
      </w:r>
    </w:p>
    <w:p w14:paraId="7A7446C8" w14:textId="4EBA6338" w:rsidR="00D452FC" w:rsidRPr="00807B3A" w:rsidRDefault="00D452FC" w:rsidP="00807B3A">
      <w:pPr>
        <w:rPr>
          <w:rFonts w:ascii="Calibri" w:hAnsi="Calibri" w:cs="Calibri"/>
          <w:sz w:val="24"/>
          <w:szCs w:val="24"/>
        </w:rPr>
      </w:pPr>
      <w:r w:rsidRPr="00807B3A">
        <w:rPr>
          <w:rFonts w:ascii="Calibri" w:hAnsi="Calibri" w:cs="Calibri"/>
          <w:sz w:val="24"/>
          <w:szCs w:val="24"/>
        </w:rPr>
        <w:t>CREATE (p)-[:BELONGS_TO_SUBCATEGORY]-&gt;(s);</w:t>
      </w:r>
    </w:p>
    <w:p w14:paraId="31CA4AE9" w14:textId="77777777" w:rsidR="00CC1FC4" w:rsidRPr="00807B3A" w:rsidRDefault="00CC1FC4" w:rsidP="00807B3A">
      <w:pPr>
        <w:rPr>
          <w:rFonts w:ascii="Calibri" w:hAnsi="Calibri" w:cs="Calibri"/>
          <w:sz w:val="24"/>
          <w:szCs w:val="24"/>
        </w:rPr>
      </w:pPr>
    </w:p>
    <w:p w14:paraId="7EDEAEB1" w14:textId="77777777" w:rsidR="00CC1FC4" w:rsidRPr="00807B3A" w:rsidRDefault="00CC1FC4" w:rsidP="00807B3A">
      <w:pPr>
        <w:rPr>
          <w:rFonts w:ascii="Calibri" w:hAnsi="Calibri" w:cs="Calibri"/>
          <w:sz w:val="24"/>
          <w:szCs w:val="24"/>
        </w:rPr>
      </w:pPr>
    </w:p>
    <w:p w14:paraId="59CC6AD4"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Subcategories and Categories (optimized)</w:t>
      </w:r>
    </w:p>
    <w:p w14:paraId="122B30B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(s:ProductSubcategory)</w:t>
      </w:r>
    </w:p>
    <w:p w14:paraId="1DF9A7D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(c:ProductCategory {ProductCategoryKey: s.ProductCategoryKey})</w:t>
      </w:r>
    </w:p>
    <w:p w14:paraId="0DA7B8A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(s)-[:BELONGS_TO_CATEGORY]-&gt;(c);</w:t>
      </w:r>
    </w:p>
    <w:p w14:paraId="766362DC" w14:textId="77777777" w:rsidR="00D452FC" w:rsidRPr="00807B3A" w:rsidRDefault="00D452FC" w:rsidP="00807B3A">
      <w:pPr>
        <w:rPr>
          <w:rFonts w:ascii="Calibri" w:hAnsi="Calibri" w:cs="Calibri"/>
          <w:sz w:val="24"/>
          <w:szCs w:val="24"/>
        </w:rPr>
      </w:pPr>
    </w:p>
    <w:p w14:paraId="5DD498B7"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date relationships (optimized)</w:t>
      </w:r>
    </w:p>
    <w:p w14:paraId="3FF39BF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w:t>
      </w:r>
    </w:p>
    <w:p w14:paraId="7FB42E3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o, o.OrderDate AS orderDate</w:t>
      </w:r>
    </w:p>
    <w:p w14:paraId="3E5F11F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MERGE (d:Date {Date: orderDate})</w:t>
      </w:r>
    </w:p>
    <w:p w14:paraId="6040D392"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CREATE (o)-[:ORDERED_ON]-&gt;(d);</w:t>
      </w:r>
    </w:p>
    <w:p w14:paraId="320173A3" w14:textId="77777777" w:rsidR="00D452FC" w:rsidRPr="00807B3A" w:rsidRDefault="00D452FC" w:rsidP="00807B3A">
      <w:pPr>
        <w:rPr>
          <w:rFonts w:ascii="Calibri" w:hAnsi="Calibri" w:cs="Calibri"/>
          <w:sz w:val="24"/>
          <w:szCs w:val="24"/>
        </w:rPr>
      </w:pPr>
    </w:p>
    <w:p w14:paraId="7CBE07C2" w14:textId="7777777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 Create relationships between Order and stockdate</w:t>
      </w:r>
    </w:p>
    <w:p w14:paraId="213C8BA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w:t>
      </w:r>
    </w:p>
    <w:p w14:paraId="2AC52D3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o, o.StockDate AS stockDate</w:t>
      </w:r>
    </w:p>
    <w:p w14:paraId="6963E095"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MERGE (d:Date {Date: stockDate})</w:t>
      </w:r>
    </w:p>
    <w:p w14:paraId="7AB29C58" w14:textId="37AB92EA" w:rsidR="00D452FC" w:rsidRPr="00807B3A" w:rsidRDefault="00D452FC" w:rsidP="00807B3A">
      <w:pPr>
        <w:rPr>
          <w:rFonts w:ascii="Calibri" w:hAnsi="Calibri" w:cs="Calibri"/>
          <w:sz w:val="24"/>
          <w:szCs w:val="24"/>
        </w:rPr>
      </w:pPr>
      <w:r w:rsidRPr="00807B3A">
        <w:rPr>
          <w:rFonts w:ascii="Calibri" w:hAnsi="Calibri" w:cs="Calibri"/>
          <w:sz w:val="24"/>
          <w:szCs w:val="24"/>
        </w:rPr>
        <w:t>CREATE (o)-[:STOCKED_ON]-&gt;(d);</w:t>
      </w:r>
    </w:p>
    <w:p w14:paraId="65866960" w14:textId="77777777" w:rsidR="00D452FC" w:rsidRPr="00807B3A" w:rsidRDefault="00D452FC" w:rsidP="00807B3A">
      <w:pPr>
        <w:rPr>
          <w:rFonts w:ascii="Calibri" w:hAnsi="Calibri" w:cs="Calibri"/>
          <w:sz w:val="24"/>
          <w:szCs w:val="24"/>
        </w:rPr>
      </w:pPr>
    </w:p>
    <w:p w14:paraId="162DD5FB" w14:textId="0BA4E479"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//1 Peak Order Day of the Week</w:t>
      </w:r>
    </w:p>
    <w:p w14:paraId="7D113E89"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(o:Order)-[:ORDERED_ON]-&gt;(d:Date)</w:t>
      </w:r>
    </w:p>
    <w:p w14:paraId="199916BE"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WITH date(d.Date).dayOfWeek AS dayNum, COUNT(o) AS OrderCount</w:t>
      </w:r>
    </w:p>
    <w:p w14:paraId="210A2C0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RETURN </w:t>
      </w:r>
    </w:p>
    <w:p w14:paraId="1E46BF9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CASE dayNum</w:t>
      </w:r>
    </w:p>
    <w:p w14:paraId="1B30B13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1 THEN 'Monday'</w:t>
      </w:r>
    </w:p>
    <w:p w14:paraId="360A5428"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2 THEN 'Tuesday'</w:t>
      </w:r>
    </w:p>
    <w:p w14:paraId="454B549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3 THEN 'Wednesday'</w:t>
      </w:r>
    </w:p>
    <w:p w14:paraId="75F887A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4 THEN 'Thursday'</w:t>
      </w:r>
    </w:p>
    <w:p w14:paraId="5A7831D5"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5 THEN 'Friday'</w:t>
      </w:r>
    </w:p>
    <w:p w14:paraId="501CAC7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6 THEN 'Saturday'</w:t>
      </w:r>
    </w:p>
    <w:p w14:paraId="771052C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WHEN 7 THEN 'Sunday'</w:t>
      </w:r>
    </w:p>
    <w:p w14:paraId="48437893"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END AS Weekday,</w:t>
      </w:r>
    </w:p>
    <w:p w14:paraId="5F757DBC"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 xml:space="preserve">  OrderCount</w:t>
      </w:r>
    </w:p>
    <w:p w14:paraId="49F98485" w14:textId="19272E63" w:rsidR="00D452FC" w:rsidRPr="00807B3A" w:rsidRDefault="00D452FC" w:rsidP="00807B3A">
      <w:pPr>
        <w:rPr>
          <w:rFonts w:ascii="Calibri" w:hAnsi="Calibri" w:cs="Calibri"/>
          <w:sz w:val="24"/>
          <w:szCs w:val="24"/>
        </w:rPr>
      </w:pPr>
      <w:r w:rsidRPr="00807B3A">
        <w:rPr>
          <w:rFonts w:ascii="Calibri" w:hAnsi="Calibri" w:cs="Calibri"/>
          <w:sz w:val="24"/>
          <w:szCs w:val="24"/>
        </w:rPr>
        <w:t>ORDER BY OrderCount DESC;</w:t>
      </w:r>
    </w:p>
    <w:p w14:paraId="0830AF1B" w14:textId="77777777" w:rsidR="00CC1FC4" w:rsidRPr="00807B3A" w:rsidRDefault="00CC1FC4" w:rsidP="00807B3A">
      <w:pPr>
        <w:rPr>
          <w:rFonts w:ascii="Calibri" w:hAnsi="Calibri" w:cs="Calibri"/>
          <w:sz w:val="24"/>
          <w:szCs w:val="24"/>
        </w:rPr>
      </w:pPr>
    </w:p>
    <w:p w14:paraId="2B4313E3" w14:textId="3F350F27"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w:t>
      </w:r>
      <w:r w:rsidR="00CC1FC4" w:rsidRPr="00807B3A">
        <w:rPr>
          <w:rFonts w:ascii="Calibri" w:hAnsi="Calibri" w:cs="Calibri"/>
          <w:b/>
          <w:bCs/>
          <w:sz w:val="24"/>
          <w:szCs w:val="24"/>
        </w:rPr>
        <w:t xml:space="preserve">2 </w:t>
      </w:r>
      <w:r w:rsidRPr="00807B3A">
        <w:rPr>
          <w:rFonts w:ascii="Calibri" w:hAnsi="Calibri" w:cs="Calibri"/>
          <w:b/>
          <w:bCs/>
          <w:sz w:val="24"/>
          <w:szCs w:val="24"/>
        </w:rPr>
        <w:t>Find the most popular products (top 5 by order count)</w:t>
      </w:r>
    </w:p>
    <w:p w14:paraId="475EB9C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(o:Order)-[:CONTAINS]-&gt;(p:Product)</w:t>
      </w:r>
    </w:p>
    <w:p w14:paraId="180966E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RETURN p.ProductName, COUNT(o) AS OrderCount</w:t>
      </w:r>
    </w:p>
    <w:p w14:paraId="3BBE59F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ORDER BY OrderCount DESC</w:t>
      </w:r>
    </w:p>
    <w:p w14:paraId="4F38873B" w14:textId="108DC6E7" w:rsidR="00D452FC" w:rsidRPr="00807B3A" w:rsidRDefault="00D452FC" w:rsidP="00807B3A">
      <w:pPr>
        <w:rPr>
          <w:rFonts w:ascii="Calibri" w:hAnsi="Calibri" w:cs="Calibri"/>
          <w:sz w:val="24"/>
          <w:szCs w:val="24"/>
        </w:rPr>
      </w:pPr>
      <w:r w:rsidRPr="00807B3A">
        <w:rPr>
          <w:rFonts w:ascii="Calibri" w:hAnsi="Calibri" w:cs="Calibri"/>
          <w:sz w:val="24"/>
          <w:szCs w:val="24"/>
        </w:rPr>
        <w:t>LIMIT 5;</w:t>
      </w:r>
    </w:p>
    <w:p w14:paraId="1C21CF88" w14:textId="77777777" w:rsidR="00D452FC" w:rsidRPr="00807B3A" w:rsidRDefault="00D452FC" w:rsidP="00807B3A">
      <w:pPr>
        <w:rPr>
          <w:rFonts w:ascii="Calibri" w:hAnsi="Calibri" w:cs="Calibri"/>
          <w:sz w:val="24"/>
          <w:szCs w:val="24"/>
        </w:rPr>
      </w:pPr>
    </w:p>
    <w:p w14:paraId="0D2BFAA0" w14:textId="335BE248"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w:t>
      </w:r>
      <w:r w:rsidR="00CC1FC4" w:rsidRPr="00807B3A">
        <w:rPr>
          <w:rFonts w:ascii="Calibri" w:hAnsi="Calibri" w:cs="Calibri"/>
          <w:b/>
          <w:bCs/>
          <w:sz w:val="24"/>
          <w:szCs w:val="24"/>
        </w:rPr>
        <w:t xml:space="preserve">3 </w:t>
      </w:r>
      <w:r w:rsidRPr="00807B3A">
        <w:rPr>
          <w:rFonts w:ascii="Calibri" w:hAnsi="Calibri" w:cs="Calibri"/>
          <w:b/>
          <w:bCs/>
          <w:sz w:val="24"/>
          <w:szCs w:val="24"/>
        </w:rPr>
        <w:t>Number of orders per region</w:t>
      </w:r>
    </w:p>
    <w:p w14:paraId="6B3A96C0"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lastRenderedPageBreak/>
        <w:t>MATCH (o:Order)-[:SOLD_IN]-&gt;(t:Territory)</w:t>
      </w:r>
    </w:p>
    <w:p w14:paraId="7CBF9A04" w14:textId="41B640A8" w:rsidR="00D452FC" w:rsidRPr="00807B3A" w:rsidRDefault="00D452FC" w:rsidP="00807B3A">
      <w:pPr>
        <w:rPr>
          <w:rFonts w:ascii="Calibri" w:hAnsi="Calibri" w:cs="Calibri"/>
          <w:sz w:val="24"/>
          <w:szCs w:val="24"/>
        </w:rPr>
      </w:pPr>
      <w:r w:rsidRPr="00807B3A">
        <w:rPr>
          <w:rFonts w:ascii="Calibri" w:hAnsi="Calibri" w:cs="Calibri"/>
          <w:sz w:val="24"/>
          <w:szCs w:val="24"/>
        </w:rPr>
        <w:t>RETURN t.Region AS Region, COUNT(o) AS OrderCount;</w:t>
      </w:r>
    </w:p>
    <w:p w14:paraId="5317D055" w14:textId="77777777" w:rsidR="00D452FC" w:rsidRPr="00807B3A" w:rsidRDefault="00D452FC" w:rsidP="00807B3A">
      <w:pPr>
        <w:rPr>
          <w:rFonts w:ascii="Calibri" w:hAnsi="Calibri" w:cs="Calibri"/>
          <w:sz w:val="24"/>
          <w:szCs w:val="24"/>
        </w:rPr>
      </w:pPr>
    </w:p>
    <w:p w14:paraId="38619582" w14:textId="3A16C709"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w:t>
      </w:r>
      <w:r w:rsidR="00CC1FC4" w:rsidRPr="00807B3A">
        <w:rPr>
          <w:rFonts w:ascii="Calibri" w:hAnsi="Calibri" w:cs="Calibri"/>
          <w:b/>
          <w:bCs/>
          <w:sz w:val="24"/>
          <w:szCs w:val="24"/>
        </w:rPr>
        <w:t xml:space="preserve">4 </w:t>
      </w:r>
      <w:r w:rsidRPr="00807B3A">
        <w:rPr>
          <w:rFonts w:ascii="Calibri" w:hAnsi="Calibri" w:cs="Calibri"/>
          <w:b/>
          <w:bCs/>
          <w:sz w:val="24"/>
          <w:szCs w:val="24"/>
        </w:rPr>
        <w:t>Order count per month in 2022</w:t>
      </w:r>
    </w:p>
    <w:p w14:paraId="12B16031"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(o:Order)-[:ORDERED_ON]-&gt;(d:Date)</w:t>
      </w:r>
    </w:p>
    <w:p w14:paraId="39C3E19D"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WHERE o.Year = 2022</w:t>
      </w:r>
    </w:p>
    <w:p w14:paraId="2AB30526"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RETURN d.Date.month AS Month, COUNT(o) AS Orders</w:t>
      </w:r>
    </w:p>
    <w:p w14:paraId="45E570D8" w14:textId="30D956BA" w:rsidR="00D452FC" w:rsidRPr="00807B3A" w:rsidRDefault="00D452FC" w:rsidP="00807B3A">
      <w:pPr>
        <w:rPr>
          <w:rFonts w:ascii="Calibri" w:hAnsi="Calibri" w:cs="Calibri"/>
          <w:sz w:val="24"/>
          <w:szCs w:val="24"/>
        </w:rPr>
      </w:pPr>
      <w:r w:rsidRPr="00807B3A">
        <w:rPr>
          <w:rFonts w:ascii="Calibri" w:hAnsi="Calibri" w:cs="Calibri"/>
          <w:sz w:val="24"/>
          <w:szCs w:val="24"/>
        </w:rPr>
        <w:t>ORDER BY Month;</w:t>
      </w:r>
    </w:p>
    <w:p w14:paraId="2E3F32CE" w14:textId="77777777" w:rsidR="00D452FC" w:rsidRPr="00807B3A" w:rsidRDefault="00D452FC" w:rsidP="00807B3A">
      <w:pPr>
        <w:rPr>
          <w:rFonts w:ascii="Calibri" w:hAnsi="Calibri" w:cs="Calibri"/>
          <w:sz w:val="24"/>
          <w:szCs w:val="24"/>
        </w:rPr>
      </w:pPr>
    </w:p>
    <w:p w14:paraId="6664FB0F" w14:textId="70CC8783" w:rsidR="00D452FC" w:rsidRPr="00807B3A" w:rsidRDefault="00D452FC" w:rsidP="00807B3A">
      <w:pPr>
        <w:rPr>
          <w:rFonts w:ascii="Calibri" w:hAnsi="Calibri" w:cs="Calibri"/>
          <w:b/>
          <w:bCs/>
          <w:sz w:val="24"/>
          <w:szCs w:val="24"/>
        </w:rPr>
      </w:pPr>
      <w:r w:rsidRPr="00807B3A">
        <w:rPr>
          <w:rFonts w:ascii="Calibri" w:hAnsi="Calibri" w:cs="Calibri"/>
          <w:b/>
          <w:bCs/>
          <w:sz w:val="24"/>
          <w:szCs w:val="24"/>
        </w:rPr>
        <w:t>//</w:t>
      </w:r>
      <w:r w:rsidR="00CC1FC4" w:rsidRPr="00807B3A">
        <w:rPr>
          <w:rFonts w:ascii="Calibri" w:hAnsi="Calibri" w:cs="Calibri"/>
          <w:b/>
          <w:bCs/>
          <w:sz w:val="24"/>
          <w:szCs w:val="24"/>
        </w:rPr>
        <w:t xml:space="preserve">5 </w:t>
      </w:r>
      <w:r w:rsidRPr="00807B3A">
        <w:rPr>
          <w:rFonts w:ascii="Calibri" w:hAnsi="Calibri" w:cs="Calibri"/>
          <w:b/>
          <w:bCs/>
          <w:sz w:val="24"/>
          <w:szCs w:val="24"/>
        </w:rPr>
        <w:t>Products never ordered:</w:t>
      </w:r>
    </w:p>
    <w:p w14:paraId="4B0051F4"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MATCH (p:Product)</w:t>
      </w:r>
    </w:p>
    <w:p w14:paraId="6654DFDF" w14:textId="77777777" w:rsidR="00D452FC" w:rsidRPr="00807B3A" w:rsidRDefault="00D452FC" w:rsidP="00807B3A">
      <w:pPr>
        <w:rPr>
          <w:rFonts w:ascii="Calibri" w:hAnsi="Calibri" w:cs="Calibri"/>
          <w:sz w:val="24"/>
          <w:szCs w:val="24"/>
        </w:rPr>
      </w:pPr>
      <w:r w:rsidRPr="00807B3A">
        <w:rPr>
          <w:rFonts w:ascii="Calibri" w:hAnsi="Calibri" w:cs="Calibri"/>
          <w:sz w:val="24"/>
          <w:szCs w:val="24"/>
        </w:rPr>
        <w:t>WHERE NOT EXISTS ((:Order)-[:CONTAINS]-&gt;(p))</w:t>
      </w:r>
    </w:p>
    <w:p w14:paraId="2C4A8B93" w14:textId="0E6D00B8" w:rsidR="00CC1FC4" w:rsidRPr="00807B3A" w:rsidRDefault="00D452FC" w:rsidP="00807B3A">
      <w:pPr>
        <w:rPr>
          <w:rFonts w:ascii="Calibri" w:hAnsi="Calibri" w:cs="Calibri"/>
          <w:sz w:val="24"/>
          <w:szCs w:val="24"/>
        </w:rPr>
      </w:pPr>
      <w:r w:rsidRPr="00807B3A">
        <w:rPr>
          <w:rFonts w:ascii="Calibri" w:hAnsi="Calibri" w:cs="Calibri"/>
          <w:sz w:val="24"/>
          <w:szCs w:val="24"/>
        </w:rPr>
        <w:t>RETURN p.ProductName, p.ProductKey</w:t>
      </w:r>
    </w:p>
    <w:p w14:paraId="60AC81F7" w14:textId="177D35E0" w:rsidR="00CC1FC4" w:rsidRPr="00807B3A" w:rsidRDefault="00CC1FC4" w:rsidP="00807B3A">
      <w:pPr>
        <w:rPr>
          <w:rFonts w:ascii="Calibri" w:hAnsi="Calibri" w:cs="Calibri"/>
          <w:b/>
          <w:bCs/>
          <w:sz w:val="24"/>
          <w:szCs w:val="24"/>
        </w:rPr>
      </w:pPr>
      <w:r w:rsidRPr="00807B3A">
        <w:rPr>
          <w:rFonts w:ascii="Calibri" w:hAnsi="Calibri" w:cs="Calibri"/>
          <w:b/>
          <w:bCs/>
          <w:sz w:val="24"/>
          <w:szCs w:val="24"/>
        </w:rPr>
        <w:t>//6 Number of Orders Per Day (Based on Order Date):</w:t>
      </w:r>
    </w:p>
    <w:p w14:paraId="5502C116" w14:textId="77777777" w:rsidR="00CC1FC4" w:rsidRPr="00807B3A" w:rsidRDefault="00CC1FC4" w:rsidP="00807B3A">
      <w:pPr>
        <w:rPr>
          <w:rFonts w:ascii="Calibri" w:hAnsi="Calibri" w:cs="Calibri"/>
          <w:sz w:val="24"/>
          <w:szCs w:val="24"/>
        </w:rPr>
      </w:pPr>
      <w:r w:rsidRPr="00807B3A">
        <w:rPr>
          <w:rFonts w:ascii="Calibri" w:hAnsi="Calibri" w:cs="Calibri"/>
          <w:sz w:val="24"/>
          <w:szCs w:val="24"/>
        </w:rPr>
        <w:t>MATCH (o:Order)-[:ORDERED_ON]-&gt;(d:Date)</w:t>
      </w:r>
    </w:p>
    <w:p w14:paraId="65B65975" w14:textId="77777777" w:rsidR="00CC1FC4" w:rsidRPr="00807B3A" w:rsidRDefault="00CC1FC4" w:rsidP="00807B3A">
      <w:pPr>
        <w:rPr>
          <w:rFonts w:ascii="Calibri" w:hAnsi="Calibri" w:cs="Calibri"/>
          <w:sz w:val="24"/>
          <w:szCs w:val="24"/>
        </w:rPr>
      </w:pPr>
      <w:r w:rsidRPr="00807B3A">
        <w:rPr>
          <w:rFonts w:ascii="Calibri" w:hAnsi="Calibri" w:cs="Calibri"/>
          <w:sz w:val="24"/>
          <w:szCs w:val="24"/>
        </w:rPr>
        <w:t>RETURN d.Date AS OrderDate, COUNT(o) AS OrdersPerDay</w:t>
      </w:r>
    </w:p>
    <w:p w14:paraId="24BADDF9" w14:textId="1F92CFFF" w:rsidR="00CC1FC4" w:rsidRPr="00807B3A" w:rsidRDefault="00CC1FC4" w:rsidP="00807B3A">
      <w:pPr>
        <w:rPr>
          <w:rFonts w:ascii="Calibri" w:hAnsi="Calibri" w:cs="Calibri"/>
          <w:sz w:val="24"/>
          <w:szCs w:val="24"/>
        </w:rPr>
      </w:pPr>
      <w:r w:rsidRPr="00807B3A">
        <w:rPr>
          <w:rFonts w:ascii="Calibri" w:hAnsi="Calibri" w:cs="Calibri"/>
          <w:sz w:val="24"/>
          <w:szCs w:val="24"/>
        </w:rPr>
        <w:t>ORDER BY OrdersPerDay DESC;</w:t>
      </w:r>
    </w:p>
    <w:p w14:paraId="446A0CEA" w14:textId="77777777" w:rsidR="00CC1FC4" w:rsidRPr="00807B3A" w:rsidRDefault="00CC1FC4" w:rsidP="00807B3A">
      <w:pPr>
        <w:rPr>
          <w:rFonts w:ascii="Calibri" w:hAnsi="Calibri" w:cs="Calibri"/>
          <w:sz w:val="24"/>
          <w:szCs w:val="24"/>
        </w:rPr>
      </w:pPr>
    </w:p>
    <w:p w14:paraId="5BD71F3E" w14:textId="46754301" w:rsidR="00CC1FC4" w:rsidRPr="00807B3A" w:rsidRDefault="00CC1FC4" w:rsidP="00807B3A">
      <w:pPr>
        <w:rPr>
          <w:rFonts w:ascii="Calibri" w:hAnsi="Calibri" w:cs="Calibri"/>
          <w:b/>
          <w:bCs/>
          <w:sz w:val="24"/>
          <w:szCs w:val="24"/>
        </w:rPr>
      </w:pPr>
      <w:r w:rsidRPr="00807B3A">
        <w:rPr>
          <w:rFonts w:ascii="Calibri" w:hAnsi="Calibri" w:cs="Calibri"/>
          <w:b/>
          <w:bCs/>
          <w:sz w:val="24"/>
          <w:szCs w:val="24"/>
        </w:rPr>
        <w:t>//7 Sales order by color</w:t>
      </w:r>
    </w:p>
    <w:p w14:paraId="66D671C7" w14:textId="77777777" w:rsidR="00CC1FC4" w:rsidRPr="00807B3A" w:rsidRDefault="00CC1FC4" w:rsidP="00807B3A">
      <w:pPr>
        <w:rPr>
          <w:rFonts w:ascii="Calibri" w:hAnsi="Calibri" w:cs="Calibri"/>
          <w:sz w:val="24"/>
          <w:szCs w:val="24"/>
        </w:rPr>
      </w:pPr>
      <w:r w:rsidRPr="00807B3A">
        <w:rPr>
          <w:rFonts w:ascii="Calibri" w:hAnsi="Calibri" w:cs="Calibri"/>
          <w:sz w:val="24"/>
          <w:szCs w:val="24"/>
        </w:rPr>
        <w:t>MATCH (o:Order)-[:CONTAINS]-&gt;(p:Product)</w:t>
      </w:r>
    </w:p>
    <w:p w14:paraId="4BD7BA7B" w14:textId="77777777" w:rsidR="00CC1FC4" w:rsidRPr="00807B3A" w:rsidRDefault="00CC1FC4" w:rsidP="00807B3A">
      <w:pPr>
        <w:rPr>
          <w:rFonts w:ascii="Calibri" w:hAnsi="Calibri" w:cs="Calibri"/>
          <w:sz w:val="24"/>
          <w:szCs w:val="24"/>
        </w:rPr>
      </w:pPr>
      <w:r w:rsidRPr="00807B3A">
        <w:rPr>
          <w:rFonts w:ascii="Calibri" w:hAnsi="Calibri" w:cs="Calibri"/>
          <w:sz w:val="24"/>
          <w:szCs w:val="24"/>
        </w:rPr>
        <w:t>RETURN p.ProductColor, Count(*) AS OrderCount</w:t>
      </w:r>
    </w:p>
    <w:p w14:paraId="03269AA8" w14:textId="2E19DCB2" w:rsidR="00CC1FC4" w:rsidRPr="00807B3A" w:rsidRDefault="00CC1FC4" w:rsidP="00807B3A">
      <w:pPr>
        <w:rPr>
          <w:rFonts w:ascii="Calibri" w:hAnsi="Calibri" w:cs="Calibri"/>
          <w:sz w:val="24"/>
          <w:szCs w:val="24"/>
        </w:rPr>
      </w:pPr>
      <w:r w:rsidRPr="00807B3A">
        <w:rPr>
          <w:rFonts w:ascii="Calibri" w:hAnsi="Calibri" w:cs="Calibri"/>
          <w:sz w:val="24"/>
          <w:szCs w:val="24"/>
        </w:rPr>
        <w:t>ORDER BY OrderCount DESC;</w:t>
      </w:r>
    </w:p>
    <w:sectPr w:rsidR="00CC1FC4" w:rsidRPr="00807B3A" w:rsidSect="00691C5A">
      <w:footerReference w:type="default" r:id="rId42"/>
      <w:footerReference w:type="first" r:id="rId43"/>
      <w:pgSz w:w="12240" w:h="15840"/>
      <w:pgMar w:top="1440" w:right="1440" w:bottom="1440" w:left="1440" w:header="720" w:footer="720" w:gutter="0"/>
      <w:pgBorders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841E6" w14:textId="77777777" w:rsidR="005A1E99" w:rsidRDefault="005A1E99">
      <w:pPr>
        <w:spacing w:line="240" w:lineRule="auto"/>
      </w:pPr>
      <w:r>
        <w:separator/>
      </w:r>
    </w:p>
  </w:endnote>
  <w:endnote w:type="continuationSeparator" w:id="0">
    <w:p w14:paraId="1FCEAA91" w14:textId="77777777" w:rsidR="005A1E99" w:rsidRDefault="005A1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03459" w14:textId="77777777" w:rsidR="00B41038" w:rsidRDefault="00B41038">
    <w:pPr>
      <w:pStyle w:val="Footer"/>
    </w:pPr>
    <w:r>
      <w:rPr>
        <w:noProof/>
        <w:lang w:val="en-IE" w:eastAsia="en-IE"/>
      </w:rPr>
      <mc:AlternateContent>
        <mc:Choice Requires="wps">
          <w:drawing>
            <wp:inline distT="0" distB="0" distL="0" distR="0" wp14:anchorId="4DACA979" wp14:editId="73EE69A2">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E15A93D" w14:textId="77777777"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E5AFC">
                            <w:rPr>
                              <w:rStyle w:val="PageNumber"/>
                              <w:noProof/>
                            </w:rPr>
                            <w:t>3</w:t>
                          </w:r>
                          <w:r>
                            <w:rPr>
                              <w:rStyle w:val="PageNumber"/>
                            </w:rPr>
                            <w:fldChar w:fldCharType="end"/>
                          </w:r>
                        </w:p>
                      </w:txbxContent>
                    </wps:txbx>
                    <wps:bodyPr rot="0" vert="horz" wrap="square" lIns="0" tIns="0" rIns="0" bIns="0" anchor="ctr" anchorCtr="0" upright="1">
                      <a:noAutofit/>
                    </wps:bodyPr>
                  </wps:wsp>
                </a:graphicData>
              </a:graphic>
            </wp:inline>
          </w:drawing>
        </mc:Choice>
        <mc:Fallback>
          <w:pict>
            <v:oval w14:anchorId="4DACA979" id="Oval 5" o:spid="_x0000_s1026"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mW+QEAAOsDAAAOAAAAZHJzL2Uyb0RvYy54bWysU9tu2zAMfR+wfxD0vthpswuMOEWRosOA&#10;bivQ7QMUWY6FyaJGyrGzrx8lJ2mxvQ3zg0BSInl4eLy+mXonDgbJgq/lclFKYbyGxvp9Lb9/u3/z&#10;QQqKyjfKgTe1PBqSN5vXr9ZjqMwVdOAag4KLeKrGUMsuxlAVBenO9IoWEIznyxawV5Fd3BcNqpGr&#10;9664Kst3xQjYBARtiDh6N1/KTa7ftkbHr21LJgpXS8YW84n53KWz2KxVtUcVOqtPMNQ/oOiV9dz0&#10;UupORSUGtH+V6q1GIGjjQkNfQNtabfIMPM2y/GOap04Fk2dhcihcaKL/V1Z/OTyFR0zQKTyA/kHC&#10;w7ZTfm9uKTB9vNREUjEGqi6Pk0OcJnbjZ2h4rWqIkOefWuxTMZ5MTJnm44VmM0WhOXi9en+9eiuF&#10;5quTnTqo6pwckOJHA71IRi2NczZQIkJV6vBAcX59fpWxg7PNvXUuO0k8ZutQHBSvXWltfFzldDf0&#10;DHiOL8v0zQrgOOtkjucQo8kaTGUyNnrZwfnUx0PqOINJkcxRoiWpj6o47Sa+TOYOmiOzhTDrj/8X&#10;NjrAX1KMrL1a0s9BoZHCffK83CTUs4FnY3c2lNecWksdUYrZ2cZZ0kNAu+/yzmaAt7yX1mbCnnGc&#10;kLKi8mQn9SfJvvTzq+d/dPMbAAD//wMAUEsDBBQABgAIAAAAIQCz7tlx2wAAAAMBAAAPAAAAZHJz&#10;L2Rvd25yZXYueG1sTI/NTsMwEITvSLyDtUhcUOtQ6A8hTkUr9YJ6aQsS3LbxEkfE6yh2W8PTY+AA&#10;lx2tZjXzbTGPthVH6n3jWMH1MANBXDndcK3gabcazED4gKyxdUwKPsjDvDw/KzDX7sQbOm5DLVII&#10;+xwVmBC6XEpfGbLoh64jTt6b6y2GtPa11D2eUrht5SjLJtJiw6nBYEdLQ9X79mAVrOLC3JmbV3MV&#10;Z2H9+fL8OJmOUKnLi/hwDyJQDH/H8I2f0KFMTHt3YO1FqyA9En5m8sa3UxD7X5VlIf+zl18AAAD/&#10;/wMAUEsBAi0AFAAGAAgAAAAhALaDOJL+AAAA4QEAABMAAAAAAAAAAAAAAAAAAAAAAFtDb250ZW50&#10;X1R5cGVzXS54bWxQSwECLQAUAAYACAAAACEAOP0h/9YAAACUAQAACwAAAAAAAAAAAAAAAAAvAQAA&#10;X3JlbHMvLnJlbHNQSwECLQAUAAYACAAAACEAjqkJlvkBAADrAwAADgAAAAAAAAAAAAAAAAAuAgAA&#10;ZHJzL2Uyb0RvYy54bWxQSwECLQAUAAYACAAAACEAs+7ZcdsAAAADAQAADwAAAAAAAAAAAAAAAABT&#10;BAAAZHJzL2Rvd25yZXYueG1sUEsFBgAAAAAEAAQA8wAAAFsFAAAAAA==&#10;" fillcolor="#f9b639 [3207]" stroked="f" strokeweight="1pt">
              <v:stroke joinstyle="miter"/>
              <v:path arrowok="t"/>
              <o:lock v:ext="edit" aspectratio="t"/>
              <v:textbox inset="0,0,0,0">
                <w:txbxContent>
                  <w:p w14:paraId="0E15A93D" w14:textId="77777777"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E5AFC">
                      <w:rPr>
                        <w:rStyle w:val="PageNumber"/>
                        <w:noProof/>
                      </w:rPr>
                      <w:t>3</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C0631" w14:textId="32E3FA57" w:rsidR="00B41038" w:rsidRPr="002643E2" w:rsidRDefault="00B41038" w:rsidP="002643E2">
    <w:pPr>
      <w:pStyle w:val="Footer"/>
      <w:ind w:left="0"/>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103D9" w14:textId="77777777" w:rsidR="005A1E99" w:rsidRDefault="005A1E99">
      <w:pPr>
        <w:spacing w:line="240" w:lineRule="auto"/>
      </w:pPr>
      <w:r>
        <w:separator/>
      </w:r>
    </w:p>
  </w:footnote>
  <w:footnote w:type="continuationSeparator" w:id="0">
    <w:p w14:paraId="79DC448D" w14:textId="77777777" w:rsidR="005A1E99" w:rsidRDefault="005A1E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074C94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0A1D2879"/>
    <w:multiLevelType w:val="hybridMultilevel"/>
    <w:tmpl w:val="DD4C5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1110EE"/>
    <w:multiLevelType w:val="hybridMultilevel"/>
    <w:tmpl w:val="3552E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90C7AB9"/>
    <w:multiLevelType w:val="hybridMultilevel"/>
    <w:tmpl w:val="01AA1F78"/>
    <w:lvl w:ilvl="0" w:tplc="4928EB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7" w15:restartNumberingAfterBreak="0">
    <w:nsid w:val="3C4308BA"/>
    <w:multiLevelType w:val="hybridMultilevel"/>
    <w:tmpl w:val="BC2ED408"/>
    <w:lvl w:ilvl="0" w:tplc="5ED2172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36056D"/>
    <w:multiLevelType w:val="hybridMultilevel"/>
    <w:tmpl w:val="BC12B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F447C1"/>
    <w:multiLevelType w:val="hybridMultilevel"/>
    <w:tmpl w:val="62E0ABC8"/>
    <w:lvl w:ilvl="0" w:tplc="4928EB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E23335"/>
    <w:multiLevelType w:val="hybridMultilevel"/>
    <w:tmpl w:val="E04A2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461955"/>
    <w:multiLevelType w:val="hybridMultilevel"/>
    <w:tmpl w:val="37A07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FE34C0"/>
    <w:multiLevelType w:val="hybridMultilevel"/>
    <w:tmpl w:val="D77C3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86101FD"/>
    <w:multiLevelType w:val="hybridMultilevel"/>
    <w:tmpl w:val="434AC992"/>
    <w:lvl w:ilvl="0" w:tplc="5ED2172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16cid:durableId="456413551">
    <w:abstractNumId w:val="1"/>
  </w:num>
  <w:num w:numId="2" w16cid:durableId="926186079">
    <w:abstractNumId w:val="1"/>
    <w:lvlOverride w:ilvl="0">
      <w:startOverride w:val="1"/>
    </w:lvlOverride>
  </w:num>
  <w:num w:numId="3" w16cid:durableId="587542554">
    <w:abstractNumId w:val="0"/>
  </w:num>
  <w:num w:numId="4" w16cid:durableId="1906597473">
    <w:abstractNumId w:val="4"/>
  </w:num>
  <w:num w:numId="5" w16cid:durableId="1660577830">
    <w:abstractNumId w:val="14"/>
  </w:num>
  <w:num w:numId="6" w16cid:durableId="1015304062">
    <w:abstractNumId w:val="16"/>
  </w:num>
  <w:num w:numId="7" w16cid:durableId="1269200129">
    <w:abstractNumId w:val="6"/>
  </w:num>
  <w:num w:numId="8" w16cid:durableId="523909437">
    <w:abstractNumId w:val="10"/>
  </w:num>
  <w:num w:numId="9" w16cid:durableId="1766029161">
    <w:abstractNumId w:val="8"/>
  </w:num>
  <w:num w:numId="10" w16cid:durableId="797718513">
    <w:abstractNumId w:val="13"/>
  </w:num>
  <w:num w:numId="11" w16cid:durableId="878395699">
    <w:abstractNumId w:val="2"/>
  </w:num>
  <w:num w:numId="12" w16cid:durableId="451291583">
    <w:abstractNumId w:val="12"/>
  </w:num>
  <w:num w:numId="13" w16cid:durableId="216476678">
    <w:abstractNumId w:val="3"/>
  </w:num>
  <w:num w:numId="14" w16cid:durableId="1310094973">
    <w:abstractNumId w:val="11"/>
  </w:num>
  <w:num w:numId="15" w16cid:durableId="177082208">
    <w:abstractNumId w:val="5"/>
  </w:num>
  <w:num w:numId="16" w16cid:durableId="1582569969">
    <w:abstractNumId w:val="15"/>
  </w:num>
  <w:num w:numId="17" w16cid:durableId="1653102422">
    <w:abstractNumId w:val="7"/>
  </w:num>
  <w:num w:numId="18" w16cid:durableId="11134787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B5E"/>
    <w:rsid w:val="00023BBC"/>
    <w:rsid w:val="0004115D"/>
    <w:rsid w:val="00060CCF"/>
    <w:rsid w:val="00060EF6"/>
    <w:rsid w:val="00086B16"/>
    <w:rsid w:val="000930ED"/>
    <w:rsid w:val="000A4D7A"/>
    <w:rsid w:val="000A6B9E"/>
    <w:rsid w:val="000B253A"/>
    <w:rsid w:val="000B285A"/>
    <w:rsid w:val="000D7C28"/>
    <w:rsid w:val="000E250A"/>
    <w:rsid w:val="000E5AFC"/>
    <w:rsid w:val="000F4690"/>
    <w:rsid w:val="00113975"/>
    <w:rsid w:val="001558FA"/>
    <w:rsid w:val="00167E70"/>
    <w:rsid w:val="00170053"/>
    <w:rsid w:val="001816B0"/>
    <w:rsid w:val="00181912"/>
    <w:rsid w:val="001A31DC"/>
    <w:rsid w:val="001B0E4B"/>
    <w:rsid w:val="001C29D6"/>
    <w:rsid w:val="001D03BA"/>
    <w:rsid w:val="001E1582"/>
    <w:rsid w:val="001E71A1"/>
    <w:rsid w:val="001F2DB9"/>
    <w:rsid w:val="00227B9A"/>
    <w:rsid w:val="0023550F"/>
    <w:rsid w:val="00253954"/>
    <w:rsid w:val="0026077A"/>
    <w:rsid w:val="002643E2"/>
    <w:rsid w:val="00264C11"/>
    <w:rsid w:val="00286ACF"/>
    <w:rsid w:val="002B3995"/>
    <w:rsid w:val="002B71C0"/>
    <w:rsid w:val="002D1311"/>
    <w:rsid w:val="002E6106"/>
    <w:rsid w:val="002F5BF8"/>
    <w:rsid w:val="00303F27"/>
    <w:rsid w:val="003215E3"/>
    <w:rsid w:val="003473DC"/>
    <w:rsid w:val="00351FC1"/>
    <w:rsid w:val="003838EF"/>
    <w:rsid w:val="003949E6"/>
    <w:rsid w:val="003A0E54"/>
    <w:rsid w:val="003C0422"/>
    <w:rsid w:val="003C3890"/>
    <w:rsid w:val="003C4894"/>
    <w:rsid w:val="00427181"/>
    <w:rsid w:val="004272C0"/>
    <w:rsid w:val="004402FD"/>
    <w:rsid w:val="0044290C"/>
    <w:rsid w:val="00445C2C"/>
    <w:rsid w:val="00453790"/>
    <w:rsid w:val="00455553"/>
    <w:rsid w:val="00461262"/>
    <w:rsid w:val="004721A9"/>
    <w:rsid w:val="004958EF"/>
    <w:rsid w:val="004A6F67"/>
    <w:rsid w:val="004B353C"/>
    <w:rsid w:val="004C4B3E"/>
    <w:rsid w:val="004C6FFD"/>
    <w:rsid w:val="004E7327"/>
    <w:rsid w:val="00500D0C"/>
    <w:rsid w:val="005167DC"/>
    <w:rsid w:val="005249E0"/>
    <w:rsid w:val="005A191A"/>
    <w:rsid w:val="005A1E99"/>
    <w:rsid w:val="005B14E9"/>
    <w:rsid w:val="005C072D"/>
    <w:rsid w:val="005C1A9C"/>
    <w:rsid w:val="005C5682"/>
    <w:rsid w:val="005F3010"/>
    <w:rsid w:val="00616A4B"/>
    <w:rsid w:val="00631F3E"/>
    <w:rsid w:val="00652C57"/>
    <w:rsid w:val="0066440C"/>
    <w:rsid w:val="00690541"/>
    <w:rsid w:val="00691C5A"/>
    <w:rsid w:val="006B0118"/>
    <w:rsid w:val="006C6AA2"/>
    <w:rsid w:val="006E1243"/>
    <w:rsid w:val="006E4E20"/>
    <w:rsid w:val="006F71BF"/>
    <w:rsid w:val="0070440D"/>
    <w:rsid w:val="007047D4"/>
    <w:rsid w:val="007146F3"/>
    <w:rsid w:val="00716E79"/>
    <w:rsid w:val="00720C9E"/>
    <w:rsid w:val="00741A04"/>
    <w:rsid w:val="007615D1"/>
    <w:rsid w:val="007767D2"/>
    <w:rsid w:val="00783051"/>
    <w:rsid w:val="007837F0"/>
    <w:rsid w:val="00783FD1"/>
    <w:rsid w:val="0079311D"/>
    <w:rsid w:val="0079327C"/>
    <w:rsid w:val="007A333B"/>
    <w:rsid w:val="007A4960"/>
    <w:rsid w:val="007D284B"/>
    <w:rsid w:val="007F52A7"/>
    <w:rsid w:val="007F799F"/>
    <w:rsid w:val="00802761"/>
    <w:rsid w:val="00807B3A"/>
    <w:rsid w:val="00856533"/>
    <w:rsid w:val="00874B5E"/>
    <w:rsid w:val="008E1216"/>
    <w:rsid w:val="008E4AEF"/>
    <w:rsid w:val="008E770C"/>
    <w:rsid w:val="008E7B9E"/>
    <w:rsid w:val="008E7ECE"/>
    <w:rsid w:val="008F1058"/>
    <w:rsid w:val="009114C3"/>
    <w:rsid w:val="00912743"/>
    <w:rsid w:val="009219BB"/>
    <w:rsid w:val="00931656"/>
    <w:rsid w:val="00960E9A"/>
    <w:rsid w:val="00975350"/>
    <w:rsid w:val="0097792E"/>
    <w:rsid w:val="009A6967"/>
    <w:rsid w:val="009C35D7"/>
    <w:rsid w:val="009F0070"/>
    <w:rsid w:val="00A02DCF"/>
    <w:rsid w:val="00A12EC1"/>
    <w:rsid w:val="00A13987"/>
    <w:rsid w:val="00A227DA"/>
    <w:rsid w:val="00A238C6"/>
    <w:rsid w:val="00A27ADE"/>
    <w:rsid w:val="00A27F0B"/>
    <w:rsid w:val="00A9306A"/>
    <w:rsid w:val="00A97EF4"/>
    <w:rsid w:val="00AB59BB"/>
    <w:rsid w:val="00AD5262"/>
    <w:rsid w:val="00AE2000"/>
    <w:rsid w:val="00AE7445"/>
    <w:rsid w:val="00AF133A"/>
    <w:rsid w:val="00AF2896"/>
    <w:rsid w:val="00B00B2B"/>
    <w:rsid w:val="00B06088"/>
    <w:rsid w:val="00B10CC8"/>
    <w:rsid w:val="00B2010D"/>
    <w:rsid w:val="00B25186"/>
    <w:rsid w:val="00B41038"/>
    <w:rsid w:val="00B41130"/>
    <w:rsid w:val="00B702DC"/>
    <w:rsid w:val="00B72A30"/>
    <w:rsid w:val="00B83057"/>
    <w:rsid w:val="00B95C9B"/>
    <w:rsid w:val="00BA4C02"/>
    <w:rsid w:val="00BA51EE"/>
    <w:rsid w:val="00BA5B20"/>
    <w:rsid w:val="00BA5DD4"/>
    <w:rsid w:val="00BB09C6"/>
    <w:rsid w:val="00BD0C85"/>
    <w:rsid w:val="00C34605"/>
    <w:rsid w:val="00C4669D"/>
    <w:rsid w:val="00C56230"/>
    <w:rsid w:val="00C56E14"/>
    <w:rsid w:val="00C6086D"/>
    <w:rsid w:val="00C65AE6"/>
    <w:rsid w:val="00C81DAE"/>
    <w:rsid w:val="00C910F2"/>
    <w:rsid w:val="00CC1FC4"/>
    <w:rsid w:val="00CC7E0D"/>
    <w:rsid w:val="00CD23F1"/>
    <w:rsid w:val="00D02FF1"/>
    <w:rsid w:val="00D03D0B"/>
    <w:rsid w:val="00D214B4"/>
    <w:rsid w:val="00D23EF4"/>
    <w:rsid w:val="00D35A91"/>
    <w:rsid w:val="00D452FC"/>
    <w:rsid w:val="00D46E15"/>
    <w:rsid w:val="00D50404"/>
    <w:rsid w:val="00D5506F"/>
    <w:rsid w:val="00D55EDA"/>
    <w:rsid w:val="00D567D2"/>
    <w:rsid w:val="00D66787"/>
    <w:rsid w:val="00D76165"/>
    <w:rsid w:val="00DA4B2E"/>
    <w:rsid w:val="00DA65B1"/>
    <w:rsid w:val="00DC08FD"/>
    <w:rsid w:val="00DC5038"/>
    <w:rsid w:val="00E12376"/>
    <w:rsid w:val="00E17818"/>
    <w:rsid w:val="00E22DD6"/>
    <w:rsid w:val="00E33AC0"/>
    <w:rsid w:val="00E364A8"/>
    <w:rsid w:val="00E522D1"/>
    <w:rsid w:val="00E74055"/>
    <w:rsid w:val="00E75013"/>
    <w:rsid w:val="00E8413B"/>
    <w:rsid w:val="00EA6012"/>
    <w:rsid w:val="00EB630A"/>
    <w:rsid w:val="00EC3ED4"/>
    <w:rsid w:val="00ED49AA"/>
    <w:rsid w:val="00EF39ED"/>
    <w:rsid w:val="00EF6CCF"/>
    <w:rsid w:val="00F30473"/>
    <w:rsid w:val="00F51E24"/>
    <w:rsid w:val="00F51F47"/>
    <w:rsid w:val="00F575B2"/>
    <w:rsid w:val="00F7207F"/>
    <w:rsid w:val="00F92C6E"/>
    <w:rsid w:val="00FC3459"/>
    <w:rsid w:val="00FC72F8"/>
    <w:rsid w:val="00FD18E9"/>
    <w:rsid w:val="00FE2FEE"/>
    <w:rsid w:val="00FE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8AFC8D"/>
  <w15:docId w15:val="{4EC5B6D0-134C-404F-BC34-A9094E4C3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FE2FEE"/>
    <w:pPr>
      <w:tabs>
        <w:tab w:val="right" w:leader="dot" w:pos="7190"/>
      </w:tabs>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character" w:styleId="FollowedHyperlink">
    <w:name w:val="FollowedHyperlink"/>
    <w:basedOn w:val="DefaultParagraphFont"/>
    <w:uiPriority w:val="99"/>
    <w:semiHidden/>
    <w:unhideWhenUsed/>
    <w:rsid w:val="00BB09C6"/>
    <w:rPr>
      <w:color w:val="7F7F7F" w:themeColor="followedHyperlink"/>
      <w:u w:val="single"/>
    </w:rPr>
  </w:style>
  <w:style w:type="character" w:styleId="UnresolvedMention">
    <w:name w:val="Unresolved Mention"/>
    <w:basedOn w:val="DefaultParagraphFont"/>
    <w:uiPriority w:val="99"/>
    <w:semiHidden/>
    <w:unhideWhenUsed/>
    <w:rsid w:val="007F7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459826">
      <w:bodyDiv w:val="1"/>
      <w:marLeft w:val="0"/>
      <w:marRight w:val="0"/>
      <w:marTop w:val="0"/>
      <w:marBottom w:val="0"/>
      <w:divBdr>
        <w:top w:val="none" w:sz="0" w:space="0" w:color="auto"/>
        <w:left w:val="none" w:sz="0" w:space="0" w:color="auto"/>
        <w:bottom w:val="none" w:sz="0" w:space="0" w:color="auto"/>
        <w:right w:val="none" w:sz="0" w:space="0" w:color="auto"/>
      </w:divBdr>
    </w:div>
    <w:div w:id="157354061">
      <w:bodyDiv w:val="1"/>
      <w:marLeft w:val="0"/>
      <w:marRight w:val="0"/>
      <w:marTop w:val="0"/>
      <w:marBottom w:val="0"/>
      <w:divBdr>
        <w:top w:val="none" w:sz="0" w:space="0" w:color="auto"/>
        <w:left w:val="none" w:sz="0" w:space="0" w:color="auto"/>
        <w:bottom w:val="none" w:sz="0" w:space="0" w:color="auto"/>
        <w:right w:val="none" w:sz="0" w:space="0" w:color="auto"/>
      </w:divBdr>
    </w:div>
    <w:div w:id="254680234">
      <w:bodyDiv w:val="1"/>
      <w:marLeft w:val="0"/>
      <w:marRight w:val="0"/>
      <w:marTop w:val="0"/>
      <w:marBottom w:val="0"/>
      <w:divBdr>
        <w:top w:val="none" w:sz="0" w:space="0" w:color="auto"/>
        <w:left w:val="none" w:sz="0" w:space="0" w:color="auto"/>
        <w:bottom w:val="none" w:sz="0" w:space="0" w:color="auto"/>
        <w:right w:val="none" w:sz="0" w:space="0" w:color="auto"/>
      </w:divBdr>
    </w:div>
    <w:div w:id="463040076">
      <w:bodyDiv w:val="1"/>
      <w:marLeft w:val="0"/>
      <w:marRight w:val="0"/>
      <w:marTop w:val="0"/>
      <w:marBottom w:val="0"/>
      <w:divBdr>
        <w:top w:val="none" w:sz="0" w:space="0" w:color="auto"/>
        <w:left w:val="none" w:sz="0" w:space="0" w:color="auto"/>
        <w:bottom w:val="none" w:sz="0" w:space="0" w:color="auto"/>
        <w:right w:val="none" w:sz="0" w:space="0" w:color="auto"/>
      </w:divBdr>
    </w:div>
    <w:div w:id="578254897">
      <w:bodyDiv w:val="1"/>
      <w:marLeft w:val="0"/>
      <w:marRight w:val="0"/>
      <w:marTop w:val="0"/>
      <w:marBottom w:val="0"/>
      <w:divBdr>
        <w:top w:val="none" w:sz="0" w:space="0" w:color="auto"/>
        <w:left w:val="none" w:sz="0" w:space="0" w:color="auto"/>
        <w:bottom w:val="none" w:sz="0" w:space="0" w:color="auto"/>
        <w:right w:val="none" w:sz="0" w:space="0" w:color="auto"/>
      </w:divBdr>
    </w:div>
    <w:div w:id="766971028">
      <w:bodyDiv w:val="1"/>
      <w:marLeft w:val="0"/>
      <w:marRight w:val="0"/>
      <w:marTop w:val="0"/>
      <w:marBottom w:val="0"/>
      <w:divBdr>
        <w:top w:val="none" w:sz="0" w:space="0" w:color="auto"/>
        <w:left w:val="none" w:sz="0" w:space="0" w:color="auto"/>
        <w:bottom w:val="none" w:sz="0" w:space="0" w:color="auto"/>
        <w:right w:val="none" w:sz="0" w:space="0" w:color="auto"/>
      </w:divBdr>
      <w:divsChild>
        <w:div w:id="185023449">
          <w:marLeft w:val="480"/>
          <w:marRight w:val="0"/>
          <w:marTop w:val="0"/>
          <w:marBottom w:val="0"/>
          <w:divBdr>
            <w:top w:val="none" w:sz="0" w:space="0" w:color="auto"/>
            <w:left w:val="none" w:sz="0" w:space="0" w:color="auto"/>
            <w:bottom w:val="none" w:sz="0" w:space="0" w:color="auto"/>
            <w:right w:val="none" w:sz="0" w:space="0" w:color="auto"/>
          </w:divBdr>
        </w:div>
        <w:div w:id="1795370621">
          <w:marLeft w:val="480"/>
          <w:marRight w:val="0"/>
          <w:marTop w:val="0"/>
          <w:marBottom w:val="0"/>
          <w:divBdr>
            <w:top w:val="none" w:sz="0" w:space="0" w:color="auto"/>
            <w:left w:val="none" w:sz="0" w:space="0" w:color="auto"/>
            <w:bottom w:val="none" w:sz="0" w:space="0" w:color="auto"/>
            <w:right w:val="none" w:sz="0" w:space="0" w:color="auto"/>
          </w:divBdr>
        </w:div>
        <w:div w:id="551963073">
          <w:marLeft w:val="480"/>
          <w:marRight w:val="0"/>
          <w:marTop w:val="0"/>
          <w:marBottom w:val="0"/>
          <w:divBdr>
            <w:top w:val="none" w:sz="0" w:space="0" w:color="auto"/>
            <w:left w:val="none" w:sz="0" w:space="0" w:color="auto"/>
            <w:bottom w:val="none" w:sz="0" w:space="0" w:color="auto"/>
            <w:right w:val="none" w:sz="0" w:space="0" w:color="auto"/>
          </w:divBdr>
        </w:div>
        <w:div w:id="28648646">
          <w:marLeft w:val="480"/>
          <w:marRight w:val="0"/>
          <w:marTop w:val="0"/>
          <w:marBottom w:val="0"/>
          <w:divBdr>
            <w:top w:val="none" w:sz="0" w:space="0" w:color="auto"/>
            <w:left w:val="none" w:sz="0" w:space="0" w:color="auto"/>
            <w:bottom w:val="none" w:sz="0" w:space="0" w:color="auto"/>
            <w:right w:val="none" w:sz="0" w:space="0" w:color="auto"/>
          </w:divBdr>
        </w:div>
      </w:divsChild>
    </w:div>
    <w:div w:id="786435420">
      <w:bodyDiv w:val="1"/>
      <w:marLeft w:val="0"/>
      <w:marRight w:val="0"/>
      <w:marTop w:val="0"/>
      <w:marBottom w:val="0"/>
      <w:divBdr>
        <w:top w:val="none" w:sz="0" w:space="0" w:color="auto"/>
        <w:left w:val="none" w:sz="0" w:space="0" w:color="auto"/>
        <w:bottom w:val="none" w:sz="0" w:space="0" w:color="auto"/>
        <w:right w:val="none" w:sz="0" w:space="0" w:color="auto"/>
      </w:divBdr>
    </w:div>
    <w:div w:id="864488041">
      <w:bodyDiv w:val="1"/>
      <w:marLeft w:val="0"/>
      <w:marRight w:val="0"/>
      <w:marTop w:val="0"/>
      <w:marBottom w:val="0"/>
      <w:divBdr>
        <w:top w:val="none" w:sz="0" w:space="0" w:color="auto"/>
        <w:left w:val="none" w:sz="0" w:space="0" w:color="auto"/>
        <w:bottom w:val="none" w:sz="0" w:space="0" w:color="auto"/>
        <w:right w:val="none" w:sz="0" w:space="0" w:color="auto"/>
      </w:divBdr>
    </w:div>
    <w:div w:id="905454673">
      <w:bodyDiv w:val="1"/>
      <w:marLeft w:val="0"/>
      <w:marRight w:val="0"/>
      <w:marTop w:val="0"/>
      <w:marBottom w:val="0"/>
      <w:divBdr>
        <w:top w:val="none" w:sz="0" w:space="0" w:color="auto"/>
        <w:left w:val="none" w:sz="0" w:space="0" w:color="auto"/>
        <w:bottom w:val="none" w:sz="0" w:space="0" w:color="auto"/>
        <w:right w:val="none" w:sz="0" w:space="0" w:color="auto"/>
      </w:divBdr>
    </w:div>
    <w:div w:id="1036079542">
      <w:bodyDiv w:val="1"/>
      <w:marLeft w:val="0"/>
      <w:marRight w:val="0"/>
      <w:marTop w:val="0"/>
      <w:marBottom w:val="0"/>
      <w:divBdr>
        <w:top w:val="none" w:sz="0" w:space="0" w:color="auto"/>
        <w:left w:val="none" w:sz="0" w:space="0" w:color="auto"/>
        <w:bottom w:val="none" w:sz="0" w:space="0" w:color="auto"/>
        <w:right w:val="none" w:sz="0" w:space="0" w:color="auto"/>
      </w:divBdr>
    </w:div>
    <w:div w:id="1446149068">
      <w:bodyDiv w:val="1"/>
      <w:marLeft w:val="0"/>
      <w:marRight w:val="0"/>
      <w:marTop w:val="0"/>
      <w:marBottom w:val="0"/>
      <w:divBdr>
        <w:top w:val="none" w:sz="0" w:space="0" w:color="auto"/>
        <w:left w:val="none" w:sz="0" w:space="0" w:color="auto"/>
        <w:bottom w:val="none" w:sz="0" w:space="0" w:color="auto"/>
        <w:right w:val="none" w:sz="0" w:space="0" w:color="auto"/>
      </w:divBdr>
    </w:div>
    <w:div w:id="1628269872">
      <w:bodyDiv w:val="1"/>
      <w:marLeft w:val="0"/>
      <w:marRight w:val="0"/>
      <w:marTop w:val="0"/>
      <w:marBottom w:val="0"/>
      <w:divBdr>
        <w:top w:val="none" w:sz="0" w:space="0" w:color="auto"/>
        <w:left w:val="none" w:sz="0" w:space="0" w:color="auto"/>
        <w:bottom w:val="none" w:sz="0" w:space="0" w:color="auto"/>
        <w:right w:val="none" w:sz="0" w:space="0" w:color="auto"/>
      </w:divBdr>
    </w:div>
    <w:div w:id="1650936864">
      <w:bodyDiv w:val="1"/>
      <w:marLeft w:val="0"/>
      <w:marRight w:val="0"/>
      <w:marTop w:val="0"/>
      <w:marBottom w:val="0"/>
      <w:divBdr>
        <w:top w:val="none" w:sz="0" w:space="0" w:color="auto"/>
        <w:left w:val="none" w:sz="0" w:space="0" w:color="auto"/>
        <w:bottom w:val="none" w:sz="0" w:space="0" w:color="auto"/>
        <w:right w:val="none" w:sz="0" w:space="0" w:color="auto"/>
      </w:divBdr>
    </w:div>
    <w:div w:id="1708289534">
      <w:bodyDiv w:val="1"/>
      <w:marLeft w:val="0"/>
      <w:marRight w:val="0"/>
      <w:marTop w:val="0"/>
      <w:marBottom w:val="0"/>
      <w:divBdr>
        <w:top w:val="none" w:sz="0" w:space="0" w:color="auto"/>
        <w:left w:val="none" w:sz="0" w:space="0" w:color="auto"/>
        <w:bottom w:val="none" w:sz="0" w:space="0" w:color="auto"/>
        <w:right w:val="none" w:sz="0" w:space="0" w:color="auto"/>
      </w:divBdr>
    </w:div>
    <w:div w:id="195528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andrexibiza/grocery-sales-dataset?select=cities.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BS%20study\Project\CA1\Sem2\B9DA111_2425\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B048F61-AD06-4069-BFE7-EA725B0A8419}"/>
      </w:docPartPr>
      <w:docPartBody>
        <w:p w:rsidR="00B47877" w:rsidRDefault="002E02F7">
          <w:r w:rsidRPr="00BF13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2F7"/>
    <w:rsid w:val="002E02F7"/>
    <w:rsid w:val="00412176"/>
    <w:rsid w:val="00427181"/>
    <w:rsid w:val="00AB59BB"/>
    <w:rsid w:val="00B47877"/>
    <w:rsid w:val="00D31B8D"/>
    <w:rsid w:val="00D5506F"/>
    <w:rsid w:val="00D56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02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404C9B-9084-4C72-B95C-E0B0657D982F}">
  <we:reference id="wa104382081" version="1.55.1.0" store="en-US" storeType="OMEX"/>
  <we:alternateReferences>
    <we:reference id="wa104382081" version="1.55.1.0" store="en-US" storeType="OMEX"/>
  </we:alternateReferences>
  <we:properties>
    <we:property name="MENDELEY_CITATIONS" value="[{&quot;citationID&quot;:&quot;MENDELEY_CITATION_4dd3368b-1567-4a60-8fec-e7a3a4820e32&quot;,&quot;properties&quot;:{&quot;noteIndex&quot;:0},&quot;isEdited&quot;:false,&quot;manualOverride&quot;:{&quot;isManuallyOverridden&quot;:false,&quot;citeprocText&quot;:&quot;(Köhler and Link, 2016)&quot;,&quot;manualOverrideText&quot;:&quot;&quot;},&quot;citationTag&quot;:&quot;MENDELEY_CITATION_v3_eyJjaXRhdGlvbklEIjoiTUVOREVMRVlfQ0lUQVRJT05fNGRkMzM2OGItMTU2Ny00YTYwLThmZWMtZTdhM2E0ODIwZTMyIiwicHJvcGVydGllcyI6eyJub3RlSW5kZXgiOjB9LCJpc0VkaXRlZCI6ZmFsc2UsIm1hbnVhbE92ZXJyaWRlIjp7ImlzTWFudWFsbHlPdmVycmlkZGVuIjpmYWxzZSwiY2l0ZXByb2NUZXh0IjoiKEvDtmhsZXIgYW5kIExpbmssIDIwMTYpIiwibWFudWFsT3ZlcnJpZGVUZXh0IjoiIn0sImNpdGF0aW9uSXRlbXMiOlt7ImlkIjoiOTgzYjk4NzQtNDkzOC0zMDk4LTlhYTQtODk3Y2ZlMjNhYjg1IiwiaXRlbURhdGEiOnsidHlwZSI6InBhcGVyLWNvbmZlcmVuY2UiLCJpZCI6Ijk4M2I5ODc0LTQ5MzgtMzA5OC05YWE0LTg5N2NmZTIzYWI4NSIsInRpdGxlIjoiU1FMIHNjaGVtYSBkZXNpZ246IEZvdW5kYXRpb25zLCBub3JtYWwgZm9ybXMsIGFuZCBub3JtYWxpemF0aW9uIiwiYXV0aG9yIjpbeyJmYW1pbHkiOiJLw7ZobGVyIiwiZ2l2ZW4iOiJIZW5uaW5nIiwicGFyc2UtbmFtZXMiOmZhbHNlLCJkcm9wcGluZy1wYXJ0aWNsZSI6IiIsIm5vbi1kcm9wcGluZy1wYXJ0aWNsZSI6IiJ9LHsiZmFtaWx5IjoiTGluayIsImdpdmVuIjoiU2ViYXN0aWFuIiwicGFyc2UtbmFtZXMiOmZhbHNlLCJkcm9wcGluZy1wYXJ0aWNsZSI6IiIsIm5vbi1kcm9wcGluZy1wYXJ0aWNsZSI6IiJ9XSwiY29udGFpbmVyLXRpdGxlIjoiUHJvY2VlZGluZ3Mgb2YgdGhlIEFDTSBTSUdNT0QgSW50ZXJuYXRpb25hbCBDb25mZXJlbmNlIG9uIE1hbmFnZW1lbnQgb2YgRGF0YSIsIkRPSSI6IjEwLjExNDUvMjg4MjkwMy4yOTE1MjM5IiwiSVNTTiI6IjA3MzA4MDc4IiwiaXNzdWVkIjp7ImRhdGUtcGFydHMiOltbMjAxNiw2XV19LCJwYWdlIjoiMjY3LTI3OSIsImFic3RyYWN0IjoiTm9ybWFsaXphdGlvbiBoZWxwcyB1cyBmaW5kIGEgZGF0YWJhc2Ugc2NoZW1hIGF0IGRlc2lnbiB0aW1lIHRoYXQgY2FuIHByb2Nlc3MgdGhlIG1vc3QgZnJlcXVlbnQgdXBkYXRlcyBlZmZpY2llbnRseSBhdCBydW4gdGltZS4gVW5mb3J0dW5hdGVseSwgcmVsYXRpb25hbCBub3JtYWxpemF0aW9uIG9ubHkgd29ya3MgZm9yIGlkZWFsaXplZCBkYXRhYmFzZSBpbnN0YW5jZXMgaW4gd2hpY2ggZHVwbGljYXRlcyBhbmQgbnVsbCBtYXJrZXJzIGFyZSBub3QgcHJlc2VudC4gT24gb25lIGhhbmQsIHRoZXNlIGZlYXR1cmVzIG9jY3VyIGZyZXF1ZW50bHkgaW4gcmVhbC13b3JsZCBkYXRhIGNvbXBsaWFudCB3aXRoIHRoZSBpbmR1c3RyeSBzdGFuZGFyZCBTUUwsIGFuZCBlc3BlY2lhbGx5IGluIG1vZGVybiBhcHBsaWNhdGlvbiBkb21haW5zLiBPbiB0aGUgb3RoZXIgaGFuZCwgdGhlIGZlYXR1cmVzIGltcG9zZSBjaGFsbGVuZ2VzIHRoYXQgaGF2ZSBtYWRlIGl0IGltcG9zc2libGUgc28gZmFyIHRvIGV4dGVuZCB0aGUgZXhpc3RpbmcgZm9ydHkgeWVhciBvbGQgbm9ybWFsaXphdGlvbiBmcmFtZXdvcmsgdG8gU1FMLiBXZSBpbnRyb2R1Y2UgYSBuZXcgY2xhc3Mgb2YgZnVuY3Rpb25hbCBkZXBlbmRlbmNpZXMgYW5kIHNob3cgdGhhdCB0aGV5IHByb3ZpZGUgdGhlIHJpZ2h0IG5vdGlvbiBmb3IgU1FMIHNjaGVtYSBkZXNpZ24uIEF4aW9tYXRpYyBhbmQgbGluZWFyLXRpbWUgYWxnb3JpdGhtaWMgY2hhcmFjdGVyaXphdGlvbnMgb2YgdGhlIGFzc29jaWF0ZWQgaW1wbGljYXRpb24gcHJvYmxlbSBhcmUgZXN0YWJsaXNoZWQuIFRoZXNlIGZvdW5kYXRpb25zIGVuYWJsZSB1cyB0byBwcm9wb3NlIGEgQm95Y2UtQ29kZCBub3JtYWwgZm9ybSBmb3IgU1FMLiBJbmRlZWQsIHdlIGp1c3RpZnkgdGhlIG5vcm1hbCBmb3JtIGJ5IHNob3dpbmcgdGhhdCBpdCBwZXJtaXRzIHByZWNpc2VseSB0aG9zZSBTUUwgaW5zdGFuY2VzIHdoaWNoIGFyZSBmcmVlIGZyb20gZGF0YSByZWR1bmRhbmN5LiBVbmxpa2UgdGhlIHJlbGF0aW9uYWwgY2FzZSwgdGhlcmUgYXJlIFNRTCBzY2hlbWF0YSB0aGF0IGNhbm5vdCBiZSBjb252ZXJ0ZWQgaW50byBCb3ljZS1Db2RkIG5vcm1hbCBmb3JtLiBOZXZlcnRoZWxlc3MsIGZvciBhbiBleHByZXNzaXZlIHN1Yi1jbGFzcyBvZiBvdXIgZnVuY3Rpb25hbCBkZXBlbmRlbmNpZXMgd2UgZXN0YWJsaXNoIGEgbm9ybWFsaXphdGlvbiBhbGdvcml0aG0gdGhhdCBhbHdheXMgcHJvZHVjZXMgYSBzY2hlbWEgaW4gVmFsdWUtUmVkdW5kYW5jeSBmcmVlIG5vcm1hbCBmb3JtLiBUaGlzIG5vcm1hbCBmb3JtIHBlcm1pdHMgcHJlY2lzZWx5IHRob3NlIGluc3RhbmNlcyB3aGljaCBhcmUgZnJlZSBmcm9tIGFueSByZWR1bmRhbnQgZGF0YSB2YWx1ZSBvY2N1cnJlbmNlcyBvdGhlciB0aGFuIHRoZSBudWxsIG1hcmtlci4gRXhwZXJpbWVudHMgc2hvdyB0aGF0IG91ciBmdW5jdGlvbmFsIGRlcGVuZGVuY2llcyBvY2N1ciBmcmVxdWVudGx5IGluIHJlYWwtd29ybGQgZGF0YSBhbmQgdGhhdCB0aGV5IGFyZSBlZmZlY3RpdmUgaW4gZWxpbWluYXRpbmcgcmVkdW5kYW50IHZhbHVlcyBmcm9tIHRoZXNlIGRhdGEgc2V0cyB3aXRob3V0IGxvc3Mgb2YgaW5mb3JtYXRpb24uIiwicHVibGlzaGVyIjoiQXNzb2NpYXRpb24gZm9yIENvbXB1dGluZyBNYWNoaW5lcnkiLCJ2b2x1bWUiOiIyNi1KdW5lLTIwMTYiLCJjb250YWluZXItdGl0bGUtc2hvcnQiOiIifSwiaXNUZW1wb3JhcnkiOmZhbHNlfV19&quot;,&quot;citationItems&quot;:[{&quot;id&quot;:&quot;983b9874-4938-3098-9aa4-897cfe23ab85&quot;,&quot;itemData&quot;:{&quot;type&quot;:&quot;paper-conference&quot;,&quot;id&quot;:&quot;983b9874-4938-3098-9aa4-897cfe23ab85&quot;,&quot;title&quot;:&quot;SQL schema design: Foundations, normal forms, and normalization&quot;,&quot;author&quot;:[{&quot;family&quot;:&quot;Köhler&quot;,&quot;given&quot;:&quot;Henning&quot;,&quot;parse-names&quot;:false,&quot;dropping-particle&quot;:&quot;&quot;,&quot;non-dropping-particle&quot;:&quot;&quot;},{&quot;family&quot;:&quot;Link&quot;,&quot;given&quot;:&quot;Sebastian&quot;,&quot;parse-names&quot;:false,&quot;dropping-particle&quot;:&quot;&quot;,&quot;non-dropping-particle&quot;:&quot;&quot;}],&quot;container-title&quot;:&quot;Proceedings of the ACM SIGMOD International Conference on Management of Data&quot;,&quot;DOI&quot;:&quot;10.1145/2882903.2915239&quot;,&quot;ISSN&quot;:&quot;07308078&quot;,&quot;issued&quot;:{&quot;date-parts&quot;:[[2016,6]]},&quot;page&quot;:&quot;267-279&quot;,&quot;abstract&quot;:&quot;Normalization helps us find a database schema at design time that can process the most frequent updates efficiently at run time. Unfortunately, relational normalization only works for idealized database instances in which duplicates and null markers are not present. On one hand, these features occur frequently in real-world data compliant with the industry standard SQL, and especially in modern application domains. On the other hand, the features impose challenges that have made it impossible so far to extend the existing forty year old normalization framework to SQL. We introduce a new class of functional dependencies and show that they provide the right notion for SQL schema design. Axiomatic and linear-time algorithmic characterizations of the associated implication problem are established. These foundations enable us to propose a Boyce-Codd normal form for SQL. Indeed, we justify the normal form by showing that it permits precisely those SQL instances which are free from data redundancy. Unlike the relational case, there are SQL schemata that cannot be converted into Boyce-Codd normal form. Nevertheless, for an expressive sub-class of our functional dependencies we establish a normalization algorithm that always produces a schema in Value-Redundancy free normal form. This normal form permits precisely those instances which are free from any redundant data value occurrences other than the null marker. Experiments show that our functional dependencies occur frequently in real-world data and that they are effective in eliminating redundant values from these data sets without loss of information.&quot;,&quot;publisher&quot;:&quot;Association for Computing Machinery&quot;,&quot;volume&quot;:&quot;26-June-2016&quot;,&quot;container-title-short&quot;:&quot;&quot;},&quot;isTemporary&quot;:false}]},{&quot;citationID&quot;:&quot;MENDELEY_CITATION_dce723de-f750-42bc-b6b4-cf72efc15571&quot;,&quot;properties&quot;:{&quot;noteIndex&quot;:0},&quot;isEdited&quot;:false,&quot;manualOverride&quot;:{&quot;isManuallyOverridden&quot;:false,&quot;citeprocText&quot;:&quot;(Farheen and Dharani, 2024)&quot;,&quot;manualOverrideText&quot;:&quot;&quot;},&quot;citationTag&quot;:&quot;MENDELEY_CITATION_v3_eyJjaXRhdGlvbklEIjoiTUVOREVMRVlfQ0lUQVRJT05fZGNlNzIzZGUtZjc1MC00MmJjLWI2YjQtY2Y3MmVmYzE1NTcxIiwicHJvcGVydGllcyI6eyJub3RlSW5kZXgiOjB9LCJpc0VkaXRlZCI6ZmFsc2UsIm1hbnVhbE92ZXJyaWRlIjp7ImlzTWFudWFsbHlPdmVycmlkZGVuIjpmYWxzZSwiY2l0ZXByb2NUZXh0IjoiKEZhcmhlZW4gYW5kIERoYXJhbmksIDIwMjQpIiwibWFudWFsT3ZlcnJpZGVUZXh0IjoiIn0sImNpdGF0aW9uSXRlbXMiOlt7ImlkIjoiMGM5OWQ5YWMtNzhmMS0zZmMzLWI5ZTAtZDNhZDVhMmJiMTk0IiwiaXRlbURhdGEiOnsidHlwZSI6InBhcGVyLWNvbmZlcmVuY2UiLCJpZCI6IjBjOTlkOWFjLTc4ZjEtM2ZjMy1iOWUwLWQzYWQ1YTJiYjE5NCIsInRpdGxlIjoiUHJlZGljdGlvbiBvZiBDdXN0b21lciBQdXJjaGFzaW5nIFBhdHRlcm5zIGZvciBSZXRhaWwgT3B0aW1pemF0aW9uIFVzaW5nIE1hcmtldCBCYXNrZXQgVGVjaG5pcXVlcyIsImF1dGhvciI6W3siZmFtaWx5IjoiRmFyaGVlbiIsImdpdmVuIjoiWmFpYmEiLCJwYXJzZS1uYW1lcyI6ZmFsc2UsImRyb3BwaW5nLXBhcnRpY2xlIjoiIiwibm9uLWRyb3BwaW5nLXBhcnRpY2xlIjoiIn0seyJmYW1pbHkiOiJEaGFyYW5pIiwiZ2l2ZW4iOiJBbmRoZSIsInBhcnNlLW5hbWVzIjpmYWxzZSwiZHJvcHBpbmctcGFydGljbGUiOiIiLCJub24tZHJvcHBpbmctcGFydGljbGUiOiIifV0sImNvbnRhaW5lci10aXRsZSI6Ijh0aCBJRUVFIEludGVybmF0aW9uYWwgQ29uZmVyZW5jZSBvbiBDb21wdXRhdGlvbmFsIFN5c3RlbSBhbmQgSW5mb3JtYXRpb24gVGVjaG5vbG9neSBmb3IgU3VzdGFpbmFibGUgU29sdXRpb25zLCBDU0lUU1MgMjAyNCIsIkRPSSI6IjEwLjExMDkvQ1NJVFNTNjQwNDIuMjAyNC4xMDgxNjc0MCIsImlzc3VlZCI6eyJkYXRlLXBhcnRzIjpbWzIwMjRdXX0sImFic3RyYWN0IjoiVGhpcyBwYXBlciBhZGRyZXNzZXMgdGhlIGNyaXRpY2FsIHRhc2sgb2YgYXNzZXNzaW5nIGN1c3RvbWVyIHB1cmNoYXNpbmcgYmVoYXZpb3VyIGluIHJldGFpbCwgd2hpY2ggZGlyZWN0bHkgaW1wYWN0cyBtYXJrZXRpbmcgc3RyYXRlZ2llcyBhbmQgaW52ZW50b3J5IG1hbmFnZW1lbnQuIFRoZSBwYXBlciBwcmVzZW50cyBhIGRhdGEgcHJvY2Vzc2luZyBhbmQgYW5hbHlzaXMgcGlwZWxpbmUgc3BlY2lmaWNhbGx5IGRlc2lnbmVkIGZvciBtYXJrZXQgYmFza2V0IGFuYWx5c2lzIGFuZCBhc3NvY2lhdGlvbiBydWxlIG1pbmluZy4gVXRpbGl6aW5nIHRoZSBBcHJpb3JpIGFsZ29yaXRobSwgb3VyIHN5c3RlbSBpZGVudGlmaWVzIGZyZXF1ZW50IGl0ZW1zZXRzIGFuZCBhc3NvY2lhdGlvbiBydWxlcywgcmV2ZWFsaW5nIGtleSBpbnNpZ2h0cyBpbnRvIHB1cmNoYXNpbmcgcGF0dGVybnMuIFRoZSBwaXBlbGluZSBlbXBsb3lzIEFXUyBTMyBmb3IgZGF0YSBzdG9yYWdlLCBBcGFjaGUgQWlyZmxvdyBmb3IgRVRMIHByb2Nlc3NlcywgYW5kIFNRTGl0ZTMgZm9yIGRhdGEgYW5hbHlzaXMsIHdpdGggdmlzdWFsaXphdGlvbnMgcHJvdmlkZWQgdGhyb3VnaCBQb3dlciBCSSBkYXNoYm9hcmRzLiBUaGUgcHJvcG9zZWQgbW9kZWwgZWZmZWN0aXZlbHkgaWRlbnRpZmllcyBjb21wbGV4IHByb2R1Y3QgcmVsYXRpb25zaGlwcyBhbmQgcHJlZGljdHMgY3VzdG9tZXIgYmVoYXZpb3VyLCBvdXRwZXJmb3JtaW5nIHRyYWRpdGlvbmFsIG1ldGhvZHMuIFRoZSBpbnRlZ3JhdGlvbiBvZiBhIExhcmdlIExhbmd1YWdlIE1vZGVsIChMTE0pIGxpa2UgR1BUIDMuNS1UdXJibyBmb3IgY3VzdG9tZXIgZmVlZGJhY2sgcHJvY2Vzc2luZyBlbmhhbmNlcyB0aGUgaW5zaWdodHMgZGVyaXZlZC4gVGhpcyBzdHVkeSBlbmhhbmNlcyBtYXJrZXRpbmcgc3RyYXRlZ2llcywgaW52ZW50b3J5IG1hbmFnZW1lbnQsIGFuZCBjdXN0b21lciBzYXRpc2ZhY3Rpb24gYnkgb2ZmZXJpbmcgYWN0aW9uYWJsZSByZWNvbW1lbmRhdGlvbnMgZm9yIHByb2R1Y3QgYnVuZGxpbmcgYW5kIGNyb3NzLXNlbGxpbmcuIFRoZSBmaW5kaW5ncyBoaWdobGlnaHQgdGhlIHNpZ25pZmljYW50IHBvdGVudGlhbCBvZiBhZHZhbmNlZCBkYXRhIHByb2Nlc3NpbmcgYW5kIG1hY2hpbmUgbGVhcm5pbmcgYWxnb3JpdGhtcyB0byB0cmFuc2Zvcm0gcmV0YWlsIGFuYWx5dGljcywgcHJvdmlkaW5nIGJ1c2luZXNzZXMgd2l0aCByZWxpYWJsZSB0b29scyBmb3IgaW5mb3JtZWQgZGVjaXNpb25tYWtpbmcuIE5vdGFibHksIHRoZSBzdHJvbmdlc3QgYXNzb2NpYXRpb24gcnVsZSBpZGVudGlmaWVkIHdhcyBiZXR3ZWVuIFdpbmUgYW5kIEZyb3plbiBNZWFscywgYXMgd2VsbCBhcyBDYW5uZWQgVmVnZXRhYmxlcyBhbmQgQmVlciwgd2l0aCBhIFN1cHBvcnQgc2NvcmUgb2YgMy42JSwgQ29uZmlkZW5jZSBvZiA1MC43JSwgYW5kIExpZnQgdmFsdWUgb2YgMy4wNC4gRnVydGhlcm1vcmUsIGl0IHdhcyBvYnNlcnZlZCB0aGF0IHRoZSBhY2N1cmFjeSBvZiBDdXN0b21lciBGZWVkYmFjayBBbmFseXNpcyB1c2luZyBHUFQgMy41LVR1cmJvIHdhcyA5MiUgd2hpbGUgdGhlIHRyYWRpdGlvbmFsIG1ldGhvZCBvZiB1c2luZyBpbi1idWlsdCBweXRob24gbGlicmFyaWVzKE5haXZlIEJheWVzIENsYXNzaWZpZXIpIGdhdmUgYW4gYWNjdXJhY3kgb2Ygb25seSA4NCUuIiwicHVibGlzaGVyIjoiSW5zdGl0dXRlIG9mIEVsZWN0cmljYWwgYW5kIEVsZWN0cm9uaWNzIEVuZ2luZWVycyBJbmMuIiwiY29udGFpbmVyLXRpdGxlLXNob3J0IjoiIn0sImlzVGVtcG9yYXJ5IjpmYWxzZX1dfQ==&quot;,&quot;citationItems&quot;:[{&quot;id&quot;:&quot;0c99d9ac-78f1-3fc3-b9e0-d3ad5a2bb194&quot;,&quot;itemData&quot;:{&quot;type&quot;:&quot;paper-conference&quot;,&quot;id&quot;:&quot;0c99d9ac-78f1-3fc3-b9e0-d3ad5a2bb194&quot;,&quot;title&quot;:&quot;Prediction of Customer Purchasing Patterns for Retail Optimization Using Market Basket Techniques&quot;,&quot;author&quot;:[{&quot;family&quot;:&quot;Farheen&quot;,&quot;given&quot;:&quot;Zaiba&quot;,&quot;parse-names&quot;:false,&quot;dropping-particle&quot;:&quot;&quot;,&quot;non-dropping-particle&quot;:&quot;&quot;},{&quot;family&quot;:&quot;Dharani&quot;,&quot;given&quot;:&quot;Andhe&quot;,&quot;parse-names&quot;:false,&quot;dropping-particle&quot;:&quot;&quot;,&quot;non-dropping-particle&quot;:&quot;&quot;}],&quot;container-title&quot;:&quot;8th IEEE International Conference on Computational System and Information Technology for Sustainable Solutions, CSITSS 2024&quot;,&quot;DOI&quot;:&quot;10.1109/CSITSS64042.2024.10816740&quot;,&quot;issued&quot;:{&quot;date-parts&quot;:[[2024]]},&quot;abstract&quot;:&quot;This paper addresses the critical task of assessing customer purchasing behaviour in retail, which directly impacts marketing strategies and inventory management. The paper presents a data processing and analysis pipeline specifically designed for market basket analysis and association rule mining. Utilizing the Apriori algorithm, our system identifies frequent itemsets and association rules, revealing key insights into purchasing patterns. The pipeline employs AWS S3 for data storage, Apache Airflow for ETL processes, and SQLite3 for data analysis, with visualizations provided through Power BI dashboards. The proposed model effectively identifies complex product relationships and predicts customer behaviour, outperforming traditional methods. The integration of a Large Language Model (LLM) like GPT 3.5-Turbo for customer feedback processing enhances the insights derived. This study enhances marketing strategies, inventory management, and customer satisfaction by offering actionable recommendations for product bundling and cross-selling. The findings highlight the significant potential of advanced data processing and machine learning algorithms to transform retail analytics, providing businesses with reliable tools for informed decisionmaking. Notably, the strongest association rule identified was between Wine and Frozen Meals, as well as Canned Vegetables and Beer, with a Support score of 3.6%, Confidence of 50.7%, and Lift value of 3.04. Furthermore, it was observed that the accuracy of Customer Feedback Analysis using GPT 3.5-Turbo was 92% while the traditional method of using in-built python libraries(Naive Bayes Classifier) gave an accuracy of only 84%.&quot;,&quot;publisher&quot;:&quot;Institute of Electrical and Electronics Engineers Inc.&quot;,&quot;container-title-short&quot;:&quot;&quot;},&quot;isTemporary&quot;:false}]},{&quot;citationID&quot;:&quot;MENDELEY_CITATION_47107320-f5d6-428d-962d-3fde0511a7fe&quot;,&quot;properties&quot;:{&quot;noteIndex&quot;:0},&quot;isEdited&quot;:false,&quot;manualOverride&quot;:{&quot;isManuallyOverridden&quot;:false,&quot;citeprocText&quot;:&quot;(Johnpaul and Mathew, 2017)&quot;,&quot;manualOverrideText&quot;:&quot;&quot;},&quot;citationTag&quot;:&quot;MENDELEY_CITATION_v3_eyJjaXRhdGlvbklEIjoiTUVOREVMRVlfQ0lUQVRJT05fNDcxMDczMjAtZjVkNi00MjhkLTk2MmQtM2ZkZTA1MTFhN2ZlIiwicHJvcGVydGllcyI6eyJub3RlSW5kZXgiOjB9LCJpc0VkaXRlZCI6ZmFsc2UsIm1hbnVhbE92ZXJyaWRlIjp7ImlzTWFudWFsbHlPdmVycmlkZGVuIjpmYWxzZSwiY2l0ZXByb2NUZXh0IjoiKEpvaG5wYXVsIGFuZCBNYXRoZXcsIDIwMTcpIiwibWFudWFsT3ZlcnJpZGVUZXh0IjoiIn0sImNpdGF0aW9uSXRlbXMiOlt7ImlkIjoiOGE3MzlhNGMtYWY0Ni0zZDJmLTk2OWUtYmIwOTEyODliOGQzIiwiaXRlbURhdGEiOnsidHlwZSI6InBhcGVyLWNvbmZlcmVuY2UiLCJpZCI6IjhhNzM5YTRjLWFmNDYtM2QyZi05NjllLWJiMDkxMjg5YjhkMyIsInRpdGxlIjoiQSBDeXBoZXIgcXVlcnkgYmFzZWQgTm9TUUwgZGF0YSBtaW5pbmcgb24gcHJvdGVpbiBkYXRhc2V0cyB1c2luZyBOZW80aiBncmFwaCBkYXRhYmFzZSIsImF1dGhvciI6W3siZmFtaWx5IjoiSm9obnBhdWwiLCJnaXZlbiI6IkMuIEkuIiwicGFyc2UtbmFtZXMiOmZhbHNlLCJkcm9wcGluZy1wYXJ0aWNsZSI6IiIsIm5vbi1kcm9wcGluZy1wYXJ0aWNsZSI6IiJ9LHsiZmFtaWx5IjoiTWF0aGV3IiwiZ2l2ZW4iOiJUb2pvIiwicGFyc2UtbmFtZXMiOmZhbHNlLCJkcm9wcGluZy1wYXJ0aWNsZSI6IiIsIm5vbi1kcm9wcGluZy1wYXJ0aWNsZSI6IiJ9XSwiY29udGFpbmVyLXRpdGxlIjoiMjAxNyA0dGggSW50ZXJuYXRpb25hbCBDb25mZXJlbmNlIG9uIEFkdmFuY2VkIENvbXB1dGluZyBhbmQgQ29tbXVuaWNhdGlvbiBTeXN0ZW1zLCBJQ0FDQ1MgMjAxNyIsIkRPSSI6IjEwLjExMDkvSUNBQ0NTLjIwMTcuODAxNDU1OCIsImlzc3VlZCI6eyJkYXRlLXBhcnRzIjpbWzIwMTcsOF1dfSwiYWJzdHJhY3QiOiJHcmFwaCBkYXRhIGFuYWx5c2lzIGlzIG9uZSBvZiB0aGUgdXBjb21pbmcgbWV0aG9kb2xvZ2llcyBpbiB2YXJpb3VzIG5pY2hlcyBvZiBjb21wdXRlciBzY2llbmNlLiBUcmFkaXRpb25hbGx5IGZvciBzdG9yaW5nLCByZXRyaWV2aW5nIGFuZCBleHBlcmltZW50aW5nIHRlc3QgZGF0YSwgcmVzZWFyY2hlcnMgc3RhcnQgd2l0aCBteXNxbCBkYXRhYmFzZSB3aGljaCBpcyBtb3JlIGFwcHJvYWNoYWJsZSBhbmQgZWFzaWVyIHRvIGJ1aWxkIHRoZWlyIHRlc3QgZXhwZXJpbWVudGF0aW9uIHBsYXRmb3JtLiBUaGVzZSB0ZXN0IGJlZCBteXNxbCBkYXRhYmFzZXMgd2lsbCBzdG9yZSBkYXRhIGluIHRoZSBmb3JtIG9mIHJvd3MgYW5kIGNvbHVtbnMsIG92ZXIgd2hpY2ggdmFyaW91cyBTUUwgcXVlcmllcyBhcmUgcGVyZm9ybWVkLiBBdCB0aW1lcyB3aGVuIHRoZSBzdHJ1Y3R1cmUgYW5kIHNpemUgb2YgZGF0YXNldCBjaGFuZ2VkLCB0aGVzZSB0cmFkaXRpb25hbCBteXNxbCBkYXRhYmFzZXMgYmVjb21lIGluZWZmaWNpZW50IGluIHN0b3JpbmcgYW5kIHJldHJpZXZpbmcgb2YgZGF0YS4gV2hlbiB0aGUgc3RydWN0dXJlIG9mIGRhdGFzZXQgY2hhbmdlcyBmcm9tIHJvdy1jb2x1bW4gdG8gZ3JhcGggcmVwcmVzZW50YXRpb24sIG15c3FsIGRhdGFiYXNlIGJhc2VkIHF1ZXJ5aW5nIGFuZCBhbmFseXNpcyBiZWNvbWUgaW5lZmZpY2llbnQuIFRoZSBpbnRlcm5hbCByZXByZXNlbnRhdGlvbiBvZiBkYXRhIGlzIGNoYW5nZWQgdG8ga2V5LXZhbHVlIHBhaXJzLCBtb3JlIG9mdGVuIHRoZSBkYXRhIGluIGFuIHVuc3RydWN0dXJlZCBmb3JtYXQsIHdoaWNoIHByb21wdGVkIHRoZSByZXNlYXJjaGVycyB0byB0aGluayBhYm91dCBvdGhlciBkYXRhYmFzZXMgd2hpY2ggY2FuIGFjaGlldmUgZmFzdGVyIHJldHJpZXZhbCBhbmQgbWluaW5nIG92ZXIgdGhlIGRhdGFzZXQuIFRoaXMgcGFwZXIgZXhwbG9yZXMgdGhlIGFwcHJvYWNoIG9mIE5vU3FsIHF1ZXJ5IGRlc2lnbiBhbmQgYW5hbHlzaXMgb2YgZGlmZmVyZW50IGRhdGFzZXRzLCBwYXJ0aWN1bGFybHkgYSBwcm90ZW9tZS1wcm90ZWluIGRhdGFzZXQgb3ZlciBhIHJlbm93bmVkIGdyYXBoIGRhdGFiYXNlLCBOZW80ai4gVGhlIG1vZGUgb2YgZXhwZXJpbWVudHMgaW52b2x2ZSB0aGUgZXZhbHVhdGlvbiBvZiBOb1NxbCBxdWVyeSBleGVjdXRpb24gb24gZGF0YXNldHMgdmFyeSBpbiB0aGUgbnVtYmVyIG9mIG5vZGVzIGFuZCByZWxhdGlvbnNoaXBzIGJldHdlZW4gdGhlbS4gSXQgYWxzbyBlbXBoYXNpc2VzIHRoZSBwcm9jZXNzIG9mIG1pbmluZyBsYXJnZSBncmFwaHMgd2l0aCBtZWFuaW5nZnVsIHF1ZXJpZXMgYmFzZWQgb24gYSBOb1NxbCBRdWVyeSBsYW5ndWFnZSBjYWxsZWQgQ3lwaGVyLiIsInB1Ymxpc2hlciI6Ikluc3RpdHV0ZSBvZiBFbGVjdHJpY2FsIGFuZCBFbGVjdHJvbmljcyBFbmdpbmVlcnMgSW5jLiIsImNvbnRhaW5lci10aXRsZS1zaG9ydCI6IiJ9LCJpc1RlbXBvcmFyeSI6ZmFsc2V9XX0=&quot;,&quot;citationItems&quot;:[{&quot;id&quot;:&quot;8a739a4c-af46-3d2f-969e-bb091289b8d3&quot;,&quot;itemData&quot;:{&quot;type&quot;:&quot;paper-conference&quot;,&quot;id&quot;:&quot;8a739a4c-af46-3d2f-969e-bb091289b8d3&quot;,&quot;title&quot;:&quot;A Cypher query based NoSQL data mining on protein datasets using Neo4j graph database&quot;,&quot;author&quot;:[{&quot;family&quot;:&quot;Johnpaul&quot;,&quot;given&quot;:&quot;C. I.&quot;,&quot;parse-names&quot;:false,&quot;dropping-particle&quot;:&quot;&quot;,&quot;non-dropping-particle&quot;:&quot;&quot;},{&quot;family&quot;:&quot;Mathew&quot;,&quot;given&quot;:&quot;Tojo&quot;,&quot;parse-names&quot;:false,&quot;dropping-particle&quot;:&quot;&quot;,&quot;non-dropping-particle&quot;:&quot;&quot;}],&quot;container-title&quot;:&quot;2017 4th International Conference on Advanced Computing and Communication Systems, ICACCS 2017&quot;,&quot;DOI&quot;:&quot;10.1109/ICACCS.2017.8014558&quot;,&quot;issued&quot;:{&quot;date-parts&quot;:[[2017,8]]},&quot;abstract&quot;:&quot;Graph data analysis is one of the upcoming methodologies in various niches of computer science. Traditionally for storing, retrieving and experimenting test data, researchers start with mysql database which is more approachable and easier to build their test experimentation platform. These test bed mysql databases will store data in the form of rows and columns, over which various SQL queries are performed. At times when the structure and size of dataset changed, these traditional mysql databases become inefficient in storing and retrieving of data. When the structure of dataset changes from row-column to graph representation, mysql database based querying and analysis become inefficient. The internal representation of data is changed to key-value pairs, more often the data in an unstructured format, which prompted the researchers to think about other databases which can achieve faster retrieval and mining over the dataset. This paper explores the approach of NoSql query design and analysis of different datasets, particularly a proteome-protein dataset over a renowned graph database, Neo4j. The mode of experiments involve the evaluation of NoSql query execution on datasets vary in the number of nodes and relationships between them. It also emphasises the process of mining large graphs with meaningful queries based on a NoSql Query language called Cypher.&quot;,&quot;publisher&quot;:&quot;Institute of Electrical and Electronics Engineers Inc.&quot;,&quot;container-title-short&quot;:&quot;&quot;},&quot;isTemporary&quot;:false}]},{&quot;citationID&quot;:&quot;MENDELEY_CITATION_5fd23743-ef19-4759-af31-491e7da7872a&quot;,&quot;properties&quot;:{&quot;noteIndex&quot;:0},&quot;isEdited&quot;:false,&quot;manualOverride&quot;:{&quot;isManuallyOverridden&quot;:false,&quot;citeprocText&quot;:&quot;(Rusu and Huang, 2019)&quot;,&quot;manualOverrideText&quot;:&quot;&quot;},&quot;citationTag&quot;:&quot;MENDELEY_CITATION_v3_eyJjaXRhdGlvbklEIjoiTUVOREVMRVlfQ0lUQVRJT05fNWZkMjM3NDMtZWYxOS00NzU5LWFmMzEtNDkxZTdkYTc4NzJhIiwicHJvcGVydGllcyI6eyJub3RlSW5kZXgiOjB9LCJpc0VkaXRlZCI6ZmFsc2UsIm1hbnVhbE92ZXJyaWRlIjp7ImlzTWFudWFsbHlPdmVycmlkZGVuIjpmYWxzZSwiY2l0ZXByb2NUZXh0IjoiKFJ1c3UgYW5kIEh1YW5nLCAyMDE5KSIsIm1hbnVhbE92ZXJyaWRlVGV4dCI6IiJ9LCJjaXRhdGlvbkl0ZW1zIjpbeyJpZCI6IjBmYmMxMWU5LTAyN2YtMzc5MC1iMWM4LTk3YjcxMzkyYmQ2ZiIsIml0ZW1EYXRhIjp7InR5cGUiOiJhcnRpY2xlLWpvdXJuYWwiLCJpZCI6IjBmYmMxMWU5LTAyN2YtMzc5MC1iMWM4LTk3YjcxMzkyYmQ2ZiIsInRpdGxlIjoiSW4tRGVwdGggQmVuY2htYXJraW5nIG9mIEdyYXBoIERhdGFiYXNlIFN5c3RlbXMgd2l0aCB0aGUgTGlua2VkIERhdGEgQmVuY2htYXJrIENvdW5jaWwgKExEQkMpIFNvY2lhbCBOZXR3b3JrIEJlbmNobWFyayAoU05CKSIsImF1dGhvciI6W3siZmFtaWx5IjoiUnVzdSIsImdpdmVuIjoiRmxvcmluIiwicGFyc2UtbmFtZXMiOmZhbHNlLCJkcm9wcGluZy1wYXJ0aWNsZSI6IiIsIm5vbi1kcm9wcGluZy1wYXJ0aWNsZSI6IiJ9LHsiZmFtaWx5IjoiSHVhbmciLCJnaXZlbiI6IlpoaXlpIiwicGFyc2UtbmFtZXMiOmZhbHNlLCJkcm9wcGluZy1wYXJ0aWNsZSI6IiIsIm5vbi1kcm9wcGluZy1wYXJ0aWNsZSI6IiJ9XSwiaXNzdWVkIjp7ImRhdGUtcGFydHMiOltbMjAxOSw3XV19LCJhYnN0cmFjdCI6IkluIHRoaXMgc3R1ZHksIHdlIHByZXNlbnQgdGhlIGZpcnN0IHJlc3VsdHMgb2YgYSBjb21wbGV0ZSBpbXBsZW1lbnRhdGlvbiBvZiB0aGUgTERCQyBTTkIgYmVuY2htYXJrIC0tIGludGVyYWN0aXZlIHNob3J0LCBpbnRlcmFjdGl2ZSBjb21wbGV4LCBhbmQgYnVzaW5lc3MgaW50ZWxsaWdlbmNlIC0tIGluIHR3byBuYXRpdmUgZ3JhcGggZGF0YWJhc2Ugc3lzdGVtcy0tLU5lbzRqIGFuZCBUaWdlckdyYXBoLiBJbiBhZGRpdGlvbiB0byB0aG9yb3VnaGx5IGV2YWx1YXRpbmcgdGhlIHBlcmZvcm1hbmNlIG9mIGFsbCBvZiB0aGUgNDYgcXVlcmllcyBpbiB0aGUgYmVuY2htYXJrIG9uIGZvdXIgc2NhbGUgZmFjdG9ycyAtLSBTRi0xLCBTRi0xMCwgU0YtMTAwLCBhbmQgU0YtMTAwMCAtLSBhbmQgdGhyZWUgY29tcHV0aW5nIGFyY2hpdGVjdHVyZXMgLS0gb24gcHJlbWlzZSBhbmQgaW4gdGhlIGNsb3VkIC0tIHdlIGFsc28gbWVhc3VyZSB0aGUgYnVsayBsb2FkaW5nIHRpbWUgYW5kIHN0b3JhZ2Ugc2l6ZS4gT3VyIHJlc3VsdHMgc2hvdyB0aGF0IFRpZ2VyR3JhcGggaXMgY29uc2lzdGVudGx5IG91dHBlcmZvcm1pbmcgTmVvNGogb24gdGhlIG1ham9yaXR5IG9mIHRoZSBxdWVyaWVzLS0tYnkgdHdvIG9yIG1vcmUgb3JkZXJzIG9mIG1hZ25pdHVkZSAoMTAwWCBmYWN0b3IpIG9uIGNlcnRhaW4gaW50ZXJhY3RpdmUgY29tcGxleCBhbmQgYnVzaW5lc3MgaW50ZWxsaWdlbmNlIHF1ZXJpZXMuIFRoZSBnYXAgaW5jcmVhc2VzIHdpdGggdGhlIHNpemUgb2YgdGhlIGRhdGEgc2luY2Ugb25seSBUaWdlckdyYXBoIGlzIGFibGUgdG8gc2NhbGUgdG8gU0YtMTAwMC0tLU5lbzRqIGZpbmlzaGVzIG9ubHkgMTIgb2YgdGhlIDI1IGJ1c2luZXNzIGludGVsbGlnZW5jZSBxdWVyaWVzIGluIHJlYXNvbmFibGUgdGltZS4gTm9uZXRoZWxlc3MsIE5lbzRqIGlzIGdlbmVyYWxseSBmYXN0ZXIgYXQgYnVsayBsb2FkaW5nIGdyYXBoIGRhdGEgdXAgdG8gU0YtMTAwLiBBIGtleSB0byBvdXIgc3R1ZHkgaXMgdGhlIGFjdGl2ZSBpbnZvbHZlbWVudCBvZiB0aGUgdmVuZG9ycyBpbiB0aGUgdHVuaW5nIG9mIHRoZWlyIHBsYXRmb3Jtcy4gSW4gb3JkZXIgdG8gZW5jb3VyYWdlIHJlcHJvZHVjaWJpbGl0eSwgd2UgbWFrZSBhbGwgdGhlIGNvZGUsIHNjcmlwdHMsIGFuZCBjb25maWd1cmF0aW9uIHBhcmFtZXRlcnMgcHVibGljbHkgYXZhaWxhYmxlIG9ubGluZS4iLCJjb250YWluZXItdGl0bGUtc2hvcnQiOiIifSwiaXNUZW1wb3JhcnkiOmZhbHNlfV19&quot;,&quot;citationItems&quot;:[{&quot;id&quot;:&quot;0fbc11e9-027f-3790-b1c8-97b71392bd6f&quot;,&quot;itemData&quot;:{&quot;type&quot;:&quot;article-journal&quot;,&quot;id&quot;:&quot;0fbc11e9-027f-3790-b1c8-97b71392bd6f&quot;,&quot;title&quot;:&quot;In-Depth Benchmarking of Graph Database Systems with the Linked Data Benchmark Council (LDBC) Social Network Benchmark (SNB)&quot;,&quot;author&quot;:[{&quot;family&quot;:&quot;Rusu&quot;,&quot;given&quot;:&quot;Florin&quot;,&quot;parse-names&quot;:false,&quot;dropping-particle&quot;:&quot;&quot;,&quot;non-dropping-particle&quot;:&quot;&quot;},{&quot;family&quot;:&quot;Huang&quot;,&quot;given&quot;:&quot;Zhiyi&quot;,&quot;parse-names&quot;:false,&quot;dropping-particle&quot;:&quot;&quot;,&quot;non-dropping-particle&quot;:&quot;&quot;}],&quot;issued&quot;:{&quot;date-parts&quot;:[[2019,7]]},&quot;abstract&quot;:&quot;In this study, we present the first results of a complete implementation of the LDBC SNB benchmark -- interactive short, interactive complex, and business intelligence -- in two native graph database systems---Neo4j and TigerGraph. In addition to thoroughly evaluating the performance of all of the 46 queries in the benchmark on four scale factors -- SF-1, SF-10, SF-100, and SF-1000 -- and three computing architectures -- on premise and in the cloud -- we also measure the bulk loading time and storage size. Our results show that TigerGraph is consistently outperforming Neo4j on the majority of the queries---by two or more orders of magnitude (100X factor) on certain interactive complex and business intelligence queries. The gap increases with the size of the data since only TigerGraph is able to scale to SF-1000---Neo4j finishes only 12 of the 25 business intelligence queries in reasonable time. Nonetheless, Neo4j is generally faster at bulk loading graph data up to SF-100. A key to our study is the active involvement of the vendors in the tuning of their platforms. In order to encourage reproducibility, we make all the code, scripts, and configuration parameters publicly available online.&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380D9556-05F1-44F1-85B0-79392EA16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Report_Template.dotx</Template>
  <TotalTime>1073</TotalTime>
  <Pages>1</Pages>
  <Words>5195</Words>
  <Characters>29613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Piyush Aughad</dc:creator>
  <cp:keywords>Database Design</cp:keywords>
  <cp:lastModifiedBy>Piyush Aughad</cp:lastModifiedBy>
  <cp:revision>55</cp:revision>
  <cp:lastPrinted>2025-04-13T20:20:00Z</cp:lastPrinted>
  <dcterms:created xsi:type="dcterms:W3CDTF">2025-04-12T21:34:00Z</dcterms:created>
  <dcterms:modified xsi:type="dcterms:W3CDTF">2025-04-13T20:20:00Z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