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8251" w14:textId="269E5363" w:rsidR="00B377C3" w:rsidRDefault="00B377C3" w:rsidP="004E626C">
      <w:pPr>
        <w:jc w:val="center"/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>ALGO Trading</w:t>
      </w:r>
    </w:p>
    <w:p w14:paraId="603505EA" w14:textId="22BBD59D" w:rsidR="00C27B74" w:rsidRPr="00C27B74" w:rsidRDefault="00C27B74" w:rsidP="004E62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7B7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7B74">
        <w:rPr>
          <w:rFonts w:ascii="Times New Roman" w:hAnsi="Times New Roman" w:cs="Times New Roman"/>
          <w:b/>
          <w:bCs/>
          <w:sz w:val="24"/>
          <w:szCs w:val="24"/>
        </w:rPr>
        <w:t>SuperTrend</w:t>
      </w:r>
      <w:proofErr w:type="spellEnd"/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Algo</w:t>
      </w:r>
    </w:p>
    <w:p w14:paraId="6D30D6E5" w14:textId="77777777" w:rsidR="00C27B74" w:rsidRPr="00C27B74" w:rsidRDefault="00C27B74" w:rsidP="004E626C">
      <w:pPr>
        <w:jc w:val="center"/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pict w14:anchorId="48D16832">
          <v:rect id="_x0000_i1105" style="width:0;height:1.5pt" o:hralign="center" o:hrstd="t" o:hr="t" fillcolor="#a0a0a0" stroked="f"/>
        </w:pict>
      </w:r>
    </w:p>
    <w:p w14:paraId="4144DE0E" w14:textId="77777777" w:rsidR="00C827D9" w:rsidRPr="00C827D9" w:rsidRDefault="00C27B74" w:rsidP="00C827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7B74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C27B7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827D9" w:rsidRPr="00C827D9">
        <w:rPr>
          <w:rFonts w:ascii="Times New Roman" w:hAnsi="Times New Roman" w:cs="Times New Roman"/>
          <w:b/>
          <w:bCs/>
          <w:sz w:val="24"/>
          <w:szCs w:val="24"/>
        </w:rPr>
        <w:t>Dynamic Volatility-Adaptive Setup</w:t>
      </w:r>
    </w:p>
    <w:p w14:paraId="6BC17CAC" w14:textId="77777777" w:rsidR="00C827D9" w:rsidRDefault="00C827D9" w:rsidP="00C827D9">
      <w:pPr>
        <w:rPr>
          <w:rFonts w:ascii="Times New Roman" w:hAnsi="Times New Roman" w:cs="Times New Roman"/>
          <w:sz w:val="24"/>
          <w:szCs w:val="24"/>
        </w:rPr>
      </w:pPr>
      <w:r w:rsidRPr="00C827D9">
        <w:rPr>
          <w:rFonts w:ascii="Times New Roman" w:hAnsi="Times New Roman" w:cs="Times New Roman"/>
          <w:sz w:val="24"/>
          <w:szCs w:val="24"/>
        </w:rPr>
        <w:t>The algo first collects 20 prices from the live feed (Exchange).</w:t>
      </w:r>
      <w:r w:rsidRPr="00C827D9">
        <w:rPr>
          <w:rFonts w:ascii="Times New Roman" w:hAnsi="Times New Roman" w:cs="Times New Roman"/>
          <w:sz w:val="24"/>
          <w:szCs w:val="24"/>
        </w:rPr>
        <w:br/>
        <w:t>Using these, it measures how much the market typically moves — through the ATR (Average True Range), a volatility indicator.</w:t>
      </w:r>
    </w:p>
    <w:p w14:paraId="0A07A152" w14:textId="3FCB0D14" w:rsidR="00C827D9" w:rsidRDefault="00C827D9" w:rsidP="00C827D9">
      <w:pPr>
        <w:rPr>
          <w:rFonts w:ascii="Times New Roman" w:hAnsi="Times New Roman" w:cs="Times New Roman"/>
          <w:sz w:val="24"/>
          <w:szCs w:val="24"/>
        </w:rPr>
      </w:pPr>
      <w:r w:rsidRPr="00C827D9">
        <w:rPr>
          <w:rFonts w:ascii="Times New Roman" w:hAnsi="Times New Roman" w:cs="Times New Roman"/>
          <w:sz w:val="24"/>
          <w:szCs w:val="24"/>
        </w:rPr>
        <w:br/>
        <w:t>ATR tells the algo whether the market is calm or volatile.</w:t>
      </w:r>
    </w:p>
    <w:p w14:paraId="4F66064B" w14:textId="251C13E2" w:rsidR="00296AD5" w:rsidRDefault="00296AD5" w:rsidP="00C827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100 101 102 </w:t>
      </w:r>
      <w:r w:rsidR="00746D2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46D2B">
        <w:rPr>
          <w:rFonts w:ascii="Times New Roman" w:hAnsi="Times New Roman" w:cs="Times New Roman"/>
          <w:sz w:val="24"/>
          <w:szCs w:val="24"/>
        </w:rPr>
        <w:t>1 1 = 1+1 / 2= 1</w:t>
      </w:r>
    </w:p>
    <w:p w14:paraId="72A4E965" w14:textId="16841E6D" w:rsidR="00746D2B" w:rsidRPr="00C827D9" w:rsidRDefault="00746D2B" w:rsidP="00C827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100 101 103- 1, 2 = 1+2/ 2 = 1.5 </w:t>
      </w:r>
    </w:p>
    <w:p w14:paraId="315D67E9" w14:textId="61C47F49" w:rsidR="00C27B74" w:rsidRPr="00C27B74" w:rsidRDefault="00C27B74" w:rsidP="00C827D9">
      <w:pPr>
        <w:rPr>
          <w:rFonts w:ascii="Times New Roman" w:hAnsi="Times New Roman" w:cs="Times New Roman"/>
          <w:sz w:val="24"/>
          <w:szCs w:val="24"/>
        </w:rPr>
      </w:pPr>
    </w:p>
    <w:p w14:paraId="6768181B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pict w14:anchorId="24970EEC">
          <v:rect id="_x0000_i1106" style="width:0;height:1.5pt" o:hrstd="t" o:hr="t" fillcolor="#a0a0a0" stroked="f"/>
        </w:pict>
      </w:r>
    </w:p>
    <w:p w14:paraId="1F71A212" w14:textId="77777777" w:rsidR="00C27B74" w:rsidRDefault="00C27B74" w:rsidP="00C27B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7B74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C27B7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Find the High, Low, and Close</w:t>
      </w:r>
    </w:p>
    <w:p w14:paraId="5275FB1C" w14:textId="52F54A21" w:rsidR="00C827D9" w:rsidRPr="00C827D9" w:rsidRDefault="00C827D9" w:rsidP="00C827D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827D9">
        <w:rPr>
          <w:rFonts w:ascii="Times New Roman" w:hAnsi="Times New Roman" w:cs="Times New Roman"/>
          <w:sz w:val="24"/>
          <w:szCs w:val="24"/>
        </w:rPr>
        <w:t>S</w:t>
      </w:r>
      <w:r w:rsidRPr="00C827D9">
        <w:rPr>
          <w:rFonts w:ascii="Times New Roman" w:hAnsi="Times New Roman" w:cs="Times New Roman"/>
          <w:sz w:val="24"/>
          <w:szCs w:val="24"/>
        </w:rPr>
        <w:t>uperTrend</w:t>
      </w:r>
      <w:proofErr w:type="spellEnd"/>
      <w:r w:rsidRPr="00C827D9">
        <w:rPr>
          <w:rFonts w:ascii="Times New Roman" w:hAnsi="Times New Roman" w:cs="Times New Roman"/>
          <w:sz w:val="24"/>
          <w:szCs w:val="24"/>
        </w:rPr>
        <w:t xml:space="preserve"> is a trend-following indicator that combines price direction with volatility (ATR).</w:t>
      </w:r>
      <w:r w:rsidRPr="00C827D9">
        <w:rPr>
          <w:rFonts w:ascii="Times New Roman" w:hAnsi="Times New Roman" w:cs="Times New Roman"/>
          <w:sz w:val="24"/>
          <w:szCs w:val="24"/>
        </w:rPr>
        <w:br/>
        <w:t>It creates a dynamic band around price:</w:t>
      </w:r>
    </w:p>
    <w:p w14:paraId="132F4F65" w14:textId="77777777" w:rsidR="00C827D9" w:rsidRPr="00C827D9" w:rsidRDefault="00C827D9" w:rsidP="00C827D9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827D9">
        <w:rPr>
          <w:rFonts w:ascii="Times New Roman" w:hAnsi="Times New Roman" w:cs="Times New Roman"/>
          <w:sz w:val="24"/>
          <w:szCs w:val="24"/>
        </w:rPr>
        <w:t>Upper Band = Resistance line</w:t>
      </w:r>
    </w:p>
    <w:p w14:paraId="19059096" w14:textId="77777777" w:rsidR="00C827D9" w:rsidRPr="00C827D9" w:rsidRDefault="00C827D9" w:rsidP="00C827D9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827D9">
        <w:rPr>
          <w:rFonts w:ascii="Times New Roman" w:hAnsi="Times New Roman" w:cs="Times New Roman"/>
          <w:sz w:val="24"/>
          <w:szCs w:val="24"/>
        </w:rPr>
        <w:t>Lower Band = Support line</w:t>
      </w:r>
      <w:r w:rsidRPr="00C827D9">
        <w:rPr>
          <w:rFonts w:ascii="Times New Roman" w:hAnsi="Times New Roman" w:cs="Times New Roman"/>
          <w:sz w:val="24"/>
          <w:szCs w:val="24"/>
        </w:rPr>
        <w:br/>
        <w:t>If the price crosses above or below these bands, the trend is assumed to change.</w:t>
      </w:r>
    </w:p>
    <w:p w14:paraId="65635358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>From this window:</w:t>
      </w:r>
    </w:p>
    <w:p w14:paraId="2E8149C3" w14:textId="77777777" w:rsidR="00C27B74" w:rsidRPr="00C27B74" w:rsidRDefault="00C27B74" w:rsidP="00C27B7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b/>
          <w:bCs/>
          <w:sz w:val="24"/>
          <w:szCs w:val="24"/>
        </w:rPr>
        <w:t>High</w:t>
      </w:r>
      <w:r w:rsidRPr="00C27B74">
        <w:rPr>
          <w:rFonts w:ascii="Times New Roman" w:hAnsi="Times New Roman" w:cs="Times New Roman"/>
          <w:sz w:val="24"/>
          <w:szCs w:val="24"/>
        </w:rPr>
        <w:t xml:space="preserve"> = maximum price</w:t>
      </w:r>
    </w:p>
    <w:p w14:paraId="30F77BCF" w14:textId="77777777" w:rsidR="00C27B74" w:rsidRPr="00C27B74" w:rsidRDefault="00C27B74" w:rsidP="00C27B7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b/>
          <w:bCs/>
          <w:sz w:val="24"/>
          <w:szCs w:val="24"/>
        </w:rPr>
        <w:t>Low</w:t>
      </w:r>
      <w:r w:rsidRPr="00C27B74">
        <w:rPr>
          <w:rFonts w:ascii="Times New Roman" w:hAnsi="Times New Roman" w:cs="Times New Roman"/>
          <w:sz w:val="24"/>
          <w:szCs w:val="24"/>
        </w:rPr>
        <w:t xml:space="preserve"> = minimum price</w:t>
      </w:r>
    </w:p>
    <w:p w14:paraId="21556FFF" w14:textId="77777777" w:rsidR="00C27B74" w:rsidRPr="00C27B74" w:rsidRDefault="00C27B74" w:rsidP="00C27B7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b/>
          <w:bCs/>
          <w:sz w:val="24"/>
          <w:szCs w:val="24"/>
        </w:rPr>
        <w:t>Close</w:t>
      </w:r>
      <w:r w:rsidRPr="00C27B74">
        <w:rPr>
          <w:rFonts w:ascii="Times New Roman" w:hAnsi="Times New Roman" w:cs="Times New Roman"/>
          <w:sz w:val="24"/>
          <w:szCs w:val="24"/>
        </w:rPr>
        <w:t xml:space="preserve"> = most recent price (latest tick)</w:t>
      </w:r>
    </w:p>
    <w:p w14:paraId="65B63B2A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>These three numbers describe the overall price range and where the market is right now.</w:t>
      </w:r>
    </w:p>
    <w:p w14:paraId="1B089692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pict w14:anchorId="52243585">
          <v:rect id="_x0000_i1107" style="width:0;height:1.5pt" o:hrstd="t" o:hr="t" fillcolor="#a0a0a0" stroked="f"/>
        </w:pict>
      </w:r>
    </w:p>
    <w:p w14:paraId="3385307D" w14:textId="77777777" w:rsidR="00C27B74" w:rsidRPr="00C27B74" w:rsidRDefault="00C27B74" w:rsidP="00C27B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7B74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C27B7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Compute HL2 (Midpoint of Range)</w:t>
      </w:r>
    </w:p>
    <w:p w14:paraId="17A1EFE6" w14:textId="224BDB8C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>The midpoint of the range is calculated as:</w:t>
      </w:r>
      <w:r w:rsidRPr="00C27B74">
        <w:rPr>
          <w:rFonts w:ascii="Times New Roman" w:hAnsi="Times New Roman" w:cs="Times New Roman"/>
          <w:sz w:val="24"/>
          <w:szCs w:val="24"/>
        </w:rPr>
        <w:br/>
      </w:r>
      <w:r w:rsidRPr="00C27B74">
        <w:rPr>
          <w:rFonts w:ascii="Times New Roman" w:hAnsi="Times New Roman" w:cs="Times New Roman"/>
          <w:sz w:val="24"/>
          <w:szCs w:val="24"/>
        </w:rPr>
        <w:br/>
        <w:t>HL2 = {High + Low}</w:t>
      </w:r>
      <w:proofErr w:type="gramStart"/>
      <w:r w:rsidR="004E626C">
        <w:rPr>
          <w:rFonts w:ascii="Times New Roman" w:hAnsi="Times New Roman" w:cs="Times New Roman"/>
          <w:sz w:val="24"/>
          <w:szCs w:val="24"/>
        </w:rPr>
        <w:t>/</w:t>
      </w:r>
      <w:r w:rsidRPr="00C27B74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Pr="00C27B74">
        <w:rPr>
          <w:rFonts w:ascii="Times New Roman" w:hAnsi="Times New Roman" w:cs="Times New Roman"/>
          <w:sz w:val="24"/>
          <w:szCs w:val="24"/>
        </w:rPr>
        <w:t>2}</w:t>
      </w:r>
      <w:r w:rsidRPr="00C27B74">
        <w:rPr>
          <w:rFonts w:ascii="Times New Roman" w:hAnsi="Times New Roman" w:cs="Times New Roman"/>
          <w:sz w:val="24"/>
          <w:szCs w:val="24"/>
        </w:rPr>
        <w:br/>
      </w:r>
      <w:r w:rsidRPr="00C27B74">
        <w:rPr>
          <w:rFonts w:ascii="Times New Roman" w:hAnsi="Times New Roman" w:cs="Times New Roman"/>
          <w:sz w:val="24"/>
          <w:szCs w:val="24"/>
        </w:rPr>
        <w:br/>
        <w:t>This gives a balanced central level — a “fair value zone” between recent highs and lows.</w:t>
      </w:r>
      <w:r w:rsidRPr="00C27B74">
        <w:rPr>
          <w:rFonts w:ascii="Times New Roman" w:hAnsi="Times New Roman" w:cs="Times New Roman"/>
          <w:sz w:val="24"/>
          <w:szCs w:val="24"/>
        </w:rPr>
        <w:br/>
        <w:t>It becomes the reference level for the upper and lower bands.</w:t>
      </w:r>
    </w:p>
    <w:p w14:paraId="3A7CFEC8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C27B74">
        <w:rPr>
          <w:rFonts w:ascii="Times New Roman" w:hAnsi="Times New Roman" w:cs="Times New Roman"/>
          <w:sz w:val="24"/>
          <w:szCs w:val="24"/>
        </w:rPr>
        <w:br/>
        <w:t>If High = 105, Low = 95 → HL2 = (105 + 95)/2 = 100.</w:t>
      </w:r>
    </w:p>
    <w:p w14:paraId="68470948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pict w14:anchorId="52261B96">
          <v:rect id="_x0000_i1108" style="width:0;height:1.5pt" o:hrstd="t" o:hr="t" fillcolor="#a0a0a0" stroked="f"/>
        </w:pict>
      </w:r>
    </w:p>
    <w:p w14:paraId="083C0C11" w14:textId="77777777" w:rsidR="00C27B74" w:rsidRPr="00C27B74" w:rsidRDefault="00C27B74" w:rsidP="00C27B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7B74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C27B7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Calculate ATR (Average True Range)</w:t>
      </w:r>
    </w:p>
    <w:p w14:paraId="02A793CA" w14:textId="20C10AF5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lastRenderedPageBreak/>
        <w:t xml:space="preserve">ATR measures </w:t>
      </w:r>
      <w:r w:rsidRPr="00C27B74">
        <w:rPr>
          <w:rFonts w:ascii="Times New Roman" w:hAnsi="Times New Roman" w:cs="Times New Roman"/>
          <w:i/>
          <w:iCs/>
          <w:sz w:val="24"/>
          <w:szCs w:val="24"/>
        </w:rPr>
        <w:t>average volatility</w:t>
      </w:r>
      <w:r w:rsidRPr="00C27B74">
        <w:rPr>
          <w:rFonts w:ascii="Times New Roman" w:hAnsi="Times New Roman" w:cs="Times New Roman"/>
          <w:sz w:val="24"/>
          <w:szCs w:val="24"/>
        </w:rPr>
        <w:t xml:space="preserve"> — how much the price has been moving recently.</w:t>
      </w:r>
      <w:r w:rsidRPr="00C27B74">
        <w:rPr>
          <w:rFonts w:ascii="Times New Roman" w:hAnsi="Times New Roman" w:cs="Times New Roman"/>
          <w:sz w:val="24"/>
          <w:szCs w:val="24"/>
        </w:rPr>
        <w:br/>
        <w:t>In this algo, ATR is simplified as the average of absolute changes between consecutive prices in the window:</w:t>
      </w:r>
      <w:r w:rsidRPr="00C27B74">
        <w:rPr>
          <w:rFonts w:ascii="Times New Roman" w:hAnsi="Times New Roman" w:cs="Times New Roman"/>
          <w:sz w:val="24"/>
          <w:szCs w:val="24"/>
        </w:rPr>
        <w:br/>
      </w:r>
      <w:r w:rsidRPr="00C27B74">
        <w:rPr>
          <w:rFonts w:ascii="Times New Roman" w:hAnsi="Times New Roman" w:cs="Times New Roman"/>
          <w:sz w:val="24"/>
          <w:szCs w:val="24"/>
        </w:rPr>
        <w:br/>
        <w:t xml:space="preserve">ATR = </w:t>
      </w:r>
      <w:proofErr w:type="gramStart"/>
      <w:r w:rsidRPr="00C27B74">
        <w:rPr>
          <w:rFonts w:ascii="Times New Roman" w:hAnsi="Times New Roman" w:cs="Times New Roman"/>
          <w:sz w:val="24"/>
          <w:szCs w:val="24"/>
        </w:rPr>
        <w:t>mean(</w:t>
      </w:r>
      <w:proofErr w:type="spellStart"/>
      <w:proofErr w:type="gramEnd"/>
      <w:r w:rsidRPr="00C27B74">
        <w:rPr>
          <w:rFonts w:ascii="Times New Roman" w:hAnsi="Times New Roman" w:cs="Times New Roman"/>
          <w:sz w:val="24"/>
          <w:szCs w:val="24"/>
        </w:rPr>
        <w:t>P_t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 xml:space="preserve"> - P_{t-1})</w:t>
      </w:r>
      <w:r w:rsidRPr="00C27B74">
        <w:rPr>
          <w:rFonts w:ascii="Times New Roman" w:hAnsi="Times New Roman" w:cs="Times New Roman"/>
          <w:sz w:val="24"/>
          <w:szCs w:val="24"/>
        </w:rPr>
        <w:br/>
      </w:r>
      <w:r w:rsidRPr="00C27B74">
        <w:rPr>
          <w:rFonts w:ascii="Times New Roman" w:hAnsi="Times New Roman" w:cs="Times New Roman"/>
          <w:sz w:val="24"/>
          <w:szCs w:val="24"/>
        </w:rPr>
        <w:br/>
        <w:t>A high ATR means the market is volatile; a low ATR means it’s stable.</w:t>
      </w:r>
    </w:p>
    <w:p w14:paraId="71DD54EB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C27B74">
        <w:rPr>
          <w:rFonts w:ascii="Times New Roman" w:hAnsi="Times New Roman" w:cs="Times New Roman"/>
          <w:sz w:val="24"/>
          <w:szCs w:val="24"/>
        </w:rPr>
        <w:br/>
        <w:t>If average change between ticks is ₹1.5, then ATR = 1.5.</w:t>
      </w:r>
    </w:p>
    <w:p w14:paraId="530F9F7A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pict w14:anchorId="1AFD3564">
          <v:rect id="_x0000_i1109" style="width:0;height:1.5pt" o:hrstd="t" o:hr="t" fillcolor="#a0a0a0" stroked="f"/>
        </w:pict>
      </w:r>
    </w:p>
    <w:p w14:paraId="1965EFA7" w14:textId="77777777" w:rsidR="00C27B74" w:rsidRPr="00C27B74" w:rsidRDefault="00C27B74" w:rsidP="00C27B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7B74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C27B7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Create Basic Bands (Initial Boundaries)</w:t>
      </w:r>
    </w:p>
    <w:p w14:paraId="76A79575" w14:textId="23339965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>Use HL2 and ATR to create initial upper and lower boundaries:</w:t>
      </w:r>
      <w:r w:rsidRPr="00C27B74">
        <w:rPr>
          <w:rFonts w:ascii="Times New Roman" w:hAnsi="Times New Roman" w:cs="Times New Roman"/>
          <w:sz w:val="24"/>
          <w:szCs w:val="24"/>
        </w:rPr>
        <w:br/>
      </w:r>
      <w:r w:rsidRPr="00C27B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Upper_basi</w:t>
      </w:r>
      <w:r w:rsidR="004E626C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 xml:space="preserve"> = HL2 + (ATR × Multiplier)</w:t>
      </w:r>
      <w:r w:rsidRPr="00C27B74">
        <w:rPr>
          <w:rFonts w:ascii="Times New Roman" w:hAnsi="Times New Roman" w:cs="Times New Roman"/>
          <w:sz w:val="24"/>
          <w:szCs w:val="24"/>
        </w:rPr>
        <w:br/>
      </w:r>
      <w:r w:rsidRPr="00C27B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Lower_basic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 xml:space="preserve"> = HL2 - (ATR × Multiplier)</w:t>
      </w:r>
      <w:r w:rsidRPr="00C27B74">
        <w:rPr>
          <w:rFonts w:ascii="Times New Roman" w:hAnsi="Times New Roman" w:cs="Times New Roman"/>
          <w:sz w:val="24"/>
          <w:szCs w:val="24"/>
        </w:rPr>
        <w:br/>
      </w:r>
    </w:p>
    <w:p w14:paraId="161DA7C3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 xml:space="preserve">The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Multiplier</w:t>
      </w:r>
      <w:r w:rsidRPr="00C27B74">
        <w:rPr>
          <w:rFonts w:ascii="Times New Roman" w:hAnsi="Times New Roman" w:cs="Times New Roman"/>
          <w:sz w:val="24"/>
          <w:szCs w:val="24"/>
        </w:rPr>
        <w:t xml:space="preserve"> (usually 3) controls how far away these bands are —</w:t>
      </w:r>
      <w:r w:rsidRPr="00C27B74">
        <w:rPr>
          <w:rFonts w:ascii="Times New Roman" w:hAnsi="Times New Roman" w:cs="Times New Roman"/>
          <w:sz w:val="24"/>
          <w:szCs w:val="24"/>
        </w:rPr>
        <w:br/>
        <w:t>larger values = smoother, less reactive bands.</w:t>
      </w:r>
    </w:p>
    <w:p w14:paraId="0AB999DE" w14:textId="77777777" w:rsid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C27B74">
        <w:rPr>
          <w:rFonts w:ascii="Times New Roman" w:hAnsi="Times New Roman" w:cs="Times New Roman"/>
          <w:sz w:val="24"/>
          <w:szCs w:val="24"/>
        </w:rPr>
        <w:br/>
        <w:t>HL2 = 100, ATR = 1.5, Multiplier = 3</w:t>
      </w:r>
      <w:r w:rsidRPr="00C27B74">
        <w:rPr>
          <w:rFonts w:ascii="Times New Roman" w:hAnsi="Times New Roman" w:cs="Times New Roman"/>
          <w:sz w:val="24"/>
          <w:szCs w:val="24"/>
        </w:rPr>
        <w:br/>
        <w:t>→ Upper = 104.5, Lower = 95.5</w:t>
      </w:r>
    </w:p>
    <w:p w14:paraId="6EA52859" w14:textId="77777777" w:rsidR="00B83C26" w:rsidRDefault="00B83C26" w:rsidP="00C27B74">
      <w:pPr>
        <w:rPr>
          <w:rFonts w:ascii="Times New Roman" w:hAnsi="Times New Roman" w:cs="Times New Roman"/>
          <w:sz w:val="24"/>
          <w:szCs w:val="24"/>
        </w:rPr>
      </w:pPr>
    </w:p>
    <w:p w14:paraId="31D3E30C" w14:textId="77777777" w:rsidR="00B83C26" w:rsidRPr="00B83C26" w:rsidRDefault="00B83C26" w:rsidP="00B83C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C26">
        <w:rPr>
          <w:rFonts w:ascii="Times New Roman" w:hAnsi="Times New Roman" w:cs="Times New Roman"/>
          <w:b/>
          <w:bCs/>
          <w:sz w:val="24"/>
          <w:szCs w:val="24"/>
        </w:rPr>
        <w:t>What the Multiplier Controls</w:t>
      </w:r>
    </w:p>
    <w:p w14:paraId="28BA1063" w14:textId="77777777" w:rsidR="00B83C26" w:rsidRPr="00B83C26" w:rsidRDefault="00B83C26" w:rsidP="00B83C2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B83C26">
        <w:rPr>
          <w:rFonts w:ascii="Times New Roman" w:hAnsi="Times New Roman" w:cs="Times New Roman"/>
          <w:b/>
          <w:bCs/>
          <w:sz w:val="24"/>
          <w:szCs w:val="24"/>
        </w:rPr>
        <w:t>Small multiplier (1.5–2)</w:t>
      </w:r>
      <w:r w:rsidRPr="00B83C26">
        <w:rPr>
          <w:rFonts w:ascii="Times New Roman" w:hAnsi="Times New Roman" w:cs="Times New Roman"/>
          <w:sz w:val="24"/>
          <w:szCs w:val="24"/>
        </w:rPr>
        <w:t xml:space="preserve"> → Bands are </w:t>
      </w:r>
      <w:r w:rsidRPr="00B83C26">
        <w:rPr>
          <w:rFonts w:ascii="Times New Roman" w:hAnsi="Times New Roman" w:cs="Times New Roman"/>
          <w:b/>
          <w:bCs/>
          <w:sz w:val="24"/>
          <w:szCs w:val="24"/>
        </w:rPr>
        <w:t>tight</w:t>
      </w:r>
      <w:r w:rsidRPr="00B83C2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B83C26">
        <w:rPr>
          <w:rFonts w:ascii="Times New Roman" w:hAnsi="Times New Roman" w:cs="Times New Roman"/>
          <w:sz w:val="24"/>
          <w:szCs w:val="24"/>
        </w:rPr>
        <w:t>SuperTrend</w:t>
      </w:r>
      <w:proofErr w:type="spellEnd"/>
      <w:r w:rsidRPr="00B83C26">
        <w:rPr>
          <w:rFonts w:ascii="Times New Roman" w:hAnsi="Times New Roman" w:cs="Times New Roman"/>
          <w:sz w:val="24"/>
          <w:szCs w:val="24"/>
        </w:rPr>
        <w:t xml:space="preserve"> flips direction </w:t>
      </w:r>
      <w:r w:rsidRPr="00B83C26">
        <w:rPr>
          <w:rFonts w:ascii="Times New Roman" w:hAnsi="Times New Roman" w:cs="Times New Roman"/>
          <w:b/>
          <w:bCs/>
          <w:sz w:val="24"/>
          <w:szCs w:val="24"/>
        </w:rPr>
        <w:t>frequently</w:t>
      </w:r>
      <w:r w:rsidRPr="00B83C26">
        <w:rPr>
          <w:rFonts w:ascii="Times New Roman" w:hAnsi="Times New Roman" w:cs="Times New Roman"/>
          <w:sz w:val="24"/>
          <w:szCs w:val="24"/>
        </w:rPr>
        <w:t>.</w:t>
      </w:r>
      <w:r w:rsidRPr="00B83C26">
        <w:rPr>
          <w:rFonts w:ascii="Times New Roman" w:hAnsi="Times New Roman" w:cs="Times New Roman"/>
          <w:sz w:val="24"/>
          <w:szCs w:val="24"/>
        </w:rPr>
        <w:br/>
        <w:t xml:space="preserve">→ Good for </w:t>
      </w:r>
      <w:r w:rsidRPr="00B83C26">
        <w:rPr>
          <w:rFonts w:ascii="Times New Roman" w:hAnsi="Times New Roman" w:cs="Times New Roman"/>
          <w:b/>
          <w:bCs/>
          <w:sz w:val="24"/>
          <w:szCs w:val="24"/>
        </w:rPr>
        <w:t>scalping</w:t>
      </w:r>
      <w:r w:rsidRPr="00B83C26">
        <w:rPr>
          <w:rFonts w:ascii="Times New Roman" w:hAnsi="Times New Roman" w:cs="Times New Roman"/>
          <w:sz w:val="24"/>
          <w:szCs w:val="24"/>
        </w:rPr>
        <w:t xml:space="preserve"> or </w:t>
      </w:r>
      <w:r w:rsidRPr="00B83C26">
        <w:rPr>
          <w:rFonts w:ascii="Times New Roman" w:hAnsi="Times New Roman" w:cs="Times New Roman"/>
          <w:b/>
          <w:bCs/>
          <w:sz w:val="24"/>
          <w:szCs w:val="24"/>
        </w:rPr>
        <w:t>low-volatility markets</w:t>
      </w:r>
      <w:r w:rsidRPr="00B83C26">
        <w:rPr>
          <w:rFonts w:ascii="Times New Roman" w:hAnsi="Times New Roman" w:cs="Times New Roman"/>
          <w:sz w:val="24"/>
          <w:szCs w:val="24"/>
        </w:rPr>
        <w:t>.</w:t>
      </w:r>
      <w:r w:rsidRPr="00B83C26">
        <w:rPr>
          <w:rFonts w:ascii="Times New Roman" w:hAnsi="Times New Roman" w:cs="Times New Roman"/>
          <w:sz w:val="24"/>
          <w:szCs w:val="24"/>
        </w:rPr>
        <w:br/>
        <w:t>→ Risk: too many false signals (“whipsaws”).</w:t>
      </w:r>
    </w:p>
    <w:p w14:paraId="05137551" w14:textId="77777777" w:rsidR="00B83C26" w:rsidRPr="00B83C26" w:rsidRDefault="00B83C26" w:rsidP="00B83C2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B83C26">
        <w:rPr>
          <w:rFonts w:ascii="Times New Roman" w:hAnsi="Times New Roman" w:cs="Times New Roman"/>
          <w:b/>
          <w:bCs/>
          <w:sz w:val="24"/>
          <w:szCs w:val="24"/>
        </w:rPr>
        <w:t>Large multiplier (3–4)</w:t>
      </w:r>
      <w:r w:rsidRPr="00B83C26">
        <w:rPr>
          <w:rFonts w:ascii="Times New Roman" w:hAnsi="Times New Roman" w:cs="Times New Roman"/>
          <w:sz w:val="24"/>
          <w:szCs w:val="24"/>
        </w:rPr>
        <w:t xml:space="preserve"> → Bands are </w:t>
      </w:r>
      <w:r w:rsidRPr="00B83C26">
        <w:rPr>
          <w:rFonts w:ascii="Times New Roman" w:hAnsi="Times New Roman" w:cs="Times New Roman"/>
          <w:b/>
          <w:bCs/>
          <w:sz w:val="24"/>
          <w:szCs w:val="24"/>
        </w:rPr>
        <w:t>wide</w:t>
      </w:r>
      <w:r w:rsidRPr="00B83C26">
        <w:rPr>
          <w:rFonts w:ascii="Times New Roman" w:hAnsi="Times New Roman" w:cs="Times New Roman"/>
          <w:sz w:val="24"/>
          <w:szCs w:val="24"/>
        </w:rPr>
        <w:t xml:space="preserve"> → Fewer but </w:t>
      </w:r>
      <w:r w:rsidRPr="00B83C26">
        <w:rPr>
          <w:rFonts w:ascii="Times New Roman" w:hAnsi="Times New Roman" w:cs="Times New Roman"/>
          <w:b/>
          <w:bCs/>
          <w:sz w:val="24"/>
          <w:szCs w:val="24"/>
        </w:rPr>
        <w:t>more reliable</w:t>
      </w:r>
      <w:r w:rsidRPr="00B83C26">
        <w:rPr>
          <w:rFonts w:ascii="Times New Roman" w:hAnsi="Times New Roman" w:cs="Times New Roman"/>
          <w:sz w:val="24"/>
          <w:szCs w:val="24"/>
        </w:rPr>
        <w:t xml:space="preserve"> trend signals.</w:t>
      </w:r>
      <w:r w:rsidRPr="00B83C26">
        <w:rPr>
          <w:rFonts w:ascii="Times New Roman" w:hAnsi="Times New Roman" w:cs="Times New Roman"/>
          <w:sz w:val="24"/>
          <w:szCs w:val="24"/>
        </w:rPr>
        <w:br/>
        <w:t xml:space="preserve">→ Good for </w:t>
      </w:r>
      <w:r w:rsidRPr="00B83C26">
        <w:rPr>
          <w:rFonts w:ascii="Times New Roman" w:hAnsi="Times New Roman" w:cs="Times New Roman"/>
          <w:b/>
          <w:bCs/>
          <w:sz w:val="24"/>
          <w:szCs w:val="24"/>
        </w:rPr>
        <w:t>higher timeframes</w:t>
      </w:r>
      <w:r w:rsidRPr="00B83C26">
        <w:rPr>
          <w:rFonts w:ascii="Times New Roman" w:hAnsi="Times New Roman" w:cs="Times New Roman"/>
          <w:sz w:val="24"/>
          <w:szCs w:val="24"/>
        </w:rPr>
        <w:t xml:space="preserve"> or </w:t>
      </w:r>
      <w:r w:rsidRPr="00B83C26">
        <w:rPr>
          <w:rFonts w:ascii="Times New Roman" w:hAnsi="Times New Roman" w:cs="Times New Roman"/>
          <w:b/>
          <w:bCs/>
          <w:sz w:val="24"/>
          <w:szCs w:val="24"/>
        </w:rPr>
        <w:t>volatile assets</w:t>
      </w:r>
      <w:r w:rsidRPr="00B83C26">
        <w:rPr>
          <w:rFonts w:ascii="Times New Roman" w:hAnsi="Times New Roman" w:cs="Times New Roman"/>
          <w:sz w:val="24"/>
          <w:szCs w:val="24"/>
        </w:rPr>
        <w:t xml:space="preserve"> (like crypto).</w:t>
      </w:r>
      <w:r w:rsidRPr="00B83C26">
        <w:rPr>
          <w:rFonts w:ascii="Times New Roman" w:hAnsi="Times New Roman" w:cs="Times New Roman"/>
          <w:sz w:val="24"/>
          <w:szCs w:val="24"/>
        </w:rPr>
        <w:br/>
        <w:t>→ Risk: late entries and exits.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2713"/>
        <w:gridCol w:w="1952"/>
      </w:tblGrid>
      <w:tr w:rsidR="00B83C26" w:rsidRPr="00B83C26" w14:paraId="5FE3966A" w14:textId="77777777" w:rsidTr="00B83C2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C5F11A" w14:textId="77777777" w:rsidR="00B83C26" w:rsidRPr="00B83C26" w:rsidRDefault="00B83C26" w:rsidP="00B83C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3C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Market Type</w:t>
            </w:r>
          </w:p>
        </w:tc>
        <w:tc>
          <w:tcPr>
            <w:tcW w:w="0" w:type="auto"/>
            <w:vAlign w:val="center"/>
            <w:hideMark/>
          </w:tcPr>
          <w:p w14:paraId="5DBF5FEA" w14:textId="77777777" w:rsidR="00B83C26" w:rsidRPr="00B83C26" w:rsidRDefault="00B83C26" w:rsidP="00B83C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3C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Recommended Multiplier</w:t>
            </w:r>
          </w:p>
        </w:tc>
        <w:tc>
          <w:tcPr>
            <w:tcW w:w="0" w:type="auto"/>
            <w:vAlign w:val="center"/>
            <w:hideMark/>
          </w:tcPr>
          <w:p w14:paraId="11CF7C63" w14:textId="77777777" w:rsidR="00B83C26" w:rsidRPr="00B83C26" w:rsidRDefault="00B83C26" w:rsidP="00B83C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3C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B83C26" w:rsidRPr="00B83C26" w14:paraId="4F0CB6D3" w14:textId="77777777" w:rsidTr="00B83C2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0E400B" w14:textId="77777777" w:rsidR="00B83C26" w:rsidRPr="00B83C26" w:rsidRDefault="00B83C26" w:rsidP="00B83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C26">
              <w:rPr>
                <w:rFonts w:ascii="Times New Roman" w:hAnsi="Times New Roman" w:cs="Times New Roman"/>
                <w:sz w:val="24"/>
                <w:szCs w:val="24"/>
              </w:rPr>
              <w:t>Intraday (calm stock)</w:t>
            </w:r>
          </w:p>
        </w:tc>
        <w:tc>
          <w:tcPr>
            <w:tcW w:w="0" w:type="auto"/>
            <w:vAlign w:val="center"/>
            <w:hideMark/>
          </w:tcPr>
          <w:p w14:paraId="72BBB02C" w14:textId="77777777" w:rsidR="00B83C26" w:rsidRPr="00B83C26" w:rsidRDefault="00B83C26" w:rsidP="00B83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C26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25628172" w14:textId="77777777" w:rsidR="00B83C26" w:rsidRPr="00B83C26" w:rsidRDefault="00B83C26" w:rsidP="00B83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C26">
              <w:rPr>
                <w:rFonts w:ascii="Times New Roman" w:hAnsi="Times New Roman" w:cs="Times New Roman"/>
                <w:sz w:val="24"/>
                <w:szCs w:val="24"/>
              </w:rPr>
              <w:t>Faster reaction</w:t>
            </w:r>
          </w:p>
        </w:tc>
      </w:tr>
      <w:tr w:rsidR="00B83C26" w:rsidRPr="00B83C26" w14:paraId="28E49B3C" w14:textId="77777777" w:rsidTr="00B83C2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CE9046" w14:textId="77777777" w:rsidR="00B83C26" w:rsidRPr="00B83C26" w:rsidRDefault="00B83C26" w:rsidP="00B83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C26">
              <w:rPr>
                <w:rFonts w:ascii="Times New Roman" w:hAnsi="Times New Roman" w:cs="Times New Roman"/>
                <w:sz w:val="24"/>
                <w:szCs w:val="24"/>
              </w:rPr>
              <w:t>Intraday (volatile stock)</w:t>
            </w:r>
          </w:p>
        </w:tc>
        <w:tc>
          <w:tcPr>
            <w:tcW w:w="0" w:type="auto"/>
            <w:vAlign w:val="center"/>
            <w:hideMark/>
          </w:tcPr>
          <w:p w14:paraId="50819C2E" w14:textId="77777777" w:rsidR="00B83C26" w:rsidRPr="00B83C26" w:rsidRDefault="00B83C26" w:rsidP="00B83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C2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5166E2" w14:textId="77777777" w:rsidR="00B83C26" w:rsidRPr="00B83C26" w:rsidRDefault="00B83C26" w:rsidP="00B83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C26">
              <w:rPr>
                <w:rFonts w:ascii="Times New Roman" w:hAnsi="Times New Roman" w:cs="Times New Roman"/>
                <w:sz w:val="24"/>
                <w:szCs w:val="24"/>
              </w:rPr>
              <w:t>Avoid noise</w:t>
            </w:r>
          </w:p>
        </w:tc>
      </w:tr>
      <w:tr w:rsidR="00B83C26" w:rsidRPr="00B83C26" w14:paraId="1B3E5720" w14:textId="77777777" w:rsidTr="00B83C2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2409F0" w14:textId="77777777" w:rsidR="00B83C26" w:rsidRPr="00B83C26" w:rsidRDefault="00B83C26" w:rsidP="00B83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C26">
              <w:rPr>
                <w:rFonts w:ascii="Times New Roman" w:hAnsi="Times New Roman" w:cs="Times New Roman"/>
                <w:sz w:val="24"/>
                <w:szCs w:val="24"/>
              </w:rPr>
              <w:t>Swing trading (daily charts)</w:t>
            </w:r>
          </w:p>
        </w:tc>
        <w:tc>
          <w:tcPr>
            <w:tcW w:w="0" w:type="auto"/>
            <w:vAlign w:val="center"/>
            <w:hideMark/>
          </w:tcPr>
          <w:p w14:paraId="329E1E6B" w14:textId="77777777" w:rsidR="00B83C26" w:rsidRPr="00B83C26" w:rsidRDefault="00B83C26" w:rsidP="00B83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C26">
              <w:rPr>
                <w:rFonts w:ascii="Times New Roman" w:hAnsi="Times New Roman" w:cs="Times New Roman"/>
                <w:sz w:val="24"/>
                <w:szCs w:val="24"/>
              </w:rPr>
              <w:t>3–3.5</w:t>
            </w:r>
          </w:p>
        </w:tc>
        <w:tc>
          <w:tcPr>
            <w:tcW w:w="0" w:type="auto"/>
            <w:vAlign w:val="center"/>
            <w:hideMark/>
          </w:tcPr>
          <w:p w14:paraId="7701CDBA" w14:textId="77777777" w:rsidR="00B83C26" w:rsidRPr="00B83C26" w:rsidRDefault="00B83C26" w:rsidP="00B83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C26">
              <w:rPr>
                <w:rFonts w:ascii="Times New Roman" w:hAnsi="Times New Roman" w:cs="Times New Roman"/>
                <w:sz w:val="24"/>
                <w:szCs w:val="24"/>
              </w:rPr>
              <w:t>Captures big trends</w:t>
            </w:r>
          </w:p>
        </w:tc>
      </w:tr>
      <w:tr w:rsidR="00B83C26" w:rsidRPr="00B83C26" w14:paraId="712C406E" w14:textId="77777777" w:rsidTr="00B83C2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A13886" w14:textId="77777777" w:rsidR="00B83C26" w:rsidRPr="00B83C26" w:rsidRDefault="00B83C26" w:rsidP="00B83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C26">
              <w:rPr>
                <w:rFonts w:ascii="Times New Roman" w:hAnsi="Times New Roman" w:cs="Times New Roman"/>
                <w:sz w:val="24"/>
                <w:szCs w:val="24"/>
              </w:rPr>
              <w:t>Crypto / FX (high volatility)</w:t>
            </w:r>
          </w:p>
        </w:tc>
        <w:tc>
          <w:tcPr>
            <w:tcW w:w="0" w:type="auto"/>
            <w:vAlign w:val="center"/>
            <w:hideMark/>
          </w:tcPr>
          <w:p w14:paraId="6102349C" w14:textId="77777777" w:rsidR="00B83C26" w:rsidRPr="00B83C26" w:rsidRDefault="00B83C26" w:rsidP="00B83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C26">
              <w:rPr>
                <w:rFonts w:ascii="Times New Roman" w:hAnsi="Times New Roman" w:cs="Times New Roman"/>
                <w:sz w:val="24"/>
                <w:szCs w:val="24"/>
              </w:rPr>
              <w:t>3.5–4</w:t>
            </w:r>
          </w:p>
        </w:tc>
        <w:tc>
          <w:tcPr>
            <w:tcW w:w="0" w:type="auto"/>
            <w:vAlign w:val="center"/>
            <w:hideMark/>
          </w:tcPr>
          <w:p w14:paraId="2CA92CE6" w14:textId="77777777" w:rsidR="00B83C26" w:rsidRPr="00B83C26" w:rsidRDefault="00B83C26" w:rsidP="00B83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C26">
              <w:rPr>
                <w:rFonts w:ascii="Times New Roman" w:hAnsi="Times New Roman" w:cs="Times New Roman"/>
                <w:sz w:val="24"/>
                <w:szCs w:val="24"/>
              </w:rPr>
              <w:t>Prevent false flips</w:t>
            </w:r>
          </w:p>
        </w:tc>
      </w:tr>
    </w:tbl>
    <w:p w14:paraId="00499AF0" w14:textId="77777777" w:rsidR="00B83C26" w:rsidRPr="00C27B74" w:rsidRDefault="00B83C26" w:rsidP="00C27B74">
      <w:pPr>
        <w:rPr>
          <w:rFonts w:ascii="Times New Roman" w:hAnsi="Times New Roman" w:cs="Times New Roman"/>
          <w:sz w:val="24"/>
          <w:szCs w:val="24"/>
        </w:rPr>
      </w:pPr>
    </w:p>
    <w:p w14:paraId="0D508BB4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pict w14:anchorId="7EF60661">
          <v:rect id="_x0000_i1110" style="width:0;height:1.5pt" o:hrstd="t" o:hr="t" fillcolor="#a0a0a0" stroked="f"/>
        </w:pict>
      </w:r>
    </w:p>
    <w:p w14:paraId="660C38C1" w14:textId="77777777" w:rsidR="00C27B74" w:rsidRPr="00C27B74" w:rsidRDefault="00C27B74" w:rsidP="00C27B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7B74">
        <w:rPr>
          <w:rFonts w:ascii="Times New Roman" w:hAnsi="Times New Roman" w:cs="Times New Roman"/>
          <w:b/>
          <w:bCs/>
          <w:sz w:val="24"/>
          <w:szCs w:val="24"/>
        </w:rPr>
        <w:t>6️</w:t>
      </w:r>
      <w:r w:rsidRPr="00C27B7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Apply Streaming Adjustment (Smooth the Bands)</w:t>
      </w:r>
    </w:p>
    <w:p w14:paraId="7DEA1F13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 xml:space="preserve">To prevent sudden band expansions, the </w:t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SuperTrend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 xml:space="preserve"> applies a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streaming rule</w:t>
      </w:r>
      <w:r w:rsidRPr="00C27B74">
        <w:rPr>
          <w:rFonts w:ascii="Times New Roman" w:hAnsi="Times New Roman" w:cs="Times New Roman"/>
          <w:sz w:val="24"/>
          <w:szCs w:val="24"/>
        </w:rPr>
        <w:t>:</w:t>
      </w:r>
    </w:p>
    <w:p w14:paraId="19B70960" w14:textId="77777777" w:rsidR="00C27B74" w:rsidRDefault="00C27B74" w:rsidP="00C27B7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lastRenderedPageBreak/>
        <w:t>If the trend was UP →</w:t>
      </w:r>
      <w:r w:rsidRPr="00C27B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upper_band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27B74">
        <w:rPr>
          <w:rFonts w:ascii="Times New Roman" w:hAnsi="Times New Roman" w:cs="Times New Roman"/>
          <w:sz w:val="24"/>
          <w:szCs w:val="24"/>
        </w:rPr>
        <w:t>min(</w:t>
      </w:r>
      <w:proofErr w:type="spellStart"/>
      <w:proofErr w:type="gramEnd"/>
      <w:r w:rsidRPr="00C27B74">
        <w:rPr>
          <w:rFonts w:ascii="Times New Roman" w:hAnsi="Times New Roman" w:cs="Times New Roman"/>
          <w:sz w:val="24"/>
          <w:szCs w:val="24"/>
        </w:rPr>
        <w:t>upper_basic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previous_upper_band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>)</w:t>
      </w:r>
      <w:r w:rsidRPr="00C27B74">
        <w:rPr>
          <w:rFonts w:ascii="Times New Roman" w:hAnsi="Times New Roman" w:cs="Times New Roman"/>
          <w:sz w:val="24"/>
          <w:szCs w:val="24"/>
        </w:rPr>
        <w:br/>
        <w:t>(don’t let upper band jump higher)</w:t>
      </w:r>
    </w:p>
    <w:p w14:paraId="60F2999F" w14:textId="09F42DF2" w:rsidR="00746D2B" w:rsidRPr="00C27B74" w:rsidRDefault="00746D2B" w:rsidP="00746D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cycle - </w:t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previous_upper_</w:t>
      </w:r>
      <w:proofErr w:type="gramStart"/>
      <w:r w:rsidRPr="00C27B74">
        <w:rPr>
          <w:rFonts w:ascii="Times New Roman" w:hAnsi="Times New Roman" w:cs="Times New Roman"/>
          <w:sz w:val="24"/>
          <w:szCs w:val="24"/>
        </w:rPr>
        <w:t>band</w:t>
      </w:r>
      <w:proofErr w:type="spellEnd"/>
      <w:r>
        <w:rPr>
          <w:rFonts w:ascii="Times New Roman" w:hAnsi="Times New Roman" w:cs="Times New Roman"/>
          <w:sz w:val="24"/>
          <w:szCs w:val="24"/>
        </w:rPr>
        <w:t>,  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cycle - </w:t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upper_basic</w:t>
      </w:r>
      <w:proofErr w:type="spellEnd"/>
    </w:p>
    <w:p w14:paraId="1DEF69E4" w14:textId="77777777" w:rsidR="00C27B74" w:rsidRPr="00C27B74" w:rsidRDefault="00C27B74" w:rsidP="00C27B7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>If the trend was DOWN →</w:t>
      </w:r>
      <w:r w:rsidRPr="00C27B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lower_band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27B74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C27B74">
        <w:rPr>
          <w:rFonts w:ascii="Times New Roman" w:hAnsi="Times New Roman" w:cs="Times New Roman"/>
          <w:sz w:val="24"/>
          <w:szCs w:val="24"/>
        </w:rPr>
        <w:t>lower_basic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previous_lower_band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>)</w:t>
      </w:r>
      <w:r w:rsidRPr="00C27B74">
        <w:rPr>
          <w:rFonts w:ascii="Times New Roman" w:hAnsi="Times New Roman" w:cs="Times New Roman"/>
          <w:sz w:val="24"/>
          <w:szCs w:val="24"/>
        </w:rPr>
        <w:br/>
        <w:t>(don’t let lower band drop lower)</w:t>
      </w:r>
    </w:p>
    <w:p w14:paraId="04BE0448" w14:textId="77777777" w:rsid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>This ensures smoother, more realistic trailing lines.</w:t>
      </w:r>
    </w:p>
    <w:p w14:paraId="3C96529E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 xml:space="preserve">After computing the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basic upper and lower bands</w:t>
      </w:r>
      <w:r w:rsidRPr="00C27B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SuperTrend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 xml:space="preserve">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smooths</w:t>
      </w:r>
      <w:r w:rsidRPr="00C27B74">
        <w:rPr>
          <w:rFonts w:ascii="Times New Roman" w:hAnsi="Times New Roman" w:cs="Times New Roman"/>
          <w:sz w:val="24"/>
          <w:szCs w:val="24"/>
        </w:rPr>
        <w:t xml:space="preserve"> them using a </w:t>
      </w:r>
      <w:r w:rsidRPr="00C27B74">
        <w:rPr>
          <w:rFonts w:ascii="Times New Roman" w:hAnsi="Times New Roman" w:cs="Times New Roman"/>
          <w:i/>
          <w:iCs/>
          <w:sz w:val="24"/>
          <w:szCs w:val="24"/>
        </w:rPr>
        <w:t>streaming rule</w:t>
      </w:r>
      <w:r w:rsidRPr="00C27B74">
        <w:rPr>
          <w:rFonts w:ascii="Times New Roman" w:hAnsi="Times New Roman" w:cs="Times New Roman"/>
          <w:sz w:val="24"/>
          <w:szCs w:val="24"/>
        </w:rPr>
        <w:t>.</w:t>
      </w:r>
      <w:r w:rsidRPr="00C27B74">
        <w:rPr>
          <w:rFonts w:ascii="Times New Roman" w:hAnsi="Times New Roman" w:cs="Times New Roman"/>
          <w:sz w:val="24"/>
          <w:szCs w:val="24"/>
        </w:rPr>
        <w:br/>
        <w:t>This avoids sharp jumps or false signals when volatility suddenly changes.</w:t>
      </w:r>
    </w:p>
    <w:p w14:paraId="6DEC3E94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pict w14:anchorId="59190019">
          <v:rect id="_x0000_i1192" style="width:0;height:1.5pt" o:hralign="center" o:hrstd="t" o:hr="t" fillcolor="#a0a0a0" stroked="f"/>
        </w:pict>
      </w:r>
    </w:p>
    <w:p w14:paraId="1B29A309" w14:textId="77777777" w:rsidR="00C27B74" w:rsidRPr="00C27B74" w:rsidRDefault="00C27B74" w:rsidP="00C27B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7B74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If the Trend Was UP (Bullish Trend):</w:t>
      </w:r>
    </w:p>
    <w:p w14:paraId="27606012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 xml:space="preserve">We want the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upper band</w:t>
      </w:r>
      <w:r w:rsidRPr="00C27B74">
        <w:rPr>
          <w:rFonts w:ascii="Times New Roman" w:hAnsi="Times New Roman" w:cs="Times New Roman"/>
          <w:sz w:val="24"/>
          <w:szCs w:val="24"/>
        </w:rPr>
        <w:t xml:space="preserve"> to act as a trailing resistance — but we don’t want it to suddenly </w:t>
      </w:r>
      <w:r w:rsidRPr="00C27B74">
        <w:rPr>
          <w:rFonts w:ascii="Times New Roman" w:hAnsi="Times New Roman" w:cs="Times New Roman"/>
          <w:i/>
          <w:iCs/>
          <w:sz w:val="24"/>
          <w:szCs w:val="24"/>
        </w:rPr>
        <w:t>rise higher</w:t>
      </w:r>
      <w:r w:rsidRPr="00C27B74">
        <w:rPr>
          <w:rFonts w:ascii="Times New Roman" w:hAnsi="Times New Roman" w:cs="Times New Roman"/>
          <w:sz w:val="24"/>
          <w:szCs w:val="24"/>
        </w:rPr>
        <w:t xml:space="preserve"> because that would give price too much space and delay </w:t>
      </w:r>
      <w:proofErr w:type="gramStart"/>
      <w:r w:rsidRPr="00C27B74">
        <w:rPr>
          <w:rFonts w:ascii="Times New Roman" w:hAnsi="Times New Roman" w:cs="Times New Roman"/>
          <w:sz w:val="24"/>
          <w:szCs w:val="24"/>
        </w:rPr>
        <w:t>exits</w:t>
      </w:r>
      <w:proofErr w:type="gramEnd"/>
      <w:r w:rsidRPr="00C27B74">
        <w:rPr>
          <w:rFonts w:ascii="Times New Roman" w:hAnsi="Times New Roman" w:cs="Times New Roman"/>
          <w:sz w:val="24"/>
          <w:szCs w:val="24"/>
        </w:rPr>
        <w:t>.</w:t>
      </w:r>
    </w:p>
    <w:p w14:paraId="1934E669" w14:textId="77777777" w:rsid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27B74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C27B74">
        <w:rPr>
          <w:rFonts w:ascii="Times New Roman" w:hAnsi="Times New Roman" w:cs="Times New Roman"/>
          <w:sz w:val="24"/>
          <w:szCs w:val="24"/>
        </w:rPr>
        <w:t xml:space="preserve"> we take:</w:t>
      </w:r>
    </w:p>
    <w:p w14:paraId="3752572D" w14:textId="76866675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27B74">
        <w:rPr>
          <w:rFonts w:ascii="Times New Roman" w:hAnsi="Times New Roman" w:cs="Times New Roman"/>
          <w:sz w:val="24"/>
          <w:szCs w:val="24"/>
        </w:rPr>
        <w:t>upper_band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>=min(</w:t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upper_</w:t>
      </w:r>
      <w:proofErr w:type="gramStart"/>
      <w:r w:rsidRPr="00C27B74">
        <w:rPr>
          <w:rFonts w:ascii="Times New Roman" w:hAnsi="Times New Roman" w:cs="Times New Roman"/>
          <w:sz w:val="24"/>
          <w:szCs w:val="24"/>
        </w:rPr>
        <w:t>basic,previous</w:t>
      </w:r>
      <w:proofErr w:type="gramEnd"/>
      <w:r w:rsidRPr="00C27B74">
        <w:rPr>
          <w:rFonts w:ascii="Times New Roman" w:hAnsi="Times New Roman" w:cs="Times New Roman"/>
          <w:sz w:val="24"/>
          <w:szCs w:val="24"/>
        </w:rPr>
        <w:t>_upper_band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>)</w:t>
      </w:r>
      <w:r w:rsidRPr="00C27B74">
        <w:rPr>
          <w:rFonts w:ascii="Times New Roman" w:hAnsi="Times New Roman" w:cs="Times New Roman"/>
          <w:sz w:val="24"/>
          <w:szCs w:val="24"/>
        </w:rPr>
        <w:br/>
      </w:r>
    </w:p>
    <w:p w14:paraId="6CE71B82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>This means:</w:t>
      </w:r>
    </w:p>
    <w:p w14:paraId="791732F9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>“Keep the new upper band only if it’s tighter (closer to price).</w:t>
      </w:r>
      <w:r w:rsidRPr="00C27B74">
        <w:rPr>
          <w:rFonts w:ascii="Times New Roman" w:hAnsi="Times New Roman" w:cs="Times New Roman"/>
          <w:sz w:val="24"/>
          <w:szCs w:val="24"/>
        </w:rPr>
        <w:br/>
        <w:t>If it’s wider than before — don’t expand it.”</w:t>
      </w:r>
    </w:p>
    <w:p w14:paraId="0A0B7844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pict w14:anchorId="2F25B0AD">
          <v:rect id="_x0000_i1193" style="width:0;height:1.5pt" o:hralign="center" o:hrstd="t" o:hr="t" fillcolor="#a0a0a0" stroked="f"/>
        </w:pict>
      </w:r>
    </w:p>
    <w:p w14:paraId="75117B47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Example:</w:t>
      </w:r>
    </w:p>
    <w:p w14:paraId="3AB343EF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 xml:space="preserve">Let’s say the market is in an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uptrend</w:t>
      </w:r>
      <w:r w:rsidRPr="00C27B74">
        <w:rPr>
          <w:rFonts w:ascii="Times New Roman" w:hAnsi="Times New Roman" w:cs="Times New Roman"/>
          <w:sz w:val="24"/>
          <w:szCs w:val="24"/>
        </w:rPr>
        <w:t>.</w:t>
      </w:r>
    </w:p>
    <w:p w14:paraId="0A420C75" w14:textId="77777777" w:rsidR="00C27B74" w:rsidRPr="00C27B74" w:rsidRDefault="00C27B74" w:rsidP="00C27B7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>Previous upper band = ₹104.00</w:t>
      </w:r>
    </w:p>
    <w:p w14:paraId="22E495CF" w14:textId="77777777" w:rsidR="00C27B74" w:rsidRPr="00C27B74" w:rsidRDefault="00C27B74" w:rsidP="00C27B7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upper_basic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 xml:space="preserve"> (freshly calculated) = ₹106.50</w:t>
      </w:r>
    </w:p>
    <w:p w14:paraId="3653ED9B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Segoe UI Emoji" w:hAnsi="Segoe UI Emoji" w:cs="Segoe UI Emoji"/>
          <w:sz w:val="24"/>
          <w:szCs w:val="24"/>
        </w:rPr>
        <w:t>👉</w:t>
      </w:r>
      <w:r w:rsidRPr="00C27B74">
        <w:rPr>
          <w:rFonts w:ascii="Times New Roman" w:hAnsi="Times New Roman" w:cs="Times New Roman"/>
          <w:sz w:val="24"/>
          <w:szCs w:val="24"/>
        </w:rPr>
        <w:t xml:space="preserve"> Instead of letting it expand upward to ₹106.50,</w:t>
      </w:r>
      <w:r w:rsidRPr="00C27B74">
        <w:rPr>
          <w:rFonts w:ascii="Times New Roman" w:hAnsi="Times New Roman" w:cs="Times New Roman"/>
          <w:sz w:val="24"/>
          <w:szCs w:val="24"/>
        </w:rPr>
        <w:br/>
        <w:t>the algo keeps the tighter one:</w:t>
      </w:r>
      <w:r w:rsidRPr="00C27B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27B74">
        <w:rPr>
          <w:rFonts w:ascii="Times New Roman" w:hAnsi="Times New Roman" w:cs="Times New Roman"/>
          <w:b/>
          <w:bCs/>
          <w:sz w:val="24"/>
          <w:szCs w:val="24"/>
        </w:rPr>
        <w:t>upper_band</w:t>
      </w:r>
      <w:proofErr w:type="spellEnd"/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= ₹104.00</w:t>
      </w:r>
    </w:p>
    <w:p w14:paraId="4CCF311E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Segoe UI Emoji" w:hAnsi="Segoe UI Emoji" w:cs="Segoe UI Emoji"/>
          <w:sz w:val="24"/>
          <w:szCs w:val="24"/>
        </w:rPr>
        <w:t>✅</w:t>
      </w:r>
      <w:r w:rsidRPr="00C27B74">
        <w:rPr>
          <w:rFonts w:ascii="Times New Roman" w:hAnsi="Times New Roman" w:cs="Times New Roman"/>
          <w:sz w:val="24"/>
          <w:szCs w:val="24"/>
        </w:rPr>
        <w:t xml:space="preserve"> This prevents the stop-loss level from loosening unnecessarily.</w:t>
      </w:r>
      <w:r w:rsidRPr="00C27B74">
        <w:rPr>
          <w:rFonts w:ascii="Times New Roman" w:hAnsi="Times New Roman" w:cs="Times New Roman"/>
          <w:sz w:val="24"/>
          <w:szCs w:val="24"/>
        </w:rPr>
        <w:br/>
        <w:t>It’s like tightening your trailing stop instead of letting it drift.</w:t>
      </w:r>
    </w:p>
    <w:p w14:paraId="439C359F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pict w14:anchorId="53F79E69">
          <v:rect id="_x0000_i1194" style="width:0;height:1.5pt" o:hralign="center" o:hrstd="t" o:hr="t" fillcolor="#a0a0a0" stroked="f"/>
        </w:pict>
      </w:r>
    </w:p>
    <w:p w14:paraId="5AC1F9EA" w14:textId="77777777" w:rsidR="00C27B74" w:rsidRPr="00C27B74" w:rsidRDefault="00C27B74" w:rsidP="00C27B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7B74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If the Trend Was DOWN (Bearish Trend):</w:t>
      </w:r>
    </w:p>
    <w:p w14:paraId="5E9D6816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 xml:space="preserve">We do the opposite for the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lower band</w:t>
      </w:r>
      <w:r w:rsidRPr="00C27B74">
        <w:rPr>
          <w:rFonts w:ascii="Times New Roman" w:hAnsi="Times New Roman" w:cs="Times New Roman"/>
          <w:sz w:val="24"/>
          <w:szCs w:val="24"/>
        </w:rPr>
        <w:t>, which acts as a trailing stop for shorts.</w:t>
      </w:r>
    </w:p>
    <w:p w14:paraId="5D1D06DA" w14:textId="77777777" w:rsid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>We use:</w:t>
      </w:r>
    </w:p>
    <w:p w14:paraId="3441EC91" w14:textId="601D3F94" w:rsid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lower_band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>=max(</w:t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lower_</w:t>
      </w:r>
      <w:proofErr w:type="gramStart"/>
      <w:r w:rsidRPr="00C27B74">
        <w:rPr>
          <w:rFonts w:ascii="Times New Roman" w:hAnsi="Times New Roman" w:cs="Times New Roman"/>
          <w:sz w:val="24"/>
          <w:szCs w:val="24"/>
        </w:rPr>
        <w:t>basic,previous</w:t>
      </w:r>
      <w:proofErr w:type="gramEnd"/>
      <w:r w:rsidRPr="00C27B74">
        <w:rPr>
          <w:rFonts w:ascii="Times New Roman" w:hAnsi="Times New Roman" w:cs="Times New Roman"/>
          <w:sz w:val="24"/>
          <w:szCs w:val="24"/>
        </w:rPr>
        <w:t>_lower_band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>)</w:t>
      </w:r>
    </w:p>
    <w:p w14:paraId="71508339" w14:textId="7F1A6FDA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27B74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C27B74">
        <w:rPr>
          <w:rFonts w:ascii="Times New Roman" w:hAnsi="Times New Roman" w:cs="Times New Roman"/>
          <w:sz w:val="24"/>
          <w:szCs w:val="24"/>
        </w:rPr>
        <w:t xml:space="preserve"> if the new </w:t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lower_basic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 xml:space="preserve"> drops </w:t>
      </w:r>
      <w:r w:rsidRPr="00C27B74">
        <w:rPr>
          <w:rFonts w:ascii="Times New Roman" w:hAnsi="Times New Roman" w:cs="Times New Roman"/>
          <w:i/>
          <w:iCs/>
          <w:sz w:val="24"/>
          <w:szCs w:val="24"/>
        </w:rPr>
        <w:t>too low</w:t>
      </w:r>
      <w:r w:rsidRPr="00C27B74">
        <w:rPr>
          <w:rFonts w:ascii="Times New Roman" w:hAnsi="Times New Roman" w:cs="Times New Roman"/>
          <w:sz w:val="24"/>
          <w:szCs w:val="24"/>
        </w:rPr>
        <w:t xml:space="preserve"> (say price spikes down temporarily), we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don’t</w:t>
      </w:r>
      <w:r w:rsidRPr="00C27B74">
        <w:rPr>
          <w:rFonts w:ascii="Times New Roman" w:hAnsi="Times New Roman" w:cs="Times New Roman"/>
          <w:sz w:val="24"/>
          <w:szCs w:val="24"/>
        </w:rPr>
        <w:t xml:space="preserve"> let it fall further.</w:t>
      </w:r>
      <w:r w:rsidRPr="00C27B74">
        <w:rPr>
          <w:rFonts w:ascii="Times New Roman" w:hAnsi="Times New Roman" w:cs="Times New Roman"/>
          <w:sz w:val="24"/>
          <w:szCs w:val="24"/>
        </w:rPr>
        <w:br/>
        <w:t>We keep the previous, safer level.</w:t>
      </w:r>
    </w:p>
    <w:p w14:paraId="38C71925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lastRenderedPageBreak/>
        <w:pict w14:anchorId="5D84F982">
          <v:rect id="_x0000_i1195" style="width:0;height:1.5pt" o:hralign="center" o:hrstd="t" o:hr="t" fillcolor="#a0a0a0" stroked="f"/>
        </w:pict>
      </w:r>
    </w:p>
    <w:p w14:paraId="491C6899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Example:</w:t>
      </w:r>
    </w:p>
    <w:p w14:paraId="61E58C59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 xml:space="preserve">In a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downtrend</w:t>
      </w:r>
      <w:r w:rsidRPr="00C27B74">
        <w:rPr>
          <w:rFonts w:ascii="Times New Roman" w:hAnsi="Times New Roman" w:cs="Times New Roman"/>
          <w:sz w:val="24"/>
          <w:szCs w:val="24"/>
        </w:rPr>
        <w:t>:</w:t>
      </w:r>
    </w:p>
    <w:p w14:paraId="3E461936" w14:textId="77777777" w:rsidR="00C27B74" w:rsidRPr="00C27B74" w:rsidRDefault="00C27B74" w:rsidP="00C27B74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>Previous lower band = ₹95.00</w:t>
      </w:r>
    </w:p>
    <w:p w14:paraId="2241EF28" w14:textId="77777777" w:rsidR="00C27B74" w:rsidRPr="00C27B74" w:rsidRDefault="00C27B74" w:rsidP="00C27B74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lower_basic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 xml:space="preserve"> = ₹92.00</w:t>
      </w:r>
    </w:p>
    <w:p w14:paraId="56809065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Segoe UI Emoji" w:hAnsi="Segoe UI Emoji" w:cs="Segoe UI Emoji"/>
          <w:sz w:val="24"/>
          <w:szCs w:val="24"/>
        </w:rPr>
        <w:t>👉</w:t>
      </w:r>
      <w:r w:rsidRPr="00C27B74">
        <w:rPr>
          <w:rFonts w:ascii="Times New Roman" w:hAnsi="Times New Roman" w:cs="Times New Roman"/>
          <w:sz w:val="24"/>
          <w:szCs w:val="24"/>
        </w:rPr>
        <w:t xml:space="preserve"> Instead of dropping to ₹92.00 (which would expand risk),</w:t>
      </w:r>
      <w:r w:rsidRPr="00C27B74">
        <w:rPr>
          <w:rFonts w:ascii="Times New Roman" w:hAnsi="Times New Roman" w:cs="Times New Roman"/>
          <w:sz w:val="24"/>
          <w:szCs w:val="24"/>
        </w:rPr>
        <w:br/>
        <w:t xml:space="preserve">the algo keeps it at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₹95.00</w:t>
      </w:r>
      <w:r w:rsidRPr="00C27B74">
        <w:rPr>
          <w:rFonts w:ascii="Times New Roman" w:hAnsi="Times New Roman" w:cs="Times New Roman"/>
          <w:sz w:val="24"/>
          <w:szCs w:val="24"/>
        </w:rPr>
        <w:t>.</w:t>
      </w:r>
    </w:p>
    <w:p w14:paraId="1D305BBE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Segoe UI Emoji" w:hAnsi="Segoe UI Emoji" w:cs="Segoe UI Emoji"/>
          <w:sz w:val="24"/>
          <w:szCs w:val="24"/>
        </w:rPr>
        <w:t>✅</w:t>
      </w:r>
      <w:r w:rsidRPr="00C27B74">
        <w:rPr>
          <w:rFonts w:ascii="Times New Roman" w:hAnsi="Times New Roman" w:cs="Times New Roman"/>
          <w:sz w:val="24"/>
          <w:szCs w:val="24"/>
        </w:rPr>
        <w:t xml:space="preserve"> This stabilizes the trailing stop and avoids premature flips caused by sudden spikes.</w:t>
      </w:r>
    </w:p>
    <w:p w14:paraId="633C54D3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pict w14:anchorId="5164E87C">
          <v:rect id="_x0000_i1196" style="width:0;height:1.5pt" o:hralign="center" o:hrstd="t" o:hr="t" fillcolor="#a0a0a0" stroked="f"/>
        </w:pict>
      </w:r>
    </w:p>
    <w:p w14:paraId="1C8F0376" w14:textId="77777777" w:rsidR="00C27B74" w:rsidRPr="00C27B74" w:rsidRDefault="00C27B74" w:rsidP="00C27B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7B7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3636"/>
        <w:gridCol w:w="2720"/>
        <w:gridCol w:w="3261"/>
      </w:tblGrid>
      <w:tr w:rsidR="00C27B74" w:rsidRPr="00C27B74" w14:paraId="37F28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4936B" w14:textId="77777777" w:rsidR="00C27B74" w:rsidRPr="00C27B74" w:rsidRDefault="00C27B74" w:rsidP="00C27B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7B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3A1849A3" w14:textId="77777777" w:rsidR="00C27B74" w:rsidRPr="00C27B74" w:rsidRDefault="00C27B74" w:rsidP="00C27B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7B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0CDBCEB" w14:textId="77777777" w:rsidR="00C27B74" w:rsidRPr="00C27B74" w:rsidRDefault="00C27B74" w:rsidP="00C27B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7B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FD560E1" w14:textId="77777777" w:rsidR="00C27B74" w:rsidRPr="00C27B74" w:rsidRDefault="00C27B74" w:rsidP="00C27B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7B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Effect</w:t>
            </w:r>
          </w:p>
        </w:tc>
      </w:tr>
      <w:tr w:rsidR="00C27B74" w:rsidRPr="00C27B74" w14:paraId="6A998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FDEFD" w14:textId="77777777" w:rsidR="00C27B74" w:rsidRPr="00C27B74" w:rsidRDefault="00C27B74" w:rsidP="00C2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B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034A7777" w14:textId="77777777" w:rsidR="00C27B74" w:rsidRPr="00C27B74" w:rsidRDefault="00C27B74" w:rsidP="00C2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B74">
              <w:rPr>
                <w:rFonts w:ascii="Times New Roman" w:hAnsi="Times New Roman" w:cs="Times New Roman"/>
                <w:sz w:val="24"/>
                <w:szCs w:val="24"/>
              </w:rPr>
              <w:t>upper_band</w:t>
            </w:r>
            <w:proofErr w:type="spellEnd"/>
            <w:r w:rsidRPr="00C27B74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gramStart"/>
            <w:r w:rsidRPr="00C27B74">
              <w:rPr>
                <w:rFonts w:ascii="Times New Roman" w:hAnsi="Times New Roman" w:cs="Times New Roman"/>
                <w:sz w:val="24"/>
                <w:szCs w:val="24"/>
              </w:rPr>
              <w:t>min(</w:t>
            </w:r>
            <w:proofErr w:type="spellStart"/>
            <w:proofErr w:type="gramEnd"/>
            <w:r w:rsidRPr="00C27B74">
              <w:rPr>
                <w:rFonts w:ascii="Times New Roman" w:hAnsi="Times New Roman" w:cs="Times New Roman"/>
                <w:sz w:val="24"/>
                <w:szCs w:val="24"/>
              </w:rPr>
              <w:t>upper_basic</w:t>
            </w:r>
            <w:proofErr w:type="spellEnd"/>
            <w:r w:rsidRPr="00C27B7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27B74">
              <w:rPr>
                <w:rFonts w:ascii="Times New Roman" w:hAnsi="Times New Roman" w:cs="Times New Roman"/>
                <w:sz w:val="24"/>
                <w:szCs w:val="24"/>
              </w:rPr>
              <w:t>prev_upper_band</w:t>
            </w:r>
            <w:proofErr w:type="spellEnd"/>
            <w:r w:rsidRPr="00C27B7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D5C4E7" w14:textId="77777777" w:rsidR="00C27B74" w:rsidRPr="00C27B74" w:rsidRDefault="00C27B74" w:rsidP="00C2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B74">
              <w:rPr>
                <w:rFonts w:ascii="Times New Roman" w:hAnsi="Times New Roman" w:cs="Times New Roman"/>
                <w:sz w:val="24"/>
                <w:szCs w:val="24"/>
              </w:rPr>
              <w:t>Prevents stop from loosening upward</w:t>
            </w:r>
          </w:p>
        </w:tc>
        <w:tc>
          <w:tcPr>
            <w:tcW w:w="0" w:type="auto"/>
            <w:vAlign w:val="center"/>
            <w:hideMark/>
          </w:tcPr>
          <w:p w14:paraId="55EFC65C" w14:textId="77777777" w:rsidR="00C27B74" w:rsidRPr="00C27B74" w:rsidRDefault="00C27B74" w:rsidP="00C2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B74">
              <w:rPr>
                <w:rFonts w:ascii="Times New Roman" w:hAnsi="Times New Roman" w:cs="Times New Roman"/>
                <w:sz w:val="24"/>
                <w:szCs w:val="24"/>
              </w:rPr>
              <w:t xml:space="preserve">Keeps </w:t>
            </w:r>
            <w:proofErr w:type="spellStart"/>
            <w:r w:rsidRPr="00C27B74">
              <w:rPr>
                <w:rFonts w:ascii="Times New Roman" w:hAnsi="Times New Roman" w:cs="Times New Roman"/>
                <w:sz w:val="24"/>
                <w:szCs w:val="24"/>
              </w:rPr>
              <w:t>upper_band</w:t>
            </w:r>
            <w:proofErr w:type="spellEnd"/>
            <w:r w:rsidRPr="00C27B74">
              <w:rPr>
                <w:rFonts w:ascii="Times New Roman" w:hAnsi="Times New Roman" w:cs="Times New Roman"/>
                <w:sz w:val="24"/>
                <w:szCs w:val="24"/>
              </w:rPr>
              <w:t xml:space="preserve"> at ₹104.00 instead of ₹106.50</w:t>
            </w:r>
          </w:p>
        </w:tc>
      </w:tr>
      <w:tr w:rsidR="00C27B74" w:rsidRPr="00C27B74" w14:paraId="1FFB2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5F1AE" w14:textId="77777777" w:rsidR="00C27B74" w:rsidRPr="00C27B74" w:rsidRDefault="00C27B74" w:rsidP="00C2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B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3C355ACE" w14:textId="77777777" w:rsidR="00C27B74" w:rsidRPr="00C27B74" w:rsidRDefault="00C27B74" w:rsidP="00C2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B74">
              <w:rPr>
                <w:rFonts w:ascii="Times New Roman" w:hAnsi="Times New Roman" w:cs="Times New Roman"/>
                <w:sz w:val="24"/>
                <w:szCs w:val="24"/>
              </w:rPr>
              <w:t>lower_band</w:t>
            </w:r>
            <w:proofErr w:type="spellEnd"/>
            <w:r w:rsidRPr="00C27B74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gramStart"/>
            <w:r w:rsidRPr="00C27B74">
              <w:rPr>
                <w:rFonts w:ascii="Times New Roman" w:hAnsi="Times New Roman" w:cs="Times New Roman"/>
                <w:sz w:val="24"/>
                <w:szCs w:val="24"/>
              </w:rPr>
              <w:t>max(</w:t>
            </w:r>
            <w:proofErr w:type="spellStart"/>
            <w:proofErr w:type="gramEnd"/>
            <w:r w:rsidRPr="00C27B74">
              <w:rPr>
                <w:rFonts w:ascii="Times New Roman" w:hAnsi="Times New Roman" w:cs="Times New Roman"/>
                <w:sz w:val="24"/>
                <w:szCs w:val="24"/>
              </w:rPr>
              <w:t>lower_basic</w:t>
            </w:r>
            <w:proofErr w:type="spellEnd"/>
            <w:r w:rsidRPr="00C27B7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27B74">
              <w:rPr>
                <w:rFonts w:ascii="Times New Roman" w:hAnsi="Times New Roman" w:cs="Times New Roman"/>
                <w:sz w:val="24"/>
                <w:szCs w:val="24"/>
              </w:rPr>
              <w:t>prev_lower_band</w:t>
            </w:r>
            <w:proofErr w:type="spellEnd"/>
            <w:r w:rsidRPr="00C27B7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E96C52" w14:textId="77777777" w:rsidR="00C27B74" w:rsidRPr="00C27B74" w:rsidRDefault="00C27B74" w:rsidP="00C2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B74">
              <w:rPr>
                <w:rFonts w:ascii="Times New Roman" w:hAnsi="Times New Roman" w:cs="Times New Roman"/>
                <w:sz w:val="24"/>
                <w:szCs w:val="24"/>
              </w:rPr>
              <w:t>Prevents stop from loosening downward</w:t>
            </w:r>
          </w:p>
        </w:tc>
        <w:tc>
          <w:tcPr>
            <w:tcW w:w="0" w:type="auto"/>
            <w:vAlign w:val="center"/>
            <w:hideMark/>
          </w:tcPr>
          <w:p w14:paraId="46ED7DAD" w14:textId="77777777" w:rsidR="00C27B74" w:rsidRPr="00C27B74" w:rsidRDefault="00C27B74" w:rsidP="00C2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B74">
              <w:rPr>
                <w:rFonts w:ascii="Times New Roman" w:hAnsi="Times New Roman" w:cs="Times New Roman"/>
                <w:sz w:val="24"/>
                <w:szCs w:val="24"/>
              </w:rPr>
              <w:t xml:space="preserve">Keeps </w:t>
            </w:r>
            <w:proofErr w:type="spellStart"/>
            <w:r w:rsidRPr="00C27B74">
              <w:rPr>
                <w:rFonts w:ascii="Times New Roman" w:hAnsi="Times New Roman" w:cs="Times New Roman"/>
                <w:sz w:val="24"/>
                <w:szCs w:val="24"/>
              </w:rPr>
              <w:t>lower_band</w:t>
            </w:r>
            <w:proofErr w:type="spellEnd"/>
            <w:r w:rsidRPr="00C27B74">
              <w:rPr>
                <w:rFonts w:ascii="Times New Roman" w:hAnsi="Times New Roman" w:cs="Times New Roman"/>
                <w:sz w:val="24"/>
                <w:szCs w:val="24"/>
              </w:rPr>
              <w:t xml:space="preserve"> at ₹95.00 instead of ₹92.00</w:t>
            </w:r>
          </w:p>
        </w:tc>
      </w:tr>
    </w:tbl>
    <w:p w14:paraId="08B6F755" w14:textId="77777777" w:rsid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pict w14:anchorId="3F5FBB43">
          <v:rect id="_x0000_i1111" style="width:0;height:1.5pt" o:hrstd="t" o:hr="t" fillcolor="#a0a0a0" stroked="f"/>
        </w:pict>
      </w:r>
    </w:p>
    <w:p w14:paraId="6B2C2ABA" w14:textId="467478E0" w:rsidR="00746D2B" w:rsidRDefault="00746D2B" w:rsidP="00C27B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104 – </w:t>
      </w:r>
      <w:proofErr w:type="gramStart"/>
      <w:r>
        <w:rPr>
          <w:rFonts w:ascii="Times New Roman" w:hAnsi="Times New Roman" w:cs="Times New Roman"/>
          <w:sz w:val="24"/>
          <w:szCs w:val="24"/>
        </w:rPr>
        <w:t>95</w:t>
      </w:r>
      <w:r w:rsidR="00110674">
        <w:rPr>
          <w:rFonts w:ascii="Times New Roman" w:hAnsi="Times New Roman" w:cs="Times New Roman"/>
          <w:sz w:val="24"/>
          <w:szCs w:val="24"/>
        </w:rPr>
        <w:t xml:space="preserve">  keep</w:t>
      </w:r>
      <w:proofErr w:type="gramEnd"/>
      <w:r w:rsidR="00110674">
        <w:rPr>
          <w:rFonts w:ascii="Times New Roman" w:hAnsi="Times New Roman" w:cs="Times New Roman"/>
          <w:sz w:val="24"/>
          <w:szCs w:val="24"/>
        </w:rPr>
        <w:t xml:space="preserve"> it as it is </w:t>
      </w:r>
    </w:p>
    <w:p w14:paraId="6DC9EBFE" w14:textId="594BE67C" w:rsidR="00746D2B" w:rsidRDefault="00746D2B" w:rsidP="00C27B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106.5 – 92</w:t>
      </w:r>
    </w:p>
    <w:p w14:paraId="36FA8E57" w14:textId="77777777" w:rsidR="00110674" w:rsidRDefault="00110674" w:rsidP="00C27B74">
      <w:pPr>
        <w:rPr>
          <w:rFonts w:ascii="Times New Roman" w:hAnsi="Times New Roman" w:cs="Times New Roman"/>
          <w:sz w:val="24"/>
          <w:szCs w:val="24"/>
        </w:rPr>
      </w:pPr>
    </w:p>
    <w:p w14:paraId="619BE989" w14:textId="6DC9FBB1" w:rsidR="00110674" w:rsidRDefault="00110674" w:rsidP="00C27B7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105  long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- 0.5% </w:t>
      </w:r>
    </w:p>
    <w:p w14:paraId="25D1D15B" w14:textId="03F4E4FF" w:rsidR="00110674" w:rsidRDefault="00110674" w:rsidP="00C27B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95 Short </w:t>
      </w:r>
    </w:p>
    <w:p w14:paraId="284E3547" w14:textId="77777777" w:rsidR="00746D2B" w:rsidRPr="00C27B74" w:rsidRDefault="00746D2B" w:rsidP="00C27B74">
      <w:pPr>
        <w:rPr>
          <w:rFonts w:ascii="Times New Roman" w:hAnsi="Times New Roman" w:cs="Times New Roman"/>
          <w:sz w:val="24"/>
          <w:szCs w:val="24"/>
        </w:rPr>
      </w:pPr>
    </w:p>
    <w:p w14:paraId="6E3B1BB1" w14:textId="77777777" w:rsidR="00C27B74" w:rsidRPr="00C27B74" w:rsidRDefault="00C27B74" w:rsidP="00C27B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7B74">
        <w:rPr>
          <w:rFonts w:ascii="Times New Roman" w:hAnsi="Times New Roman" w:cs="Times New Roman"/>
          <w:b/>
          <w:bCs/>
          <w:sz w:val="24"/>
          <w:szCs w:val="24"/>
        </w:rPr>
        <w:t>7️</w:t>
      </w:r>
      <w:r w:rsidRPr="00C27B7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Determine Trend Direction</w:t>
      </w:r>
    </w:p>
    <w:p w14:paraId="6CA24EC2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 xml:space="preserve">Now compare the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current price (close)</w:t>
      </w:r>
      <w:r w:rsidRPr="00C27B74">
        <w:rPr>
          <w:rFonts w:ascii="Times New Roman" w:hAnsi="Times New Roman" w:cs="Times New Roman"/>
          <w:sz w:val="24"/>
          <w:szCs w:val="24"/>
        </w:rPr>
        <w:t xml:space="preserve"> with the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previous </w:t>
      </w:r>
      <w:proofErr w:type="spellStart"/>
      <w:r w:rsidRPr="00C27B74">
        <w:rPr>
          <w:rFonts w:ascii="Times New Roman" w:hAnsi="Times New Roman" w:cs="Times New Roman"/>
          <w:b/>
          <w:bCs/>
          <w:sz w:val="24"/>
          <w:szCs w:val="24"/>
        </w:rPr>
        <w:t>SuperTrend</w:t>
      </w:r>
      <w:proofErr w:type="spellEnd"/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level</w:t>
      </w:r>
      <w:r w:rsidRPr="00C27B74">
        <w:rPr>
          <w:rFonts w:ascii="Times New Roman" w:hAnsi="Times New Roman" w:cs="Times New Roman"/>
          <w:sz w:val="24"/>
          <w:szCs w:val="24"/>
        </w:rPr>
        <w:t>:</w:t>
      </w:r>
    </w:p>
    <w:p w14:paraId="29B45340" w14:textId="77777777" w:rsidR="00C27B74" w:rsidRPr="00C27B74" w:rsidRDefault="00C27B74" w:rsidP="00C27B74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 xml:space="preserve">If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price &gt; previous </w:t>
      </w:r>
      <w:proofErr w:type="spellStart"/>
      <w:r w:rsidRPr="00C27B74">
        <w:rPr>
          <w:rFonts w:ascii="Times New Roman" w:hAnsi="Times New Roman" w:cs="Times New Roman"/>
          <w:b/>
          <w:bCs/>
          <w:sz w:val="24"/>
          <w:szCs w:val="24"/>
        </w:rPr>
        <w:t>SuperTrend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 xml:space="preserve"> → Trend =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UP</w:t>
      </w:r>
      <w:r w:rsidRPr="00C27B7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SuperTrend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 xml:space="preserve"> line shifts below price (support line).</w:t>
      </w:r>
    </w:p>
    <w:p w14:paraId="05EA91F3" w14:textId="77777777" w:rsidR="00C27B74" w:rsidRPr="00C27B74" w:rsidRDefault="00C27B74" w:rsidP="00C27B74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 xml:space="preserve">If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price &lt; previous </w:t>
      </w:r>
      <w:proofErr w:type="spellStart"/>
      <w:r w:rsidRPr="00C27B74">
        <w:rPr>
          <w:rFonts w:ascii="Times New Roman" w:hAnsi="Times New Roman" w:cs="Times New Roman"/>
          <w:b/>
          <w:bCs/>
          <w:sz w:val="24"/>
          <w:szCs w:val="24"/>
        </w:rPr>
        <w:t>SuperTrend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 xml:space="preserve"> → Trend =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DOWN</w:t>
      </w:r>
      <w:r w:rsidRPr="00C27B7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SuperTrend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 xml:space="preserve"> line shifts above price (resistance line).</w:t>
      </w:r>
    </w:p>
    <w:p w14:paraId="12EDC6A3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 xml:space="preserve">This logic creates a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flip</w:t>
      </w:r>
      <w:r w:rsidRPr="00C27B74">
        <w:rPr>
          <w:rFonts w:ascii="Times New Roman" w:hAnsi="Times New Roman" w:cs="Times New Roman"/>
          <w:sz w:val="24"/>
          <w:szCs w:val="24"/>
        </w:rPr>
        <w:t xml:space="preserve"> when price crosses the </w:t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SuperTrend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 xml:space="preserve"> — marking a potential trend change.</w:t>
      </w:r>
    </w:p>
    <w:p w14:paraId="46EA06E6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pict w14:anchorId="569FD547">
          <v:rect id="_x0000_i1112" style="width:0;height:1.5pt" o:hrstd="t" o:hr="t" fillcolor="#a0a0a0" stroked="f"/>
        </w:pict>
      </w:r>
    </w:p>
    <w:p w14:paraId="1B177B6D" w14:textId="77777777" w:rsidR="00C27B74" w:rsidRPr="00C27B74" w:rsidRDefault="00C27B74" w:rsidP="00C27B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7B74">
        <w:rPr>
          <w:rFonts w:ascii="Times New Roman" w:hAnsi="Times New Roman" w:cs="Times New Roman"/>
          <w:b/>
          <w:bCs/>
          <w:sz w:val="24"/>
          <w:szCs w:val="24"/>
        </w:rPr>
        <w:t>8️</w:t>
      </w:r>
      <w:r w:rsidRPr="00C27B7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Enter or Exit Trades</w:t>
      </w:r>
    </w:p>
    <w:p w14:paraId="6EE6BE37" w14:textId="77777777" w:rsidR="00C27B74" w:rsidRPr="00C27B74" w:rsidRDefault="00C27B74" w:rsidP="00C27B7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 xml:space="preserve">If the algo detects a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new uptrend</w:t>
      </w:r>
      <w:r w:rsidRPr="00C27B74">
        <w:rPr>
          <w:rFonts w:ascii="Times New Roman" w:hAnsi="Times New Roman" w:cs="Times New Roman"/>
          <w:sz w:val="24"/>
          <w:szCs w:val="24"/>
        </w:rPr>
        <w:t xml:space="preserve">, it goes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LONG</w:t>
      </w:r>
      <w:r w:rsidRPr="00C27B74">
        <w:rPr>
          <w:rFonts w:ascii="Times New Roman" w:hAnsi="Times New Roman" w:cs="Times New Roman"/>
          <w:sz w:val="24"/>
          <w:szCs w:val="24"/>
        </w:rPr>
        <w:t xml:space="preserve"> (buys 100 units).</w:t>
      </w:r>
    </w:p>
    <w:p w14:paraId="251C37F9" w14:textId="77777777" w:rsidR="00C27B74" w:rsidRPr="00C27B74" w:rsidRDefault="00C27B74" w:rsidP="00C27B7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 xml:space="preserve">If it detects a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new downtrend</w:t>
      </w:r>
      <w:r w:rsidRPr="00C27B74">
        <w:rPr>
          <w:rFonts w:ascii="Times New Roman" w:hAnsi="Times New Roman" w:cs="Times New Roman"/>
          <w:sz w:val="24"/>
          <w:szCs w:val="24"/>
        </w:rPr>
        <w:t xml:space="preserve">, it goes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SHORT</w:t>
      </w:r>
      <w:r w:rsidRPr="00C27B74">
        <w:rPr>
          <w:rFonts w:ascii="Times New Roman" w:hAnsi="Times New Roman" w:cs="Times New Roman"/>
          <w:sz w:val="24"/>
          <w:szCs w:val="24"/>
        </w:rPr>
        <w:t xml:space="preserve"> (sells 100 units).</w:t>
      </w:r>
      <w:r w:rsidRPr="00C27B74">
        <w:rPr>
          <w:rFonts w:ascii="Times New Roman" w:hAnsi="Times New Roman" w:cs="Times New Roman"/>
          <w:sz w:val="24"/>
          <w:szCs w:val="24"/>
        </w:rPr>
        <w:br/>
        <w:t>It continuously monitors unrealized profit/loss and updates live.</w:t>
      </w:r>
    </w:p>
    <w:p w14:paraId="469C05D3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 xml:space="preserve">When the </w:t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SuperTrend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 xml:space="preserve"> flips in the opposite direction → that’s a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trailing stop exit</w:t>
      </w:r>
      <w:r w:rsidRPr="00C27B74">
        <w:rPr>
          <w:rFonts w:ascii="Times New Roman" w:hAnsi="Times New Roman" w:cs="Times New Roman"/>
          <w:sz w:val="24"/>
          <w:szCs w:val="24"/>
        </w:rPr>
        <w:t>.</w:t>
      </w:r>
    </w:p>
    <w:p w14:paraId="6A985C99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lastRenderedPageBreak/>
        <w:pict w14:anchorId="4CC5D9C3">
          <v:rect id="_x0000_i1113" style="width:0;height:1.5pt" o:hrstd="t" o:hr="t" fillcolor="#a0a0a0" stroked="f"/>
        </w:pict>
      </w:r>
    </w:p>
    <w:p w14:paraId="72253777" w14:textId="77777777" w:rsidR="00C27B74" w:rsidRPr="00C27B74" w:rsidRDefault="00C27B74" w:rsidP="00C27B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7B74">
        <w:rPr>
          <w:rFonts w:ascii="Times New Roman" w:hAnsi="Times New Roman" w:cs="Times New Roman"/>
          <w:b/>
          <w:bCs/>
          <w:sz w:val="24"/>
          <w:szCs w:val="24"/>
        </w:rPr>
        <w:t>9️</w:t>
      </w:r>
      <w:r w:rsidRPr="00C27B7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Manage Risk &amp; Targets</w:t>
      </w:r>
    </w:p>
    <w:p w14:paraId="18CDC0ED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>Two risk limits are always active:</w:t>
      </w:r>
    </w:p>
    <w:p w14:paraId="286EFEC5" w14:textId="77777777" w:rsidR="00C27B74" w:rsidRPr="00C27B74" w:rsidRDefault="00C27B74" w:rsidP="00C27B7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b/>
          <w:bCs/>
          <w:sz w:val="24"/>
          <w:szCs w:val="24"/>
        </w:rPr>
        <w:t>Take Profit:</w:t>
      </w:r>
      <w:r w:rsidRPr="00C27B74">
        <w:rPr>
          <w:rFonts w:ascii="Times New Roman" w:hAnsi="Times New Roman" w:cs="Times New Roman"/>
          <w:sz w:val="24"/>
          <w:szCs w:val="24"/>
        </w:rPr>
        <w:t xml:space="preserve"> +0.5% gain from entry → exit and book profit.</w:t>
      </w:r>
    </w:p>
    <w:p w14:paraId="453087A9" w14:textId="77777777" w:rsidR="00C27B74" w:rsidRPr="00C27B74" w:rsidRDefault="00C27B74" w:rsidP="00C27B7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b/>
          <w:bCs/>
          <w:sz w:val="24"/>
          <w:szCs w:val="24"/>
        </w:rPr>
        <w:t>Stop Loss:</w:t>
      </w:r>
      <w:r w:rsidRPr="00C27B74">
        <w:rPr>
          <w:rFonts w:ascii="Times New Roman" w:hAnsi="Times New Roman" w:cs="Times New Roman"/>
          <w:sz w:val="24"/>
          <w:szCs w:val="24"/>
        </w:rPr>
        <w:t xml:space="preserve"> −2% loss from entry → exit and limit damage.</w:t>
      </w:r>
      <w:r w:rsidRPr="00C27B74">
        <w:rPr>
          <w:rFonts w:ascii="Times New Roman" w:hAnsi="Times New Roman" w:cs="Times New Roman"/>
          <w:sz w:val="24"/>
          <w:szCs w:val="24"/>
        </w:rPr>
        <w:br/>
        <w:t>If total account equity falls by 5% → the entire algo stops for safety.</w:t>
      </w:r>
    </w:p>
    <w:p w14:paraId="71D12BCB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pict w14:anchorId="5D3FE6EE">
          <v:rect id="_x0000_i1114" style="width:0;height:1.5pt" o:hrstd="t" o:hr="t" fillcolor="#a0a0a0" stroked="f"/>
        </w:pict>
      </w:r>
    </w:p>
    <w:p w14:paraId="0089FCF1" w14:textId="77777777" w:rsidR="00C27B74" w:rsidRPr="00C27B74" w:rsidRDefault="00C27B74" w:rsidP="00C27B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7B74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Reset and Continue</w:t>
      </w:r>
    </w:p>
    <w:p w14:paraId="48B95622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>After each trade (profit or stop), the algo:</w:t>
      </w:r>
    </w:p>
    <w:p w14:paraId="092A331E" w14:textId="77777777" w:rsidR="00C27B74" w:rsidRPr="00C27B74" w:rsidRDefault="00C27B74" w:rsidP="00C27B7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 xml:space="preserve">Logs the trade details (entry, exit, </w:t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PnL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>).</w:t>
      </w:r>
    </w:p>
    <w:p w14:paraId="32F7BFE5" w14:textId="77777777" w:rsidR="00C27B74" w:rsidRPr="00C27B74" w:rsidRDefault="00C27B74" w:rsidP="00C27B7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>Waits for enough new prices to fill the rolling window again.</w:t>
      </w:r>
    </w:p>
    <w:p w14:paraId="65897E4B" w14:textId="77777777" w:rsidR="00C27B74" w:rsidRPr="00C27B74" w:rsidRDefault="00C27B74" w:rsidP="00C27B7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 xml:space="preserve">Restarts the </w:t>
      </w:r>
      <w:proofErr w:type="spellStart"/>
      <w:r w:rsidRPr="00C27B74">
        <w:rPr>
          <w:rFonts w:ascii="Times New Roman" w:hAnsi="Times New Roman" w:cs="Times New Roman"/>
          <w:sz w:val="24"/>
          <w:szCs w:val="24"/>
        </w:rPr>
        <w:t>SuperTrend</w:t>
      </w:r>
      <w:proofErr w:type="spellEnd"/>
      <w:r w:rsidRPr="00C27B74">
        <w:rPr>
          <w:rFonts w:ascii="Times New Roman" w:hAnsi="Times New Roman" w:cs="Times New Roman"/>
          <w:sz w:val="24"/>
          <w:szCs w:val="24"/>
        </w:rPr>
        <w:t xml:space="preserve"> calculation fresh with updated data.</w:t>
      </w:r>
    </w:p>
    <w:p w14:paraId="66BEF5BC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t>This makes it adaptive — always aligned to the latest market phase.</w:t>
      </w:r>
    </w:p>
    <w:p w14:paraId="46E61C1E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Times New Roman" w:hAnsi="Times New Roman" w:cs="Times New Roman"/>
          <w:sz w:val="24"/>
          <w:szCs w:val="24"/>
        </w:rPr>
        <w:pict w14:anchorId="778B112C">
          <v:rect id="_x0000_i1115" style="width:0;height:1.5pt" o:hrstd="t" o:hr="t" fillcolor="#a0a0a0" stroked="f"/>
        </w:pict>
      </w:r>
    </w:p>
    <w:p w14:paraId="04D1772E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r w:rsidRPr="00C27B74">
        <w:rPr>
          <w:rFonts w:ascii="Segoe UI Emoji" w:hAnsi="Segoe UI Emoji" w:cs="Segoe UI Emoji"/>
          <w:sz w:val="24"/>
          <w:szCs w:val="24"/>
        </w:rPr>
        <w:t>✅</w:t>
      </w:r>
      <w:r w:rsidRPr="00C27B74">
        <w:rPr>
          <w:rFonts w:ascii="Times New Roman" w:hAnsi="Times New Roman" w:cs="Times New Roman"/>
          <w:sz w:val="24"/>
          <w:szCs w:val="24"/>
        </w:rPr>
        <w:t xml:space="preserve"> </w:t>
      </w:r>
      <w:r w:rsidRPr="00C27B74">
        <w:rPr>
          <w:rFonts w:ascii="Times New Roman" w:hAnsi="Times New Roman" w:cs="Times New Roman"/>
          <w:b/>
          <w:bCs/>
          <w:sz w:val="24"/>
          <w:szCs w:val="24"/>
        </w:rPr>
        <w:t>In short:</w:t>
      </w:r>
    </w:p>
    <w:p w14:paraId="72D5CFBD" w14:textId="77777777" w:rsidR="00C27B74" w:rsidRPr="00C27B74" w:rsidRDefault="00C27B74" w:rsidP="00C27B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27B74">
        <w:rPr>
          <w:rFonts w:ascii="Times New Roman" w:hAnsi="Times New Roman" w:cs="Times New Roman"/>
          <w:b/>
          <w:bCs/>
          <w:sz w:val="24"/>
          <w:szCs w:val="24"/>
        </w:rPr>
        <w:t>SuperTrend</w:t>
      </w:r>
      <w:proofErr w:type="spellEnd"/>
      <w:r w:rsidRPr="00C27B74">
        <w:rPr>
          <w:rFonts w:ascii="Times New Roman" w:hAnsi="Times New Roman" w:cs="Times New Roman"/>
          <w:b/>
          <w:bCs/>
          <w:sz w:val="24"/>
          <w:szCs w:val="24"/>
        </w:rPr>
        <w:t xml:space="preserve"> = HL2 ± (ATR × Multiplier)</w:t>
      </w:r>
      <w:r w:rsidRPr="00C27B74">
        <w:rPr>
          <w:rFonts w:ascii="Times New Roman" w:hAnsi="Times New Roman" w:cs="Times New Roman"/>
          <w:sz w:val="24"/>
          <w:szCs w:val="24"/>
        </w:rPr>
        <w:br/>
        <w:t>It builds a dynamic, volatility-adjusted channel that trails price.</w:t>
      </w:r>
      <w:r w:rsidRPr="00C27B74">
        <w:rPr>
          <w:rFonts w:ascii="Times New Roman" w:hAnsi="Times New Roman" w:cs="Times New Roman"/>
          <w:sz w:val="24"/>
          <w:szCs w:val="24"/>
        </w:rPr>
        <w:br/>
        <w:t>The algo rides the trend when price stays on one side, and flips when volatility breaks structure.</w:t>
      </w:r>
    </w:p>
    <w:p w14:paraId="2F527777" w14:textId="77777777" w:rsidR="00C27B74" w:rsidRPr="00934075" w:rsidRDefault="00C27B74" w:rsidP="00C27B74">
      <w:pPr>
        <w:rPr>
          <w:rFonts w:ascii="Times New Roman" w:hAnsi="Times New Roman" w:cs="Times New Roman"/>
          <w:sz w:val="24"/>
          <w:szCs w:val="24"/>
        </w:rPr>
      </w:pPr>
    </w:p>
    <w:sectPr w:rsidR="00C27B74" w:rsidRPr="00934075" w:rsidSect="00C154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9" style="width:0;height:1.5pt" o:bullet="t" o:hrstd="t" o:hr="t" fillcolor="#a0a0a0" stroked="f"/>
    </w:pict>
  </w:numPicBullet>
  <w:abstractNum w:abstractNumId="0" w15:restartNumberingAfterBreak="0">
    <w:nsid w:val="009625F4"/>
    <w:multiLevelType w:val="multilevel"/>
    <w:tmpl w:val="7CA0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73117"/>
    <w:multiLevelType w:val="multilevel"/>
    <w:tmpl w:val="022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C0835"/>
    <w:multiLevelType w:val="multilevel"/>
    <w:tmpl w:val="360A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FA2"/>
    <w:multiLevelType w:val="multilevel"/>
    <w:tmpl w:val="F37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21832"/>
    <w:multiLevelType w:val="multilevel"/>
    <w:tmpl w:val="C24C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D696B"/>
    <w:multiLevelType w:val="multilevel"/>
    <w:tmpl w:val="EBA8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D2722"/>
    <w:multiLevelType w:val="multilevel"/>
    <w:tmpl w:val="065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72809"/>
    <w:multiLevelType w:val="multilevel"/>
    <w:tmpl w:val="2162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84186"/>
    <w:multiLevelType w:val="multilevel"/>
    <w:tmpl w:val="00A0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40977"/>
    <w:multiLevelType w:val="hybridMultilevel"/>
    <w:tmpl w:val="17F8FFD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023B3C"/>
    <w:multiLevelType w:val="multilevel"/>
    <w:tmpl w:val="5FBC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71630"/>
    <w:multiLevelType w:val="hybridMultilevel"/>
    <w:tmpl w:val="C22C8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44A8D"/>
    <w:multiLevelType w:val="multilevel"/>
    <w:tmpl w:val="933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F70AC"/>
    <w:multiLevelType w:val="multilevel"/>
    <w:tmpl w:val="8342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31CC3"/>
    <w:multiLevelType w:val="multilevel"/>
    <w:tmpl w:val="1508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70541"/>
    <w:multiLevelType w:val="multilevel"/>
    <w:tmpl w:val="5B5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139E4"/>
    <w:multiLevelType w:val="multilevel"/>
    <w:tmpl w:val="3FAA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0C405C"/>
    <w:multiLevelType w:val="multilevel"/>
    <w:tmpl w:val="B27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11ACF"/>
    <w:multiLevelType w:val="hybridMultilevel"/>
    <w:tmpl w:val="447A89DA"/>
    <w:lvl w:ilvl="0" w:tplc="D7F2E2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43EE1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03C53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EAED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0472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8B41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4C26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AE81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1EF4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3E187225"/>
    <w:multiLevelType w:val="multilevel"/>
    <w:tmpl w:val="97D4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803A4E"/>
    <w:multiLevelType w:val="multilevel"/>
    <w:tmpl w:val="0566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A139F"/>
    <w:multiLevelType w:val="multilevel"/>
    <w:tmpl w:val="D5D4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D611F2"/>
    <w:multiLevelType w:val="hybridMultilevel"/>
    <w:tmpl w:val="2FD0B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465535"/>
    <w:multiLevelType w:val="multilevel"/>
    <w:tmpl w:val="101C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F6422"/>
    <w:multiLevelType w:val="multilevel"/>
    <w:tmpl w:val="4F22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875A9"/>
    <w:multiLevelType w:val="multilevel"/>
    <w:tmpl w:val="382E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D212E"/>
    <w:multiLevelType w:val="multilevel"/>
    <w:tmpl w:val="45BE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4F3564"/>
    <w:multiLevelType w:val="multilevel"/>
    <w:tmpl w:val="D310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CF640A"/>
    <w:multiLevelType w:val="multilevel"/>
    <w:tmpl w:val="32BA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94361"/>
    <w:multiLevelType w:val="multilevel"/>
    <w:tmpl w:val="3A94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F33FE4"/>
    <w:multiLevelType w:val="multilevel"/>
    <w:tmpl w:val="BDC4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7D3738"/>
    <w:multiLevelType w:val="hybridMultilevel"/>
    <w:tmpl w:val="41C6C35A"/>
    <w:lvl w:ilvl="0" w:tplc="3E48C4A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F2C2938"/>
    <w:multiLevelType w:val="multilevel"/>
    <w:tmpl w:val="0134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7D33C6"/>
    <w:multiLevelType w:val="multilevel"/>
    <w:tmpl w:val="02E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A822B3"/>
    <w:multiLevelType w:val="multilevel"/>
    <w:tmpl w:val="D32E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0A7947"/>
    <w:multiLevelType w:val="multilevel"/>
    <w:tmpl w:val="D99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E67E3C"/>
    <w:multiLevelType w:val="hybridMultilevel"/>
    <w:tmpl w:val="0194005A"/>
    <w:lvl w:ilvl="0" w:tplc="3E48C4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492321">
    <w:abstractNumId w:val="22"/>
  </w:num>
  <w:num w:numId="2" w16cid:durableId="16932567">
    <w:abstractNumId w:val="36"/>
  </w:num>
  <w:num w:numId="3" w16cid:durableId="1857425865">
    <w:abstractNumId w:val="31"/>
  </w:num>
  <w:num w:numId="4" w16cid:durableId="1145052391">
    <w:abstractNumId w:val="9"/>
  </w:num>
  <w:num w:numId="5" w16cid:durableId="1935893192">
    <w:abstractNumId w:val="11"/>
  </w:num>
  <w:num w:numId="6" w16cid:durableId="219438112">
    <w:abstractNumId w:val="25"/>
  </w:num>
  <w:num w:numId="7" w16cid:durableId="1438023420">
    <w:abstractNumId w:val="0"/>
  </w:num>
  <w:num w:numId="8" w16cid:durableId="439103911">
    <w:abstractNumId w:val="24"/>
  </w:num>
  <w:num w:numId="9" w16cid:durableId="43409260">
    <w:abstractNumId w:val="7"/>
  </w:num>
  <w:num w:numId="10" w16cid:durableId="871959057">
    <w:abstractNumId w:val="32"/>
  </w:num>
  <w:num w:numId="11" w16cid:durableId="776169914">
    <w:abstractNumId w:val="34"/>
  </w:num>
  <w:num w:numId="12" w16cid:durableId="2027556380">
    <w:abstractNumId w:val="26"/>
  </w:num>
  <w:num w:numId="13" w16cid:durableId="2135783697">
    <w:abstractNumId w:val="1"/>
  </w:num>
  <w:num w:numId="14" w16cid:durableId="2013602541">
    <w:abstractNumId w:val="30"/>
  </w:num>
  <w:num w:numId="15" w16cid:durableId="1094202294">
    <w:abstractNumId w:val="14"/>
  </w:num>
  <w:num w:numId="16" w16cid:durableId="1733309225">
    <w:abstractNumId w:val="33"/>
  </w:num>
  <w:num w:numId="17" w16cid:durableId="955672990">
    <w:abstractNumId w:val="28"/>
  </w:num>
  <w:num w:numId="18" w16cid:durableId="741828555">
    <w:abstractNumId w:val="6"/>
  </w:num>
  <w:num w:numId="19" w16cid:durableId="948851972">
    <w:abstractNumId w:val="19"/>
  </w:num>
  <w:num w:numId="20" w16cid:durableId="534123410">
    <w:abstractNumId w:val="15"/>
  </w:num>
  <w:num w:numId="21" w16cid:durableId="1405562341">
    <w:abstractNumId w:val="4"/>
  </w:num>
  <w:num w:numId="22" w16cid:durableId="18509436">
    <w:abstractNumId w:val="2"/>
  </w:num>
  <w:num w:numId="23" w16cid:durableId="1684671485">
    <w:abstractNumId w:val="27"/>
  </w:num>
  <w:num w:numId="24" w16cid:durableId="1353915466">
    <w:abstractNumId w:val="13"/>
  </w:num>
  <w:num w:numId="25" w16cid:durableId="1869951263">
    <w:abstractNumId w:val="35"/>
  </w:num>
  <w:num w:numId="26" w16cid:durableId="1661039354">
    <w:abstractNumId w:val="12"/>
  </w:num>
  <w:num w:numId="27" w16cid:durableId="451368033">
    <w:abstractNumId w:val="18"/>
  </w:num>
  <w:num w:numId="28" w16cid:durableId="2058504658">
    <w:abstractNumId w:val="5"/>
  </w:num>
  <w:num w:numId="29" w16cid:durableId="319967792">
    <w:abstractNumId w:val="20"/>
  </w:num>
  <w:num w:numId="30" w16cid:durableId="1400784694">
    <w:abstractNumId w:val="16"/>
  </w:num>
  <w:num w:numId="31" w16cid:durableId="495729219">
    <w:abstractNumId w:val="8"/>
  </w:num>
  <w:num w:numId="32" w16cid:durableId="740566760">
    <w:abstractNumId w:val="29"/>
  </w:num>
  <w:num w:numId="33" w16cid:durableId="705835783">
    <w:abstractNumId w:val="23"/>
  </w:num>
  <w:num w:numId="34" w16cid:durableId="685057274">
    <w:abstractNumId w:val="10"/>
  </w:num>
  <w:num w:numId="35" w16cid:durableId="1186214607">
    <w:abstractNumId w:val="17"/>
  </w:num>
  <w:num w:numId="36" w16cid:durableId="1526209172">
    <w:abstractNumId w:val="21"/>
  </w:num>
  <w:num w:numId="37" w16cid:durableId="546989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B8"/>
    <w:rsid w:val="0000759B"/>
    <w:rsid w:val="00105447"/>
    <w:rsid w:val="001063E7"/>
    <w:rsid w:val="00110674"/>
    <w:rsid w:val="00123311"/>
    <w:rsid w:val="00131CEC"/>
    <w:rsid w:val="001564F9"/>
    <w:rsid w:val="00165ED7"/>
    <w:rsid w:val="001A3628"/>
    <w:rsid w:val="001D413E"/>
    <w:rsid w:val="001E16B8"/>
    <w:rsid w:val="00207E99"/>
    <w:rsid w:val="0026293C"/>
    <w:rsid w:val="00287F67"/>
    <w:rsid w:val="00296AD5"/>
    <w:rsid w:val="0030511E"/>
    <w:rsid w:val="0032683E"/>
    <w:rsid w:val="00340045"/>
    <w:rsid w:val="00384404"/>
    <w:rsid w:val="003B239E"/>
    <w:rsid w:val="003C2ECC"/>
    <w:rsid w:val="00431BB0"/>
    <w:rsid w:val="00470B74"/>
    <w:rsid w:val="004A103C"/>
    <w:rsid w:val="004E626C"/>
    <w:rsid w:val="004F6013"/>
    <w:rsid w:val="005A02EA"/>
    <w:rsid w:val="005D0537"/>
    <w:rsid w:val="005E0FDB"/>
    <w:rsid w:val="00600D9C"/>
    <w:rsid w:val="00631AF4"/>
    <w:rsid w:val="006326ED"/>
    <w:rsid w:val="0066296F"/>
    <w:rsid w:val="00681FCC"/>
    <w:rsid w:val="006F2204"/>
    <w:rsid w:val="007469E9"/>
    <w:rsid w:val="00746D2B"/>
    <w:rsid w:val="00797CF2"/>
    <w:rsid w:val="00864C9C"/>
    <w:rsid w:val="008C4145"/>
    <w:rsid w:val="00934075"/>
    <w:rsid w:val="00986FDE"/>
    <w:rsid w:val="00A41CAF"/>
    <w:rsid w:val="00AD6DAF"/>
    <w:rsid w:val="00B00F40"/>
    <w:rsid w:val="00B377C3"/>
    <w:rsid w:val="00B75976"/>
    <w:rsid w:val="00B83C26"/>
    <w:rsid w:val="00BA14C5"/>
    <w:rsid w:val="00C15403"/>
    <w:rsid w:val="00C27B74"/>
    <w:rsid w:val="00C33B8F"/>
    <w:rsid w:val="00C635DE"/>
    <w:rsid w:val="00C827D9"/>
    <w:rsid w:val="00CD0F10"/>
    <w:rsid w:val="00CD57E6"/>
    <w:rsid w:val="00CE6849"/>
    <w:rsid w:val="00CF4776"/>
    <w:rsid w:val="00E432D6"/>
    <w:rsid w:val="00EC4D84"/>
    <w:rsid w:val="00ED49C9"/>
    <w:rsid w:val="00ED6395"/>
    <w:rsid w:val="00F62E29"/>
    <w:rsid w:val="00F77F22"/>
    <w:rsid w:val="00F959E0"/>
    <w:rsid w:val="00FC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EC4F"/>
  <w15:chartTrackingRefBased/>
  <w15:docId w15:val="{8A87F1B5-471C-4878-8878-E8E1C1B8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10D5B-51BC-4F19-A1BC-915E64F97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5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44</cp:revision>
  <dcterms:created xsi:type="dcterms:W3CDTF">2025-10-21T03:42:00Z</dcterms:created>
  <dcterms:modified xsi:type="dcterms:W3CDTF">2025-11-05T05:51:00Z</dcterms:modified>
</cp:coreProperties>
</file>