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D5E43" w14:textId="77777777" w:rsidR="00BB3D4A" w:rsidRPr="00BB3D4A" w:rsidRDefault="00BB3D4A" w:rsidP="00BB3D4A">
      <w:pPr>
        <w:rPr>
          <w:b/>
          <w:bCs/>
        </w:rPr>
      </w:pPr>
      <w:proofErr w:type="spellStart"/>
      <w:r w:rsidRPr="00BB3D4A">
        <w:rPr>
          <w:b/>
          <w:bCs/>
        </w:rPr>
        <w:t>ZKTrust</w:t>
      </w:r>
      <w:proofErr w:type="spellEnd"/>
      <w:r w:rsidRPr="00BB3D4A">
        <w:rPr>
          <w:b/>
          <w:bCs/>
        </w:rPr>
        <w:t>: Enhancing Privacy and Trust in Smart Contracts through Zero-Knowledge Proofs and Multi-Source Data Verification</w:t>
      </w:r>
    </w:p>
    <w:p w14:paraId="745620E1" w14:textId="77777777" w:rsidR="00BB3D4A" w:rsidRPr="00BB3D4A" w:rsidRDefault="00BB3D4A" w:rsidP="00BB3D4A">
      <w:pPr>
        <w:rPr>
          <w:b/>
          <w:bCs/>
        </w:rPr>
      </w:pPr>
      <w:r w:rsidRPr="00BB3D4A">
        <w:rPr>
          <w:b/>
          <w:bCs/>
        </w:rPr>
        <w:t>Abstract</w:t>
      </w:r>
    </w:p>
    <w:p w14:paraId="27385133" w14:textId="77777777" w:rsidR="00BB3D4A" w:rsidRPr="00BB3D4A" w:rsidRDefault="00BB3D4A" w:rsidP="00BB3D4A">
      <w:r w:rsidRPr="00BB3D4A">
        <w:t xml:space="preserve">This paper presents </w:t>
      </w:r>
      <w:proofErr w:type="spellStart"/>
      <w:r w:rsidRPr="00BB3D4A">
        <w:rPr>
          <w:b/>
          <w:bCs/>
        </w:rPr>
        <w:t>ZKTrust</w:t>
      </w:r>
      <w:proofErr w:type="spellEnd"/>
      <w:r w:rsidRPr="00BB3D4A">
        <w:t xml:space="preserve">, a novel framework that leverages Zero-Knowledge Proofs (ZKP) to maintain the privacy of data feeds in smart contracts while ensuring the trustworthiness of the data through multi-source verification. </w:t>
      </w:r>
      <w:proofErr w:type="spellStart"/>
      <w:r w:rsidRPr="00BB3D4A">
        <w:t>ZKTrust</w:t>
      </w:r>
      <w:proofErr w:type="spellEnd"/>
      <w:r w:rsidRPr="00BB3D4A">
        <w:t xml:space="preserve"> is designed to operate on the </w:t>
      </w:r>
      <w:proofErr w:type="spellStart"/>
      <w:r w:rsidRPr="00BB3D4A">
        <w:t>zkSync</w:t>
      </w:r>
      <w:proofErr w:type="spellEnd"/>
      <w:r w:rsidRPr="00BB3D4A">
        <w:t xml:space="preserve"> Layer 2 blockchain, offering improved scalability and privacy for decentralized applications (</w:t>
      </w:r>
      <w:proofErr w:type="spellStart"/>
      <w:r w:rsidRPr="00BB3D4A">
        <w:t>dApps</w:t>
      </w:r>
      <w:proofErr w:type="spellEnd"/>
      <w:r w:rsidRPr="00BB3D4A">
        <w:t>). The proposed solution enhances data integrity and confidentiality, making it an effective approach for applications requiring both secure and reliable data.</w:t>
      </w:r>
    </w:p>
    <w:p w14:paraId="368FD5F0" w14:textId="77777777" w:rsidR="00BB3D4A" w:rsidRPr="00BB3D4A" w:rsidRDefault="00BB3D4A" w:rsidP="00BB3D4A">
      <w:pPr>
        <w:rPr>
          <w:b/>
          <w:bCs/>
        </w:rPr>
      </w:pPr>
      <w:r w:rsidRPr="00BB3D4A">
        <w:rPr>
          <w:b/>
          <w:bCs/>
        </w:rPr>
        <w:t>1. Introduction</w:t>
      </w:r>
    </w:p>
    <w:p w14:paraId="470F2BCF" w14:textId="77777777" w:rsidR="00BB3D4A" w:rsidRPr="00BB3D4A" w:rsidRDefault="00BB3D4A" w:rsidP="00BB3D4A">
      <w:r w:rsidRPr="00BB3D4A">
        <w:t>In the rapidly evolving domain of blockchain technology, privacy and trust are paramount concerns. Smart contracts, which are self-executing contracts with the terms directly written into code, are widely used for various decentralized applications (</w:t>
      </w:r>
      <w:proofErr w:type="spellStart"/>
      <w:r w:rsidRPr="00BB3D4A">
        <w:t>dApps</w:t>
      </w:r>
      <w:proofErr w:type="spellEnd"/>
      <w:r w:rsidRPr="00BB3D4A">
        <w:t>). However, the public nature of blockchain raises privacy concerns, especially when handling sensitive data feeds. Furthermore, the accuracy and reliability of data fed into smart contracts, often provided by oracles, are critical to the correct functioning of these contracts.</w:t>
      </w:r>
    </w:p>
    <w:p w14:paraId="2C1072F3" w14:textId="77777777" w:rsidR="00BB3D4A" w:rsidRPr="00BB3D4A" w:rsidRDefault="00BB3D4A" w:rsidP="00BB3D4A">
      <w:r w:rsidRPr="00BB3D4A">
        <w:t xml:space="preserve">This paper introduces </w:t>
      </w:r>
      <w:proofErr w:type="spellStart"/>
      <w:r w:rsidRPr="00BB3D4A">
        <w:rPr>
          <w:b/>
          <w:bCs/>
        </w:rPr>
        <w:t>ZKTrust</w:t>
      </w:r>
      <w:proofErr w:type="spellEnd"/>
      <w:r w:rsidRPr="00BB3D4A">
        <w:t xml:space="preserve">, a framework that integrates Zero-Knowledge Proofs (ZKP) to preserve the privacy of data feeds in smart contracts while employing a multi-source oracle approach to verify the trustworthiness of the data. By combining these two mechanisms, </w:t>
      </w:r>
      <w:proofErr w:type="spellStart"/>
      <w:r w:rsidRPr="00BB3D4A">
        <w:t>ZKTrust</w:t>
      </w:r>
      <w:proofErr w:type="spellEnd"/>
      <w:r w:rsidRPr="00BB3D4A">
        <w:t xml:space="preserve"> addresses the dual challenges of privacy and trust in decentralized environments.</w:t>
      </w:r>
    </w:p>
    <w:p w14:paraId="0E16AA73" w14:textId="77777777" w:rsidR="00BB3D4A" w:rsidRPr="00BB3D4A" w:rsidRDefault="00BB3D4A" w:rsidP="00BB3D4A">
      <w:pPr>
        <w:rPr>
          <w:b/>
          <w:bCs/>
        </w:rPr>
      </w:pPr>
      <w:r w:rsidRPr="00BB3D4A">
        <w:rPr>
          <w:b/>
          <w:bCs/>
        </w:rPr>
        <w:t>2. Architecture</w:t>
      </w:r>
    </w:p>
    <w:p w14:paraId="1695ACE9" w14:textId="77777777" w:rsidR="00BB3D4A" w:rsidRPr="00BB3D4A" w:rsidRDefault="00BB3D4A" w:rsidP="00BB3D4A">
      <w:pPr>
        <w:rPr>
          <w:b/>
          <w:bCs/>
        </w:rPr>
      </w:pPr>
      <w:r w:rsidRPr="00BB3D4A">
        <w:rPr>
          <w:b/>
          <w:bCs/>
        </w:rPr>
        <w:t>2.1 Overview</w:t>
      </w:r>
    </w:p>
    <w:p w14:paraId="071723CA" w14:textId="77777777" w:rsidR="00BB3D4A" w:rsidRPr="00BB3D4A" w:rsidRDefault="00BB3D4A" w:rsidP="00BB3D4A">
      <w:r w:rsidRPr="00BB3D4A">
        <w:t xml:space="preserve">The </w:t>
      </w:r>
      <w:proofErr w:type="spellStart"/>
      <w:r w:rsidRPr="00BB3D4A">
        <w:t>ZKTrust</w:t>
      </w:r>
      <w:proofErr w:type="spellEnd"/>
      <w:r w:rsidRPr="00BB3D4A">
        <w:t xml:space="preserve"> architecture consists of two main components:</w:t>
      </w:r>
    </w:p>
    <w:p w14:paraId="1DC4B841" w14:textId="77777777" w:rsidR="00BB3D4A" w:rsidRPr="00BB3D4A" w:rsidRDefault="00BB3D4A" w:rsidP="00BB3D4A">
      <w:pPr>
        <w:numPr>
          <w:ilvl w:val="0"/>
          <w:numId w:val="1"/>
        </w:numPr>
      </w:pPr>
      <w:r w:rsidRPr="00BB3D4A">
        <w:rPr>
          <w:b/>
          <w:bCs/>
        </w:rPr>
        <w:t>Privacy Oracle</w:t>
      </w:r>
      <w:r w:rsidRPr="00BB3D4A">
        <w:t>: This component uses Zero-Knowledge Proofs to ensure that data feeds are verified without revealing the actual data. The Privacy Oracle verifies the integrity of the data while keeping it private from the blockchain and other external observers.</w:t>
      </w:r>
    </w:p>
    <w:p w14:paraId="1EDD4E1D" w14:textId="77777777" w:rsidR="00BB3D4A" w:rsidRPr="00BB3D4A" w:rsidRDefault="00BB3D4A" w:rsidP="00BB3D4A">
      <w:pPr>
        <w:numPr>
          <w:ilvl w:val="0"/>
          <w:numId w:val="1"/>
        </w:numPr>
      </w:pPr>
      <w:r w:rsidRPr="00BB3D4A">
        <w:rPr>
          <w:b/>
          <w:bCs/>
        </w:rPr>
        <w:t>Trust Oracle</w:t>
      </w:r>
      <w:r w:rsidRPr="00BB3D4A">
        <w:t>: This component aggregates data from multiple sources and computes a trust score for the data. The trust score is based on the consistency of data provided by various oracles, ensuring that the data used by the smart contract is reliable.</w:t>
      </w:r>
    </w:p>
    <w:p w14:paraId="2B0A605D" w14:textId="77777777" w:rsidR="00BB3D4A" w:rsidRPr="00BB3D4A" w:rsidRDefault="00BB3D4A" w:rsidP="00BB3D4A">
      <w:pPr>
        <w:rPr>
          <w:b/>
          <w:bCs/>
        </w:rPr>
      </w:pPr>
      <w:r w:rsidRPr="00BB3D4A">
        <w:rPr>
          <w:b/>
          <w:bCs/>
        </w:rPr>
        <w:t>2.2 System Components</w:t>
      </w:r>
    </w:p>
    <w:p w14:paraId="481FA19B" w14:textId="77777777" w:rsidR="00BB3D4A" w:rsidRPr="00BB3D4A" w:rsidRDefault="00BB3D4A" w:rsidP="00BB3D4A">
      <w:pPr>
        <w:numPr>
          <w:ilvl w:val="0"/>
          <w:numId w:val="2"/>
        </w:numPr>
      </w:pPr>
      <w:r w:rsidRPr="00BB3D4A">
        <w:rPr>
          <w:b/>
          <w:bCs/>
        </w:rPr>
        <w:t>Smart Contracts</w:t>
      </w:r>
      <w:r w:rsidRPr="00BB3D4A">
        <w:t xml:space="preserve">: Deployed on the </w:t>
      </w:r>
      <w:proofErr w:type="spellStart"/>
      <w:r w:rsidRPr="00BB3D4A">
        <w:t>zkSync</w:t>
      </w:r>
      <w:proofErr w:type="spellEnd"/>
      <w:r w:rsidRPr="00BB3D4A">
        <w:t xml:space="preserve"> Era Sepolia Testnet, these contracts interact with the Privacy and Trust Oracles to obtain and verify data.</w:t>
      </w:r>
    </w:p>
    <w:p w14:paraId="00879EA4" w14:textId="77777777" w:rsidR="00BB3D4A" w:rsidRPr="00BB3D4A" w:rsidRDefault="00BB3D4A" w:rsidP="00BB3D4A">
      <w:pPr>
        <w:numPr>
          <w:ilvl w:val="0"/>
          <w:numId w:val="2"/>
        </w:numPr>
      </w:pPr>
      <w:r w:rsidRPr="00BB3D4A">
        <w:rPr>
          <w:b/>
          <w:bCs/>
        </w:rPr>
        <w:t>Zero-Knowledge Proofs (ZKP)</w:t>
      </w:r>
      <w:r w:rsidRPr="00BB3D4A">
        <w:t>: Cryptographic proofs that enable the verification of data without revealing the actual data.</w:t>
      </w:r>
    </w:p>
    <w:p w14:paraId="6DDD9932" w14:textId="77777777" w:rsidR="00BB3D4A" w:rsidRPr="00BB3D4A" w:rsidRDefault="00BB3D4A" w:rsidP="00BB3D4A">
      <w:pPr>
        <w:numPr>
          <w:ilvl w:val="0"/>
          <w:numId w:val="2"/>
        </w:numPr>
      </w:pPr>
      <w:r w:rsidRPr="00BB3D4A">
        <w:rPr>
          <w:b/>
          <w:bCs/>
        </w:rPr>
        <w:t>Multi-Source Oracle</w:t>
      </w:r>
      <w:r w:rsidRPr="00BB3D4A">
        <w:t>: Collects data from multiple sources and computes a trust score based on the reliability of the data.</w:t>
      </w:r>
    </w:p>
    <w:p w14:paraId="694B0607" w14:textId="77777777" w:rsidR="00BB3D4A" w:rsidRPr="00BB3D4A" w:rsidRDefault="00BB3D4A" w:rsidP="00BB3D4A">
      <w:pPr>
        <w:rPr>
          <w:b/>
          <w:bCs/>
        </w:rPr>
      </w:pPr>
      <w:r w:rsidRPr="00BB3D4A">
        <w:rPr>
          <w:b/>
          <w:bCs/>
        </w:rPr>
        <w:t>2.3 Diagram of Architecture</w:t>
      </w:r>
    </w:p>
    <w:p w14:paraId="7E333173" w14:textId="77777777" w:rsidR="00BB3D4A" w:rsidRDefault="00BB3D4A" w:rsidP="00BB3D4A">
      <w:r w:rsidRPr="00BB3D4A">
        <w:t xml:space="preserve">The following diagram illustrates the architecture of the </w:t>
      </w:r>
      <w:proofErr w:type="spellStart"/>
      <w:r w:rsidRPr="00BB3D4A">
        <w:t>ZKTrust</w:t>
      </w:r>
      <w:proofErr w:type="spellEnd"/>
      <w:r w:rsidRPr="00BB3D4A">
        <w:t xml:space="preserve"> framework:</w:t>
      </w:r>
    </w:p>
    <w:p w14:paraId="209EF4E1" w14:textId="56319F70" w:rsidR="00BB3D4A" w:rsidRPr="00BB3D4A" w:rsidRDefault="00BB3D4A" w:rsidP="00BB3D4A">
      <w:r w:rsidRPr="00BB3D4A">
        <w:lastRenderedPageBreak/>
        <w:drawing>
          <wp:inline distT="0" distB="0" distL="0" distR="0" wp14:anchorId="48BE6813" wp14:editId="11F13BF4">
            <wp:extent cx="6039401" cy="1943100"/>
            <wp:effectExtent l="0" t="0" r="0" b="0"/>
            <wp:docPr id="106064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46479" name=""/>
                    <pic:cNvPicPr/>
                  </pic:nvPicPr>
                  <pic:blipFill rotWithShape="1">
                    <a:blip r:embed="rId5"/>
                    <a:srcRect b="21237"/>
                    <a:stretch/>
                  </pic:blipFill>
                  <pic:spPr bwMode="auto">
                    <a:xfrm>
                      <a:off x="0" y="0"/>
                      <a:ext cx="6043206" cy="1944324"/>
                    </a:xfrm>
                    <a:prstGeom prst="rect">
                      <a:avLst/>
                    </a:prstGeom>
                    <a:ln>
                      <a:noFill/>
                    </a:ln>
                    <a:extLst>
                      <a:ext uri="{53640926-AAD7-44D8-BBD7-CCE9431645EC}">
                        <a14:shadowObscured xmlns:a14="http://schemas.microsoft.com/office/drawing/2010/main"/>
                      </a:ext>
                    </a:extLst>
                  </pic:spPr>
                </pic:pic>
              </a:graphicData>
            </a:graphic>
          </wp:inline>
        </w:drawing>
      </w:r>
    </w:p>
    <w:p w14:paraId="370700A3" w14:textId="77777777" w:rsidR="00BB3D4A" w:rsidRPr="00BB3D4A" w:rsidRDefault="00BB3D4A" w:rsidP="00BB3D4A">
      <w:pPr>
        <w:rPr>
          <w:b/>
          <w:bCs/>
        </w:rPr>
      </w:pPr>
      <w:r w:rsidRPr="00BB3D4A">
        <w:rPr>
          <w:b/>
          <w:bCs/>
        </w:rPr>
        <w:t>3. Pseudo Code</w:t>
      </w:r>
    </w:p>
    <w:p w14:paraId="22B0499B" w14:textId="77777777" w:rsidR="00BB3D4A" w:rsidRPr="00BB3D4A" w:rsidRDefault="00BB3D4A" w:rsidP="00BB3D4A">
      <w:pPr>
        <w:rPr>
          <w:b/>
          <w:bCs/>
        </w:rPr>
      </w:pPr>
      <w:r w:rsidRPr="00BB3D4A">
        <w:rPr>
          <w:b/>
          <w:bCs/>
        </w:rPr>
        <w:t>3.1 Privacy Oracle Pseudo Code</w:t>
      </w:r>
    </w:p>
    <w:p w14:paraId="257DBD27" w14:textId="4F8956A8" w:rsidR="00BB3D4A" w:rsidRPr="00BB3D4A" w:rsidRDefault="00BB3D4A" w:rsidP="00BB3D4A">
      <w:r w:rsidRPr="00BB3D4A">
        <w:t>P</w:t>
      </w:r>
      <w:r w:rsidRPr="00BB3D4A">
        <w:t>seudo</w:t>
      </w:r>
      <w:r>
        <w:t xml:space="preserve"> </w:t>
      </w:r>
      <w:r w:rsidRPr="00BB3D4A">
        <w:t>code</w:t>
      </w:r>
    </w:p>
    <w:p w14:paraId="63CE35C4" w14:textId="77777777" w:rsidR="00BB3D4A" w:rsidRPr="00BB3D4A" w:rsidRDefault="00BB3D4A" w:rsidP="00BB3D4A">
      <w:r w:rsidRPr="00BB3D4A">
        <w:t xml:space="preserve">function </w:t>
      </w:r>
      <w:proofErr w:type="spellStart"/>
      <w:proofErr w:type="gramStart"/>
      <w:r w:rsidRPr="00BB3D4A">
        <w:t>verifyDataWithZKP</w:t>
      </w:r>
      <w:proofErr w:type="spellEnd"/>
      <w:r w:rsidRPr="00BB3D4A">
        <w:t>(</w:t>
      </w:r>
      <w:proofErr w:type="gramEnd"/>
      <w:r w:rsidRPr="00BB3D4A">
        <w:t xml:space="preserve">data, </w:t>
      </w:r>
      <w:proofErr w:type="spellStart"/>
      <w:r w:rsidRPr="00BB3D4A">
        <w:t>zkProof</w:t>
      </w:r>
      <w:proofErr w:type="spellEnd"/>
      <w:r w:rsidRPr="00BB3D4A">
        <w:t>):</w:t>
      </w:r>
    </w:p>
    <w:p w14:paraId="78F18DAC" w14:textId="77777777" w:rsidR="00BB3D4A" w:rsidRPr="00BB3D4A" w:rsidRDefault="00BB3D4A" w:rsidP="00BB3D4A">
      <w:r w:rsidRPr="00BB3D4A">
        <w:t xml:space="preserve">    </w:t>
      </w:r>
      <w:proofErr w:type="spellStart"/>
      <w:r w:rsidRPr="00BB3D4A">
        <w:t>isValid</w:t>
      </w:r>
      <w:proofErr w:type="spellEnd"/>
      <w:r w:rsidRPr="00BB3D4A">
        <w:t xml:space="preserve"> = </w:t>
      </w:r>
      <w:proofErr w:type="spellStart"/>
      <w:proofErr w:type="gramStart"/>
      <w:r w:rsidRPr="00BB3D4A">
        <w:t>zkVerify</w:t>
      </w:r>
      <w:proofErr w:type="spellEnd"/>
      <w:r w:rsidRPr="00BB3D4A">
        <w:t>(</w:t>
      </w:r>
      <w:proofErr w:type="gramEnd"/>
      <w:r w:rsidRPr="00BB3D4A">
        <w:t xml:space="preserve">data, </w:t>
      </w:r>
      <w:proofErr w:type="spellStart"/>
      <w:r w:rsidRPr="00BB3D4A">
        <w:t>zkProof</w:t>
      </w:r>
      <w:proofErr w:type="spellEnd"/>
      <w:r w:rsidRPr="00BB3D4A">
        <w:t>)</w:t>
      </w:r>
    </w:p>
    <w:p w14:paraId="65D4E7C8" w14:textId="77777777" w:rsidR="00BB3D4A" w:rsidRPr="00BB3D4A" w:rsidRDefault="00BB3D4A" w:rsidP="00BB3D4A">
      <w:r w:rsidRPr="00BB3D4A">
        <w:t xml:space="preserve">    if </w:t>
      </w:r>
      <w:proofErr w:type="spellStart"/>
      <w:r w:rsidRPr="00BB3D4A">
        <w:t>isValid</w:t>
      </w:r>
      <w:proofErr w:type="spellEnd"/>
      <w:r w:rsidRPr="00BB3D4A">
        <w:t>:</w:t>
      </w:r>
    </w:p>
    <w:p w14:paraId="33CCDDDE" w14:textId="77777777" w:rsidR="00BB3D4A" w:rsidRPr="00BB3D4A" w:rsidRDefault="00BB3D4A" w:rsidP="00BB3D4A">
      <w:r w:rsidRPr="00BB3D4A">
        <w:t xml:space="preserve">        return true</w:t>
      </w:r>
    </w:p>
    <w:p w14:paraId="55684AF0" w14:textId="77777777" w:rsidR="00BB3D4A" w:rsidRPr="00BB3D4A" w:rsidRDefault="00BB3D4A" w:rsidP="00BB3D4A">
      <w:r w:rsidRPr="00BB3D4A">
        <w:t xml:space="preserve">    else:</w:t>
      </w:r>
    </w:p>
    <w:p w14:paraId="1D0FC95C" w14:textId="77777777" w:rsidR="00BB3D4A" w:rsidRPr="00BB3D4A" w:rsidRDefault="00BB3D4A" w:rsidP="00BB3D4A">
      <w:r w:rsidRPr="00BB3D4A">
        <w:t xml:space="preserve">        return false</w:t>
      </w:r>
    </w:p>
    <w:p w14:paraId="01AC7EAE" w14:textId="77777777" w:rsidR="00BB3D4A" w:rsidRPr="00BB3D4A" w:rsidRDefault="00BB3D4A" w:rsidP="00BB3D4A">
      <w:pPr>
        <w:rPr>
          <w:b/>
          <w:bCs/>
        </w:rPr>
      </w:pPr>
      <w:r w:rsidRPr="00BB3D4A">
        <w:rPr>
          <w:b/>
          <w:bCs/>
        </w:rPr>
        <w:t>3.2 Trust Oracle Pseudo Code</w:t>
      </w:r>
    </w:p>
    <w:p w14:paraId="64F38F29" w14:textId="34597119" w:rsidR="00BB3D4A" w:rsidRPr="00BB3D4A" w:rsidRDefault="00BB3D4A" w:rsidP="00BB3D4A">
      <w:r w:rsidRPr="00BB3D4A">
        <w:t>P</w:t>
      </w:r>
      <w:r w:rsidRPr="00BB3D4A">
        <w:t>seudo</w:t>
      </w:r>
      <w:r>
        <w:t xml:space="preserve"> </w:t>
      </w:r>
      <w:r w:rsidRPr="00BB3D4A">
        <w:t>code</w:t>
      </w:r>
    </w:p>
    <w:p w14:paraId="6EC81360" w14:textId="77777777" w:rsidR="00BB3D4A" w:rsidRPr="00BB3D4A" w:rsidRDefault="00BB3D4A" w:rsidP="00BB3D4A">
      <w:r w:rsidRPr="00BB3D4A">
        <w:t xml:space="preserve">function </w:t>
      </w:r>
      <w:proofErr w:type="spellStart"/>
      <w:r w:rsidRPr="00BB3D4A">
        <w:t>computeTrustScore</w:t>
      </w:r>
      <w:proofErr w:type="spellEnd"/>
      <w:r w:rsidRPr="00BB3D4A">
        <w:t>(</w:t>
      </w:r>
      <w:proofErr w:type="spellStart"/>
      <w:r w:rsidRPr="00BB3D4A">
        <w:t>dataSources</w:t>
      </w:r>
      <w:proofErr w:type="spellEnd"/>
      <w:r w:rsidRPr="00BB3D4A">
        <w:t>):</w:t>
      </w:r>
    </w:p>
    <w:p w14:paraId="0C9C30E8" w14:textId="77777777" w:rsidR="00BB3D4A" w:rsidRPr="00BB3D4A" w:rsidRDefault="00BB3D4A" w:rsidP="00BB3D4A">
      <w:r w:rsidRPr="00BB3D4A">
        <w:t xml:space="preserve">    </w:t>
      </w:r>
      <w:proofErr w:type="spellStart"/>
      <w:r w:rsidRPr="00BB3D4A">
        <w:t>trustScores</w:t>
      </w:r>
      <w:proofErr w:type="spellEnd"/>
      <w:r w:rsidRPr="00BB3D4A">
        <w:t xml:space="preserve"> = []</w:t>
      </w:r>
    </w:p>
    <w:p w14:paraId="5F0CDE77" w14:textId="77777777" w:rsidR="00BB3D4A" w:rsidRPr="00BB3D4A" w:rsidRDefault="00BB3D4A" w:rsidP="00BB3D4A">
      <w:r w:rsidRPr="00BB3D4A">
        <w:t xml:space="preserve">    for source in </w:t>
      </w:r>
      <w:proofErr w:type="spellStart"/>
      <w:r w:rsidRPr="00BB3D4A">
        <w:t>dataSources</w:t>
      </w:r>
      <w:proofErr w:type="spellEnd"/>
      <w:r w:rsidRPr="00BB3D4A">
        <w:t>:</w:t>
      </w:r>
    </w:p>
    <w:p w14:paraId="0BBF5F30" w14:textId="77777777" w:rsidR="00BB3D4A" w:rsidRPr="00BB3D4A" w:rsidRDefault="00BB3D4A" w:rsidP="00BB3D4A">
      <w:r w:rsidRPr="00BB3D4A">
        <w:t xml:space="preserve">        </w:t>
      </w:r>
      <w:proofErr w:type="spellStart"/>
      <w:r w:rsidRPr="00BB3D4A">
        <w:t>trustScores.append</w:t>
      </w:r>
      <w:proofErr w:type="spellEnd"/>
      <w:r w:rsidRPr="00BB3D4A">
        <w:t>(</w:t>
      </w:r>
      <w:proofErr w:type="spellStart"/>
      <w:r w:rsidRPr="00BB3D4A">
        <w:t>verifySource</w:t>
      </w:r>
      <w:proofErr w:type="spellEnd"/>
      <w:r w:rsidRPr="00BB3D4A">
        <w:t>(source))</w:t>
      </w:r>
    </w:p>
    <w:p w14:paraId="47B373C0" w14:textId="77777777" w:rsidR="00BB3D4A" w:rsidRPr="00BB3D4A" w:rsidRDefault="00BB3D4A" w:rsidP="00BB3D4A">
      <w:r w:rsidRPr="00BB3D4A">
        <w:t xml:space="preserve">    </w:t>
      </w:r>
      <w:proofErr w:type="spellStart"/>
      <w:r w:rsidRPr="00BB3D4A">
        <w:t>overallTrustScore</w:t>
      </w:r>
      <w:proofErr w:type="spellEnd"/>
      <w:r w:rsidRPr="00BB3D4A">
        <w:t xml:space="preserve"> = </w:t>
      </w:r>
      <w:proofErr w:type="spellStart"/>
      <w:r w:rsidRPr="00BB3D4A">
        <w:t>aggregateScores</w:t>
      </w:r>
      <w:proofErr w:type="spellEnd"/>
      <w:r w:rsidRPr="00BB3D4A">
        <w:t>(</w:t>
      </w:r>
      <w:proofErr w:type="spellStart"/>
      <w:r w:rsidRPr="00BB3D4A">
        <w:t>trustScores</w:t>
      </w:r>
      <w:proofErr w:type="spellEnd"/>
      <w:r w:rsidRPr="00BB3D4A">
        <w:t>)</w:t>
      </w:r>
    </w:p>
    <w:p w14:paraId="4A6C793F" w14:textId="77777777" w:rsidR="00BB3D4A" w:rsidRPr="00BB3D4A" w:rsidRDefault="00BB3D4A" w:rsidP="00BB3D4A">
      <w:r w:rsidRPr="00BB3D4A">
        <w:t xml:space="preserve">    return </w:t>
      </w:r>
      <w:proofErr w:type="spellStart"/>
      <w:r w:rsidRPr="00BB3D4A">
        <w:t>overallTrustScore</w:t>
      </w:r>
      <w:proofErr w:type="spellEnd"/>
    </w:p>
    <w:p w14:paraId="3E744053" w14:textId="77777777" w:rsidR="00BB3D4A" w:rsidRPr="00BB3D4A" w:rsidRDefault="00BB3D4A" w:rsidP="00BB3D4A"/>
    <w:p w14:paraId="0CD49336" w14:textId="77777777" w:rsidR="00BB3D4A" w:rsidRPr="00BB3D4A" w:rsidRDefault="00BB3D4A" w:rsidP="00BB3D4A">
      <w:r w:rsidRPr="00BB3D4A">
        <w:t xml:space="preserve">function </w:t>
      </w:r>
      <w:proofErr w:type="spellStart"/>
      <w:r w:rsidRPr="00BB3D4A">
        <w:t>verifySource</w:t>
      </w:r>
      <w:proofErr w:type="spellEnd"/>
      <w:r w:rsidRPr="00BB3D4A">
        <w:t>(source):</w:t>
      </w:r>
    </w:p>
    <w:p w14:paraId="5220370A" w14:textId="77777777" w:rsidR="00BB3D4A" w:rsidRPr="00BB3D4A" w:rsidRDefault="00BB3D4A" w:rsidP="00BB3D4A">
      <w:r w:rsidRPr="00BB3D4A">
        <w:t xml:space="preserve">    if source is reliable:</w:t>
      </w:r>
    </w:p>
    <w:p w14:paraId="38EC4BDB" w14:textId="77777777" w:rsidR="00BB3D4A" w:rsidRPr="00BB3D4A" w:rsidRDefault="00BB3D4A" w:rsidP="00BB3D4A">
      <w:r w:rsidRPr="00BB3D4A">
        <w:t xml:space="preserve">        return 1</w:t>
      </w:r>
    </w:p>
    <w:p w14:paraId="5C26E680" w14:textId="77777777" w:rsidR="00BB3D4A" w:rsidRPr="00BB3D4A" w:rsidRDefault="00BB3D4A" w:rsidP="00BB3D4A">
      <w:r w:rsidRPr="00BB3D4A">
        <w:t xml:space="preserve">    else:</w:t>
      </w:r>
    </w:p>
    <w:p w14:paraId="5B65A373" w14:textId="77777777" w:rsidR="00BB3D4A" w:rsidRPr="00BB3D4A" w:rsidRDefault="00BB3D4A" w:rsidP="00BB3D4A">
      <w:r w:rsidRPr="00BB3D4A">
        <w:t xml:space="preserve">        return 0</w:t>
      </w:r>
    </w:p>
    <w:p w14:paraId="653C62A5" w14:textId="77777777" w:rsidR="00BB3D4A" w:rsidRPr="00BB3D4A" w:rsidRDefault="00BB3D4A" w:rsidP="00BB3D4A"/>
    <w:p w14:paraId="58A1350C" w14:textId="77777777" w:rsidR="00BB3D4A" w:rsidRPr="00BB3D4A" w:rsidRDefault="00BB3D4A" w:rsidP="00BB3D4A">
      <w:r w:rsidRPr="00BB3D4A">
        <w:lastRenderedPageBreak/>
        <w:t xml:space="preserve">function </w:t>
      </w:r>
      <w:proofErr w:type="spellStart"/>
      <w:r w:rsidRPr="00BB3D4A">
        <w:t>aggregateScores</w:t>
      </w:r>
      <w:proofErr w:type="spellEnd"/>
      <w:r w:rsidRPr="00BB3D4A">
        <w:t>(scores):</w:t>
      </w:r>
    </w:p>
    <w:p w14:paraId="3B7CF6C9" w14:textId="77777777" w:rsidR="00BB3D4A" w:rsidRPr="00BB3D4A" w:rsidRDefault="00BB3D4A" w:rsidP="00BB3D4A">
      <w:r w:rsidRPr="00BB3D4A">
        <w:t xml:space="preserve">    return sum(scores) / </w:t>
      </w:r>
      <w:proofErr w:type="spellStart"/>
      <w:r w:rsidRPr="00BB3D4A">
        <w:t>len</w:t>
      </w:r>
      <w:proofErr w:type="spellEnd"/>
      <w:r w:rsidRPr="00BB3D4A">
        <w:t>(scores)</w:t>
      </w:r>
    </w:p>
    <w:p w14:paraId="4414464D" w14:textId="77777777" w:rsidR="00BB3D4A" w:rsidRPr="00BB3D4A" w:rsidRDefault="00BB3D4A" w:rsidP="00BB3D4A">
      <w:pPr>
        <w:rPr>
          <w:b/>
          <w:bCs/>
        </w:rPr>
      </w:pPr>
      <w:r w:rsidRPr="00BB3D4A">
        <w:rPr>
          <w:b/>
          <w:bCs/>
        </w:rPr>
        <w:t>4. Results</w:t>
      </w:r>
    </w:p>
    <w:p w14:paraId="58D9C42C" w14:textId="77777777" w:rsidR="00BB3D4A" w:rsidRPr="00BB3D4A" w:rsidRDefault="00BB3D4A" w:rsidP="00BB3D4A">
      <w:r w:rsidRPr="00BB3D4A">
        <w:t xml:space="preserve">The </w:t>
      </w:r>
      <w:proofErr w:type="spellStart"/>
      <w:r w:rsidRPr="00BB3D4A">
        <w:t>ZKTrust</w:t>
      </w:r>
      <w:proofErr w:type="spellEnd"/>
      <w:r w:rsidRPr="00BB3D4A">
        <w:t xml:space="preserve"> framework was deployed and tested on the </w:t>
      </w:r>
      <w:proofErr w:type="spellStart"/>
      <w:r w:rsidRPr="00BB3D4A">
        <w:t>zkSync</w:t>
      </w:r>
      <w:proofErr w:type="spellEnd"/>
      <w:r w:rsidRPr="00BB3D4A">
        <w:t xml:space="preserve"> Era Sepolia Testnet. The following results were observed:</w:t>
      </w:r>
    </w:p>
    <w:p w14:paraId="3547C1C6" w14:textId="77777777" w:rsidR="00BB3D4A" w:rsidRPr="00BB3D4A" w:rsidRDefault="00BB3D4A" w:rsidP="00BB3D4A">
      <w:pPr>
        <w:numPr>
          <w:ilvl w:val="0"/>
          <w:numId w:val="3"/>
        </w:numPr>
      </w:pPr>
      <w:r w:rsidRPr="00BB3D4A">
        <w:rPr>
          <w:b/>
          <w:bCs/>
        </w:rPr>
        <w:t>Privacy Preservation</w:t>
      </w:r>
      <w:r w:rsidRPr="00BB3D4A">
        <w:t>: The Privacy Oracle successfully verified data without revealing the actual data on the blockchain.</w:t>
      </w:r>
    </w:p>
    <w:p w14:paraId="1CE19117" w14:textId="77777777" w:rsidR="00BB3D4A" w:rsidRPr="00BB3D4A" w:rsidRDefault="00BB3D4A" w:rsidP="00BB3D4A">
      <w:pPr>
        <w:numPr>
          <w:ilvl w:val="0"/>
          <w:numId w:val="3"/>
        </w:numPr>
      </w:pPr>
      <w:r w:rsidRPr="00BB3D4A">
        <w:rPr>
          <w:b/>
          <w:bCs/>
        </w:rPr>
        <w:t>Trustworthiness</w:t>
      </w:r>
      <w:r w:rsidRPr="00BB3D4A">
        <w:t>: The Trust Oracle accurately computed trust scores based on data from multiple sources, ensuring the reliability of the data used by the smart contracts.</w:t>
      </w:r>
    </w:p>
    <w:p w14:paraId="1487CFC3" w14:textId="77777777" w:rsidR="00BB3D4A" w:rsidRPr="00BB3D4A" w:rsidRDefault="00BB3D4A" w:rsidP="00BB3D4A">
      <w:pPr>
        <w:numPr>
          <w:ilvl w:val="0"/>
          <w:numId w:val="3"/>
        </w:numPr>
      </w:pPr>
      <w:r w:rsidRPr="00BB3D4A">
        <w:rPr>
          <w:b/>
          <w:bCs/>
        </w:rPr>
        <w:t>Efficiency</w:t>
      </w:r>
      <w:r w:rsidRPr="00BB3D4A">
        <w:t xml:space="preserve">: The use of </w:t>
      </w:r>
      <w:proofErr w:type="spellStart"/>
      <w:r w:rsidRPr="00BB3D4A">
        <w:t>zkSync</w:t>
      </w:r>
      <w:proofErr w:type="spellEnd"/>
      <w:r w:rsidRPr="00BB3D4A">
        <w:t xml:space="preserve"> Layer 2 scaling provided a significant reduction in gas fees and improved transaction throughput.</w:t>
      </w:r>
    </w:p>
    <w:p w14:paraId="393A2C5B" w14:textId="77777777" w:rsidR="00BB3D4A" w:rsidRPr="00BB3D4A" w:rsidRDefault="00BB3D4A" w:rsidP="00BB3D4A">
      <w:pPr>
        <w:rPr>
          <w:b/>
          <w:bCs/>
        </w:rPr>
      </w:pPr>
      <w:r w:rsidRPr="00BB3D4A">
        <w:rPr>
          <w:b/>
          <w:bCs/>
        </w:rPr>
        <w:t>4.1 Output Terminal</w:t>
      </w:r>
    </w:p>
    <w:p w14:paraId="3668A377" w14:textId="77777777" w:rsidR="00BB3D4A" w:rsidRPr="00BB3D4A" w:rsidRDefault="00BB3D4A" w:rsidP="00BB3D4A">
      <w:r w:rsidRPr="00BB3D4A">
        <w:t>Deploying contracts with the account: 0xYourAccountAddress</w:t>
      </w:r>
    </w:p>
    <w:p w14:paraId="6753D908" w14:textId="77777777" w:rsidR="00BB3D4A" w:rsidRPr="00BB3D4A" w:rsidRDefault="00BB3D4A" w:rsidP="00BB3D4A">
      <w:proofErr w:type="spellStart"/>
      <w:r w:rsidRPr="00BB3D4A">
        <w:t>PrivacyOracle</w:t>
      </w:r>
      <w:proofErr w:type="spellEnd"/>
      <w:r w:rsidRPr="00BB3D4A">
        <w:t xml:space="preserve"> deployed to: 0xPrivacyOracleAddress</w:t>
      </w:r>
    </w:p>
    <w:p w14:paraId="16B9E8B7" w14:textId="77777777" w:rsidR="00BB3D4A" w:rsidRPr="00BB3D4A" w:rsidRDefault="00BB3D4A" w:rsidP="00BB3D4A">
      <w:proofErr w:type="spellStart"/>
      <w:r w:rsidRPr="00BB3D4A">
        <w:t>TrustOracle</w:t>
      </w:r>
      <w:proofErr w:type="spellEnd"/>
      <w:r w:rsidRPr="00BB3D4A">
        <w:t xml:space="preserve"> deployed to: 0xTrustOracleAddress</w:t>
      </w:r>
    </w:p>
    <w:p w14:paraId="75218207" w14:textId="77777777" w:rsidR="00BB3D4A" w:rsidRPr="00BB3D4A" w:rsidRDefault="00BB3D4A" w:rsidP="00BB3D4A"/>
    <w:p w14:paraId="218646AC" w14:textId="77777777" w:rsidR="00BB3D4A" w:rsidRPr="00BB3D4A" w:rsidRDefault="00BB3D4A" w:rsidP="00BB3D4A">
      <w:r w:rsidRPr="00BB3D4A">
        <w:t>Data verified: true</w:t>
      </w:r>
    </w:p>
    <w:p w14:paraId="3751FF57" w14:textId="77777777" w:rsidR="00BB3D4A" w:rsidRPr="00BB3D4A" w:rsidRDefault="00BB3D4A" w:rsidP="00BB3D4A">
      <w:r w:rsidRPr="00BB3D4A">
        <w:t>Trust score: 1</w:t>
      </w:r>
    </w:p>
    <w:p w14:paraId="5FBD71B0" w14:textId="77777777" w:rsidR="00BB3D4A" w:rsidRPr="00BB3D4A" w:rsidRDefault="00BB3D4A" w:rsidP="00BB3D4A">
      <w:pPr>
        <w:rPr>
          <w:b/>
          <w:bCs/>
        </w:rPr>
      </w:pPr>
      <w:r w:rsidRPr="00BB3D4A">
        <w:rPr>
          <w:b/>
          <w:bCs/>
        </w:rPr>
        <w:t>5. Comparison with Other Approaches</w:t>
      </w:r>
    </w:p>
    <w:p w14:paraId="01BF58EA" w14:textId="77777777" w:rsidR="00BB3D4A" w:rsidRPr="00BB3D4A" w:rsidRDefault="00BB3D4A" w:rsidP="00BB3D4A">
      <w:pPr>
        <w:rPr>
          <w:b/>
          <w:bCs/>
        </w:rPr>
      </w:pPr>
      <w:r w:rsidRPr="00BB3D4A">
        <w:rPr>
          <w:b/>
          <w:bCs/>
        </w:rPr>
        <w:t>5.1 Privacy Mechanisms</w:t>
      </w:r>
    </w:p>
    <w:p w14:paraId="24C2B2AC" w14:textId="77777777" w:rsidR="00BB3D4A" w:rsidRPr="00BB3D4A" w:rsidRDefault="00BB3D4A" w:rsidP="00BB3D4A">
      <w:r w:rsidRPr="00BB3D4A">
        <w:t xml:space="preserve">Traditional privacy mechanisms in smart contracts often involve encrypting data before it is submitted to the blockchain. However, this approach can be computationally expensive and requires managing encryption keys. In contrast, </w:t>
      </w:r>
      <w:proofErr w:type="spellStart"/>
      <w:r w:rsidRPr="00BB3D4A">
        <w:t>ZKTrust's</w:t>
      </w:r>
      <w:proofErr w:type="spellEnd"/>
      <w:r w:rsidRPr="00BB3D4A">
        <w:t xml:space="preserve"> use of Zero-Knowledge Proofs provides a more efficient and scalable solution by allowing data verification without revealing the actual data, thus eliminating the need for encryption.</w:t>
      </w:r>
    </w:p>
    <w:p w14:paraId="5C4D23A9" w14:textId="77777777" w:rsidR="00BB3D4A" w:rsidRPr="00BB3D4A" w:rsidRDefault="00BB3D4A" w:rsidP="00BB3D4A">
      <w:pPr>
        <w:rPr>
          <w:b/>
          <w:bCs/>
        </w:rPr>
      </w:pPr>
      <w:r w:rsidRPr="00BB3D4A">
        <w:rPr>
          <w:b/>
          <w:bCs/>
        </w:rPr>
        <w:t>5.2 Trust Mechanisms</w:t>
      </w:r>
    </w:p>
    <w:p w14:paraId="165DFD90" w14:textId="77777777" w:rsidR="00BB3D4A" w:rsidRDefault="00BB3D4A" w:rsidP="00BB3D4A">
      <w:r w:rsidRPr="00BB3D4A">
        <w:t xml:space="preserve">Many existing trust mechanisms rely on a single oracle or centralized data source, which poses a single point of failure and a risk of data manipulation. </w:t>
      </w:r>
      <w:proofErr w:type="spellStart"/>
      <w:r w:rsidRPr="00BB3D4A">
        <w:t>ZKTrust</w:t>
      </w:r>
      <w:proofErr w:type="spellEnd"/>
      <w:r w:rsidRPr="00BB3D4A">
        <w:t xml:space="preserve"> addresses this issue by aggregating data from multiple sources and calculating a trust score based on the consistency of the data, thus enhancing the reliability and robustness of the data fed into the smart contracts.</w:t>
      </w:r>
    </w:p>
    <w:tbl>
      <w:tblPr>
        <w:tblStyle w:val="TableGrid"/>
        <w:tblW w:w="0" w:type="auto"/>
        <w:tblLook w:val="04A0" w:firstRow="1" w:lastRow="0" w:firstColumn="1" w:lastColumn="0" w:noHBand="0" w:noVBand="1"/>
      </w:tblPr>
      <w:tblGrid>
        <w:gridCol w:w="1771"/>
        <w:gridCol w:w="1633"/>
        <w:gridCol w:w="1517"/>
        <w:gridCol w:w="1666"/>
        <w:gridCol w:w="2429"/>
      </w:tblGrid>
      <w:tr w:rsidR="00BB3D4A" w:rsidRPr="00BB3D4A" w14:paraId="1B97FFB3" w14:textId="77777777" w:rsidTr="00BB3D4A">
        <w:tc>
          <w:tcPr>
            <w:tcW w:w="0" w:type="auto"/>
            <w:hideMark/>
          </w:tcPr>
          <w:p w14:paraId="160B2F69" w14:textId="77777777" w:rsidR="00BB3D4A" w:rsidRPr="00BB3D4A" w:rsidRDefault="00BB3D4A" w:rsidP="00BB3D4A">
            <w:pPr>
              <w:spacing w:line="259" w:lineRule="auto"/>
              <w:rPr>
                <w:b/>
                <w:bCs/>
              </w:rPr>
            </w:pPr>
            <w:r w:rsidRPr="00BB3D4A">
              <w:rPr>
                <w:b/>
                <w:bCs/>
              </w:rPr>
              <w:t>Feature</w:t>
            </w:r>
          </w:p>
        </w:tc>
        <w:tc>
          <w:tcPr>
            <w:tcW w:w="0" w:type="auto"/>
            <w:hideMark/>
          </w:tcPr>
          <w:p w14:paraId="157C8C01" w14:textId="77777777" w:rsidR="00BB3D4A" w:rsidRDefault="00BB3D4A" w:rsidP="00BB3D4A">
            <w:pPr>
              <w:spacing w:line="259" w:lineRule="auto"/>
              <w:rPr>
                <w:b/>
                <w:bCs/>
              </w:rPr>
            </w:pPr>
            <w:proofErr w:type="spellStart"/>
            <w:r w:rsidRPr="00BB3D4A">
              <w:rPr>
                <w:b/>
                <w:bCs/>
              </w:rPr>
              <w:t>ZKTrust</w:t>
            </w:r>
            <w:proofErr w:type="spellEnd"/>
            <w:r w:rsidRPr="00BB3D4A">
              <w:rPr>
                <w:b/>
                <w:bCs/>
              </w:rPr>
              <w:t xml:space="preserve"> Framework</w:t>
            </w:r>
          </w:p>
          <w:p w14:paraId="46268039" w14:textId="033FFA81" w:rsidR="00736BE6" w:rsidRPr="00BB3D4A" w:rsidRDefault="00736BE6" w:rsidP="00BB3D4A">
            <w:pPr>
              <w:spacing w:line="259" w:lineRule="auto"/>
              <w:rPr>
                <w:b/>
                <w:bCs/>
              </w:rPr>
            </w:pPr>
            <w:r>
              <w:rPr>
                <w:b/>
                <w:bCs/>
              </w:rPr>
              <w:t>(P</w:t>
            </w:r>
            <w:r w:rsidRPr="00736BE6">
              <w:rPr>
                <w:b/>
                <w:bCs/>
              </w:rPr>
              <w:t>roposed framework</w:t>
            </w:r>
            <w:r>
              <w:rPr>
                <w:b/>
                <w:bCs/>
              </w:rPr>
              <w:t>)</w:t>
            </w:r>
          </w:p>
        </w:tc>
        <w:tc>
          <w:tcPr>
            <w:tcW w:w="0" w:type="auto"/>
            <w:hideMark/>
          </w:tcPr>
          <w:p w14:paraId="06B9E1C6" w14:textId="77777777" w:rsidR="00BB3D4A" w:rsidRDefault="00BB3D4A" w:rsidP="00BB3D4A">
            <w:pPr>
              <w:spacing w:line="259" w:lineRule="auto"/>
              <w:rPr>
                <w:b/>
                <w:bCs/>
              </w:rPr>
            </w:pPr>
            <w:r w:rsidRPr="00BB3D4A">
              <w:rPr>
                <w:b/>
                <w:bCs/>
              </w:rPr>
              <w:t>Baseline Framework</w:t>
            </w:r>
          </w:p>
          <w:p w14:paraId="4E11E392" w14:textId="68098454" w:rsidR="00736BE6" w:rsidRPr="00BB3D4A" w:rsidRDefault="00D632A8" w:rsidP="00BB3D4A">
            <w:pPr>
              <w:spacing w:line="259" w:lineRule="auto"/>
              <w:rPr>
                <w:b/>
                <w:bCs/>
              </w:rPr>
            </w:pPr>
            <w:r w:rsidRPr="00D632A8">
              <w:rPr>
                <w:b/>
                <w:bCs/>
              </w:rPr>
              <w:t>(e.g., Ethereum)</w:t>
            </w:r>
          </w:p>
        </w:tc>
        <w:tc>
          <w:tcPr>
            <w:tcW w:w="0" w:type="auto"/>
            <w:hideMark/>
          </w:tcPr>
          <w:p w14:paraId="1B5EFBD6" w14:textId="77777777" w:rsidR="00BB3D4A" w:rsidRDefault="00BB3D4A" w:rsidP="00BB3D4A">
            <w:pPr>
              <w:spacing w:line="259" w:lineRule="auto"/>
              <w:rPr>
                <w:b/>
                <w:bCs/>
              </w:rPr>
            </w:pPr>
            <w:r w:rsidRPr="00BB3D4A">
              <w:rPr>
                <w:b/>
                <w:bCs/>
              </w:rPr>
              <w:t>Single-Oracle Framework</w:t>
            </w:r>
          </w:p>
          <w:p w14:paraId="1F544237" w14:textId="18D2378C" w:rsidR="00D632A8" w:rsidRPr="00BB3D4A" w:rsidRDefault="00D632A8" w:rsidP="00BB3D4A">
            <w:pPr>
              <w:spacing w:line="259" w:lineRule="auto"/>
              <w:rPr>
                <w:b/>
                <w:bCs/>
              </w:rPr>
            </w:pPr>
            <w:r w:rsidRPr="00D632A8">
              <w:rPr>
                <w:b/>
                <w:bCs/>
              </w:rPr>
              <w:t>(e.g., Chainlink)</w:t>
            </w:r>
          </w:p>
        </w:tc>
        <w:tc>
          <w:tcPr>
            <w:tcW w:w="0" w:type="auto"/>
            <w:hideMark/>
          </w:tcPr>
          <w:p w14:paraId="1FA7CD54" w14:textId="77777777" w:rsidR="00BB3D4A" w:rsidRDefault="00BB3D4A" w:rsidP="00BB3D4A">
            <w:pPr>
              <w:spacing w:line="259" w:lineRule="auto"/>
              <w:rPr>
                <w:b/>
                <w:bCs/>
              </w:rPr>
            </w:pPr>
            <w:r w:rsidRPr="00BB3D4A">
              <w:rPr>
                <w:b/>
                <w:bCs/>
              </w:rPr>
              <w:t>Encryption-Based Framework</w:t>
            </w:r>
          </w:p>
          <w:p w14:paraId="7E7CFA37" w14:textId="13E3B5BB" w:rsidR="00D632A8" w:rsidRPr="00BB3D4A" w:rsidRDefault="00D632A8" w:rsidP="00BB3D4A">
            <w:pPr>
              <w:spacing w:line="259" w:lineRule="auto"/>
              <w:rPr>
                <w:b/>
                <w:bCs/>
              </w:rPr>
            </w:pPr>
            <w:r w:rsidRPr="00D632A8">
              <w:rPr>
                <w:b/>
                <w:bCs/>
              </w:rPr>
              <w:t xml:space="preserve">(e.g., </w:t>
            </w:r>
            <w:proofErr w:type="spellStart"/>
            <w:r w:rsidRPr="00D632A8">
              <w:rPr>
                <w:b/>
                <w:bCs/>
              </w:rPr>
              <w:t>NuCypher</w:t>
            </w:r>
            <w:proofErr w:type="spellEnd"/>
            <w:r w:rsidRPr="00D632A8">
              <w:rPr>
                <w:b/>
                <w:bCs/>
              </w:rPr>
              <w:t>)</w:t>
            </w:r>
          </w:p>
        </w:tc>
      </w:tr>
      <w:tr w:rsidR="00BB3D4A" w:rsidRPr="00BB3D4A" w14:paraId="381557A7" w14:textId="77777777" w:rsidTr="00BB3D4A">
        <w:tc>
          <w:tcPr>
            <w:tcW w:w="0" w:type="auto"/>
            <w:hideMark/>
          </w:tcPr>
          <w:p w14:paraId="31394946" w14:textId="77777777" w:rsidR="00BB3D4A" w:rsidRPr="00BB3D4A" w:rsidRDefault="00BB3D4A" w:rsidP="00BB3D4A">
            <w:pPr>
              <w:spacing w:line="259" w:lineRule="auto"/>
            </w:pPr>
            <w:r w:rsidRPr="00BB3D4A">
              <w:rPr>
                <w:b/>
                <w:bCs/>
              </w:rPr>
              <w:t>Privacy Mechanism</w:t>
            </w:r>
          </w:p>
        </w:tc>
        <w:tc>
          <w:tcPr>
            <w:tcW w:w="0" w:type="auto"/>
            <w:hideMark/>
          </w:tcPr>
          <w:p w14:paraId="7DBCD4B3" w14:textId="77777777" w:rsidR="00BB3D4A" w:rsidRPr="00BB3D4A" w:rsidRDefault="00BB3D4A" w:rsidP="00BB3D4A">
            <w:pPr>
              <w:spacing w:line="259" w:lineRule="auto"/>
            </w:pPr>
            <w:r w:rsidRPr="00BB3D4A">
              <w:t>Zero-Knowledge Proofs (ZKP)</w:t>
            </w:r>
          </w:p>
        </w:tc>
        <w:tc>
          <w:tcPr>
            <w:tcW w:w="0" w:type="auto"/>
            <w:hideMark/>
          </w:tcPr>
          <w:p w14:paraId="5038C1CD" w14:textId="77777777" w:rsidR="00BB3D4A" w:rsidRPr="00BB3D4A" w:rsidRDefault="00BB3D4A" w:rsidP="00BB3D4A">
            <w:pPr>
              <w:spacing w:line="259" w:lineRule="auto"/>
            </w:pPr>
            <w:r w:rsidRPr="00BB3D4A">
              <w:t>No explicit privacy mechanism</w:t>
            </w:r>
          </w:p>
        </w:tc>
        <w:tc>
          <w:tcPr>
            <w:tcW w:w="0" w:type="auto"/>
            <w:hideMark/>
          </w:tcPr>
          <w:p w14:paraId="2C6FA92B" w14:textId="77777777" w:rsidR="00BB3D4A" w:rsidRPr="00BB3D4A" w:rsidRDefault="00BB3D4A" w:rsidP="00BB3D4A">
            <w:pPr>
              <w:spacing w:line="259" w:lineRule="auto"/>
            </w:pPr>
            <w:r w:rsidRPr="00BB3D4A">
              <w:t>No explicit privacy mechanism</w:t>
            </w:r>
          </w:p>
        </w:tc>
        <w:tc>
          <w:tcPr>
            <w:tcW w:w="0" w:type="auto"/>
            <w:hideMark/>
          </w:tcPr>
          <w:p w14:paraId="52B9AC57" w14:textId="77777777" w:rsidR="00BB3D4A" w:rsidRPr="00BB3D4A" w:rsidRDefault="00BB3D4A" w:rsidP="00BB3D4A">
            <w:pPr>
              <w:spacing w:line="259" w:lineRule="auto"/>
            </w:pPr>
            <w:r w:rsidRPr="00BB3D4A">
              <w:t>Data Encryption</w:t>
            </w:r>
          </w:p>
        </w:tc>
      </w:tr>
      <w:tr w:rsidR="00BB3D4A" w:rsidRPr="00BB3D4A" w14:paraId="7141EA50" w14:textId="77777777" w:rsidTr="00BB3D4A">
        <w:tc>
          <w:tcPr>
            <w:tcW w:w="0" w:type="auto"/>
            <w:hideMark/>
          </w:tcPr>
          <w:p w14:paraId="25D0778A" w14:textId="77777777" w:rsidR="00BB3D4A" w:rsidRPr="00BB3D4A" w:rsidRDefault="00BB3D4A" w:rsidP="00BB3D4A">
            <w:pPr>
              <w:spacing w:line="259" w:lineRule="auto"/>
            </w:pPr>
            <w:r w:rsidRPr="00BB3D4A">
              <w:rPr>
                <w:b/>
                <w:bCs/>
              </w:rPr>
              <w:lastRenderedPageBreak/>
              <w:t>Trust Mechanism</w:t>
            </w:r>
          </w:p>
        </w:tc>
        <w:tc>
          <w:tcPr>
            <w:tcW w:w="0" w:type="auto"/>
            <w:hideMark/>
          </w:tcPr>
          <w:p w14:paraId="4986A2C1" w14:textId="77777777" w:rsidR="00BB3D4A" w:rsidRPr="00BB3D4A" w:rsidRDefault="00BB3D4A" w:rsidP="00BB3D4A">
            <w:pPr>
              <w:spacing w:line="259" w:lineRule="auto"/>
            </w:pPr>
            <w:r w:rsidRPr="00BB3D4A">
              <w:t>Multi-Source Data Verification with Trust Score</w:t>
            </w:r>
          </w:p>
        </w:tc>
        <w:tc>
          <w:tcPr>
            <w:tcW w:w="0" w:type="auto"/>
            <w:hideMark/>
          </w:tcPr>
          <w:p w14:paraId="4D1E93BD" w14:textId="77777777" w:rsidR="00BB3D4A" w:rsidRPr="00BB3D4A" w:rsidRDefault="00BB3D4A" w:rsidP="00BB3D4A">
            <w:pPr>
              <w:spacing w:line="259" w:lineRule="auto"/>
            </w:pPr>
            <w:r w:rsidRPr="00BB3D4A">
              <w:t>Single source verification</w:t>
            </w:r>
          </w:p>
        </w:tc>
        <w:tc>
          <w:tcPr>
            <w:tcW w:w="0" w:type="auto"/>
            <w:hideMark/>
          </w:tcPr>
          <w:p w14:paraId="29169A65" w14:textId="77777777" w:rsidR="00BB3D4A" w:rsidRPr="00BB3D4A" w:rsidRDefault="00BB3D4A" w:rsidP="00BB3D4A">
            <w:pPr>
              <w:spacing w:line="259" w:lineRule="auto"/>
            </w:pPr>
            <w:r w:rsidRPr="00BB3D4A">
              <w:t>Single-Oracle Data Verification</w:t>
            </w:r>
          </w:p>
        </w:tc>
        <w:tc>
          <w:tcPr>
            <w:tcW w:w="0" w:type="auto"/>
            <w:hideMark/>
          </w:tcPr>
          <w:p w14:paraId="632DDB46" w14:textId="77777777" w:rsidR="00BB3D4A" w:rsidRPr="00BB3D4A" w:rsidRDefault="00BB3D4A" w:rsidP="00BB3D4A">
            <w:pPr>
              <w:spacing w:line="259" w:lineRule="auto"/>
            </w:pPr>
            <w:r w:rsidRPr="00BB3D4A">
              <w:t>Single source verification</w:t>
            </w:r>
          </w:p>
        </w:tc>
      </w:tr>
      <w:tr w:rsidR="00BB3D4A" w:rsidRPr="00BB3D4A" w14:paraId="5A941D53" w14:textId="77777777" w:rsidTr="00BB3D4A">
        <w:tc>
          <w:tcPr>
            <w:tcW w:w="0" w:type="auto"/>
            <w:hideMark/>
          </w:tcPr>
          <w:p w14:paraId="08C6EFC2" w14:textId="77777777" w:rsidR="00BB3D4A" w:rsidRPr="00BB3D4A" w:rsidRDefault="00BB3D4A" w:rsidP="00BB3D4A">
            <w:pPr>
              <w:spacing w:line="259" w:lineRule="auto"/>
            </w:pPr>
            <w:r w:rsidRPr="00BB3D4A">
              <w:rPr>
                <w:b/>
                <w:bCs/>
              </w:rPr>
              <w:t>Data Confidentiality</w:t>
            </w:r>
          </w:p>
        </w:tc>
        <w:tc>
          <w:tcPr>
            <w:tcW w:w="0" w:type="auto"/>
            <w:hideMark/>
          </w:tcPr>
          <w:p w14:paraId="52E8A025" w14:textId="77777777" w:rsidR="00BB3D4A" w:rsidRPr="00BB3D4A" w:rsidRDefault="00BB3D4A" w:rsidP="00BB3D4A">
            <w:pPr>
              <w:spacing w:line="259" w:lineRule="auto"/>
            </w:pPr>
            <w:r w:rsidRPr="00BB3D4A">
              <w:t>High: Data is verified without being revealed</w:t>
            </w:r>
          </w:p>
        </w:tc>
        <w:tc>
          <w:tcPr>
            <w:tcW w:w="0" w:type="auto"/>
            <w:hideMark/>
          </w:tcPr>
          <w:p w14:paraId="41548DE6" w14:textId="77777777" w:rsidR="00BB3D4A" w:rsidRPr="00BB3D4A" w:rsidRDefault="00BB3D4A" w:rsidP="00BB3D4A">
            <w:pPr>
              <w:spacing w:line="259" w:lineRule="auto"/>
            </w:pPr>
            <w:r w:rsidRPr="00BB3D4A">
              <w:t>Low: Data is often public</w:t>
            </w:r>
          </w:p>
        </w:tc>
        <w:tc>
          <w:tcPr>
            <w:tcW w:w="0" w:type="auto"/>
            <w:hideMark/>
          </w:tcPr>
          <w:p w14:paraId="63D47DF4" w14:textId="77777777" w:rsidR="00BB3D4A" w:rsidRPr="00BB3D4A" w:rsidRDefault="00BB3D4A" w:rsidP="00BB3D4A">
            <w:pPr>
              <w:spacing w:line="259" w:lineRule="auto"/>
            </w:pPr>
            <w:r w:rsidRPr="00BB3D4A">
              <w:t>Low: Data is often public</w:t>
            </w:r>
          </w:p>
        </w:tc>
        <w:tc>
          <w:tcPr>
            <w:tcW w:w="0" w:type="auto"/>
            <w:hideMark/>
          </w:tcPr>
          <w:p w14:paraId="69F0EBD4" w14:textId="77777777" w:rsidR="00BB3D4A" w:rsidRPr="00BB3D4A" w:rsidRDefault="00BB3D4A" w:rsidP="00BB3D4A">
            <w:pPr>
              <w:spacing w:line="259" w:lineRule="auto"/>
            </w:pPr>
            <w:r w:rsidRPr="00BB3D4A">
              <w:t>Moderate: Data is encrypted but requires key management</w:t>
            </w:r>
          </w:p>
        </w:tc>
      </w:tr>
      <w:tr w:rsidR="00BB3D4A" w:rsidRPr="00BB3D4A" w14:paraId="1AA753B6" w14:textId="77777777" w:rsidTr="00BB3D4A">
        <w:tc>
          <w:tcPr>
            <w:tcW w:w="0" w:type="auto"/>
            <w:hideMark/>
          </w:tcPr>
          <w:p w14:paraId="7F35D5E9" w14:textId="77777777" w:rsidR="00BB3D4A" w:rsidRPr="00BB3D4A" w:rsidRDefault="00BB3D4A" w:rsidP="00BB3D4A">
            <w:pPr>
              <w:spacing w:line="259" w:lineRule="auto"/>
            </w:pPr>
            <w:r w:rsidRPr="00BB3D4A">
              <w:rPr>
                <w:b/>
                <w:bCs/>
              </w:rPr>
              <w:t>Trustworthiness</w:t>
            </w:r>
          </w:p>
        </w:tc>
        <w:tc>
          <w:tcPr>
            <w:tcW w:w="0" w:type="auto"/>
            <w:hideMark/>
          </w:tcPr>
          <w:p w14:paraId="4F5C46E7" w14:textId="77777777" w:rsidR="00BB3D4A" w:rsidRPr="00BB3D4A" w:rsidRDefault="00BB3D4A" w:rsidP="00BB3D4A">
            <w:pPr>
              <w:spacing w:line="259" w:lineRule="auto"/>
            </w:pPr>
            <w:r w:rsidRPr="00BB3D4A">
              <w:t>High: Aggregates and verifies data from multiple sources</w:t>
            </w:r>
          </w:p>
        </w:tc>
        <w:tc>
          <w:tcPr>
            <w:tcW w:w="0" w:type="auto"/>
            <w:hideMark/>
          </w:tcPr>
          <w:p w14:paraId="2218DE1E" w14:textId="77777777" w:rsidR="00BB3D4A" w:rsidRPr="00BB3D4A" w:rsidRDefault="00BB3D4A" w:rsidP="00BB3D4A">
            <w:pPr>
              <w:spacing w:line="259" w:lineRule="auto"/>
            </w:pPr>
            <w:r w:rsidRPr="00BB3D4A">
              <w:t>Moderate: Depends on the integrity of the single source</w:t>
            </w:r>
          </w:p>
        </w:tc>
        <w:tc>
          <w:tcPr>
            <w:tcW w:w="0" w:type="auto"/>
            <w:hideMark/>
          </w:tcPr>
          <w:p w14:paraId="2F0DE257" w14:textId="77777777" w:rsidR="00BB3D4A" w:rsidRPr="00BB3D4A" w:rsidRDefault="00BB3D4A" w:rsidP="00BB3D4A">
            <w:pPr>
              <w:spacing w:line="259" w:lineRule="auto"/>
            </w:pPr>
            <w:r w:rsidRPr="00BB3D4A">
              <w:t>Low: Relies on a single oracle, susceptible to manipulation</w:t>
            </w:r>
          </w:p>
        </w:tc>
        <w:tc>
          <w:tcPr>
            <w:tcW w:w="0" w:type="auto"/>
            <w:hideMark/>
          </w:tcPr>
          <w:p w14:paraId="42B0FB59" w14:textId="77777777" w:rsidR="00BB3D4A" w:rsidRPr="00BB3D4A" w:rsidRDefault="00BB3D4A" w:rsidP="00BB3D4A">
            <w:pPr>
              <w:spacing w:line="259" w:lineRule="auto"/>
            </w:pPr>
            <w:r w:rsidRPr="00BB3D4A">
              <w:t>Moderate: Depends on the integrity of the encrypted source</w:t>
            </w:r>
          </w:p>
        </w:tc>
      </w:tr>
      <w:tr w:rsidR="00BB3D4A" w:rsidRPr="00BB3D4A" w14:paraId="35F43BE9" w14:textId="77777777" w:rsidTr="00BB3D4A">
        <w:tc>
          <w:tcPr>
            <w:tcW w:w="0" w:type="auto"/>
            <w:hideMark/>
          </w:tcPr>
          <w:p w14:paraId="20432072" w14:textId="77777777" w:rsidR="00BB3D4A" w:rsidRPr="00BB3D4A" w:rsidRDefault="00BB3D4A" w:rsidP="00BB3D4A">
            <w:pPr>
              <w:spacing w:line="259" w:lineRule="auto"/>
            </w:pPr>
            <w:r w:rsidRPr="00BB3D4A">
              <w:rPr>
                <w:b/>
                <w:bCs/>
              </w:rPr>
              <w:t>Scalability</w:t>
            </w:r>
          </w:p>
        </w:tc>
        <w:tc>
          <w:tcPr>
            <w:tcW w:w="0" w:type="auto"/>
            <w:hideMark/>
          </w:tcPr>
          <w:p w14:paraId="4A407926" w14:textId="77777777" w:rsidR="00BB3D4A" w:rsidRPr="00BB3D4A" w:rsidRDefault="00BB3D4A" w:rsidP="00BB3D4A">
            <w:pPr>
              <w:spacing w:line="259" w:lineRule="auto"/>
            </w:pPr>
            <w:r w:rsidRPr="00BB3D4A">
              <w:t xml:space="preserve">High: Layer 2 scalability with </w:t>
            </w:r>
            <w:proofErr w:type="spellStart"/>
            <w:r w:rsidRPr="00BB3D4A">
              <w:t>zkSync</w:t>
            </w:r>
            <w:proofErr w:type="spellEnd"/>
          </w:p>
        </w:tc>
        <w:tc>
          <w:tcPr>
            <w:tcW w:w="0" w:type="auto"/>
            <w:hideMark/>
          </w:tcPr>
          <w:p w14:paraId="26748870" w14:textId="77777777" w:rsidR="00BB3D4A" w:rsidRPr="00BB3D4A" w:rsidRDefault="00BB3D4A" w:rsidP="00BB3D4A">
            <w:pPr>
              <w:spacing w:line="259" w:lineRule="auto"/>
            </w:pPr>
            <w:r w:rsidRPr="00BB3D4A">
              <w:t>Moderate: Operates on Layer 1 blockchains</w:t>
            </w:r>
          </w:p>
        </w:tc>
        <w:tc>
          <w:tcPr>
            <w:tcW w:w="0" w:type="auto"/>
            <w:hideMark/>
          </w:tcPr>
          <w:p w14:paraId="5FA2FE29" w14:textId="77777777" w:rsidR="00BB3D4A" w:rsidRPr="00BB3D4A" w:rsidRDefault="00BB3D4A" w:rsidP="00BB3D4A">
            <w:pPr>
              <w:spacing w:line="259" w:lineRule="auto"/>
            </w:pPr>
            <w:r w:rsidRPr="00BB3D4A">
              <w:t>Moderate: Operates on Layer 1 blockchains</w:t>
            </w:r>
          </w:p>
        </w:tc>
        <w:tc>
          <w:tcPr>
            <w:tcW w:w="0" w:type="auto"/>
            <w:hideMark/>
          </w:tcPr>
          <w:p w14:paraId="0AFD640F" w14:textId="77777777" w:rsidR="00BB3D4A" w:rsidRPr="00BB3D4A" w:rsidRDefault="00BB3D4A" w:rsidP="00BB3D4A">
            <w:pPr>
              <w:spacing w:line="259" w:lineRule="auto"/>
            </w:pPr>
            <w:r w:rsidRPr="00BB3D4A">
              <w:t>Low: Encryption/decryption can be computationally expensive</w:t>
            </w:r>
          </w:p>
        </w:tc>
      </w:tr>
      <w:tr w:rsidR="00BB3D4A" w:rsidRPr="00BB3D4A" w14:paraId="791DCF16" w14:textId="77777777" w:rsidTr="00BB3D4A">
        <w:tc>
          <w:tcPr>
            <w:tcW w:w="0" w:type="auto"/>
            <w:hideMark/>
          </w:tcPr>
          <w:p w14:paraId="75AB36C7" w14:textId="77777777" w:rsidR="00BB3D4A" w:rsidRPr="00BB3D4A" w:rsidRDefault="00BB3D4A" w:rsidP="00BB3D4A">
            <w:pPr>
              <w:spacing w:line="259" w:lineRule="auto"/>
            </w:pPr>
            <w:r w:rsidRPr="00BB3D4A">
              <w:rPr>
                <w:b/>
                <w:bCs/>
              </w:rPr>
              <w:t>Efficiency</w:t>
            </w:r>
          </w:p>
        </w:tc>
        <w:tc>
          <w:tcPr>
            <w:tcW w:w="0" w:type="auto"/>
            <w:hideMark/>
          </w:tcPr>
          <w:p w14:paraId="44616807" w14:textId="77777777" w:rsidR="00BB3D4A" w:rsidRPr="00BB3D4A" w:rsidRDefault="00BB3D4A" w:rsidP="00BB3D4A">
            <w:pPr>
              <w:spacing w:line="259" w:lineRule="auto"/>
            </w:pPr>
            <w:r w:rsidRPr="00BB3D4A">
              <w:t xml:space="preserve">High: </w:t>
            </w:r>
            <w:proofErr w:type="spellStart"/>
            <w:r w:rsidRPr="00BB3D4A">
              <w:t>zkSync</w:t>
            </w:r>
            <w:proofErr w:type="spellEnd"/>
            <w:r w:rsidRPr="00BB3D4A">
              <w:t xml:space="preserve"> reduces gas fees and improves throughput</w:t>
            </w:r>
          </w:p>
        </w:tc>
        <w:tc>
          <w:tcPr>
            <w:tcW w:w="0" w:type="auto"/>
            <w:hideMark/>
          </w:tcPr>
          <w:p w14:paraId="67E0B892" w14:textId="77777777" w:rsidR="00BB3D4A" w:rsidRPr="00BB3D4A" w:rsidRDefault="00BB3D4A" w:rsidP="00BB3D4A">
            <w:pPr>
              <w:spacing w:line="259" w:lineRule="auto"/>
            </w:pPr>
            <w:r w:rsidRPr="00BB3D4A">
              <w:t>Moderate: Standard gas fees and transaction times</w:t>
            </w:r>
          </w:p>
        </w:tc>
        <w:tc>
          <w:tcPr>
            <w:tcW w:w="0" w:type="auto"/>
            <w:hideMark/>
          </w:tcPr>
          <w:p w14:paraId="3315A5B0" w14:textId="77777777" w:rsidR="00BB3D4A" w:rsidRPr="00BB3D4A" w:rsidRDefault="00BB3D4A" w:rsidP="00BB3D4A">
            <w:pPr>
              <w:spacing w:line="259" w:lineRule="auto"/>
            </w:pPr>
            <w:r w:rsidRPr="00BB3D4A">
              <w:t>Moderate: Standard gas fees and transaction times</w:t>
            </w:r>
          </w:p>
        </w:tc>
        <w:tc>
          <w:tcPr>
            <w:tcW w:w="0" w:type="auto"/>
            <w:hideMark/>
          </w:tcPr>
          <w:p w14:paraId="608212F3" w14:textId="77777777" w:rsidR="00BB3D4A" w:rsidRPr="00BB3D4A" w:rsidRDefault="00BB3D4A" w:rsidP="00BB3D4A">
            <w:pPr>
              <w:spacing w:line="259" w:lineRule="auto"/>
            </w:pPr>
            <w:r w:rsidRPr="00BB3D4A">
              <w:t>Low: Encryption adds computational overhead</w:t>
            </w:r>
          </w:p>
        </w:tc>
      </w:tr>
      <w:tr w:rsidR="00BB3D4A" w:rsidRPr="00BB3D4A" w14:paraId="7B7C026B" w14:textId="77777777" w:rsidTr="00BB3D4A">
        <w:tc>
          <w:tcPr>
            <w:tcW w:w="0" w:type="auto"/>
            <w:hideMark/>
          </w:tcPr>
          <w:p w14:paraId="079E84E5" w14:textId="77777777" w:rsidR="00BB3D4A" w:rsidRPr="00BB3D4A" w:rsidRDefault="00BB3D4A" w:rsidP="00BB3D4A">
            <w:pPr>
              <w:spacing w:line="259" w:lineRule="auto"/>
            </w:pPr>
            <w:r w:rsidRPr="00BB3D4A">
              <w:rPr>
                <w:b/>
                <w:bCs/>
              </w:rPr>
              <w:t>Implementation Complexity</w:t>
            </w:r>
          </w:p>
        </w:tc>
        <w:tc>
          <w:tcPr>
            <w:tcW w:w="0" w:type="auto"/>
            <w:hideMark/>
          </w:tcPr>
          <w:p w14:paraId="675CE914" w14:textId="77777777" w:rsidR="00BB3D4A" w:rsidRPr="00BB3D4A" w:rsidRDefault="00BB3D4A" w:rsidP="00BB3D4A">
            <w:pPr>
              <w:spacing w:line="259" w:lineRule="auto"/>
            </w:pPr>
            <w:r w:rsidRPr="00BB3D4A">
              <w:t>Moderate: Requires setup for ZKP and multi-source oracles</w:t>
            </w:r>
          </w:p>
        </w:tc>
        <w:tc>
          <w:tcPr>
            <w:tcW w:w="0" w:type="auto"/>
            <w:hideMark/>
          </w:tcPr>
          <w:p w14:paraId="7266A4B1" w14:textId="77777777" w:rsidR="00BB3D4A" w:rsidRPr="00BB3D4A" w:rsidRDefault="00BB3D4A" w:rsidP="00BB3D4A">
            <w:pPr>
              <w:spacing w:line="259" w:lineRule="auto"/>
            </w:pPr>
            <w:r w:rsidRPr="00BB3D4A">
              <w:t>Low: Standard smart contract deployment</w:t>
            </w:r>
          </w:p>
        </w:tc>
        <w:tc>
          <w:tcPr>
            <w:tcW w:w="0" w:type="auto"/>
            <w:hideMark/>
          </w:tcPr>
          <w:p w14:paraId="66C900E0" w14:textId="77777777" w:rsidR="00BB3D4A" w:rsidRPr="00BB3D4A" w:rsidRDefault="00BB3D4A" w:rsidP="00BB3D4A">
            <w:pPr>
              <w:spacing w:line="259" w:lineRule="auto"/>
            </w:pPr>
            <w:r w:rsidRPr="00BB3D4A">
              <w:t>Low: Simple oracle integration</w:t>
            </w:r>
          </w:p>
        </w:tc>
        <w:tc>
          <w:tcPr>
            <w:tcW w:w="0" w:type="auto"/>
            <w:hideMark/>
          </w:tcPr>
          <w:p w14:paraId="483384D7" w14:textId="77777777" w:rsidR="00BB3D4A" w:rsidRPr="00BB3D4A" w:rsidRDefault="00BB3D4A" w:rsidP="00BB3D4A">
            <w:pPr>
              <w:spacing w:line="259" w:lineRule="auto"/>
            </w:pPr>
            <w:r w:rsidRPr="00BB3D4A">
              <w:t>High: Requires complex encryption and key management</w:t>
            </w:r>
          </w:p>
        </w:tc>
      </w:tr>
      <w:tr w:rsidR="00BB3D4A" w:rsidRPr="00BB3D4A" w14:paraId="5C4FCCFD" w14:textId="77777777" w:rsidTr="00BB3D4A">
        <w:tc>
          <w:tcPr>
            <w:tcW w:w="0" w:type="auto"/>
            <w:hideMark/>
          </w:tcPr>
          <w:p w14:paraId="5F75CCAA" w14:textId="77777777" w:rsidR="00BB3D4A" w:rsidRPr="00BB3D4A" w:rsidRDefault="00BB3D4A" w:rsidP="00BB3D4A">
            <w:pPr>
              <w:spacing w:line="259" w:lineRule="auto"/>
            </w:pPr>
            <w:r w:rsidRPr="00BB3D4A">
              <w:rPr>
                <w:b/>
                <w:bCs/>
              </w:rPr>
              <w:t>Potential Applications</w:t>
            </w:r>
          </w:p>
        </w:tc>
        <w:tc>
          <w:tcPr>
            <w:tcW w:w="0" w:type="auto"/>
            <w:hideMark/>
          </w:tcPr>
          <w:p w14:paraId="45397118" w14:textId="77777777" w:rsidR="00BB3D4A" w:rsidRPr="00BB3D4A" w:rsidRDefault="00BB3D4A" w:rsidP="00BB3D4A">
            <w:pPr>
              <w:spacing w:line="259" w:lineRule="auto"/>
            </w:pPr>
            <w:r w:rsidRPr="00BB3D4A">
              <w:t>High-value transactions, sensitive data processing</w:t>
            </w:r>
          </w:p>
        </w:tc>
        <w:tc>
          <w:tcPr>
            <w:tcW w:w="0" w:type="auto"/>
            <w:hideMark/>
          </w:tcPr>
          <w:p w14:paraId="47B48FAB" w14:textId="77777777" w:rsidR="00BB3D4A" w:rsidRPr="00BB3D4A" w:rsidRDefault="00BB3D4A" w:rsidP="00BB3D4A">
            <w:pPr>
              <w:spacing w:line="259" w:lineRule="auto"/>
            </w:pPr>
            <w:r w:rsidRPr="00BB3D4A">
              <w:t xml:space="preserve">General-purpose </w:t>
            </w:r>
            <w:proofErr w:type="spellStart"/>
            <w:r w:rsidRPr="00BB3D4A">
              <w:t>dApps</w:t>
            </w:r>
            <w:proofErr w:type="spellEnd"/>
          </w:p>
        </w:tc>
        <w:tc>
          <w:tcPr>
            <w:tcW w:w="0" w:type="auto"/>
            <w:hideMark/>
          </w:tcPr>
          <w:p w14:paraId="74F866D0" w14:textId="77777777" w:rsidR="00BB3D4A" w:rsidRPr="00BB3D4A" w:rsidRDefault="00BB3D4A" w:rsidP="00BB3D4A">
            <w:pPr>
              <w:spacing w:line="259" w:lineRule="auto"/>
            </w:pPr>
            <w:r w:rsidRPr="00BB3D4A">
              <w:t xml:space="preserve">Simple </w:t>
            </w:r>
            <w:proofErr w:type="spellStart"/>
            <w:r w:rsidRPr="00BB3D4A">
              <w:t>dApps</w:t>
            </w:r>
            <w:proofErr w:type="spellEnd"/>
            <w:r w:rsidRPr="00BB3D4A">
              <w:t xml:space="preserve"> where privacy and trust are less critical</w:t>
            </w:r>
          </w:p>
        </w:tc>
        <w:tc>
          <w:tcPr>
            <w:tcW w:w="0" w:type="auto"/>
            <w:hideMark/>
          </w:tcPr>
          <w:p w14:paraId="788D35A4" w14:textId="77777777" w:rsidR="00BB3D4A" w:rsidRPr="00BB3D4A" w:rsidRDefault="00BB3D4A" w:rsidP="00BB3D4A">
            <w:pPr>
              <w:spacing w:line="259" w:lineRule="auto"/>
            </w:pPr>
            <w:proofErr w:type="spellStart"/>
            <w:r w:rsidRPr="00BB3D4A">
              <w:t>dApps</w:t>
            </w:r>
            <w:proofErr w:type="spellEnd"/>
            <w:r w:rsidRPr="00BB3D4A">
              <w:t xml:space="preserve"> handling sensitive data where encryption is viable</w:t>
            </w:r>
          </w:p>
        </w:tc>
      </w:tr>
      <w:tr w:rsidR="00BB3D4A" w:rsidRPr="00BB3D4A" w14:paraId="46FA2306" w14:textId="77777777" w:rsidTr="00BB3D4A">
        <w:tc>
          <w:tcPr>
            <w:tcW w:w="0" w:type="auto"/>
            <w:hideMark/>
          </w:tcPr>
          <w:p w14:paraId="7C77DBD9" w14:textId="77777777" w:rsidR="00BB3D4A" w:rsidRPr="00BB3D4A" w:rsidRDefault="00BB3D4A" w:rsidP="00BB3D4A">
            <w:pPr>
              <w:spacing w:line="259" w:lineRule="auto"/>
            </w:pPr>
            <w:r w:rsidRPr="00BB3D4A">
              <w:rPr>
                <w:b/>
                <w:bCs/>
              </w:rPr>
              <w:t>Resilience to Data Manipulation</w:t>
            </w:r>
          </w:p>
        </w:tc>
        <w:tc>
          <w:tcPr>
            <w:tcW w:w="0" w:type="auto"/>
            <w:hideMark/>
          </w:tcPr>
          <w:p w14:paraId="1D3A2126" w14:textId="77777777" w:rsidR="00BB3D4A" w:rsidRPr="00BB3D4A" w:rsidRDefault="00BB3D4A" w:rsidP="00BB3D4A">
            <w:pPr>
              <w:spacing w:line="259" w:lineRule="auto"/>
            </w:pPr>
            <w:r w:rsidRPr="00BB3D4A">
              <w:t>High: Multiple sources reduce the risk of manipulation</w:t>
            </w:r>
          </w:p>
        </w:tc>
        <w:tc>
          <w:tcPr>
            <w:tcW w:w="0" w:type="auto"/>
            <w:hideMark/>
          </w:tcPr>
          <w:p w14:paraId="5A167875" w14:textId="77777777" w:rsidR="00BB3D4A" w:rsidRPr="00BB3D4A" w:rsidRDefault="00BB3D4A" w:rsidP="00BB3D4A">
            <w:pPr>
              <w:spacing w:line="259" w:lineRule="auto"/>
            </w:pPr>
            <w:r w:rsidRPr="00BB3D4A">
              <w:t>Low: Single point of failure</w:t>
            </w:r>
          </w:p>
        </w:tc>
        <w:tc>
          <w:tcPr>
            <w:tcW w:w="0" w:type="auto"/>
            <w:hideMark/>
          </w:tcPr>
          <w:p w14:paraId="2B180F8D" w14:textId="77777777" w:rsidR="00BB3D4A" w:rsidRPr="00BB3D4A" w:rsidRDefault="00BB3D4A" w:rsidP="00BB3D4A">
            <w:pPr>
              <w:spacing w:line="259" w:lineRule="auto"/>
            </w:pPr>
            <w:r w:rsidRPr="00BB3D4A">
              <w:t>Low: Prone to manipulation if the oracle is compromised</w:t>
            </w:r>
          </w:p>
        </w:tc>
        <w:tc>
          <w:tcPr>
            <w:tcW w:w="0" w:type="auto"/>
            <w:hideMark/>
          </w:tcPr>
          <w:p w14:paraId="55194F0A" w14:textId="77777777" w:rsidR="00BB3D4A" w:rsidRPr="00BB3D4A" w:rsidRDefault="00BB3D4A" w:rsidP="00BB3D4A">
            <w:pPr>
              <w:spacing w:line="259" w:lineRule="auto"/>
            </w:pPr>
            <w:r w:rsidRPr="00BB3D4A">
              <w:t>Moderate: Data is encrypted but still relies on single source</w:t>
            </w:r>
          </w:p>
        </w:tc>
      </w:tr>
    </w:tbl>
    <w:p w14:paraId="5873C6C5" w14:textId="77777777" w:rsidR="00BB3D4A" w:rsidRDefault="00BB3D4A" w:rsidP="00BB3D4A"/>
    <w:p w14:paraId="7F8E4C07" w14:textId="77777777" w:rsidR="008117A3" w:rsidRDefault="008117A3" w:rsidP="008117A3"/>
    <w:p w14:paraId="6F5CE80F" w14:textId="77777777" w:rsidR="008117A3" w:rsidRDefault="008117A3" w:rsidP="008117A3"/>
    <w:p w14:paraId="52358423" w14:textId="77777777" w:rsidR="008117A3" w:rsidRDefault="008117A3" w:rsidP="008117A3"/>
    <w:p w14:paraId="2A199CA2" w14:textId="77777777" w:rsidR="008117A3" w:rsidRDefault="008117A3" w:rsidP="008117A3"/>
    <w:p w14:paraId="4F8F8ED1" w14:textId="77777777" w:rsidR="008117A3" w:rsidRDefault="008117A3" w:rsidP="008117A3"/>
    <w:p w14:paraId="6D5DF6CC" w14:textId="77777777" w:rsidR="008117A3" w:rsidRDefault="008117A3" w:rsidP="008117A3"/>
    <w:p w14:paraId="2CEFEFAB" w14:textId="5166BC98" w:rsidR="008117A3" w:rsidRPr="008117A3" w:rsidRDefault="008117A3" w:rsidP="008117A3">
      <w:r w:rsidRPr="008117A3">
        <w:lastRenderedPageBreak/>
        <w:t xml:space="preserve">These results are illustrative and demonstrate how your </w:t>
      </w:r>
      <w:proofErr w:type="spellStart"/>
      <w:r w:rsidRPr="008117A3">
        <w:rPr>
          <w:b/>
          <w:bCs/>
        </w:rPr>
        <w:t>ZKTrust</w:t>
      </w:r>
      <w:proofErr w:type="spellEnd"/>
      <w:r w:rsidRPr="008117A3">
        <w:t xml:space="preserve"> framework performs compared to other frameworks.</w:t>
      </w:r>
    </w:p>
    <w:p w14:paraId="0BCA5129" w14:textId="12188743" w:rsidR="008117A3" w:rsidRPr="008117A3" w:rsidRDefault="008117A3" w:rsidP="008117A3">
      <w:pPr>
        <w:rPr>
          <w:b/>
          <w:bCs/>
        </w:rPr>
      </w:pPr>
      <w:r w:rsidRPr="008117A3">
        <w:rPr>
          <w:b/>
          <w:bCs/>
        </w:rPr>
        <w:t>Numerical Comparison</w:t>
      </w:r>
    </w:p>
    <w:tbl>
      <w:tblPr>
        <w:tblStyle w:val="TableGrid"/>
        <w:tblW w:w="0" w:type="auto"/>
        <w:tblLook w:val="04A0" w:firstRow="1" w:lastRow="0" w:firstColumn="1" w:lastColumn="0" w:noHBand="0" w:noVBand="1"/>
      </w:tblPr>
      <w:tblGrid>
        <w:gridCol w:w="1465"/>
        <w:gridCol w:w="1494"/>
        <w:gridCol w:w="1879"/>
        <w:gridCol w:w="2008"/>
        <w:gridCol w:w="2170"/>
      </w:tblGrid>
      <w:tr w:rsidR="008117A3" w:rsidRPr="008117A3" w14:paraId="24C0C520" w14:textId="77777777" w:rsidTr="008117A3">
        <w:tc>
          <w:tcPr>
            <w:tcW w:w="0" w:type="auto"/>
            <w:hideMark/>
          </w:tcPr>
          <w:p w14:paraId="6B9843CB" w14:textId="77777777" w:rsidR="008117A3" w:rsidRPr="008117A3" w:rsidRDefault="008117A3" w:rsidP="008117A3">
            <w:pPr>
              <w:spacing w:after="160" w:line="259" w:lineRule="auto"/>
              <w:rPr>
                <w:b/>
                <w:bCs/>
              </w:rPr>
            </w:pPr>
            <w:r w:rsidRPr="008117A3">
              <w:rPr>
                <w:b/>
                <w:bCs/>
              </w:rPr>
              <w:t>Metric</w:t>
            </w:r>
          </w:p>
        </w:tc>
        <w:tc>
          <w:tcPr>
            <w:tcW w:w="0" w:type="auto"/>
            <w:hideMark/>
          </w:tcPr>
          <w:p w14:paraId="4B6DC1E6" w14:textId="77777777" w:rsidR="008117A3" w:rsidRPr="008117A3" w:rsidRDefault="008117A3" w:rsidP="008117A3">
            <w:pPr>
              <w:spacing w:after="160" w:line="259" w:lineRule="auto"/>
              <w:rPr>
                <w:b/>
                <w:bCs/>
              </w:rPr>
            </w:pPr>
            <w:proofErr w:type="spellStart"/>
            <w:r w:rsidRPr="008117A3">
              <w:rPr>
                <w:b/>
                <w:bCs/>
              </w:rPr>
              <w:t>ZKTrust</w:t>
            </w:r>
            <w:proofErr w:type="spellEnd"/>
            <w:r w:rsidRPr="008117A3">
              <w:rPr>
                <w:b/>
                <w:bCs/>
              </w:rPr>
              <w:t xml:space="preserve"> Framework</w:t>
            </w:r>
          </w:p>
        </w:tc>
        <w:tc>
          <w:tcPr>
            <w:tcW w:w="0" w:type="auto"/>
            <w:hideMark/>
          </w:tcPr>
          <w:p w14:paraId="4CB477D6" w14:textId="77777777" w:rsidR="008117A3" w:rsidRPr="008117A3" w:rsidRDefault="008117A3" w:rsidP="008117A3">
            <w:pPr>
              <w:spacing w:after="160" w:line="259" w:lineRule="auto"/>
              <w:rPr>
                <w:b/>
                <w:bCs/>
              </w:rPr>
            </w:pPr>
            <w:r w:rsidRPr="008117A3">
              <w:rPr>
                <w:b/>
                <w:bCs/>
              </w:rPr>
              <w:t>Baseline Framework (Ethereum)</w:t>
            </w:r>
          </w:p>
        </w:tc>
        <w:tc>
          <w:tcPr>
            <w:tcW w:w="0" w:type="auto"/>
            <w:hideMark/>
          </w:tcPr>
          <w:p w14:paraId="42661A12" w14:textId="77777777" w:rsidR="008117A3" w:rsidRPr="008117A3" w:rsidRDefault="008117A3" w:rsidP="008117A3">
            <w:pPr>
              <w:spacing w:after="160" w:line="259" w:lineRule="auto"/>
              <w:rPr>
                <w:b/>
                <w:bCs/>
              </w:rPr>
            </w:pPr>
            <w:r w:rsidRPr="008117A3">
              <w:rPr>
                <w:b/>
                <w:bCs/>
              </w:rPr>
              <w:t>Single-Oracle Framework (Chainlink)</w:t>
            </w:r>
          </w:p>
        </w:tc>
        <w:tc>
          <w:tcPr>
            <w:tcW w:w="0" w:type="auto"/>
            <w:hideMark/>
          </w:tcPr>
          <w:p w14:paraId="6202E965" w14:textId="77777777" w:rsidR="008117A3" w:rsidRPr="008117A3" w:rsidRDefault="008117A3" w:rsidP="008117A3">
            <w:pPr>
              <w:spacing w:after="160" w:line="259" w:lineRule="auto"/>
              <w:rPr>
                <w:b/>
                <w:bCs/>
              </w:rPr>
            </w:pPr>
            <w:r w:rsidRPr="008117A3">
              <w:rPr>
                <w:b/>
                <w:bCs/>
              </w:rPr>
              <w:t>Encryption-Based Framework (</w:t>
            </w:r>
            <w:proofErr w:type="spellStart"/>
            <w:r w:rsidRPr="008117A3">
              <w:rPr>
                <w:b/>
                <w:bCs/>
              </w:rPr>
              <w:t>NuCypher</w:t>
            </w:r>
            <w:proofErr w:type="spellEnd"/>
            <w:r w:rsidRPr="008117A3">
              <w:rPr>
                <w:b/>
                <w:bCs/>
              </w:rPr>
              <w:t>)</w:t>
            </w:r>
          </w:p>
        </w:tc>
      </w:tr>
      <w:tr w:rsidR="008117A3" w:rsidRPr="008117A3" w14:paraId="7109D7E4" w14:textId="77777777" w:rsidTr="008117A3">
        <w:tc>
          <w:tcPr>
            <w:tcW w:w="0" w:type="auto"/>
            <w:hideMark/>
          </w:tcPr>
          <w:p w14:paraId="125712A7" w14:textId="77777777" w:rsidR="008117A3" w:rsidRPr="008117A3" w:rsidRDefault="008117A3" w:rsidP="008117A3">
            <w:pPr>
              <w:spacing w:after="160" w:line="259" w:lineRule="auto"/>
            </w:pPr>
            <w:r w:rsidRPr="008117A3">
              <w:rPr>
                <w:b/>
                <w:bCs/>
              </w:rPr>
              <w:t>Privacy Score</w:t>
            </w:r>
            <w:r w:rsidRPr="008117A3">
              <w:t xml:space="preserve"> (0-100)</w:t>
            </w:r>
          </w:p>
        </w:tc>
        <w:tc>
          <w:tcPr>
            <w:tcW w:w="0" w:type="auto"/>
            <w:hideMark/>
          </w:tcPr>
          <w:p w14:paraId="317342B9" w14:textId="77777777" w:rsidR="008117A3" w:rsidRPr="008117A3" w:rsidRDefault="008117A3" w:rsidP="008117A3">
            <w:pPr>
              <w:spacing w:after="160" w:line="259" w:lineRule="auto"/>
            </w:pPr>
            <w:r w:rsidRPr="008117A3">
              <w:rPr>
                <w:b/>
                <w:bCs/>
              </w:rPr>
              <w:t>95</w:t>
            </w:r>
          </w:p>
        </w:tc>
        <w:tc>
          <w:tcPr>
            <w:tcW w:w="0" w:type="auto"/>
            <w:hideMark/>
          </w:tcPr>
          <w:p w14:paraId="2DD37392" w14:textId="77777777" w:rsidR="008117A3" w:rsidRPr="008117A3" w:rsidRDefault="008117A3" w:rsidP="008117A3">
            <w:pPr>
              <w:spacing w:after="160" w:line="259" w:lineRule="auto"/>
            </w:pPr>
            <w:r w:rsidRPr="008117A3">
              <w:t>20</w:t>
            </w:r>
          </w:p>
        </w:tc>
        <w:tc>
          <w:tcPr>
            <w:tcW w:w="0" w:type="auto"/>
            <w:hideMark/>
          </w:tcPr>
          <w:p w14:paraId="24058301" w14:textId="77777777" w:rsidR="008117A3" w:rsidRPr="008117A3" w:rsidRDefault="008117A3" w:rsidP="008117A3">
            <w:pPr>
              <w:spacing w:after="160" w:line="259" w:lineRule="auto"/>
            </w:pPr>
            <w:r w:rsidRPr="008117A3">
              <w:t>25</w:t>
            </w:r>
          </w:p>
        </w:tc>
        <w:tc>
          <w:tcPr>
            <w:tcW w:w="0" w:type="auto"/>
            <w:hideMark/>
          </w:tcPr>
          <w:p w14:paraId="027F8479" w14:textId="77777777" w:rsidR="008117A3" w:rsidRPr="008117A3" w:rsidRDefault="008117A3" w:rsidP="008117A3">
            <w:pPr>
              <w:spacing w:after="160" w:line="259" w:lineRule="auto"/>
            </w:pPr>
            <w:r w:rsidRPr="008117A3">
              <w:t>80</w:t>
            </w:r>
          </w:p>
        </w:tc>
      </w:tr>
      <w:tr w:rsidR="008117A3" w:rsidRPr="008117A3" w14:paraId="01A6E80D" w14:textId="77777777" w:rsidTr="008117A3">
        <w:tc>
          <w:tcPr>
            <w:tcW w:w="0" w:type="auto"/>
            <w:hideMark/>
          </w:tcPr>
          <w:p w14:paraId="21AC400A" w14:textId="77777777" w:rsidR="008117A3" w:rsidRPr="008117A3" w:rsidRDefault="008117A3" w:rsidP="008117A3">
            <w:pPr>
              <w:spacing w:after="160" w:line="259" w:lineRule="auto"/>
            </w:pPr>
            <w:r w:rsidRPr="008117A3">
              <w:rPr>
                <w:b/>
                <w:bCs/>
              </w:rPr>
              <w:t>Trust Score</w:t>
            </w:r>
            <w:r w:rsidRPr="008117A3">
              <w:t xml:space="preserve"> (0-100)</w:t>
            </w:r>
          </w:p>
        </w:tc>
        <w:tc>
          <w:tcPr>
            <w:tcW w:w="0" w:type="auto"/>
            <w:hideMark/>
          </w:tcPr>
          <w:p w14:paraId="682193ED" w14:textId="77777777" w:rsidR="008117A3" w:rsidRPr="008117A3" w:rsidRDefault="008117A3" w:rsidP="008117A3">
            <w:pPr>
              <w:spacing w:after="160" w:line="259" w:lineRule="auto"/>
            </w:pPr>
            <w:r w:rsidRPr="008117A3">
              <w:rPr>
                <w:b/>
                <w:bCs/>
              </w:rPr>
              <w:t>90</w:t>
            </w:r>
          </w:p>
        </w:tc>
        <w:tc>
          <w:tcPr>
            <w:tcW w:w="0" w:type="auto"/>
            <w:hideMark/>
          </w:tcPr>
          <w:p w14:paraId="6B34D232" w14:textId="77777777" w:rsidR="008117A3" w:rsidRPr="008117A3" w:rsidRDefault="008117A3" w:rsidP="008117A3">
            <w:pPr>
              <w:spacing w:after="160" w:line="259" w:lineRule="auto"/>
            </w:pPr>
            <w:r w:rsidRPr="008117A3">
              <w:t>50</w:t>
            </w:r>
          </w:p>
        </w:tc>
        <w:tc>
          <w:tcPr>
            <w:tcW w:w="0" w:type="auto"/>
            <w:hideMark/>
          </w:tcPr>
          <w:p w14:paraId="6470C5F7" w14:textId="77777777" w:rsidR="008117A3" w:rsidRPr="008117A3" w:rsidRDefault="008117A3" w:rsidP="008117A3">
            <w:pPr>
              <w:spacing w:after="160" w:line="259" w:lineRule="auto"/>
            </w:pPr>
            <w:r w:rsidRPr="008117A3">
              <w:t>60</w:t>
            </w:r>
          </w:p>
        </w:tc>
        <w:tc>
          <w:tcPr>
            <w:tcW w:w="0" w:type="auto"/>
            <w:hideMark/>
          </w:tcPr>
          <w:p w14:paraId="55679408" w14:textId="77777777" w:rsidR="008117A3" w:rsidRPr="008117A3" w:rsidRDefault="008117A3" w:rsidP="008117A3">
            <w:pPr>
              <w:spacing w:after="160" w:line="259" w:lineRule="auto"/>
            </w:pPr>
            <w:r w:rsidRPr="008117A3">
              <w:t>70</w:t>
            </w:r>
          </w:p>
        </w:tc>
      </w:tr>
      <w:tr w:rsidR="008117A3" w:rsidRPr="008117A3" w14:paraId="08114A2A" w14:textId="77777777" w:rsidTr="008117A3">
        <w:tc>
          <w:tcPr>
            <w:tcW w:w="0" w:type="auto"/>
            <w:hideMark/>
          </w:tcPr>
          <w:p w14:paraId="7B20F8D6" w14:textId="77777777" w:rsidR="008117A3" w:rsidRPr="008117A3" w:rsidRDefault="008117A3" w:rsidP="008117A3">
            <w:pPr>
              <w:spacing w:after="160" w:line="259" w:lineRule="auto"/>
            </w:pPr>
            <w:r w:rsidRPr="008117A3">
              <w:rPr>
                <w:b/>
                <w:bCs/>
              </w:rPr>
              <w:t>Gas Efficiency</w:t>
            </w:r>
          </w:p>
        </w:tc>
        <w:tc>
          <w:tcPr>
            <w:tcW w:w="0" w:type="auto"/>
            <w:hideMark/>
          </w:tcPr>
          <w:p w14:paraId="3AF719D6" w14:textId="77777777" w:rsidR="008117A3" w:rsidRPr="008117A3" w:rsidRDefault="008117A3" w:rsidP="008117A3">
            <w:pPr>
              <w:spacing w:after="160" w:line="259" w:lineRule="auto"/>
            </w:pPr>
            <w:r w:rsidRPr="008117A3">
              <w:rPr>
                <w:b/>
                <w:bCs/>
              </w:rPr>
              <w:t>85</w:t>
            </w:r>
          </w:p>
        </w:tc>
        <w:tc>
          <w:tcPr>
            <w:tcW w:w="0" w:type="auto"/>
            <w:hideMark/>
          </w:tcPr>
          <w:p w14:paraId="34A701EE" w14:textId="77777777" w:rsidR="008117A3" w:rsidRPr="008117A3" w:rsidRDefault="008117A3" w:rsidP="008117A3">
            <w:pPr>
              <w:spacing w:after="160" w:line="259" w:lineRule="auto"/>
            </w:pPr>
            <w:r w:rsidRPr="008117A3">
              <w:t>60</w:t>
            </w:r>
          </w:p>
        </w:tc>
        <w:tc>
          <w:tcPr>
            <w:tcW w:w="0" w:type="auto"/>
            <w:hideMark/>
          </w:tcPr>
          <w:p w14:paraId="0601E37A" w14:textId="77777777" w:rsidR="008117A3" w:rsidRPr="008117A3" w:rsidRDefault="008117A3" w:rsidP="008117A3">
            <w:pPr>
              <w:spacing w:after="160" w:line="259" w:lineRule="auto"/>
            </w:pPr>
            <w:r w:rsidRPr="008117A3">
              <w:t>65</w:t>
            </w:r>
          </w:p>
        </w:tc>
        <w:tc>
          <w:tcPr>
            <w:tcW w:w="0" w:type="auto"/>
            <w:hideMark/>
          </w:tcPr>
          <w:p w14:paraId="118074E6" w14:textId="77777777" w:rsidR="008117A3" w:rsidRPr="008117A3" w:rsidRDefault="008117A3" w:rsidP="008117A3">
            <w:pPr>
              <w:spacing w:after="160" w:line="259" w:lineRule="auto"/>
            </w:pPr>
            <w:r w:rsidRPr="008117A3">
              <w:t>40</w:t>
            </w:r>
          </w:p>
        </w:tc>
      </w:tr>
      <w:tr w:rsidR="008117A3" w:rsidRPr="008117A3" w14:paraId="349D75FD" w14:textId="77777777" w:rsidTr="008117A3">
        <w:tc>
          <w:tcPr>
            <w:tcW w:w="0" w:type="auto"/>
            <w:hideMark/>
          </w:tcPr>
          <w:p w14:paraId="1A56DFFD" w14:textId="77777777" w:rsidR="008117A3" w:rsidRPr="008117A3" w:rsidRDefault="008117A3" w:rsidP="008117A3">
            <w:pPr>
              <w:spacing w:after="160" w:line="259" w:lineRule="auto"/>
            </w:pPr>
            <w:r w:rsidRPr="008117A3">
              <w:rPr>
                <w:b/>
                <w:bCs/>
              </w:rPr>
              <w:t>Scalability</w:t>
            </w:r>
          </w:p>
        </w:tc>
        <w:tc>
          <w:tcPr>
            <w:tcW w:w="0" w:type="auto"/>
            <w:hideMark/>
          </w:tcPr>
          <w:p w14:paraId="11DB9F44" w14:textId="77777777" w:rsidR="008117A3" w:rsidRPr="008117A3" w:rsidRDefault="008117A3" w:rsidP="008117A3">
            <w:pPr>
              <w:spacing w:after="160" w:line="259" w:lineRule="auto"/>
            </w:pPr>
            <w:r w:rsidRPr="008117A3">
              <w:rPr>
                <w:b/>
                <w:bCs/>
              </w:rPr>
              <w:t>90</w:t>
            </w:r>
          </w:p>
        </w:tc>
        <w:tc>
          <w:tcPr>
            <w:tcW w:w="0" w:type="auto"/>
            <w:hideMark/>
          </w:tcPr>
          <w:p w14:paraId="3179A994" w14:textId="77777777" w:rsidR="008117A3" w:rsidRPr="008117A3" w:rsidRDefault="008117A3" w:rsidP="008117A3">
            <w:pPr>
              <w:spacing w:after="160" w:line="259" w:lineRule="auto"/>
            </w:pPr>
            <w:r w:rsidRPr="008117A3">
              <w:t>70</w:t>
            </w:r>
          </w:p>
        </w:tc>
        <w:tc>
          <w:tcPr>
            <w:tcW w:w="0" w:type="auto"/>
            <w:hideMark/>
          </w:tcPr>
          <w:p w14:paraId="236B5D3F" w14:textId="77777777" w:rsidR="008117A3" w:rsidRPr="008117A3" w:rsidRDefault="008117A3" w:rsidP="008117A3">
            <w:pPr>
              <w:spacing w:after="160" w:line="259" w:lineRule="auto"/>
            </w:pPr>
            <w:r w:rsidRPr="008117A3">
              <w:t>75</w:t>
            </w:r>
          </w:p>
        </w:tc>
        <w:tc>
          <w:tcPr>
            <w:tcW w:w="0" w:type="auto"/>
            <w:hideMark/>
          </w:tcPr>
          <w:p w14:paraId="68E5027D" w14:textId="77777777" w:rsidR="008117A3" w:rsidRPr="008117A3" w:rsidRDefault="008117A3" w:rsidP="008117A3">
            <w:pPr>
              <w:spacing w:after="160" w:line="259" w:lineRule="auto"/>
            </w:pPr>
            <w:r w:rsidRPr="008117A3">
              <w:t>50</w:t>
            </w:r>
          </w:p>
        </w:tc>
      </w:tr>
      <w:tr w:rsidR="008117A3" w:rsidRPr="008117A3" w14:paraId="5CBBD559" w14:textId="77777777" w:rsidTr="008117A3">
        <w:tc>
          <w:tcPr>
            <w:tcW w:w="0" w:type="auto"/>
            <w:hideMark/>
          </w:tcPr>
          <w:p w14:paraId="17C43910" w14:textId="77777777" w:rsidR="008117A3" w:rsidRPr="008117A3" w:rsidRDefault="008117A3" w:rsidP="008117A3">
            <w:pPr>
              <w:spacing w:after="160" w:line="259" w:lineRule="auto"/>
            </w:pPr>
            <w:r w:rsidRPr="008117A3">
              <w:rPr>
                <w:b/>
                <w:bCs/>
              </w:rPr>
              <w:t>Execution Speed</w:t>
            </w:r>
          </w:p>
        </w:tc>
        <w:tc>
          <w:tcPr>
            <w:tcW w:w="0" w:type="auto"/>
            <w:hideMark/>
          </w:tcPr>
          <w:p w14:paraId="5DCDDF98" w14:textId="77777777" w:rsidR="008117A3" w:rsidRPr="008117A3" w:rsidRDefault="008117A3" w:rsidP="008117A3">
            <w:pPr>
              <w:spacing w:after="160" w:line="259" w:lineRule="auto"/>
            </w:pPr>
            <w:r w:rsidRPr="008117A3">
              <w:rPr>
                <w:b/>
                <w:bCs/>
              </w:rPr>
              <w:t>85</w:t>
            </w:r>
          </w:p>
        </w:tc>
        <w:tc>
          <w:tcPr>
            <w:tcW w:w="0" w:type="auto"/>
            <w:hideMark/>
          </w:tcPr>
          <w:p w14:paraId="3E07C0AE" w14:textId="77777777" w:rsidR="008117A3" w:rsidRPr="008117A3" w:rsidRDefault="008117A3" w:rsidP="008117A3">
            <w:pPr>
              <w:spacing w:after="160" w:line="259" w:lineRule="auto"/>
            </w:pPr>
            <w:r w:rsidRPr="008117A3">
              <w:t>70</w:t>
            </w:r>
          </w:p>
        </w:tc>
        <w:tc>
          <w:tcPr>
            <w:tcW w:w="0" w:type="auto"/>
            <w:hideMark/>
          </w:tcPr>
          <w:p w14:paraId="4A77B3B8" w14:textId="77777777" w:rsidR="008117A3" w:rsidRPr="008117A3" w:rsidRDefault="008117A3" w:rsidP="008117A3">
            <w:pPr>
              <w:spacing w:after="160" w:line="259" w:lineRule="auto"/>
            </w:pPr>
            <w:r w:rsidRPr="008117A3">
              <w:t>75</w:t>
            </w:r>
          </w:p>
        </w:tc>
        <w:tc>
          <w:tcPr>
            <w:tcW w:w="0" w:type="auto"/>
            <w:hideMark/>
          </w:tcPr>
          <w:p w14:paraId="6D3671E2" w14:textId="77777777" w:rsidR="008117A3" w:rsidRPr="008117A3" w:rsidRDefault="008117A3" w:rsidP="008117A3">
            <w:pPr>
              <w:spacing w:after="160" w:line="259" w:lineRule="auto"/>
            </w:pPr>
            <w:r w:rsidRPr="008117A3">
              <w:t>55</w:t>
            </w:r>
          </w:p>
        </w:tc>
      </w:tr>
    </w:tbl>
    <w:p w14:paraId="452B8E81" w14:textId="77777777" w:rsidR="008117A3" w:rsidRDefault="008117A3" w:rsidP="00BB3D4A"/>
    <w:p w14:paraId="6CFA5081" w14:textId="77777777" w:rsidR="00BD5BD3" w:rsidRPr="00BD5BD3" w:rsidRDefault="00BD5BD3" w:rsidP="00BD5BD3">
      <w:pPr>
        <w:rPr>
          <w:b/>
          <w:bCs/>
        </w:rPr>
      </w:pPr>
      <w:r w:rsidRPr="00BD5BD3">
        <w:rPr>
          <w:b/>
          <w:bCs/>
        </w:rPr>
        <w:t>Detailed Comparison</w:t>
      </w:r>
    </w:p>
    <w:p w14:paraId="59EF5EC5" w14:textId="77777777" w:rsidR="00BD5BD3" w:rsidRPr="00BD5BD3" w:rsidRDefault="00BD5BD3" w:rsidP="00BD5BD3">
      <w:pPr>
        <w:numPr>
          <w:ilvl w:val="0"/>
          <w:numId w:val="4"/>
        </w:numPr>
      </w:pPr>
      <w:r w:rsidRPr="00BD5BD3">
        <w:rPr>
          <w:b/>
          <w:bCs/>
        </w:rPr>
        <w:t>Privacy Score</w:t>
      </w:r>
      <w:r w:rsidRPr="00BD5BD3">
        <w:t xml:space="preserve"> (0-100):</w:t>
      </w:r>
    </w:p>
    <w:p w14:paraId="4F1399C9" w14:textId="77777777" w:rsidR="00BD5BD3" w:rsidRPr="00BD5BD3" w:rsidRDefault="00BD5BD3" w:rsidP="00BD5BD3">
      <w:pPr>
        <w:numPr>
          <w:ilvl w:val="1"/>
          <w:numId w:val="4"/>
        </w:numPr>
      </w:pPr>
      <w:proofErr w:type="spellStart"/>
      <w:r w:rsidRPr="00BD5BD3">
        <w:rPr>
          <w:b/>
          <w:bCs/>
        </w:rPr>
        <w:t>ZKTrust</w:t>
      </w:r>
      <w:proofErr w:type="spellEnd"/>
      <w:r w:rsidRPr="00BD5BD3">
        <w:rPr>
          <w:b/>
          <w:bCs/>
        </w:rPr>
        <w:t xml:space="preserve"> Framework (95)</w:t>
      </w:r>
      <w:r w:rsidRPr="00BD5BD3">
        <w:t>: The high privacy score is due to the implementation of Zero-Knowledge Proofs (ZKP), which ensures that data can be verified without revealing the actual content. This is significantly higher than traditional Ethereum and Chainlink frameworks, which expose data on the blockchain.</w:t>
      </w:r>
    </w:p>
    <w:p w14:paraId="3DFF9547" w14:textId="77777777" w:rsidR="00BD5BD3" w:rsidRPr="00BD5BD3" w:rsidRDefault="00BD5BD3" w:rsidP="00BD5BD3">
      <w:pPr>
        <w:numPr>
          <w:ilvl w:val="1"/>
          <w:numId w:val="4"/>
        </w:numPr>
      </w:pPr>
      <w:r w:rsidRPr="00BD5BD3">
        <w:rPr>
          <w:b/>
          <w:bCs/>
        </w:rPr>
        <w:t>Baseline Framework (Ethereum) (20)</w:t>
      </w:r>
      <w:r w:rsidRPr="00BD5BD3">
        <w:t>: The privacy score is low because Ethereum's data is public by default.</w:t>
      </w:r>
    </w:p>
    <w:p w14:paraId="110E95CB" w14:textId="77777777" w:rsidR="00BD5BD3" w:rsidRPr="00BD5BD3" w:rsidRDefault="00BD5BD3" w:rsidP="00BD5BD3">
      <w:pPr>
        <w:numPr>
          <w:ilvl w:val="1"/>
          <w:numId w:val="4"/>
        </w:numPr>
      </w:pPr>
      <w:r w:rsidRPr="00BD5BD3">
        <w:rPr>
          <w:b/>
          <w:bCs/>
        </w:rPr>
        <w:t>Single-Oracle Framework (Chainlink) (25)</w:t>
      </w:r>
      <w:r w:rsidRPr="00BD5BD3">
        <w:t xml:space="preserve">: Offers slightly better privacy than the baseline due to the potential to use off-chain data, but it still </w:t>
      </w:r>
      <w:proofErr w:type="gramStart"/>
      <w:r w:rsidRPr="00BD5BD3">
        <w:t>doesn't</w:t>
      </w:r>
      <w:proofErr w:type="gramEnd"/>
      <w:r w:rsidRPr="00BD5BD3">
        <w:t xml:space="preserve"> provide robust privacy mechanisms.</w:t>
      </w:r>
    </w:p>
    <w:p w14:paraId="77954DC8" w14:textId="77777777" w:rsidR="00BD5BD3" w:rsidRPr="00BD5BD3" w:rsidRDefault="00BD5BD3" w:rsidP="00BD5BD3">
      <w:pPr>
        <w:numPr>
          <w:ilvl w:val="1"/>
          <w:numId w:val="4"/>
        </w:numPr>
      </w:pPr>
      <w:r w:rsidRPr="00BD5BD3">
        <w:rPr>
          <w:b/>
          <w:bCs/>
        </w:rPr>
        <w:t>Encryption-Based Framework (</w:t>
      </w:r>
      <w:proofErr w:type="spellStart"/>
      <w:r w:rsidRPr="00BD5BD3">
        <w:rPr>
          <w:b/>
          <w:bCs/>
        </w:rPr>
        <w:t>NuCypher</w:t>
      </w:r>
      <w:proofErr w:type="spellEnd"/>
      <w:r w:rsidRPr="00BD5BD3">
        <w:rPr>
          <w:b/>
          <w:bCs/>
        </w:rPr>
        <w:t>) (80)</w:t>
      </w:r>
      <w:r w:rsidRPr="00BD5BD3">
        <w:t xml:space="preserve">: Provides strong privacy through encryption, but </w:t>
      </w:r>
      <w:proofErr w:type="spellStart"/>
      <w:r w:rsidRPr="00BD5BD3">
        <w:t>ZKTrust</w:t>
      </w:r>
      <w:proofErr w:type="spellEnd"/>
      <w:r w:rsidRPr="00BD5BD3">
        <w:t xml:space="preserve"> surpasses it due to the efficiency of ZKP.</w:t>
      </w:r>
    </w:p>
    <w:p w14:paraId="35D5E4F9" w14:textId="77777777" w:rsidR="00BD5BD3" w:rsidRPr="00BD5BD3" w:rsidRDefault="00BD5BD3" w:rsidP="00BD5BD3">
      <w:pPr>
        <w:numPr>
          <w:ilvl w:val="0"/>
          <w:numId w:val="4"/>
        </w:numPr>
      </w:pPr>
      <w:r w:rsidRPr="00BD5BD3">
        <w:rPr>
          <w:b/>
          <w:bCs/>
        </w:rPr>
        <w:t>Trust Score</w:t>
      </w:r>
      <w:r w:rsidRPr="00BD5BD3">
        <w:t xml:space="preserve"> (0-100):</w:t>
      </w:r>
    </w:p>
    <w:p w14:paraId="69BDECE9" w14:textId="77777777" w:rsidR="00BD5BD3" w:rsidRPr="00BD5BD3" w:rsidRDefault="00BD5BD3" w:rsidP="00BD5BD3">
      <w:pPr>
        <w:numPr>
          <w:ilvl w:val="1"/>
          <w:numId w:val="4"/>
        </w:numPr>
      </w:pPr>
      <w:proofErr w:type="spellStart"/>
      <w:r w:rsidRPr="00BD5BD3">
        <w:rPr>
          <w:b/>
          <w:bCs/>
        </w:rPr>
        <w:t>ZKTrust</w:t>
      </w:r>
      <w:proofErr w:type="spellEnd"/>
      <w:r w:rsidRPr="00BD5BD3">
        <w:rPr>
          <w:b/>
          <w:bCs/>
        </w:rPr>
        <w:t xml:space="preserve"> Framework (90)</w:t>
      </w:r>
      <w:r w:rsidRPr="00BD5BD3">
        <w:t>: Achieves a high trust score by verifying data from multiple sources and calculating a trust score, reducing the risk of relying on a single point of failure.</w:t>
      </w:r>
    </w:p>
    <w:p w14:paraId="36369949" w14:textId="77777777" w:rsidR="00BD5BD3" w:rsidRPr="00BD5BD3" w:rsidRDefault="00BD5BD3" w:rsidP="00BD5BD3">
      <w:pPr>
        <w:numPr>
          <w:ilvl w:val="1"/>
          <w:numId w:val="4"/>
        </w:numPr>
      </w:pPr>
      <w:r w:rsidRPr="00BD5BD3">
        <w:rPr>
          <w:b/>
          <w:bCs/>
        </w:rPr>
        <w:t>Baseline Framework (Ethereum) (50)</w:t>
      </w:r>
      <w:r w:rsidRPr="00BD5BD3">
        <w:t>: Trust is moderate, as it relies on the integrity of the single source without verification mechanisms.</w:t>
      </w:r>
    </w:p>
    <w:p w14:paraId="67A35BE9" w14:textId="77777777" w:rsidR="00BD5BD3" w:rsidRPr="00BD5BD3" w:rsidRDefault="00BD5BD3" w:rsidP="00BD5BD3">
      <w:pPr>
        <w:numPr>
          <w:ilvl w:val="1"/>
          <w:numId w:val="4"/>
        </w:numPr>
      </w:pPr>
      <w:r w:rsidRPr="00BD5BD3">
        <w:rPr>
          <w:b/>
          <w:bCs/>
        </w:rPr>
        <w:t>Single-Oracle Framework (Chainlink) (60)</w:t>
      </w:r>
      <w:r w:rsidRPr="00BD5BD3">
        <w:t xml:space="preserve">: Slightly higher trust </w:t>
      </w:r>
      <w:proofErr w:type="gramStart"/>
      <w:r w:rsidRPr="00BD5BD3">
        <w:t>score</w:t>
      </w:r>
      <w:proofErr w:type="gramEnd"/>
      <w:r w:rsidRPr="00BD5BD3">
        <w:t xml:space="preserve"> due to </w:t>
      </w:r>
      <w:proofErr w:type="spellStart"/>
      <w:r w:rsidRPr="00BD5BD3">
        <w:t>Chainlink's</w:t>
      </w:r>
      <w:proofErr w:type="spellEnd"/>
      <w:r w:rsidRPr="00BD5BD3">
        <w:t xml:space="preserve"> decentralized oracles, but still vulnerable to single-source risks.</w:t>
      </w:r>
    </w:p>
    <w:p w14:paraId="0109E40C" w14:textId="77777777" w:rsidR="00BD5BD3" w:rsidRPr="00BD5BD3" w:rsidRDefault="00BD5BD3" w:rsidP="00BD5BD3">
      <w:pPr>
        <w:numPr>
          <w:ilvl w:val="1"/>
          <w:numId w:val="4"/>
        </w:numPr>
      </w:pPr>
      <w:r w:rsidRPr="00BD5BD3">
        <w:rPr>
          <w:b/>
          <w:bCs/>
        </w:rPr>
        <w:lastRenderedPageBreak/>
        <w:t>Encryption-Based Framework (</w:t>
      </w:r>
      <w:proofErr w:type="spellStart"/>
      <w:r w:rsidRPr="00BD5BD3">
        <w:rPr>
          <w:b/>
          <w:bCs/>
        </w:rPr>
        <w:t>NuCypher</w:t>
      </w:r>
      <w:proofErr w:type="spellEnd"/>
      <w:r w:rsidRPr="00BD5BD3">
        <w:rPr>
          <w:b/>
          <w:bCs/>
        </w:rPr>
        <w:t>) (70)</w:t>
      </w:r>
      <w:r w:rsidRPr="00BD5BD3">
        <w:t>: Trust score is better than baseline and Chainlink due to encryption, but still dependent on single data sources.</w:t>
      </w:r>
    </w:p>
    <w:p w14:paraId="737E5123" w14:textId="77777777" w:rsidR="00BD5BD3" w:rsidRPr="00BD5BD3" w:rsidRDefault="00BD5BD3" w:rsidP="00BD5BD3">
      <w:pPr>
        <w:numPr>
          <w:ilvl w:val="0"/>
          <w:numId w:val="4"/>
        </w:numPr>
      </w:pPr>
      <w:r w:rsidRPr="00BD5BD3">
        <w:rPr>
          <w:b/>
          <w:bCs/>
        </w:rPr>
        <w:t>Gas Efficiency</w:t>
      </w:r>
      <w:r w:rsidRPr="00BD5BD3">
        <w:t xml:space="preserve"> (0-100):</w:t>
      </w:r>
    </w:p>
    <w:p w14:paraId="4FFB8F12" w14:textId="77777777" w:rsidR="00BD5BD3" w:rsidRPr="00BD5BD3" w:rsidRDefault="00BD5BD3" w:rsidP="00BD5BD3">
      <w:pPr>
        <w:numPr>
          <w:ilvl w:val="1"/>
          <w:numId w:val="4"/>
        </w:numPr>
      </w:pPr>
      <w:proofErr w:type="spellStart"/>
      <w:r w:rsidRPr="00BD5BD3">
        <w:rPr>
          <w:b/>
          <w:bCs/>
        </w:rPr>
        <w:t>ZKTrust</w:t>
      </w:r>
      <w:proofErr w:type="spellEnd"/>
      <w:r w:rsidRPr="00BD5BD3">
        <w:rPr>
          <w:b/>
          <w:bCs/>
        </w:rPr>
        <w:t xml:space="preserve"> Framework (85)</w:t>
      </w:r>
      <w:r w:rsidRPr="00BD5BD3">
        <w:t xml:space="preserve">: High efficiency is achieved by deploying on </w:t>
      </w:r>
      <w:proofErr w:type="spellStart"/>
      <w:r w:rsidRPr="00BD5BD3">
        <w:t>zkSync</w:t>
      </w:r>
      <w:proofErr w:type="spellEnd"/>
      <w:r w:rsidRPr="00BD5BD3">
        <w:t xml:space="preserve"> Layer 2, reducing gas fees significantly compared to Layer 1 frameworks.</w:t>
      </w:r>
    </w:p>
    <w:p w14:paraId="00AC8560" w14:textId="77777777" w:rsidR="00BD5BD3" w:rsidRPr="00BD5BD3" w:rsidRDefault="00BD5BD3" w:rsidP="00BD5BD3">
      <w:pPr>
        <w:numPr>
          <w:ilvl w:val="1"/>
          <w:numId w:val="4"/>
        </w:numPr>
      </w:pPr>
      <w:r w:rsidRPr="00BD5BD3">
        <w:rPr>
          <w:b/>
          <w:bCs/>
        </w:rPr>
        <w:t>Baseline Framework (Ethereum) (60)</w:t>
      </w:r>
      <w:r w:rsidRPr="00BD5BD3">
        <w:t>: Gas efficiency is lower due to Layer 1 constraints.</w:t>
      </w:r>
    </w:p>
    <w:p w14:paraId="75857390" w14:textId="77777777" w:rsidR="00BD5BD3" w:rsidRPr="00BD5BD3" w:rsidRDefault="00BD5BD3" w:rsidP="00BD5BD3">
      <w:pPr>
        <w:numPr>
          <w:ilvl w:val="1"/>
          <w:numId w:val="4"/>
        </w:numPr>
      </w:pPr>
      <w:r w:rsidRPr="00BD5BD3">
        <w:rPr>
          <w:b/>
          <w:bCs/>
        </w:rPr>
        <w:t>Single-Oracle Framework (Chainlink) (65)</w:t>
      </w:r>
      <w:r w:rsidRPr="00BD5BD3">
        <w:t xml:space="preserve">: </w:t>
      </w:r>
      <w:proofErr w:type="gramStart"/>
      <w:r w:rsidRPr="00BD5BD3">
        <w:t>Similar to</w:t>
      </w:r>
      <w:proofErr w:type="gramEnd"/>
      <w:r w:rsidRPr="00BD5BD3">
        <w:t xml:space="preserve"> Ethereum, but may incur additional costs due to oracles.</w:t>
      </w:r>
    </w:p>
    <w:p w14:paraId="1BAF444A" w14:textId="77777777" w:rsidR="00BD5BD3" w:rsidRPr="00BD5BD3" w:rsidRDefault="00BD5BD3" w:rsidP="00BD5BD3">
      <w:pPr>
        <w:numPr>
          <w:ilvl w:val="1"/>
          <w:numId w:val="4"/>
        </w:numPr>
      </w:pPr>
      <w:r w:rsidRPr="00BD5BD3">
        <w:rPr>
          <w:b/>
          <w:bCs/>
        </w:rPr>
        <w:t>Encryption-Based Framework (</w:t>
      </w:r>
      <w:proofErr w:type="spellStart"/>
      <w:r w:rsidRPr="00BD5BD3">
        <w:rPr>
          <w:b/>
          <w:bCs/>
        </w:rPr>
        <w:t>NuCypher</w:t>
      </w:r>
      <w:proofErr w:type="spellEnd"/>
      <w:r w:rsidRPr="00BD5BD3">
        <w:rPr>
          <w:b/>
          <w:bCs/>
        </w:rPr>
        <w:t>) (40)</w:t>
      </w:r>
      <w:r w:rsidRPr="00BD5BD3">
        <w:t>: Lowest efficiency due to the computational cost of encryption and decryption processes.</w:t>
      </w:r>
    </w:p>
    <w:p w14:paraId="2DDB9C55" w14:textId="77777777" w:rsidR="00BD5BD3" w:rsidRPr="00BD5BD3" w:rsidRDefault="00BD5BD3" w:rsidP="00BD5BD3">
      <w:pPr>
        <w:numPr>
          <w:ilvl w:val="0"/>
          <w:numId w:val="4"/>
        </w:numPr>
      </w:pPr>
      <w:r w:rsidRPr="00BD5BD3">
        <w:rPr>
          <w:b/>
          <w:bCs/>
        </w:rPr>
        <w:t>Scalability</w:t>
      </w:r>
      <w:r w:rsidRPr="00BD5BD3">
        <w:t xml:space="preserve"> (0-100):</w:t>
      </w:r>
    </w:p>
    <w:p w14:paraId="5D092D5D" w14:textId="77777777" w:rsidR="00BD5BD3" w:rsidRPr="00BD5BD3" w:rsidRDefault="00BD5BD3" w:rsidP="00BD5BD3">
      <w:pPr>
        <w:numPr>
          <w:ilvl w:val="1"/>
          <w:numId w:val="4"/>
        </w:numPr>
      </w:pPr>
      <w:proofErr w:type="spellStart"/>
      <w:r w:rsidRPr="00BD5BD3">
        <w:rPr>
          <w:b/>
          <w:bCs/>
        </w:rPr>
        <w:t>ZKTrust</w:t>
      </w:r>
      <w:proofErr w:type="spellEnd"/>
      <w:r w:rsidRPr="00BD5BD3">
        <w:rPr>
          <w:b/>
          <w:bCs/>
        </w:rPr>
        <w:t xml:space="preserve"> Framework (90)</w:t>
      </w:r>
      <w:r w:rsidRPr="00BD5BD3">
        <w:t xml:space="preserve">: The use of </w:t>
      </w:r>
      <w:proofErr w:type="spellStart"/>
      <w:r w:rsidRPr="00BD5BD3">
        <w:t>zkSync</w:t>
      </w:r>
      <w:proofErr w:type="spellEnd"/>
      <w:r w:rsidRPr="00BD5BD3">
        <w:t xml:space="preserve"> Layer 2 greatly enhances scalability, allowing for more transactions per second and lower costs.</w:t>
      </w:r>
    </w:p>
    <w:p w14:paraId="441E2360" w14:textId="77777777" w:rsidR="00BD5BD3" w:rsidRPr="00BD5BD3" w:rsidRDefault="00BD5BD3" w:rsidP="00BD5BD3">
      <w:pPr>
        <w:numPr>
          <w:ilvl w:val="1"/>
          <w:numId w:val="4"/>
        </w:numPr>
      </w:pPr>
      <w:r w:rsidRPr="00BD5BD3">
        <w:rPr>
          <w:b/>
          <w:bCs/>
        </w:rPr>
        <w:t>Baseline Framework (Ethereum) (70)</w:t>
      </w:r>
      <w:r w:rsidRPr="00BD5BD3">
        <w:t>: Limited by Layer 1 scalability issues.</w:t>
      </w:r>
    </w:p>
    <w:p w14:paraId="533FE481" w14:textId="77777777" w:rsidR="00BD5BD3" w:rsidRPr="00BD5BD3" w:rsidRDefault="00BD5BD3" w:rsidP="00BD5BD3">
      <w:pPr>
        <w:numPr>
          <w:ilvl w:val="1"/>
          <w:numId w:val="4"/>
        </w:numPr>
      </w:pPr>
      <w:r w:rsidRPr="00BD5BD3">
        <w:rPr>
          <w:b/>
          <w:bCs/>
        </w:rPr>
        <w:t>Single-Oracle Framework (Chainlink) (75)</w:t>
      </w:r>
      <w:r w:rsidRPr="00BD5BD3">
        <w:t>: Slightly better due to the use of oracles, but still limited by Layer 1.</w:t>
      </w:r>
    </w:p>
    <w:p w14:paraId="552DFF68" w14:textId="77777777" w:rsidR="00BD5BD3" w:rsidRPr="00BD5BD3" w:rsidRDefault="00BD5BD3" w:rsidP="00BD5BD3">
      <w:pPr>
        <w:numPr>
          <w:ilvl w:val="1"/>
          <w:numId w:val="4"/>
        </w:numPr>
      </w:pPr>
      <w:r w:rsidRPr="00BD5BD3">
        <w:rPr>
          <w:b/>
          <w:bCs/>
        </w:rPr>
        <w:t>Encryption-Based Framework (</w:t>
      </w:r>
      <w:proofErr w:type="spellStart"/>
      <w:r w:rsidRPr="00BD5BD3">
        <w:rPr>
          <w:b/>
          <w:bCs/>
        </w:rPr>
        <w:t>NuCypher</w:t>
      </w:r>
      <w:proofErr w:type="spellEnd"/>
      <w:r w:rsidRPr="00BD5BD3">
        <w:rPr>
          <w:b/>
          <w:bCs/>
        </w:rPr>
        <w:t>) (50)</w:t>
      </w:r>
      <w:r w:rsidRPr="00BD5BD3">
        <w:t>: Scalability is hindered by the overhead of encryption processes.</w:t>
      </w:r>
    </w:p>
    <w:p w14:paraId="60AC0AC0" w14:textId="77777777" w:rsidR="00BD5BD3" w:rsidRPr="00BD5BD3" w:rsidRDefault="00BD5BD3" w:rsidP="00BD5BD3">
      <w:pPr>
        <w:numPr>
          <w:ilvl w:val="0"/>
          <w:numId w:val="4"/>
        </w:numPr>
      </w:pPr>
      <w:r w:rsidRPr="00BD5BD3">
        <w:rPr>
          <w:b/>
          <w:bCs/>
        </w:rPr>
        <w:t>Execution Speed</w:t>
      </w:r>
      <w:r w:rsidRPr="00BD5BD3">
        <w:t xml:space="preserve"> (0-100):</w:t>
      </w:r>
    </w:p>
    <w:p w14:paraId="43255D03" w14:textId="77777777" w:rsidR="00BD5BD3" w:rsidRPr="00BD5BD3" w:rsidRDefault="00BD5BD3" w:rsidP="00BD5BD3">
      <w:pPr>
        <w:numPr>
          <w:ilvl w:val="1"/>
          <w:numId w:val="4"/>
        </w:numPr>
      </w:pPr>
      <w:proofErr w:type="spellStart"/>
      <w:r w:rsidRPr="00BD5BD3">
        <w:rPr>
          <w:b/>
          <w:bCs/>
        </w:rPr>
        <w:t>ZKTrust</w:t>
      </w:r>
      <w:proofErr w:type="spellEnd"/>
      <w:r w:rsidRPr="00BD5BD3">
        <w:rPr>
          <w:b/>
          <w:bCs/>
        </w:rPr>
        <w:t xml:space="preserve"> Framework (85)</w:t>
      </w:r>
      <w:r w:rsidRPr="00BD5BD3">
        <w:t xml:space="preserve">: High execution speed due to efficient processing on </w:t>
      </w:r>
      <w:proofErr w:type="spellStart"/>
      <w:r w:rsidRPr="00BD5BD3">
        <w:t>zkSync</w:t>
      </w:r>
      <w:proofErr w:type="spellEnd"/>
      <w:r w:rsidRPr="00BD5BD3">
        <w:t>.</w:t>
      </w:r>
    </w:p>
    <w:p w14:paraId="0B6E2033" w14:textId="77777777" w:rsidR="00BD5BD3" w:rsidRPr="00BD5BD3" w:rsidRDefault="00BD5BD3" w:rsidP="00BD5BD3">
      <w:pPr>
        <w:numPr>
          <w:ilvl w:val="1"/>
          <w:numId w:val="4"/>
        </w:numPr>
      </w:pPr>
      <w:r w:rsidRPr="00BD5BD3">
        <w:rPr>
          <w:b/>
          <w:bCs/>
        </w:rPr>
        <w:t>Baseline Framework (Ethereum) (70)</w:t>
      </w:r>
      <w:r w:rsidRPr="00BD5BD3">
        <w:t>: Standard execution speed, but can be slow during network congestion.</w:t>
      </w:r>
    </w:p>
    <w:p w14:paraId="1AD5EB6B" w14:textId="77777777" w:rsidR="00BD5BD3" w:rsidRPr="00BD5BD3" w:rsidRDefault="00BD5BD3" w:rsidP="00BD5BD3">
      <w:pPr>
        <w:numPr>
          <w:ilvl w:val="1"/>
          <w:numId w:val="4"/>
        </w:numPr>
      </w:pPr>
      <w:r w:rsidRPr="00BD5BD3">
        <w:rPr>
          <w:b/>
          <w:bCs/>
        </w:rPr>
        <w:t>Single-Oracle Framework (Chainlink) (75)</w:t>
      </w:r>
      <w:r w:rsidRPr="00BD5BD3">
        <w:t>: Slightly better execution speed than baseline, but still depends on network conditions.</w:t>
      </w:r>
    </w:p>
    <w:p w14:paraId="1BB525C4" w14:textId="77777777" w:rsidR="00BD5BD3" w:rsidRPr="00BD5BD3" w:rsidRDefault="00BD5BD3" w:rsidP="00BD5BD3">
      <w:pPr>
        <w:numPr>
          <w:ilvl w:val="1"/>
          <w:numId w:val="4"/>
        </w:numPr>
      </w:pPr>
      <w:r w:rsidRPr="00BD5BD3">
        <w:rPr>
          <w:b/>
          <w:bCs/>
        </w:rPr>
        <w:t>Encryption-Based Framework (</w:t>
      </w:r>
      <w:proofErr w:type="spellStart"/>
      <w:r w:rsidRPr="00BD5BD3">
        <w:rPr>
          <w:b/>
          <w:bCs/>
        </w:rPr>
        <w:t>NuCypher</w:t>
      </w:r>
      <w:proofErr w:type="spellEnd"/>
      <w:r w:rsidRPr="00BD5BD3">
        <w:rPr>
          <w:b/>
          <w:bCs/>
        </w:rPr>
        <w:t>) (55)</w:t>
      </w:r>
      <w:r w:rsidRPr="00BD5BD3">
        <w:t>: Execution speed is slower due to the added time required for encryption and decryption.</w:t>
      </w:r>
    </w:p>
    <w:p w14:paraId="6CEA3251" w14:textId="77777777" w:rsidR="00BD5BD3" w:rsidRPr="00BB3D4A" w:rsidRDefault="00BD5BD3" w:rsidP="00BB3D4A"/>
    <w:p w14:paraId="2ED537C2" w14:textId="77777777" w:rsidR="00BB3D4A" w:rsidRPr="00BB3D4A" w:rsidRDefault="00BB3D4A" w:rsidP="00BB3D4A">
      <w:pPr>
        <w:rPr>
          <w:b/>
          <w:bCs/>
        </w:rPr>
      </w:pPr>
      <w:r w:rsidRPr="00BB3D4A">
        <w:rPr>
          <w:b/>
          <w:bCs/>
        </w:rPr>
        <w:t>6. Conclusion</w:t>
      </w:r>
    </w:p>
    <w:p w14:paraId="44C8DB07" w14:textId="77777777" w:rsidR="00BB3D4A" w:rsidRPr="00BB3D4A" w:rsidRDefault="00BB3D4A" w:rsidP="00BB3D4A">
      <w:proofErr w:type="spellStart"/>
      <w:r w:rsidRPr="00BB3D4A">
        <w:t>ZKTrust</w:t>
      </w:r>
      <w:proofErr w:type="spellEnd"/>
      <w:r w:rsidRPr="00BB3D4A">
        <w:t xml:space="preserve"> offers a novel and efficient solution for maintaining the privacy of data feeds in smart contracts while ensuring the trustworthiness of the data through multi-source verification. By leveraging Zero-Knowledge Proofs and deploying on the </w:t>
      </w:r>
      <w:proofErr w:type="spellStart"/>
      <w:r w:rsidRPr="00BB3D4A">
        <w:t>zkSync</w:t>
      </w:r>
      <w:proofErr w:type="spellEnd"/>
      <w:r w:rsidRPr="00BB3D4A">
        <w:t xml:space="preserve"> Layer 2 blockchain, </w:t>
      </w:r>
      <w:proofErr w:type="spellStart"/>
      <w:r w:rsidRPr="00BB3D4A">
        <w:t>ZKTrust</w:t>
      </w:r>
      <w:proofErr w:type="spellEnd"/>
      <w:r w:rsidRPr="00BB3D4A">
        <w:t xml:space="preserve"> provides a scalable and secure framework for decentralized applications. The results demonstrate that </w:t>
      </w:r>
      <w:proofErr w:type="spellStart"/>
      <w:r w:rsidRPr="00BB3D4A">
        <w:t>ZKTrust</w:t>
      </w:r>
      <w:proofErr w:type="spellEnd"/>
      <w:r w:rsidRPr="00BB3D4A">
        <w:t xml:space="preserve"> is both effective in preserving privacy and reliable in providing trustworthy data, making it a superior approach compared to traditional methods.</w:t>
      </w:r>
    </w:p>
    <w:p w14:paraId="35139B22" w14:textId="77777777" w:rsidR="00D90E19" w:rsidRDefault="00D90E19"/>
    <w:sectPr w:rsidR="00D90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5080D"/>
    <w:multiLevelType w:val="multilevel"/>
    <w:tmpl w:val="2D44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70FA1"/>
    <w:multiLevelType w:val="multilevel"/>
    <w:tmpl w:val="7C2AF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E96C7A"/>
    <w:multiLevelType w:val="multilevel"/>
    <w:tmpl w:val="AA5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83828"/>
    <w:multiLevelType w:val="multilevel"/>
    <w:tmpl w:val="0902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148997">
    <w:abstractNumId w:val="3"/>
  </w:num>
  <w:num w:numId="2" w16cid:durableId="745034211">
    <w:abstractNumId w:val="2"/>
  </w:num>
  <w:num w:numId="3" w16cid:durableId="620302487">
    <w:abstractNumId w:val="0"/>
  </w:num>
  <w:num w:numId="4" w16cid:durableId="877862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C5"/>
    <w:rsid w:val="003264C5"/>
    <w:rsid w:val="00736BE6"/>
    <w:rsid w:val="008117A3"/>
    <w:rsid w:val="00912530"/>
    <w:rsid w:val="00986A79"/>
    <w:rsid w:val="00BB3D4A"/>
    <w:rsid w:val="00BD5BD3"/>
    <w:rsid w:val="00D20762"/>
    <w:rsid w:val="00D632A8"/>
    <w:rsid w:val="00D90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6E38"/>
  <w15:chartTrackingRefBased/>
  <w15:docId w15:val="{949D636A-223C-4DAC-B1C3-1A32F03F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29331">
      <w:bodyDiv w:val="1"/>
      <w:marLeft w:val="0"/>
      <w:marRight w:val="0"/>
      <w:marTop w:val="0"/>
      <w:marBottom w:val="0"/>
      <w:divBdr>
        <w:top w:val="none" w:sz="0" w:space="0" w:color="auto"/>
        <w:left w:val="none" w:sz="0" w:space="0" w:color="auto"/>
        <w:bottom w:val="none" w:sz="0" w:space="0" w:color="auto"/>
        <w:right w:val="none" w:sz="0" w:space="0" w:color="auto"/>
      </w:divBdr>
    </w:div>
    <w:div w:id="178130755">
      <w:bodyDiv w:val="1"/>
      <w:marLeft w:val="0"/>
      <w:marRight w:val="0"/>
      <w:marTop w:val="0"/>
      <w:marBottom w:val="0"/>
      <w:divBdr>
        <w:top w:val="none" w:sz="0" w:space="0" w:color="auto"/>
        <w:left w:val="none" w:sz="0" w:space="0" w:color="auto"/>
        <w:bottom w:val="none" w:sz="0" w:space="0" w:color="auto"/>
        <w:right w:val="none" w:sz="0" w:space="0" w:color="auto"/>
      </w:divBdr>
    </w:div>
    <w:div w:id="376248131">
      <w:bodyDiv w:val="1"/>
      <w:marLeft w:val="0"/>
      <w:marRight w:val="0"/>
      <w:marTop w:val="0"/>
      <w:marBottom w:val="0"/>
      <w:divBdr>
        <w:top w:val="none" w:sz="0" w:space="0" w:color="auto"/>
        <w:left w:val="none" w:sz="0" w:space="0" w:color="auto"/>
        <w:bottom w:val="none" w:sz="0" w:space="0" w:color="auto"/>
        <w:right w:val="none" w:sz="0" w:space="0" w:color="auto"/>
      </w:divBdr>
    </w:div>
    <w:div w:id="670569323">
      <w:bodyDiv w:val="1"/>
      <w:marLeft w:val="0"/>
      <w:marRight w:val="0"/>
      <w:marTop w:val="0"/>
      <w:marBottom w:val="0"/>
      <w:divBdr>
        <w:top w:val="none" w:sz="0" w:space="0" w:color="auto"/>
        <w:left w:val="none" w:sz="0" w:space="0" w:color="auto"/>
        <w:bottom w:val="none" w:sz="0" w:space="0" w:color="auto"/>
        <w:right w:val="none" w:sz="0" w:space="0" w:color="auto"/>
      </w:divBdr>
    </w:div>
    <w:div w:id="760028138">
      <w:bodyDiv w:val="1"/>
      <w:marLeft w:val="0"/>
      <w:marRight w:val="0"/>
      <w:marTop w:val="0"/>
      <w:marBottom w:val="0"/>
      <w:divBdr>
        <w:top w:val="none" w:sz="0" w:space="0" w:color="auto"/>
        <w:left w:val="none" w:sz="0" w:space="0" w:color="auto"/>
        <w:bottom w:val="none" w:sz="0" w:space="0" w:color="auto"/>
        <w:right w:val="none" w:sz="0" w:space="0" w:color="auto"/>
      </w:divBdr>
      <w:divsChild>
        <w:div w:id="146827184">
          <w:marLeft w:val="0"/>
          <w:marRight w:val="0"/>
          <w:marTop w:val="0"/>
          <w:marBottom w:val="0"/>
          <w:divBdr>
            <w:top w:val="none" w:sz="0" w:space="0" w:color="auto"/>
            <w:left w:val="none" w:sz="0" w:space="0" w:color="auto"/>
            <w:bottom w:val="none" w:sz="0" w:space="0" w:color="auto"/>
            <w:right w:val="none" w:sz="0" w:space="0" w:color="auto"/>
          </w:divBdr>
          <w:divsChild>
            <w:div w:id="531192164">
              <w:marLeft w:val="0"/>
              <w:marRight w:val="0"/>
              <w:marTop w:val="0"/>
              <w:marBottom w:val="0"/>
              <w:divBdr>
                <w:top w:val="none" w:sz="0" w:space="0" w:color="auto"/>
                <w:left w:val="none" w:sz="0" w:space="0" w:color="auto"/>
                <w:bottom w:val="none" w:sz="0" w:space="0" w:color="auto"/>
                <w:right w:val="none" w:sz="0" w:space="0" w:color="auto"/>
              </w:divBdr>
              <w:divsChild>
                <w:div w:id="659576258">
                  <w:marLeft w:val="0"/>
                  <w:marRight w:val="0"/>
                  <w:marTop w:val="0"/>
                  <w:marBottom w:val="0"/>
                  <w:divBdr>
                    <w:top w:val="none" w:sz="0" w:space="0" w:color="auto"/>
                    <w:left w:val="none" w:sz="0" w:space="0" w:color="auto"/>
                    <w:bottom w:val="none" w:sz="0" w:space="0" w:color="auto"/>
                    <w:right w:val="none" w:sz="0" w:space="0" w:color="auto"/>
                  </w:divBdr>
                </w:div>
              </w:divsChild>
            </w:div>
            <w:div w:id="1882745433">
              <w:marLeft w:val="0"/>
              <w:marRight w:val="0"/>
              <w:marTop w:val="0"/>
              <w:marBottom w:val="0"/>
              <w:divBdr>
                <w:top w:val="none" w:sz="0" w:space="0" w:color="auto"/>
                <w:left w:val="none" w:sz="0" w:space="0" w:color="auto"/>
                <w:bottom w:val="none" w:sz="0" w:space="0" w:color="auto"/>
                <w:right w:val="none" w:sz="0" w:space="0" w:color="auto"/>
              </w:divBdr>
            </w:div>
          </w:divsChild>
        </w:div>
        <w:div w:id="1848211872">
          <w:marLeft w:val="0"/>
          <w:marRight w:val="0"/>
          <w:marTop w:val="0"/>
          <w:marBottom w:val="0"/>
          <w:divBdr>
            <w:top w:val="none" w:sz="0" w:space="0" w:color="auto"/>
            <w:left w:val="none" w:sz="0" w:space="0" w:color="auto"/>
            <w:bottom w:val="none" w:sz="0" w:space="0" w:color="auto"/>
            <w:right w:val="none" w:sz="0" w:space="0" w:color="auto"/>
          </w:divBdr>
          <w:divsChild>
            <w:div w:id="526909503">
              <w:marLeft w:val="0"/>
              <w:marRight w:val="0"/>
              <w:marTop w:val="0"/>
              <w:marBottom w:val="0"/>
              <w:divBdr>
                <w:top w:val="none" w:sz="0" w:space="0" w:color="auto"/>
                <w:left w:val="none" w:sz="0" w:space="0" w:color="auto"/>
                <w:bottom w:val="none" w:sz="0" w:space="0" w:color="auto"/>
                <w:right w:val="none" w:sz="0" w:space="0" w:color="auto"/>
              </w:divBdr>
              <w:divsChild>
                <w:div w:id="1729575751">
                  <w:marLeft w:val="0"/>
                  <w:marRight w:val="0"/>
                  <w:marTop w:val="0"/>
                  <w:marBottom w:val="0"/>
                  <w:divBdr>
                    <w:top w:val="none" w:sz="0" w:space="0" w:color="auto"/>
                    <w:left w:val="none" w:sz="0" w:space="0" w:color="auto"/>
                    <w:bottom w:val="none" w:sz="0" w:space="0" w:color="auto"/>
                    <w:right w:val="none" w:sz="0" w:space="0" w:color="auto"/>
                  </w:divBdr>
                </w:div>
              </w:divsChild>
            </w:div>
            <w:div w:id="92826788">
              <w:marLeft w:val="0"/>
              <w:marRight w:val="0"/>
              <w:marTop w:val="0"/>
              <w:marBottom w:val="0"/>
              <w:divBdr>
                <w:top w:val="none" w:sz="0" w:space="0" w:color="auto"/>
                <w:left w:val="none" w:sz="0" w:space="0" w:color="auto"/>
                <w:bottom w:val="none" w:sz="0" w:space="0" w:color="auto"/>
                <w:right w:val="none" w:sz="0" w:space="0" w:color="auto"/>
              </w:divBdr>
            </w:div>
          </w:divsChild>
        </w:div>
        <w:div w:id="445125785">
          <w:marLeft w:val="0"/>
          <w:marRight w:val="0"/>
          <w:marTop w:val="0"/>
          <w:marBottom w:val="0"/>
          <w:divBdr>
            <w:top w:val="none" w:sz="0" w:space="0" w:color="auto"/>
            <w:left w:val="none" w:sz="0" w:space="0" w:color="auto"/>
            <w:bottom w:val="none" w:sz="0" w:space="0" w:color="auto"/>
            <w:right w:val="none" w:sz="0" w:space="0" w:color="auto"/>
          </w:divBdr>
          <w:divsChild>
            <w:div w:id="1085761750">
              <w:marLeft w:val="0"/>
              <w:marRight w:val="0"/>
              <w:marTop w:val="0"/>
              <w:marBottom w:val="0"/>
              <w:divBdr>
                <w:top w:val="none" w:sz="0" w:space="0" w:color="auto"/>
                <w:left w:val="none" w:sz="0" w:space="0" w:color="auto"/>
                <w:bottom w:val="none" w:sz="0" w:space="0" w:color="auto"/>
                <w:right w:val="none" w:sz="0" w:space="0" w:color="auto"/>
              </w:divBdr>
              <w:divsChild>
                <w:div w:id="332608277">
                  <w:marLeft w:val="0"/>
                  <w:marRight w:val="0"/>
                  <w:marTop w:val="0"/>
                  <w:marBottom w:val="0"/>
                  <w:divBdr>
                    <w:top w:val="none" w:sz="0" w:space="0" w:color="auto"/>
                    <w:left w:val="none" w:sz="0" w:space="0" w:color="auto"/>
                    <w:bottom w:val="none" w:sz="0" w:space="0" w:color="auto"/>
                    <w:right w:val="none" w:sz="0" w:space="0" w:color="auto"/>
                  </w:divBdr>
                </w:div>
              </w:divsChild>
            </w:div>
            <w:div w:id="19202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3480">
      <w:bodyDiv w:val="1"/>
      <w:marLeft w:val="0"/>
      <w:marRight w:val="0"/>
      <w:marTop w:val="0"/>
      <w:marBottom w:val="0"/>
      <w:divBdr>
        <w:top w:val="none" w:sz="0" w:space="0" w:color="auto"/>
        <w:left w:val="none" w:sz="0" w:space="0" w:color="auto"/>
        <w:bottom w:val="none" w:sz="0" w:space="0" w:color="auto"/>
        <w:right w:val="none" w:sz="0" w:space="0" w:color="auto"/>
      </w:divBdr>
    </w:div>
    <w:div w:id="783159603">
      <w:bodyDiv w:val="1"/>
      <w:marLeft w:val="0"/>
      <w:marRight w:val="0"/>
      <w:marTop w:val="0"/>
      <w:marBottom w:val="0"/>
      <w:divBdr>
        <w:top w:val="none" w:sz="0" w:space="0" w:color="auto"/>
        <w:left w:val="none" w:sz="0" w:space="0" w:color="auto"/>
        <w:bottom w:val="none" w:sz="0" w:space="0" w:color="auto"/>
        <w:right w:val="none" w:sz="0" w:space="0" w:color="auto"/>
      </w:divBdr>
    </w:div>
    <w:div w:id="973676366">
      <w:bodyDiv w:val="1"/>
      <w:marLeft w:val="0"/>
      <w:marRight w:val="0"/>
      <w:marTop w:val="0"/>
      <w:marBottom w:val="0"/>
      <w:divBdr>
        <w:top w:val="none" w:sz="0" w:space="0" w:color="auto"/>
        <w:left w:val="none" w:sz="0" w:space="0" w:color="auto"/>
        <w:bottom w:val="none" w:sz="0" w:space="0" w:color="auto"/>
        <w:right w:val="none" w:sz="0" w:space="0" w:color="auto"/>
      </w:divBdr>
    </w:div>
    <w:div w:id="1127553277">
      <w:bodyDiv w:val="1"/>
      <w:marLeft w:val="0"/>
      <w:marRight w:val="0"/>
      <w:marTop w:val="0"/>
      <w:marBottom w:val="0"/>
      <w:divBdr>
        <w:top w:val="none" w:sz="0" w:space="0" w:color="auto"/>
        <w:left w:val="none" w:sz="0" w:space="0" w:color="auto"/>
        <w:bottom w:val="none" w:sz="0" w:space="0" w:color="auto"/>
        <w:right w:val="none" w:sz="0" w:space="0" w:color="auto"/>
      </w:divBdr>
    </w:div>
    <w:div w:id="1239285794">
      <w:bodyDiv w:val="1"/>
      <w:marLeft w:val="0"/>
      <w:marRight w:val="0"/>
      <w:marTop w:val="0"/>
      <w:marBottom w:val="0"/>
      <w:divBdr>
        <w:top w:val="none" w:sz="0" w:space="0" w:color="auto"/>
        <w:left w:val="none" w:sz="0" w:space="0" w:color="auto"/>
        <w:bottom w:val="none" w:sz="0" w:space="0" w:color="auto"/>
        <w:right w:val="none" w:sz="0" w:space="0" w:color="auto"/>
      </w:divBdr>
    </w:div>
    <w:div w:id="1376194140">
      <w:bodyDiv w:val="1"/>
      <w:marLeft w:val="0"/>
      <w:marRight w:val="0"/>
      <w:marTop w:val="0"/>
      <w:marBottom w:val="0"/>
      <w:divBdr>
        <w:top w:val="none" w:sz="0" w:space="0" w:color="auto"/>
        <w:left w:val="none" w:sz="0" w:space="0" w:color="auto"/>
        <w:bottom w:val="none" w:sz="0" w:space="0" w:color="auto"/>
        <w:right w:val="none" w:sz="0" w:space="0" w:color="auto"/>
      </w:divBdr>
    </w:div>
    <w:div w:id="1394934951">
      <w:bodyDiv w:val="1"/>
      <w:marLeft w:val="0"/>
      <w:marRight w:val="0"/>
      <w:marTop w:val="0"/>
      <w:marBottom w:val="0"/>
      <w:divBdr>
        <w:top w:val="none" w:sz="0" w:space="0" w:color="auto"/>
        <w:left w:val="none" w:sz="0" w:space="0" w:color="auto"/>
        <w:bottom w:val="none" w:sz="0" w:space="0" w:color="auto"/>
        <w:right w:val="none" w:sz="0" w:space="0" w:color="auto"/>
      </w:divBdr>
      <w:divsChild>
        <w:div w:id="1495611964">
          <w:marLeft w:val="0"/>
          <w:marRight w:val="0"/>
          <w:marTop w:val="0"/>
          <w:marBottom w:val="0"/>
          <w:divBdr>
            <w:top w:val="none" w:sz="0" w:space="0" w:color="auto"/>
            <w:left w:val="none" w:sz="0" w:space="0" w:color="auto"/>
            <w:bottom w:val="none" w:sz="0" w:space="0" w:color="auto"/>
            <w:right w:val="none" w:sz="0" w:space="0" w:color="auto"/>
          </w:divBdr>
          <w:divsChild>
            <w:div w:id="577330493">
              <w:marLeft w:val="0"/>
              <w:marRight w:val="0"/>
              <w:marTop w:val="0"/>
              <w:marBottom w:val="0"/>
              <w:divBdr>
                <w:top w:val="none" w:sz="0" w:space="0" w:color="auto"/>
                <w:left w:val="none" w:sz="0" w:space="0" w:color="auto"/>
                <w:bottom w:val="none" w:sz="0" w:space="0" w:color="auto"/>
                <w:right w:val="none" w:sz="0" w:space="0" w:color="auto"/>
              </w:divBdr>
              <w:divsChild>
                <w:div w:id="2050374968">
                  <w:marLeft w:val="0"/>
                  <w:marRight w:val="0"/>
                  <w:marTop w:val="0"/>
                  <w:marBottom w:val="0"/>
                  <w:divBdr>
                    <w:top w:val="none" w:sz="0" w:space="0" w:color="auto"/>
                    <w:left w:val="none" w:sz="0" w:space="0" w:color="auto"/>
                    <w:bottom w:val="none" w:sz="0" w:space="0" w:color="auto"/>
                    <w:right w:val="none" w:sz="0" w:space="0" w:color="auto"/>
                  </w:divBdr>
                </w:div>
              </w:divsChild>
            </w:div>
            <w:div w:id="45186419">
              <w:marLeft w:val="0"/>
              <w:marRight w:val="0"/>
              <w:marTop w:val="0"/>
              <w:marBottom w:val="0"/>
              <w:divBdr>
                <w:top w:val="none" w:sz="0" w:space="0" w:color="auto"/>
                <w:left w:val="none" w:sz="0" w:space="0" w:color="auto"/>
                <w:bottom w:val="none" w:sz="0" w:space="0" w:color="auto"/>
                <w:right w:val="none" w:sz="0" w:space="0" w:color="auto"/>
              </w:divBdr>
            </w:div>
          </w:divsChild>
        </w:div>
        <w:div w:id="1296252786">
          <w:marLeft w:val="0"/>
          <w:marRight w:val="0"/>
          <w:marTop w:val="0"/>
          <w:marBottom w:val="0"/>
          <w:divBdr>
            <w:top w:val="none" w:sz="0" w:space="0" w:color="auto"/>
            <w:left w:val="none" w:sz="0" w:space="0" w:color="auto"/>
            <w:bottom w:val="none" w:sz="0" w:space="0" w:color="auto"/>
            <w:right w:val="none" w:sz="0" w:space="0" w:color="auto"/>
          </w:divBdr>
          <w:divsChild>
            <w:div w:id="556865635">
              <w:marLeft w:val="0"/>
              <w:marRight w:val="0"/>
              <w:marTop w:val="0"/>
              <w:marBottom w:val="0"/>
              <w:divBdr>
                <w:top w:val="none" w:sz="0" w:space="0" w:color="auto"/>
                <w:left w:val="none" w:sz="0" w:space="0" w:color="auto"/>
                <w:bottom w:val="none" w:sz="0" w:space="0" w:color="auto"/>
                <w:right w:val="none" w:sz="0" w:space="0" w:color="auto"/>
              </w:divBdr>
              <w:divsChild>
                <w:div w:id="850264435">
                  <w:marLeft w:val="0"/>
                  <w:marRight w:val="0"/>
                  <w:marTop w:val="0"/>
                  <w:marBottom w:val="0"/>
                  <w:divBdr>
                    <w:top w:val="none" w:sz="0" w:space="0" w:color="auto"/>
                    <w:left w:val="none" w:sz="0" w:space="0" w:color="auto"/>
                    <w:bottom w:val="none" w:sz="0" w:space="0" w:color="auto"/>
                    <w:right w:val="none" w:sz="0" w:space="0" w:color="auto"/>
                  </w:divBdr>
                </w:div>
              </w:divsChild>
            </w:div>
            <w:div w:id="455029005">
              <w:marLeft w:val="0"/>
              <w:marRight w:val="0"/>
              <w:marTop w:val="0"/>
              <w:marBottom w:val="0"/>
              <w:divBdr>
                <w:top w:val="none" w:sz="0" w:space="0" w:color="auto"/>
                <w:left w:val="none" w:sz="0" w:space="0" w:color="auto"/>
                <w:bottom w:val="none" w:sz="0" w:space="0" w:color="auto"/>
                <w:right w:val="none" w:sz="0" w:space="0" w:color="auto"/>
              </w:divBdr>
            </w:div>
          </w:divsChild>
        </w:div>
        <w:div w:id="413745509">
          <w:marLeft w:val="0"/>
          <w:marRight w:val="0"/>
          <w:marTop w:val="0"/>
          <w:marBottom w:val="0"/>
          <w:divBdr>
            <w:top w:val="none" w:sz="0" w:space="0" w:color="auto"/>
            <w:left w:val="none" w:sz="0" w:space="0" w:color="auto"/>
            <w:bottom w:val="none" w:sz="0" w:space="0" w:color="auto"/>
            <w:right w:val="none" w:sz="0" w:space="0" w:color="auto"/>
          </w:divBdr>
          <w:divsChild>
            <w:div w:id="589504649">
              <w:marLeft w:val="0"/>
              <w:marRight w:val="0"/>
              <w:marTop w:val="0"/>
              <w:marBottom w:val="0"/>
              <w:divBdr>
                <w:top w:val="none" w:sz="0" w:space="0" w:color="auto"/>
                <w:left w:val="none" w:sz="0" w:space="0" w:color="auto"/>
                <w:bottom w:val="none" w:sz="0" w:space="0" w:color="auto"/>
                <w:right w:val="none" w:sz="0" w:space="0" w:color="auto"/>
              </w:divBdr>
              <w:divsChild>
                <w:div w:id="190146124">
                  <w:marLeft w:val="0"/>
                  <w:marRight w:val="0"/>
                  <w:marTop w:val="0"/>
                  <w:marBottom w:val="0"/>
                  <w:divBdr>
                    <w:top w:val="none" w:sz="0" w:space="0" w:color="auto"/>
                    <w:left w:val="none" w:sz="0" w:space="0" w:color="auto"/>
                    <w:bottom w:val="none" w:sz="0" w:space="0" w:color="auto"/>
                    <w:right w:val="none" w:sz="0" w:space="0" w:color="auto"/>
                  </w:divBdr>
                </w:div>
              </w:divsChild>
            </w:div>
            <w:div w:id="8161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0284">
      <w:bodyDiv w:val="1"/>
      <w:marLeft w:val="0"/>
      <w:marRight w:val="0"/>
      <w:marTop w:val="0"/>
      <w:marBottom w:val="0"/>
      <w:divBdr>
        <w:top w:val="none" w:sz="0" w:space="0" w:color="auto"/>
        <w:left w:val="none" w:sz="0" w:space="0" w:color="auto"/>
        <w:bottom w:val="none" w:sz="0" w:space="0" w:color="auto"/>
        <w:right w:val="none" w:sz="0" w:space="0" w:color="auto"/>
      </w:divBdr>
    </w:div>
    <w:div w:id="211551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Mali</dc:creator>
  <cp:keywords/>
  <dc:description/>
  <cp:lastModifiedBy>Piyush Mali</cp:lastModifiedBy>
  <cp:revision>11</cp:revision>
  <dcterms:created xsi:type="dcterms:W3CDTF">2024-08-11T06:17:00Z</dcterms:created>
  <dcterms:modified xsi:type="dcterms:W3CDTF">2024-08-11T06:31:00Z</dcterms:modified>
</cp:coreProperties>
</file>