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Assignmet-4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What are escape characters?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What do the \n and \t escape characters represent?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8"/>
          <w:szCs w:val="28"/>
        </w:rPr>
        <w:t xml:space="preserve">3. How can you put a \ backslash character in a string? 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The string value "Howl's Moving Castle" is a valid string. Why isn’t it a problem that the single quote character in the word Howl's isn’t escaped?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If you don’t want to put \n in your string, how can you write a string with newlines in it?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What do the following expressions evaluate to?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 world!'[1]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 world!'[0:5]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 world!'[:5]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 world!'[3:]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What do the following expressions evaluate to?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'Hello'.upper()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'Hello'.upper().isupper()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'Hello'.upper().lower()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What do the following expressions evaluate to?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'Remember, remember, the fifth of November.'.split()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'-'.join('There can be only one.'.split())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What string methods can you use to right-justify, left-justify, and center a string?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10. How can you trim whitespace characters from the beginning or end of a string?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52e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952e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LibreOffice/6.2.3.2$Linux_X86_64 LibreOffice_project/20$Build-2</Application>
  <Pages>1</Pages>
  <Words>160</Words>
  <Characters>824</Characters>
  <CharactersWithSpaces>956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2018-08-28T06:39:00Z</dcterms:created>
  <dc:creator>sachin</dc:creator>
  <dc:description/>
  <dc:language>en-IN</dc:language>
  <cp:lastModifiedBy/>
  <dcterms:modified xsi:type="dcterms:W3CDTF">2019-06-11T10:37:42Z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