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step-by-step breakdown of the entire deployment process we just completed. This narrative is structured specifically for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interview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converting the technical commands into a coherent professional story about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MLOps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Cloud Deployment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High-Level Architecture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Before diving into the steps, explain the architecture. You built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Microservice Architecture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Local Machine: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Where development and containerization happen.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Docker: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tool that packages the code.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Azure Container Registry (ACR):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private cloud "bookshelf" to store your packaged software.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Azure Container Instances (ACI):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serverless "player" that runs the software from the shelf.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1: The API Wrapper (FastAPI)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"Before deploying, I had to make the model usable by others."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Instead of just having a .pt file (the YOLO model), you wrapped it in a REST API using FastAPI.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FastAPI?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faster than Flask, supports asynchronous processing (handling multiple factory cameras at once), and automatically generates documentation.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created a /predict endpoint that takes an image, runs inference, and returns a JSON decision (PASS / REJECT).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2: Containerization (Docker)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"I containerized the application to solve the 'it works on my machine' problem."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created a Dockerfile which is a recipe for building the computer that runs your code.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Base Image: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python:3.9-slim (Keeping the file size small).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Dependencies: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installed system libraries (libgl1) and Python libraries (ultralytics, fastapi).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Challenge: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mentioned facing a libgl1 dependency error because the base Debian image changed. You solved this by explicitly installing the correct OpenGL libraries in the Dockerfile.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3: Infrastructure Setup (Azure CLI)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"I used the Azure CLI to provision the necessary cloud resources."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Instead of clicking buttons in the web portal, you used the command line for reproducibility.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Resource Group (DonaldsonRG):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logical folder to keep all project billing and resources together.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Container Registry (ACR):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created a private Docker Registry to host your images securely.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4: Build &amp; Push (The Delivery)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"I built the image locally and pushed it to the cloud."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This was a critical step where you handled cross-platform compatibility.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Cross-Platform Build: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Since you developed on a Mac (ARM architecture) but deployed to Azure (Linux/AMD64), you used the flag --platform linux/amd64 during the build.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Push: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used docker push to upload the versioned image (v1) to your private Azure Registry.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5: Deployment (Azure Container Instances)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"I deployed the model as a Serverless Container."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chose ACI (Azure Container Instances) for the deployment.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Why ACI?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is "Serverless Containers." You didn't need to manage a Virtual Machine (VM) or a complex Kubernetes cluster. It spins up in seconds and you only pay for the seconds it runs.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Configuration: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allocated 1 CPU and 2GB RAM, sufficient for the YOLO nano/small model.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injected environment variables (API_KEY) at runtime so secrets weren't hardcoded in the script.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Step 6: Consumption (The Client)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"Finally, I verified the deployment using a Python client."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tested the live endpoint using a standard requests script, simulating a factory edge device sending images to the cloud and receiving PASS/FAIL responses in under 200ms.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Interview "STAR" Response Example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If the interviewer asks: "Tell me about a time you deployed a model to production."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Situation: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"For the Donaldson project, I had a trained YOLOv8 model for filter defect detection, but it was just a model file on my laptop. We needed a way for factory cameras to access it in real-time."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needed to deploy this as a scalable, secure microservice on the cloud."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"I wrapped the model in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FastAPI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create a REST interface. I then containerized it using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Docker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ensuring I handled system-level dependencies like OpenGL for computer vision. I set up an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Azure Container Registry (ACR)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host the image.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One challenge I faced was the architecture difference between my Mac (ARM) and the cloud servers (x86). I solved this by using Docker's multi-platform build features.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Finally, I deployed it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Azure Container Instances (ACI)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using environment variables to secure the API keys."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result was a live API endpoint with auto-generated documentation that could process images in under 200ms, accessible from any connected device on the factory floor."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