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r w:rsidDel="00000000" w:rsidR="00000000" w:rsidRPr="00000000">
        <w:rPr>
          <w:b w:val="1"/>
          <w:rtl w:val="0"/>
        </w:rPr>
        <w:t xml:space="preserve">Coinbase:</w:t>
      </w:r>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Layout:</w:t>
      </w:r>
      <w:r w:rsidDel="00000000" w:rsidR="00000000" w:rsidRPr="00000000">
        <w:rPr>
          <w:rtl w:val="0"/>
        </w:rPr>
        <w:t xml:space="preserve"> Coinbase's layout is clean and intuitive, featuring a dashboard that prominently displays users' cryptocurrency balances, recent transactions, and portfolio performance. The navigation is straightforward, with clearly labelled tabs for buying, selling, and managing different cryptocurrencies.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Visual Design:</w:t>
      </w:r>
      <w:r w:rsidDel="00000000" w:rsidR="00000000" w:rsidRPr="00000000">
        <w:rPr>
          <w:rtl w:val="0"/>
        </w:rPr>
        <w:t xml:space="preserve"> Coinbase employs a modern and minimalist visual design with a predominantly white interface and vibrant color accents to differentiate between different sections and functions. The design is professional and polished, instilling confidence in users.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UX Design:</w:t>
      </w:r>
      <w:r w:rsidDel="00000000" w:rsidR="00000000" w:rsidRPr="00000000">
        <w:rPr>
          <w:rtl w:val="0"/>
        </w:rPr>
        <w:t xml:space="preserve"> Coinbase excels in user experience design by offering a seamless onboarding process, intuitive navigation, and clear call-to-action buttons for buying, selling, and transferring cryptocurrencies. The platform also provides educational resources to help users learn about cryptocurrencies and make informed decisions.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Key Features:</w:t>
      </w:r>
      <w:r w:rsidDel="00000000" w:rsidR="00000000" w:rsidRPr="00000000">
        <w:rPr>
          <w:rtl w:val="0"/>
        </w:rPr>
        <w:t xml:space="preserve"> Some key features of Coinbase include: </w:t>
      </w:r>
    </w:p>
    <w:p w:rsidR="00000000" w:rsidDel="00000000" w:rsidP="00000000" w:rsidRDefault="00000000" w:rsidRPr="00000000" w14:paraId="00000006">
      <w:pPr>
        <w:ind w:left="720" w:firstLine="0"/>
        <w:rPr/>
      </w:pPr>
      <w:r w:rsidDel="00000000" w:rsidR="00000000" w:rsidRPr="00000000">
        <w:rPr>
          <w:rtl w:val="0"/>
        </w:rPr>
        <w:t xml:space="preserve">Instant Buy: Allows users to purchase cryptocurrencies quickly using their linked bank accounts or debit cards.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Vault: Offers an additional layer of security for storing large amounts of cryptocurrency by requiring multiple approvals for withdrawals.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Mobile App: Coinbase's mobile app provides a consistent user experience across devices, enabling users to manage their cryptocurrency portfolios on the go.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t>
      </w:r>
      <w:r w:rsidDel="00000000" w:rsidR="00000000" w:rsidRPr="00000000">
        <w:rPr>
          <w:b w:val="1"/>
          <w:rtl w:val="0"/>
        </w:rPr>
        <w:t xml:space="preserve">MetaMask</w:t>
      </w:r>
      <w:r w:rsidDel="00000000" w:rsidR="00000000" w:rsidRPr="00000000">
        <w:rPr>
          <w:rtl w:val="0"/>
        </w:rPr>
        <w:t xml:space="preserv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   - </w:t>
      </w:r>
      <w:r w:rsidDel="00000000" w:rsidR="00000000" w:rsidRPr="00000000">
        <w:rPr>
          <w:b w:val="1"/>
          <w:rtl w:val="0"/>
        </w:rPr>
        <w:t xml:space="preserve">Layout:</w:t>
      </w:r>
      <w:r w:rsidDel="00000000" w:rsidR="00000000" w:rsidRPr="00000000">
        <w:rPr>
          <w:rtl w:val="0"/>
        </w:rPr>
        <w:t xml:space="preserve"> MetaMask features a compact layout focused on providing users with access to their Ethereum wallets and decentralized applications (DApps). The interface is minimalistic, with a sidebar navigation menu for easy access to different features and settings.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   - </w:t>
      </w:r>
      <w:r w:rsidDel="00000000" w:rsidR="00000000" w:rsidRPr="00000000">
        <w:rPr>
          <w:b w:val="1"/>
          <w:rtl w:val="0"/>
        </w:rPr>
        <w:t xml:space="preserve">Visual Design:</w:t>
      </w:r>
      <w:r w:rsidDel="00000000" w:rsidR="00000000" w:rsidRPr="00000000">
        <w:rPr>
          <w:rtl w:val="0"/>
        </w:rPr>
        <w:t xml:space="preserve"> MetaMask adopts a futuristic visual design with dark backgrounds, neon accents, and geometric shapes reminiscent of sci-fi aesthetics. The design reflects MetaMask's focus on decentralized finance (DeFi) and cutting-edge blockchain technology.</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   - </w:t>
      </w:r>
      <w:r w:rsidDel="00000000" w:rsidR="00000000" w:rsidRPr="00000000">
        <w:rPr>
          <w:b w:val="1"/>
          <w:rtl w:val="0"/>
        </w:rPr>
        <w:t xml:space="preserve">UX Design</w:t>
      </w:r>
      <w:r w:rsidDel="00000000" w:rsidR="00000000" w:rsidRPr="00000000">
        <w:rPr>
          <w:rtl w:val="0"/>
        </w:rPr>
        <w:t xml:space="preserve">: MetaMask offers a user-friendly experience for interacting with Ethereum-based assets and decentralized applications. The platform integrates seamlessly with web browsers, allowing users to access Ethereum DApps directly from their browser extensions. MetaMask also prioritizes security and privacy, with features like password protection and encrypted seed phrases.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   - </w:t>
      </w:r>
      <w:r w:rsidDel="00000000" w:rsidR="00000000" w:rsidRPr="00000000">
        <w:rPr>
          <w:b w:val="1"/>
          <w:rtl w:val="0"/>
        </w:rPr>
        <w:t xml:space="preserve">Key Features:</w:t>
      </w:r>
      <w:r w:rsidDel="00000000" w:rsidR="00000000" w:rsidRPr="00000000">
        <w:rPr>
          <w:rtl w:val="0"/>
        </w:rPr>
        <w:t xml:space="preserve"> Some key features of MetaMask include: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     - Ethereum Wallet: Allows users to store, send, and receive Ether (ETH) and ERC-20 tokens securely.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     - Browser Extension: Enables users to interact with Ethereum DApps directly from their web browsers, simplifying the process of accessing decentralized finance platforms and services.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 Custom Networks: MetaMask supports custom Ethereum networks, allowing users to connect to test networks or custom blockchain networks for development and testing purposes.</w:t>
      </w:r>
    </w:p>
    <w:p w:rsidR="00000000" w:rsidDel="00000000" w:rsidP="00000000" w:rsidRDefault="00000000" w:rsidRPr="00000000" w14:paraId="00000012">
      <w:pPr>
        <w:rPr/>
      </w:pPr>
      <w:r w:rsidDel="00000000" w:rsidR="00000000" w:rsidRPr="00000000">
        <w:rPr>
          <w:rtl w:val="0"/>
        </w:rPr>
        <w:t xml:space="preserve">In summary, both Coinbase and MetaMask offer well-designed blockchain wallet applications with distinct layouts, visual designs, and user experiences. While Coinbase targets a broader audience with its user-friendly interface and emphasis on simplicity, MetaMask caters to more advanced users and developers with its futuristic design and focus on decentralized finance.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