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línea horizontal" id="5" name="image1.png"/>
            <a:graphic>
              <a:graphicData uri="http://schemas.openxmlformats.org/drawingml/2006/picture">
                <pic:pic>
                  <pic:nvPicPr>
                    <pic:cNvPr descr="línea horizontal"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Marcador de posición de imagen" id="2" name="image7.jpg"/>
            <a:graphic>
              <a:graphicData uri="http://schemas.openxmlformats.org/drawingml/2006/picture">
                <pic:pic>
                  <pic:nvPicPr>
                    <pic:cNvPr descr="Marcador de posición de imagen" id="0" name="image7.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Nombre del proyecto</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04/09/20XX</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Tu nombre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Tu empresa </w:t>
        <w:br w:type="textWrapping"/>
        <w:t xml:space="preserve">Tu calle, 123</w:t>
        <w:br w:type="textWrapping"/>
        <w:t xml:space="preserve">12345 Tu ciudad (Provincia)</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PT Sans Narrow" w:cs="PT Sans Narrow" w:eastAsia="PT Sans Narrow" w:hAnsi="PT Sans Narrow"/>
          <w:b w:val="1"/>
          <w:bCs w:val="1"/>
          <w:color w:val="ff5e0e"/>
          <w:sz w:val="46"/>
          <w:szCs w:val="46"/>
          <w:rtl w:val="0"/>
        </w:rPr>
        <w:t xml:space="preserve">👉 Índice</w:t>
      </w:r>
      <w:r w:rsidDel="00000000" w:rsidR="00000000" w:rsidRPr="00000000">
        <w:rPr>
          <w:rtl w:val="0"/>
        </w:rPr>
      </w:r>
    </w:p>
    <w:sdt>
      <w:sdtPr>
        <w:id w:val="753245635"/>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kspoz8rs4hd">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Introducción</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bCs w:val="1"/>
              <w:color w:val="000000"/>
              <w:u w:val="none"/>
            </w:rPr>
          </w:pPr>
          <w:hyperlink w:anchor="_gd4evlsa8ou">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Objetivo</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color w:val="000000"/>
              <w:u w:val="none"/>
            </w:rPr>
          </w:pPr>
          <w:hyperlink w:anchor="_3aklmp2ehhiq">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Justificación didáctica</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color w:val="000000"/>
              <w:u w:val="none"/>
            </w:rPr>
          </w:pPr>
          <w:hyperlink w:anchor="_hdz498h1b8l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Competencias específicas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wmzax3owjig1">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Competencias clave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color w:val="000000"/>
              <w:u w:val="none"/>
            </w:rPr>
          </w:pPr>
          <w:hyperlink w:anchor="_kg9vlr72kkhz">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Saberes básicos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color w:val="000000"/>
              <w:u w:val="none"/>
            </w:rPr>
          </w:pPr>
          <w:hyperlink w:anchor="_8w23fimsynj0">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Narrativa general</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color w:val="000000"/>
              <w:u w:val="none"/>
            </w:rPr>
          </w:pPr>
          <w:hyperlink w:anchor="_i9xcguqsrom1">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Estructura del breakout</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54by4tt4vx1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Duración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9ywvsamrdy6q">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Organización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akpedzmgmzn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Retos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3xuce2tg7pf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Secuencia</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nx6zhcv8nbgw">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Evaluación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uysc9j8jhsg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Criterios de evaluación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doi6l6g757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Rúbrica de evaluación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iis94cr0j27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Autoevaluación del alumnado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hhqh95g7asn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Coevaluación entre iguales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kqwzlhil0ut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Atención a la diversidad y principios DUA</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vryn6eixzog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Principios DUA aplicados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1zl9n0py2un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Medidas de atención a la diversidad</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color w:val="000000"/>
              <w:u w:val="none"/>
            </w:rPr>
          </w:pPr>
          <w:hyperlink w:anchor="_2mnhkybiyr7l">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Valor añadido interdisciplinar</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4kblikxkbvv3">
            <w:r w:rsidDel="00000000" w:rsidR="00000000" w:rsidRPr="00000000">
              <w:rPr>
                <w:b w:val="1"/>
                <w:bCs w:val="1"/>
                <w:color w:val="000000"/>
                <w:u w:val="none"/>
                <w:rtl w:val="0"/>
              </w:rPr>
              <w:t xml:space="preserve">🧩 Escape room publicado en Internet</w:t>
              <w:tab/>
              <w:t xml:space="preserve">8</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1509713</wp:posOffset>
                </wp:positionH>
                <wp:positionV relativeFrom="paragraph">
                  <wp:posOffset>302895</wp:posOffset>
                </wp:positionV>
                <wp:extent cx="2919413" cy="2757696"/>
                <wp:effectExtent b="0" l="0" r="0" t="0"/>
                <wp:wrapNone/>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19413" cy="2757696"/>
                        </a:xfrm>
                        <a:prstGeom prst="rect"/>
                        <a:ln/>
                      </pic:spPr>
                    </pic:pic>
                  </a:graphicData>
                </a:graphic>
              </wp:anchor>
            </w:drawing>
          </w:r>
          <w:r w:rsidDel="00000000" w:rsidR="00000000" w:rsidRPr="00000000">
            <w:fldChar w:fldCharType="end"/>
          </w:r>
        </w:p>
      </w:sdtContent>
    </w:sdt>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hyperlink r:id="rId9">
        <w:r w:rsidDel="00000000" w:rsidR="00000000" w:rsidRPr="00000000">
          <w:rPr>
            <w:color w:val="1155cc"/>
            <w:u w:val="single"/>
          </w:rPr>
          <w:drawing>
            <wp:inline distB="114300" distT="114300" distL="114300" distR="114300">
              <wp:extent cx="542853" cy="1905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42853" cy="190500"/>
                      </a:xfrm>
                      <a:prstGeom prst="rect"/>
                      <a:ln/>
                    </pic:spPr>
                  </pic:pic>
                </a:graphicData>
              </a:graphic>
            </wp:inline>
          </w:drawing>
        </w:r>
      </w:hyperlink>
      <w:r w:rsidDel="00000000" w:rsidR="00000000" w:rsidRPr="00000000">
        <w:rPr>
          <w:rtl w:val="0"/>
        </w:rPr>
        <w:t xml:space="preserve"> </w:t>
      </w:r>
      <w:r w:rsidDel="00000000" w:rsidR="00000000" w:rsidRPr="00000000">
        <w:rPr>
          <w:b w:val="1"/>
          <w:bCs w:val="1"/>
          <w:rtl w:val="0"/>
        </w:rPr>
        <w:t xml:space="preserve">Autor</w:t>
      </w:r>
      <w:r w:rsidDel="00000000" w:rsidR="00000000" w:rsidRPr="00000000">
        <w:rPr>
          <w:rtl w:val="0"/>
        </w:rPr>
        <w:t xml:space="preserve">: Joaquín Candañedo</w:t>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80" w:before="360" w:line="288" w:lineRule="auto"/>
        <w:rPr>
          <w:sz w:val="34"/>
          <w:szCs w:val="34"/>
        </w:rPr>
      </w:pPr>
      <w:bookmarkStart w:colFirst="0" w:colLast="0" w:name="_gkspoz8rs4hd" w:id="3"/>
      <w:bookmarkEnd w:id="3"/>
      <w:r w:rsidDel="00000000" w:rsidR="00000000" w:rsidRPr="00000000">
        <w:rPr>
          <w:sz w:val="46"/>
          <w:szCs w:val="46"/>
          <w:rtl w:val="0"/>
        </w:rPr>
        <w:t xml:space="preserve">🐾 </w:t>
      </w:r>
      <w:r w:rsidDel="00000000" w:rsidR="00000000" w:rsidRPr="00000000">
        <w:rPr>
          <w:sz w:val="34"/>
          <w:szCs w:val="34"/>
          <w:rtl w:val="0"/>
        </w:rPr>
        <w:t xml:space="preserve">Introducción</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Este breakout educativo sitúa al alumnado en una misión urgente: rescatar a un lince ibérico capturado por cazadores furtivos en Doñana. Para abrir la jaula deberán resolver una serie de ecuaciones que proporcionan la combinación de un candado digital. La actividad combina narrativa, trabajo cooperativo y resolución de problemas matemáticos en un entorno gamificado que fomenta la motivación y el aprendizaje significativo.</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Está diseñado para alumnado de </w:t>
      </w:r>
      <w:r w:rsidDel="00000000" w:rsidR="00000000" w:rsidRPr="00000000">
        <w:rPr>
          <w:b w:val="1"/>
          <w:bCs w:val="1"/>
          <w:rtl w:val="0"/>
        </w:rPr>
        <w:t xml:space="preserve">3º de ESO</w:t>
      </w:r>
      <w:r w:rsidDel="00000000" w:rsidR="00000000" w:rsidRPr="00000000">
        <w:rPr>
          <w:rtl w:val="0"/>
        </w:rPr>
        <w:t xml:space="preserve"> en la materia de Matemáticas, dentro del marco de la </w:t>
      </w:r>
      <w:r w:rsidDel="00000000" w:rsidR="00000000" w:rsidRPr="00000000">
        <w:rPr>
          <w:b w:val="1"/>
          <w:bCs w:val="1"/>
          <w:rtl w:val="0"/>
        </w:rPr>
        <w:t xml:space="preserve">LOMLOE en Andalucía</w:t>
      </w:r>
      <w:r w:rsidDel="00000000" w:rsidR="00000000" w:rsidRPr="00000000">
        <w:rPr>
          <w:rtl w:val="0"/>
        </w:rPr>
        <w:t xml:space="preserve">, integrando el uso de herramientas digitales y el desarrollo del razonamiento matemático.</w:t>
      </w:r>
    </w:p>
    <w:p w:rsidR="00000000" w:rsidDel="00000000" w:rsidP="00000000" w:rsidRDefault="00000000" w:rsidRPr="00000000" w14:paraId="00000030">
      <w:pPr>
        <w:pStyle w:val="Heading1"/>
        <w:spacing w:after="80" w:before="360" w:line="288" w:lineRule="auto"/>
        <w:rPr/>
      </w:pPr>
      <w:bookmarkStart w:colFirst="0" w:colLast="0" w:name="_gd4evlsa8ou" w:id="4"/>
      <w:bookmarkEnd w:id="4"/>
      <w:r w:rsidDel="00000000" w:rsidR="00000000" w:rsidRPr="00000000">
        <w:rPr>
          <w:rtl w:val="0"/>
        </w:rPr>
        <w:t xml:space="preserve">🎯 Objetivo</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Desarrollar la capacidad del alumnado para resolver ecuaciones de primer grado con sentido crítico y cooperativo, aplicando estrategias matemáticas y herramientas digitales en un contexto gamificado que promueve la toma de decisiones, la verificación de resultados y el compromiso con la conservación del entorno natural.</w:t>
      </w:r>
    </w:p>
    <w:p w:rsidR="00000000" w:rsidDel="00000000" w:rsidP="00000000" w:rsidRDefault="00000000" w:rsidRPr="00000000" w14:paraId="00000032">
      <w:pPr>
        <w:pStyle w:val="Heading1"/>
        <w:spacing w:after="80" w:before="360" w:line="288" w:lineRule="auto"/>
        <w:rPr/>
      </w:pPr>
      <w:bookmarkStart w:colFirst="0" w:colLast="0" w:name="_3aklmp2ehhiq" w:id="5"/>
      <w:bookmarkEnd w:id="5"/>
      <w:r w:rsidDel="00000000" w:rsidR="00000000" w:rsidRPr="00000000">
        <w:rPr>
          <w:rtl w:val="0"/>
        </w:rPr>
        <w:t xml:space="preserve">🌍 Justificación didáctica</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El uso de breakouts educativos como estrategia de gamificación favorece un aprendizaje activo, significativo y emocionalmente implicado. Al situar al alumnado en una misión para liberar al lince ibérico, se conecta el contenido matemático con el </w:t>
      </w:r>
      <w:r w:rsidDel="00000000" w:rsidR="00000000" w:rsidRPr="00000000">
        <w:rPr>
          <w:b w:val="1"/>
          <w:bCs w:val="1"/>
          <w:rtl w:val="0"/>
        </w:rPr>
        <w:t xml:space="preserve">ODS 15: Vida de ecosistemas terrestres</w:t>
      </w:r>
      <w:r w:rsidDel="00000000" w:rsidR="00000000" w:rsidRPr="00000000">
        <w:rPr>
          <w:rtl w:val="0"/>
        </w:rPr>
        <w:t xml:space="preserve">, promoviendo la conciencia sobre la conservación de la biodiversidad.</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La gamificación:</w:t>
      </w:r>
    </w:p>
    <w:p w:rsidR="00000000" w:rsidDel="00000000" w:rsidP="00000000" w:rsidRDefault="00000000" w:rsidRPr="00000000" w14:paraId="00000035">
      <w:pPr>
        <w:numPr>
          <w:ilvl w:val="0"/>
          <w:numId w:val="14"/>
        </w:numPr>
        <w:spacing w:after="0" w:afterAutospacing="0" w:before="240" w:lineRule="auto"/>
        <w:ind w:left="720" w:hanging="360"/>
        <w:jc w:val="both"/>
      </w:pPr>
      <w:r w:rsidDel="00000000" w:rsidR="00000000" w:rsidRPr="00000000">
        <w:rPr>
          <w:rtl w:val="0"/>
        </w:rPr>
        <w:t xml:space="preserve">Incrementa la motivación y el compromiso del alumnado.</w:t>
      </w:r>
    </w:p>
    <w:p w:rsidR="00000000" w:rsidDel="00000000" w:rsidP="00000000" w:rsidRDefault="00000000" w:rsidRPr="00000000" w14:paraId="00000036">
      <w:pPr>
        <w:numPr>
          <w:ilvl w:val="0"/>
          <w:numId w:val="14"/>
        </w:numPr>
        <w:spacing w:after="0" w:afterAutospacing="0" w:before="0" w:beforeAutospacing="0" w:lineRule="auto"/>
        <w:ind w:left="720" w:hanging="360"/>
        <w:jc w:val="both"/>
      </w:pPr>
      <w:r w:rsidDel="00000000" w:rsidR="00000000" w:rsidRPr="00000000">
        <w:rPr>
          <w:rtl w:val="0"/>
        </w:rPr>
        <w:t xml:space="preserve">Favorece el aprendizaje cooperativo y la toma de decisiones.</w:t>
      </w:r>
    </w:p>
    <w:p w:rsidR="00000000" w:rsidDel="00000000" w:rsidP="00000000" w:rsidRDefault="00000000" w:rsidRPr="00000000" w14:paraId="00000037">
      <w:pPr>
        <w:numPr>
          <w:ilvl w:val="0"/>
          <w:numId w:val="14"/>
        </w:numPr>
        <w:spacing w:after="0" w:afterAutospacing="0" w:before="0" w:beforeAutospacing="0" w:lineRule="auto"/>
        <w:ind w:left="720" w:hanging="360"/>
        <w:jc w:val="both"/>
      </w:pPr>
      <w:r w:rsidDel="00000000" w:rsidR="00000000" w:rsidRPr="00000000">
        <w:rPr>
          <w:rtl w:val="0"/>
        </w:rPr>
        <w:t xml:space="preserve">Permite aplicar las matemáticas en contextos reales y con sentido.</w:t>
      </w:r>
    </w:p>
    <w:p w:rsidR="00000000" w:rsidDel="00000000" w:rsidP="00000000" w:rsidRDefault="00000000" w:rsidRPr="00000000" w14:paraId="00000038">
      <w:pPr>
        <w:numPr>
          <w:ilvl w:val="0"/>
          <w:numId w:val="14"/>
        </w:numPr>
        <w:spacing w:after="240" w:before="0" w:beforeAutospacing="0" w:lineRule="auto"/>
        <w:ind w:left="720" w:hanging="360"/>
        <w:jc w:val="both"/>
      </w:pPr>
      <w:r w:rsidDel="00000000" w:rsidR="00000000" w:rsidRPr="00000000">
        <w:rPr>
          <w:rtl w:val="0"/>
        </w:rPr>
        <w:t xml:space="preserve">Desarrolla la empatía hacia los problemas ambientales.</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Aprender matemáticas mediante un breakout no solo mejora la competencia matemática, sino que también contribuye a formar ciudadanos críticos y comprometidos con la protección del entorno natural.</w:t>
      </w:r>
    </w:p>
    <w:p w:rsidR="00000000" w:rsidDel="00000000" w:rsidP="00000000" w:rsidRDefault="00000000" w:rsidRPr="00000000" w14:paraId="0000003A">
      <w:pPr>
        <w:pStyle w:val="Heading1"/>
        <w:spacing w:after="80" w:before="360" w:line="288" w:lineRule="auto"/>
        <w:rPr/>
      </w:pPr>
      <w:bookmarkStart w:colFirst="0" w:colLast="0" w:name="_hdz498h1b8l7" w:id="6"/>
      <w:bookmarkEnd w:id="6"/>
      <w:r w:rsidDel="00000000" w:rsidR="00000000" w:rsidRPr="00000000">
        <w:rPr>
          <w:rFonts w:ascii="Fira Mono" w:cs="Fira Mono" w:eastAsia="Fira Mono" w:hAnsi="Fira Mono"/>
          <w:rtl w:val="0"/>
        </w:rPr>
        <w:t xml:space="preserve">⭐ Competencias específicas</w:t>
      </w:r>
    </w:p>
    <w:p w:rsidR="00000000" w:rsidDel="00000000" w:rsidP="00000000" w:rsidRDefault="00000000" w:rsidRPr="00000000" w14:paraId="0000003B">
      <w:pPr>
        <w:numPr>
          <w:ilvl w:val="0"/>
          <w:numId w:val="8"/>
        </w:numPr>
        <w:spacing w:after="0" w:afterAutospacing="0" w:before="240" w:lineRule="auto"/>
        <w:ind w:left="720" w:hanging="360"/>
        <w:jc w:val="both"/>
        <w:rPr>
          <w:u w:val="none"/>
        </w:rPr>
      </w:pPr>
      <w:r w:rsidDel="00000000" w:rsidR="00000000" w:rsidRPr="00000000">
        <w:rPr>
          <w:b w:val="1"/>
          <w:bCs w:val="1"/>
          <w:u w:val="single"/>
          <w:rtl w:val="0"/>
        </w:rPr>
        <w:t xml:space="preserve">2.</w:t>
      </w:r>
      <w:r w:rsidDel="00000000" w:rsidR="00000000" w:rsidRPr="00000000">
        <w:rPr>
          <w:rtl w:val="0"/>
        </w:rPr>
        <w:t xml:space="preserve"> Analizar las soluciones de un problema usando diferentes técnicas y herramientas, evaluando las respuestas obtenidas, para verificar su validez e idoneidad desde un punto de vista matemático y su repercusión global.</w:t>
      </w:r>
    </w:p>
    <w:p w:rsidR="00000000" w:rsidDel="00000000" w:rsidP="00000000" w:rsidRDefault="00000000" w:rsidRPr="00000000" w14:paraId="0000003C">
      <w:pPr>
        <w:numPr>
          <w:ilvl w:val="0"/>
          <w:numId w:val="8"/>
        </w:numPr>
        <w:spacing w:after="240" w:before="0" w:beforeAutospacing="0" w:lineRule="auto"/>
        <w:ind w:left="720" w:hanging="360"/>
        <w:jc w:val="both"/>
        <w:rPr>
          <w:u w:val="none"/>
        </w:rPr>
      </w:pPr>
      <w:r w:rsidDel="00000000" w:rsidR="00000000" w:rsidRPr="00000000">
        <w:rPr>
          <w:b w:val="1"/>
          <w:bCs w:val="1"/>
          <w:u w:val="single"/>
          <w:rtl w:val="0"/>
        </w:rPr>
        <w:t xml:space="preserve">3.</w:t>
      </w:r>
      <w:r w:rsidDel="00000000" w:rsidR="00000000" w:rsidRPr="00000000">
        <w:rPr>
          <w:rtl w:val="0"/>
        </w:rPr>
        <w:t xml:space="preserve"> Formular y comprobar conjeturas sencillas o plantear problemas de forma autónoma, reconociendo el valor del razonamiento y la argumentación, para generar nuevo conocimiento.</w:t>
      </w:r>
      <w:r w:rsidDel="00000000" w:rsidR="00000000" w:rsidRPr="00000000">
        <w:rPr>
          <w:rtl w:val="0"/>
        </w:rPr>
      </w:r>
    </w:p>
    <w:p w:rsidR="00000000" w:rsidDel="00000000" w:rsidP="00000000" w:rsidRDefault="00000000" w:rsidRPr="00000000" w14:paraId="0000003D">
      <w:pPr>
        <w:pStyle w:val="Heading1"/>
        <w:spacing w:after="80" w:before="360" w:line="288" w:lineRule="auto"/>
        <w:rPr/>
      </w:pPr>
      <w:bookmarkStart w:colFirst="0" w:colLast="0" w:name="_wmzax3owjig1" w:id="7"/>
      <w:bookmarkEnd w:id="7"/>
      <w:r w:rsidDel="00000000" w:rsidR="00000000" w:rsidRPr="00000000">
        <w:rPr>
          <w:rtl w:val="0"/>
        </w:rPr>
        <w:t xml:space="preserve">🔑 Competencias clave</w:t>
      </w:r>
    </w:p>
    <w:p w:rsidR="00000000" w:rsidDel="00000000" w:rsidP="00000000" w:rsidRDefault="00000000" w:rsidRPr="00000000" w14:paraId="0000003E">
      <w:pPr>
        <w:numPr>
          <w:ilvl w:val="0"/>
          <w:numId w:val="16"/>
        </w:numPr>
        <w:spacing w:after="0" w:afterAutospacing="0" w:before="240" w:lineRule="auto"/>
        <w:ind w:left="720" w:hanging="360"/>
        <w:jc w:val="both"/>
      </w:pPr>
      <w:r w:rsidDel="00000000" w:rsidR="00000000" w:rsidRPr="00000000">
        <w:rPr>
          <w:b w:val="1"/>
          <w:bCs w:val="1"/>
          <w:rtl w:val="0"/>
        </w:rPr>
        <w:t xml:space="preserve">Competencia matemática y en ciencia, tecnología e ingeniería (STEM).</w:t>
      </w:r>
      <w:r w:rsidDel="00000000" w:rsidR="00000000" w:rsidRPr="00000000">
        <w:rPr>
          <w:rtl w:val="0"/>
        </w:rPr>
        <w:t xml:space="preserve"> Permite interpretar y resolver las ecuaciones necesarias para liberar al lince, aplicando el razonamiento lógico y el pensamiento científico.</w:t>
      </w:r>
    </w:p>
    <w:p w:rsidR="00000000" w:rsidDel="00000000" w:rsidP="00000000" w:rsidRDefault="00000000" w:rsidRPr="00000000" w14:paraId="0000003F">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Competencia digital (CD).</w:t>
      </w:r>
      <w:r w:rsidDel="00000000" w:rsidR="00000000" w:rsidRPr="00000000">
        <w:rPr>
          <w:rtl w:val="0"/>
        </w:rPr>
        <w:t xml:space="preserve"> Favorece el uso de herramientas tecnológicas para comprobar soluciones y validar resultados de forma autónoma.</w:t>
      </w:r>
    </w:p>
    <w:p w:rsidR="00000000" w:rsidDel="00000000" w:rsidP="00000000" w:rsidRDefault="00000000" w:rsidRPr="00000000" w14:paraId="00000040">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Competencia personal, social y de aprender a aprender (CPSAA).</w:t>
      </w:r>
      <w:r w:rsidDel="00000000" w:rsidR="00000000" w:rsidRPr="00000000">
        <w:rPr>
          <w:rtl w:val="0"/>
        </w:rPr>
        <w:t xml:space="preserve"> Impulsa la autorregulación, la perseverancia y la reflexión sobre el propio aprendizaje durante el trabajo en equipo.</w:t>
      </w:r>
    </w:p>
    <w:p w:rsidR="00000000" w:rsidDel="00000000" w:rsidP="00000000" w:rsidRDefault="00000000" w:rsidRPr="00000000" w14:paraId="00000041">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Competencia en comunicación lingüística (CCL).</w:t>
      </w:r>
      <w:r w:rsidDel="00000000" w:rsidR="00000000" w:rsidRPr="00000000">
        <w:rPr>
          <w:rtl w:val="0"/>
        </w:rPr>
        <w:t xml:space="preserve"> Facilita la explicación de procedimientos, la argumentación matemática y la comprensión de la narrativa del reto.</w:t>
      </w:r>
    </w:p>
    <w:p w:rsidR="00000000" w:rsidDel="00000000" w:rsidP="00000000" w:rsidRDefault="00000000" w:rsidRPr="00000000" w14:paraId="00000042">
      <w:pPr>
        <w:numPr>
          <w:ilvl w:val="0"/>
          <w:numId w:val="16"/>
        </w:numPr>
        <w:spacing w:after="240" w:before="0" w:beforeAutospacing="0" w:lineRule="auto"/>
        <w:ind w:left="720" w:hanging="360"/>
        <w:jc w:val="both"/>
      </w:pPr>
      <w:r w:rsidDel="00000000" w:rsidR="00000000" w:rsidRPr="00000000">
        <w:rPr>
          <w:b w:val="1"/>
          <w:bCs w:val="1"/>
          <w:rtl w:val="0"/>
        </w:rPr>
        <w:t xml:space="preserve">Competencia ciudadana (CC).</w:t>
      </w:r>
      <w:r w:rsidDel="00000000" w:rsidR="00000000" w:rsidRPr="00000000">
        <w:rPr>
          <w:rtl w:val="0"/>
        </w:rPr>
        <w:t xml:space="preserve"> Promueve valores de respeto por la biodiversidad y la responsabilidad colectiva ante problemas ambientales.</w:t>
      </w:r>
    </w:p>
    <w:p w:rsidR="00000000" w:rsidDel="00000000" w:rsidP="00000000" w:rsidRDefault="00000000" w:rsidRPr="00000000" w14:paraId="00000043">
      <w:pPr>
        <w:pStyle w:val="Heading1"/>
        <w:spacing w:after="80" w:before="360" w:line="288" w:lineRule="auto"/>
        <w:rPr/>
      </w:pPr>
      <w:bookmarkStart w:colFirst="0" w:colLast="0" w:name="_kg9vlr72kkhz" w:id="8"/>
      <w:bookmarkEnd w:id="8"/>
      <w:r w:rsidDel="00000000" w:rsidR="00000000" w:rsidRPr="00000000">
        <w:rPr>
          <w:rtl w:val="0"/>
        </w:rPr>
        <w:t xml:space="preserve">📚 Saberes básicos</w:t>
      </w:r>
    </w:p>
    <w:p w:rsidR="00000000" w:rsidDel="00000000" w:rsidP="00000000" w:rsidRDefault="00000000" w:rsidRPr="00000000" w14:paraId="00000044">
      <w:pPr>
        <w:numPr>
          <w:ilvl w:val="0"/>
          <w:numId w:val="17"/>
        </w:numPr>
        <w:spacing w:after="0" w:afterAutospacing="0" w:before="240" w:lineRule="auto"/>
        <w:ind w:left="720" w:hanging="360"/>
        <w:jc w:val="both"/>
      </w:pPr>
      <w:r w:rsidDel="00000000" w:rsidR="00000000" w:rsidRPr="00000000">
        <w:rPr>
          <w:b w:val="1"/>
          <w:bCs w:val="1"/>
          <w:u w:val="single"/>
          <w:rtl w:val="0"/>
        </w:rPr>
        <w:t xml:space="preserve">MAT.3.D.4.4.</w:t>
      </w:r>
      <w:r w:rsidDel="00000000" w:rsidR="00000000" w:rsidRPr="00000000">
        <w:rPr>
          <w:rtl w:val="0"/>
        </w:rPr>
        <w:t xml:space="preserve"> Ecuaciones: resolución mediante el uso de la tecnología.</w:t>
      </w:r>
    </w:p>
    <w:p w:rsidR="00000000" w:rsidDel="00000000" w:rsidP="00000000" w:rsidRDefault="00000000" w:rsidRPr="00000000" w14:paraId="00000045">
      <w:pPr>
        <w:numPr>
          <w:ilvl w:val="0"/>
          <w:numId w:val="17"/>
        </w:numPr>
        <w:spacing w:after="240" w:before="0" w:beforeAutospacing="0" w:lineRule="auto"/>
        <w:ind w:left="720" w:hanging="360"/>
        <w:jc w:val="both"/>
      </w:pPr>
      <w:r w:rsidDel="00000000" w:rsidR="00000000" w:rsidRPr="00000000">
        <w:rPr>
          <w:b w:val="1"/>
          <w:bCs w:val="1"/>
          <w:u w:val="single"/>
          <w:rtl w:val="0"/>
        </w:rPr>
        <w:t xml:space="preserve">MAT.3.D.4.3.</w:t>
      </w:r>
      <w:r w:rsidDel="00000000" w:rsidR="00000000" w:rsidRPr="00000000">
        <w:rPr>
          <w:rtl w:val="0"/>
        </w:rPr>
        <w:t xml:space="preserve"> Estrategias de búsqueda de soluciones en ecuaciones y sistemas lineales en situaciones de la vida cotidiana.</w:t>
      </w:r>
    </w:p>
    <w:p w:rsidR="00000000" w:rsidDel="00000000" w:rsidP="00000000" w:rsidRDefault="00000000" w:rsidRPr="00000000" w14:paraId="00000046">
      <w:pPr>
        <w:pStyle w:val="Heading1"/>
        <w:spacing w:after="80" w:before="360" w:line="288" w:lineRule="auto"/>
        <w:rPr/>
      </w:pPr>
      <w:bookmarkStart w:colFirst="0" w:colLast="0" w:name="_8w23fimsynj0" w:id="9"/>
      <w:bookmarkEnd w:id="9"/>
      <w:r w:rsidDel="00000000" w:rsidR="00000000" w:rsidRPr="00000000">
        <w:rPr>
          <w:rtl w:val="0"/>
        </w:rPr>
        <w:t xml:space="preserve">✏️ Narrativa general</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Los cazadores furtivos han capturado a un </w:t>
      </w:r>
      <w:r w:rsidDel="00000000" w:rsidR="00000000" w:rsidRPr="00000000">
        <w:rPr>
          <w:b w:val="1"/>
          <w:bCs w:val="1"/>
          <w:rtl w:val="0"/>
        </w:rPr>
        <w:t xml:space="preserve">lince ibérico</w:t>
      </w:r>
      <w:r w:rsidDel="00000000" w:rsidR="00000000" w:rsidRPr="00000000">
        <w:rPr>
          <w:rtl w:val="0"/>
        </w:rPr>
        <w:t xml:space="preserve">, especie emblemática en peligro de extinción. El animal está encerrado en una jaula con un candado de 4 dígitos. El alumnado, organizado en equipos de rescate, dispone de </w:t>
      </w:r>
      <w:r w:rsidDel="00000000" w:rsidR="00000000" w:rsidRPr="00000000">
        <w:rPr>
          <w:b w:val="1"/>
          <w:bCs w:val="1"/>
          <w:rtl w:val="0"/>
        </w:rPr>
        <w:t xml:space="preserve">30 minutos</w:t>
      </w:r>
      <w:r w:rsidDel="00000000" w:rsidR="00000000" w:rsidRPr="00000000">
        <w:rPr>
          <w:rtl w:val="0"/>
        </w:rPr>
        <w:t xml:space="preserve"> para resolver cuatro ecuaciones. Cada solución corresponde a un dígito de la combinación.</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Si introducen la combinación correcta, el lince será liberado. Si fallan, la alarma se activará y los cazadores regresarán.</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La narrativa conecta las matemáticas con la conservación de la biodiversidad, fomentando valores de respeto ambiental.</w:t>
      </w:r>
    </w:p>
    <w:p w:rsidR="00000000" w:rsidDel="00000000" w:rsidP="00000000" w:rsidRDefault="00000000" w:rsidRPr="00000000" w14:paraId="0000004A">
      <w:pPr>
        <w:spacing w:after="240" w:before="240" w:lineRule="auto"/>
        <w:jc w:val="center"/>
        <w:rPr/>
      </w:pPr>
      <w:r w:rsidDel="00000000" w:rsidR="00000000" w:rsidRPr="00000000">
        <w:rPr/>
        <w:drawing>
          <wp:inline distB="114300" distT="114300" distL="114300" distR="114300">
            <wp:extent cx="2496980" cy="3005138"/>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496980"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1"/>
        <w:spacing w:after="80" w:before="360" w:line="288" w:lineRule="auto"/>
        <w:rPr/>
      </w:pPr>
      <w:bookmarkStart w:colFirst="0" w:colLast="0" w:name="_i9xcguqsrom1" w:id="10"/>
      <w:bookmarkEnd w:id="10"/>
      <w:r w:rsidDel="00000000" w:rsidR="00000000" w:rsidRPr="00000000">
        <w:rPr>
          <w:rtl w:val="0"/>
        </w:rPr>
        <w:t xml:space="preserve">🏗️ Estructura del breakout</w:t>
      </w:r>
    </w:p>
    <w:p w:rsidR="00000000" w:rsidDel="00000000" w:rsidP="00000000" w:rsidRDefault="00000000" w:rsidRPr="00000000" w14:paraId="0000004C">
      <w:pPr>
        <w:pStyle w:val="Heading2"/>
        <w:spacing w:after="80" w:before="280" w:line="288" w:lineRule="auto"/>
        <w:jc w:val="both"/>
        <w:rPr/>
      </w:pPr>
      <w:bookmarkStart w:colFirst="0" w:colLast="0" w:name="_54by4tt4vx1l" w:id="11"/>
      <w:bookmarkEnd w:id="11"/>
      <w:r w:rsidDel="00000000" w:rsidR="00000000" w:rsidRPr="00000000">
        <w:rPr>
          <w:rFonts w:ascii="Andika" w:cs="Andika" w:eastAsia="Andika" w:hAnsi="Andika"/>
          <w:rtl w:val="0"/>
        </w:rPr>
        <w:t xml:space="preserve">⏱️ Duración</w:t>
      </w:r>
    </w:p>
    <w:p w:rsidR="00000000" w:rsidDel="00000000" w:rsidP="00000000" w:rsidRDefault="00000000" w:rsidRPr="00000000" w14:paraId="0000004D">
      <w:pPr>
        <w:numPr>
          <w:ilvl w:val="0"/>
          <w:numId w:val="4"/>
        </w:numPr>
        <w:spacing w:after="0" w:afterAutospacing="0" w:before="240" w:lineRule="auto"/>
        <w:ind w:left="720" w:hanging="360"/>
        <w:jc w:val="both"/>
      </w:pPr>
      <w:r w:rsidDel="00000000" w:rsidR="00000000" w:rsidRPr="00000000">
        <w:rPr>
          <w:rtl w:val="0"/>
        </w:rPr>
        <w:t xml:space="preserve">30 minutos de resolución.</w:t>
      </w:r>
    </w:p>
    <w:p w:rsidR="00000000" w:rsidDel="00000000" w:rsidP="00000000" w:rsidRDefault="00000000" w:rsidRPr="00000000" w14:paraId="0000004E">
      <w:pPr>
        <w:numPr>
          <w:ilvl w:val="0"/>
          <w:numId w:val="4"/>
        </w:numPr>
        <w:spacing w:after="240" w:before="0" w:beforeAutospacing="0" w:lineRule="auto"/>
        <w:ind w:left="720" w:hanging="360"/>
        <w:jc w:val="both"/>
      </w:pPr>
      <w:r w:rsidDel="00000000" w:rsidR="00000000" w:rsidRPr="00000000">
        <w:rPr>
          <w:rtl w:val="0"/>
        </w:rPr>
        <w:t xml:space="preserve">10 minutos finales de puesta en común y reflexión.</w:t>
      </w:r>
    </w:p>
    <w:p w:rsidR="00000000" w:rsidDel="00000000" w:rsidP="00000000" w:rsidRDefault="00000000" w:rsidRPr="00000000" w14:paraId="0000004F">
      <w:pPr>
        <w:pStyle w:val="Heading2"/>
        <w:spacing w:after="80" w:before="280" w:line="288" w:lineRule="auto"/>
        <w:jc w:val="both"/>
        <w:rPr/>
      </w:pPr>
      <w:bookmarkStart w:colFirst="0" w:colLast="0" w:name="_9ywvsamrdy6q" w:id="12"/>
      <w:bookmarkEnd w:id="12"/>
      <w:r w:rsidDel="00000000" w:rsidR="00000000" w:rsidRPr="00000000">
        <w:rPr>
          <w:rtl w:val="0"/>
        </w:rPr>
        <w:t xml:space="preserve">👥 Organización</w:t>
      </w:r>
    </w:p>
    <w:p w:rsidR="00000000" w:rsidDel="00000000" w:rsidP="00000000" w:rsidRDefault="00000000" w:rsidRPr="00000000" w14:paraId="00000050">
      <w:pPr>
        <w:numPr>
          <w:ilvl w:val="0"/>
          <w:numId w:val="1"/>
        </w:numPr>
        <w:spacing w:after="0" w:afterAutospacing="0" w:before="240" w:lineRule="auto"/>
        <w:ind w:left="720" w:hanging="360"/>
        <w:jc w:val="both"/>
      </w:pPr>
      <w:r w:rsidDel="00000000" w:rsidR="00000000" w:rsidRPr="00000000">
        <w:rPr>
          <w:rtl w:val="0"/>
        </w:rPr>
        <w:t xml:space="preserve">Equipos de 3–4 estudiantes.</w:t>
      </w:r>
    </w:p>
    <w:p w:rsidR="00000000" w:rsidDel="00000000" w:rsidP="00000000" w:rsidRDefault="00000000" w:rsidRPr="00000000" w14:paraId="00000051">
      <w:pPr>
        <w:numPr>
          <w:ilvl w:val="0"/>
          <w:numId w:val="1"/>
        </w:numPr>
        <w:spacing w:after="240" w:before="0" w:beforeAutospacing="0" w:lineRule="auto"/>
        <w:ind w:left="720" w:hanging="360"/>
        <w:jc w:val="both"/>
      </w:pPr>
      <w:r w:rsidDel="00000000" w:rsidR="00000000" w:rsidRPr="00000000">
        <w:rPr>
          <w:rtl w:val="0"/>
        </w:rPr>
        <w:t xml:space="preserve">Roles sugeridos: coordinador/a, calculista, verificador/a, portavoz.</w:t>
      </w:r>
    </w:p>
    <w:p w:rsidR="00000000" w:rsidDel="00000000" w:rsidP="00000000" w:rsidRDefault="00000000" w:rsidRPr="00000000" w14:paraId="00000052">
      <w:pPr>
        <w:pStyle w:val="Heading2"/>
        <w:spacing w:after="80" w:before="280" w:line="288" w:lineRule="auto"/>
        <w:jc w:val="both"/>
        <w:rPr/>
      </w:pPr>
      <w:bookmarkStart w:colFirst="0" w:colLast="0" w:name="_akpedzmgmzn7" w:id="13"/>
      <w:bookmarkEnd w:id="13"/>
      <w:r w:rsidDel="00000000" w:rsidR="00000000" w:rsidRPr="00000000">
        <w:rPr>
          <w:rtl w:val="0"/>
        </w:rPr>
        <w:t xml:space="preserve">🔐 Retos</w:t>
      </w:r>
    </w:p>
    <w:p w:rsidR="00000000" w:rsidDel="00000000" w:rsidP="00000000" w:rsidRDefault="00000000" w:rsidRPr="00000000" w14:paraId="00000053">
      <w:pPr>
        <w:numPr>
          <w:ilvl w:val="0"/>
          <w:numId w:val="12"/>
        </w:numPr>
        <w:spacing w:after="0" w:afterAutospacing="0" w:before="240" w:lineRule="auto"/>
        <w:ind w:left="720" w:hanging="360"/>
        <w:jc w:val="both"/>
      </w:pPr>
      <w:r w:rsidDel="00000000" w:rsidR="00000000" w:rsidRPr="00000000">
        <w:rPr>
          <w:rtl w:val="0"/>
        </w:rPr>
        <w:t xml:space="preserve">Resolver ecuaciones con fracciones.</w:t>
      </w:r>
    </w:p>
    <w:p w:rsidR="00000000" w:rsidDel="00000000" w:rsidP="00000000" w:rsidRDefault="00000000" w:rsidRPr="00000000" w14:paraId="00000054">
      <w:pPr>
        <w:numPr>
          <w:ilvl w:val="0"/>
          <w:numId w:val="12"/>
        </w:numPr>
        <w:spacing w:after="0" w:afterAutospacing="0" w:before="0" w:beforeAutospacing="0" w:lineRule="auto"/>
        <w:ind w:left="720" w:hanging="360"/>
        <w:jc w:val="both"/>
      </w:pPr>
      <w:r w:rsidDel="00000000" w:rsidR="00000000" w:rsidRPr="00000000">
        <w:rPr>
          <w:rtl w:val="0"/>
        </w:rPr>
        <w:t xml:space="preserve">Obtener cuatro soluciones numéricas.</w:t>
      </w:r>
    </w:p>
    <w:p w:rsidR="00000000" w:rsidDel="00000000" w:rsidP="00000000" w:rsidRDefault="00000000" w:rsidRPr="00000000" w14:paraId="00000055">
      <w:pPr>
        <w:numPr>
          <w:ilvl w:val="0"/>
          <w:numId w:val="12"/>
        </w:numPr>
        <w:spacing w:after="240" w:before="0" w:beforeAutospacing="0" w:lineRule="auto"/>
        <w:ind w:left="720" w:hanging="360"/>
        <w:jc w:val="both"/>
      </w:pPr>
      <w:r w:rsidDel="00000000" w:rsidR="00000000" w:rsidRPr="00000000">
        <w:rPr>
          <w:rtl w:val="0"/>
        </w:rPr>
        <w:t xml:space="preserve">Introducir la combinación en el candado digital.</w:t>
      </w:r>
    </w:p>
    <w:p w:rsidR="00000000" w:rsidDel="00000000" w:rsidP="00000000" w:rsidRDefault="00000000" w:rsidRPr="00000000" w14:paraId="00000056">
      <w:pPr>
        <w:pStyle w:val="Heading2"/>
        <w:spacing w:after="80" w:before="280" w:line="288" w:lineRule="auto"/>
        <w:jc w:val="both"/>
        <w:rPr/>
      </w:pPr>
      <w:bookmarkStart w:colFirst="0" w:colLast="0" w:name="_3xuce2tg7pfx" w:id="14"/>
      <w:bookmarkEnd w:id="14"/>
      <w:r w:rsidDel="00000000" w:rsidR="00000000" w:rsidRPr="00000000">
        <w:rPr>
          <w:rtl w:val="0"/>
        </w:rPr>
        <w:t xml:space="preserve">🧩 Secuencia</w:t>
      </w:r>
    </w:p>
    <w:p w:rsidR="00000000" w:rsidDel="00000000" w:rsidP="00000000" w:rsidRDefault="00000000" w:rsidRPr="00000000" w14:paraId="00000057">
      <w:pPr>
        <w:numPr>
          <w:ilvl w:val="0"/>
          <w:numId w:val="9"/>
        </w:numPr>
        <w:spacing w:after="0" w:afterAutospacing="0" w:before="240" w:lineRule="auto"/>
        <w:ind w:left="720" w:hanging="360"/>
        <w:jc w:val="both"/>
      </w:pPr>
      <w:r w:rsidDel="00000000" w:rsidR="00000000" w:rsidRPr="00000000">
        <w:rPr>
          <w:rtl w:val="0"/>
        </w:rPr>
        <w:t xml:space="preserve">Presentación de la misión.</w:t>
      </w:r>
    </w:p>
    <w:p w:rsidR="00000000" w:rsidDel="00000000" w:rsidP="00000000" w:rsidRDefault="00000000" w:rsidRPr="00000000" w14:paraId="00000058">
      <w:pPr>
        <w:numPr>
          <w:ilvl w:val="0"/>
          <w:numId w:val="9"/>
        </w:numPr>
        <w:spacing w:after="0" w:afterAutospacing="0" w:before="0" w:beforeAutospacing="0" w:lineRule="auto"/>
        <w:ind w:left="720" w:hanging="360"/>
        <w:jc w:val="both"/>
      </w:pPr>
      <w:r w:rsidDel="00000000" w:rsidR="00000000" w:rsidRPr="00000000">
        <w:rPr>
          <w:rtl w:val="0"/>
        </w:rPr>
        <w:t xml:space="preserve">Resolución cooperativa de ecuaciones.</w:t>
      </w:r>
    </w:p>
    <w:p w:rsidR="00000000" w:rsidDel="00000000" w:rsidP="00000000" w:rsidRDefault="00000000" w:rsidRPr="00000000" w14:paraId="00000059">
      <w:pPr>
        <w:numPr>
          <w:ilvl w:val="0"/>
          <w:numId w:val="9"/>
        </w:numPr>
        <w:spacing w:after="0" w:afterAutospacing="0" w:before="0" w:beforeAutospacing="0" w:lineRule="auto"/>
        <w:ind w:left="720" w:hanging="360"/>
        <w:jc w:val="both"/>
      </w:pPr>
      <w:r w:rsidDel="00000000" w:rsidR="00000000" w:rsidRPr="00000000">
        <w:rPr>
          <w:rtl w:val="0"/>
        </w:rPr>
        <w:t xml:space="preserve">Comprobación con herramientas digitales.</w:t>
      </w:r>
    </w:p>
    <w:p w:rsidR="00000000" w:rsidDel="00000000" w:rsidP="00000000" w:rsidRDefault="00000000" w:rsidRPr="00000000" w14:paraId="0000005A">
      <w:pPr>
        <w:numPr>
          <w:ilvl w:val="0"/>
          <w:numId w:val="9"/>
        </w:numPr>
        <w:spacing w:after="0" w:afterAutospacing="0" w:before="0" w:beforeAutospacing="0" w:lineRule="auto"/>
        <w:ind w:left="720" w:hanging="360"/>
        <w:jc w:val="both"/>
      </w:pPr>
      <w:r w:rsidDel="00000000" w:rsidR="00000000" w:rsidRPr="00000000">
        <w:rPr>
          <w:rtl w:val="0"/>
        </w:rPr>
        <w:t xml:space="preserve">Introducción de la combinación.</w:t>
      </w:r>
    </w:p>
    <w:p w:rsidR="00000000" w:rsidDel="00000000" w:rsidP="00000000" w:rsidRDefault="00000000" w:rsidRPr="00000000" w14:paraId="0000005B">
      <w:pPr>
        <w:numPr>
          <w:ilvl w:val="0"/>
          <w:numId w:val="9"/>
        </w:numPr>
        <w:spacing w:after="240" w:before="0" w:beforeAutospacing="0" w:lineRule="auto"/>
        <w:ind w:left="720" w:hanging="360"/>
        <w:jc w:val="both"/>
      </w:pPr>
      <w:r w:rsidDel="00000000" w:rsidR="00000000" w:rsidRPr="00000000">
        <w:rPr>
          <w:rtl w:val="0"/>
        </w:rPr>
        <w:t xml:space="preserve">Reflexión final.</w:t>
      </w:r>
    </w:p>
    <w:p w:rsidR="00000000" w:rsidDel="00000000" w:rsidP="00000000" w:rsidRDefault="00000000" w:rsidRPr="00000000" w14:paraId="0000005C">
      <w:pPr>
        <w:pStyle w:val="Heading1"/>
        <w:spacing w:after="80" w:before="360" w:line="288" w:lineRule="auto"/>
        <w:rPr/>
      </w:pPr>
      <w:bookmarkStart w:colFirst="0" w:colLast="0" w:name="_nx6zhcv8nbgw" w:id="15"/>
      <w:bookmarkEnd w:id="15"/>
      <w:r w:rsidDel="00000000" w:rsidR="00000000" w:rsidRPr="00000000">
        <w:rPr>
          <w:rtl w:val="0"/>
        </w:rPr>
        <w:t xml:space="preserve">📊 Evaluación</w:t>
      </w:r>
    </w:p>
    <w:p w:rsidR="00000000" w:rsidDel="00000000" w:rsidP="00000000" w:rsidRDefault="00000000" w:rsidRPr="00000000" w14:paraId="0000005D">
      <w:pPr>
        <w:pStyle w:val="Heading2"/>
        <w:spacing w:after="80" w:before="280" w:line="288" w:lineRule="auto"/>
        <w:rPr/>
      </w:pPr>
      <w:bookmarkStart w:colFirst="0" w:colLast="0" w:name="_uysc9j8jhsgb" w:id="16"/>
      <w:bookmarkEnd w:id="16"/>
      <w:r w:rsidDel="00000000" w:rsidR="00000000" w:rsidRPr="00000000">
        <w:rPr>
          <w:rtl w:val="0"/>
        </w:rPr>
        <w:t xml:space="preserve">📈 Criterios de evaluación</w:t>
      </w:r>
    </w:p>
    <w:p w:rsidR="00000000" w:rsidDel="00000000" w:rsidP="00000000" w:rsidRDefault="00000000" w:rsidRPr="00000000" w14:paraId="0000005E">
      <w:pPr>
        <w:numPr>
          <w:ilvl w:val="0"/>
          <w:numId w:val="2"/>
        </w:numPr>
        <w:spacing w:after="0" w:afterAutospacing="0"/>
        <w:ind w:left="720" w:hanging="360"/>
        <w:jc w:val="both"/>
        <w:rPr>
          <w:u w:val="none"/>
        </w:rPr>
      </w:pPr>
      <w:r w:rsidDel="00000000" w:rsidR="00000000" w:rsidRPr="00000000">
        <w:rPr>
          <w:b w:val="1"/>
          <w:bCs w:val="1"/>
          <w:u w:val="single"/>
          <w:rtl w:val="0"/>
        </w:rPr>
        <w:t xml:space="preserve">2.1.</w:t>
      </w:r>
      <w:r w:rsidDel="00000000" w:rsidR="00000000" w:rsidRPr="00000000">
        <w:rPr>
          <w:rtl w:val="0"/>
        </w:rPr>
        <w:t xml:space="preserve"> Comprobar, mediante el razonamiento matemático y científico la corrección de las soluciones de un problema, usando herramientas digitales como calculadoras, hojas de cálculo o programas específicos.</w:t>
      </w:r>
    </w:p>
    <w:p w:rsidR="00000000" w:rsidDel="00000000" w:rsidP="00000000" w:rsidRDefault="00000000" w:rsidRPr="00000000" w14:paraId="0000005F">
      <w:pPr>
        <w:numPr>
          <w:ilvl w:val="0"/>
          <w:numId w:val="2"/>
        </w:numPr>
        <w:spacing w:before="0" w:beforeAutospacing="0"/>
        <w:ind w:left="720" w:hanging="360"/>
        <w:jc w:val="both"/>
        <w:rPr>
          <w:u w:val="none"/>
        </w:rPr>
      </w:pPr>
      <w:r w:rsidDel="00000000" w:rsidR="00000000" w:rsidRPr="00000000">
        <w:rPr>
          <w:b w:val="1"/>
          <w:bCs w:val="1"/>
          <w:u w:val="single"/>
          <w:rtl w:val="0"/>
        </w:rPr>
        <w:t xml:space="preserve">3.1.</w:t>
      </w:r>
      <w:r w:rsidDel="00000000" w:rsidR="00000000" w:rsidRPr="00000000">
        <w:rPr>
          <w:rtl w:val="0"/>
        </w:rPr>
        <w:t xml:space="preserve"> Investigar y comprobar conjeturas sencillas tanto en situaciones del mundo real como abstractas de forma autónoma, trabajando de forma individual o colectiva la utilización del razonamiento inductivo y deductivo para formular argumentos matemáticos, analizando patrones, propiedades y relaciones, examinando su validez y reformulándolas para obtener nuevas conjeturas susceptibles ser puestas a prueba. Aplicar estrategias correctas para resolver ecuaciones.</w:t>
      </w:r>
    </w:p>
    <w:p w:rsidR="00000000" w:rsidDel="00000000" w:rsidP="00000000" w:rsidRDefault="00000000" w:rsidRPr="00000000" w14:paraId="00000060">
      <w:pPr>
        <w:pStyle w:val="Heading2"/>
        <w:spacing w:after="80" w:before="280" w:line="288" w:lineRule="auto"/>
        <w:rPr/>
      </w:pPr>
      <w:bookmarkStart w:colFirst="0" w:colLast="0" w:name="_doi6l6g757y" w:id="17"/>
      <w:bookmarkEnd w:id="17"/>
      <w:r w:rsidDel="00000000" w:rsidR="00000000" w:rsidRPr="00000000">
        <w:rPr>
          <w:rtl w:val="0"/>
        </w:rPr>
        <w:t xml:space="preserve">🧭 Rúbrica de evaluación</w:t>
      </w:r>
    </w:p>
    <w:tbl>
      <w:tblPr>
        <w:tblStyle w:val="Table1"/>
        <w:tblW w:w="11055.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1830"/>
        <w:gridCol w:w="1830"/>
        <w:gridCol w:w="1830"/>
        <w:gridCol w:w="1830"/>
        <w:gridCol w:w="1905"/>
        <w:tblGridChange w:id="0">
          <w:tblGrid>
            <w:gridCol w:w="1830"/>
            <w:gridCol w:w="1830"/>
            <w:gridCol w:w="1830"/>
            <w:gridCol w:w="1830"/>
            <w:gridCol w:w="1830"/>
            <w:gridCol w:w="1905"/>
          </w:tblGrid>
        </w:tblGridChange>
      </w:tblGrid>
      <w:tr>
        <w:trPr>
          <w:cantSplit w:val="0"/>
          <w:trHeight w:val="111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61">
            <w:pPr>
              <w:jc w:val="center"/>
              <w:rPr>
                <w:sz w:val="21"/>
                <w:szCs w:val="21"/>
              </w:rPr>
            </w:pPr>
            <w:r w:rsidDel="00000000" w:rsidR="00000000" w:rsidRPr="00000000">
              <w:rPr>
                <w:b w:val="1"/>
                <w:bCs w:val="1"/>
                <w:sz w:val="21"/>
                <w:szCs w:val="21"/>
                <w:rtl w:val="0"/>
              </w:rPr>
              <w:t xml:space="preserve">Nivel</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62">
            <w:pPr>
              <w:jc w:val="center"/>
              <w:rPr>
                <w:sz w:val="21"/>
                <w:szCs w:val="21"/>
              </w:rPr>
            </w:pPr>
            <w:r w:rsidDel="00000000" w:rsidR="00000000" w:rsidRPr="00000000">
              <w:rPr>
                <w:b w:val="1"/>
                <w:bCs w:val="1"/>
                <w:sz w:val="21"/>
                <w:szCs w:val="21"/>
                <w:rtl w:val="0"/>
              </w:rPr>
              <w:t xml:space="preserve">Resolución de ecuaciones</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63">
            <w:pPr>
              <w:jc w:val="center"/>
              <w:rPr>
                <w:sz w:val="21"/>
                <w:szCs w:val="21"/>
              </w:rPr>
            </w:pPr>
            <w:r w:rsidDel="00000000" w:rsidR="00000000" w:rsidRPr="00000000">
              <w:rPr>
                <w:b w:val="1"/>
                <w:bCs w:val="1"/>
                <w:sz w:val="21"/>
                <w:szCs w:val="21"/>
                <w:rtl w:val="0"/>
              </w:rPr>
              <w:t xml:space="preserve">Verificación de soluciones</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64">
            <w:pPr>
              <w:jc w:val="center"/>
              <w:rPr>
                <w:sz w:val="21"/>
                <w:szCs w:val="21"/>
              </w:rPr>
            </w:pPr>
            <w:r w:rsidDel="00000000" w:rsidR="00000000" w:rsidRPr="00000000">
              <w:rPr>
                <w:b w:val="1"/>
                <w:bCs w:val="1"/>
                <w:sz w:val="21"/>
                <w:szCs w:val="21"/>
                <w:rtl w:val="0"/>
              </w:rPr>
              <w:t xml:space="preserve">Uso de herramientas digitales</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65">
            <w:pPr>
              <w:jc w:val="center"/>
              <w:rPr>
                <w:sz w:val="21"/>
                <w:szCs w:val="21"/>
              </w:rPr>
            </w:pPr>
            <w:r w:rsidDel="00000000" w:rsidR="00000000" w:rsidRPr="00000000">
              <w:rPr>
                <w:b w:val="1"/>
                <w:bCs w:val="1"/>
                <w:sz w:val="21"/>
                <w:szCs w:val="21"/>
                <w:rtl w:val="0"/>
              </w:rPr>
              <w:t xml:space="preserve">Trabajo cooperativo</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66">
            <w:pPr>
              <w:jc w:val="center"/>
              <w:rPr>
                <w:sz w:val="21"/>
                <w:szCs w:val="21"/>
              </w:rPr>
            </w:pPr>
            <w:r w:rsidDel="00000000" w:rsidR="00000000" w:rsidRPr="00000000">
              <w:rPr>
                <w:b w:val="1"/>
                <w:bCs w:val="1"/>
                <w:sz w:val="21"/>
                <w:szCs w:val="21"/>
                <w:rtl w:val="0"/>
              </w:rPr>
              <w:t xml:space="preserve">Argumentación matemática</w:t>
            </w:r>
            <w:r w:rsidDel="00000000" w:rsidR="00000000" w:rsidRPr="00000000">
              <w:rPr>
                <w:rtl w:val="0"/>
              </w:rPr>
            </w:r>
          </w:p>
        </w:tc>
      </w:tr>
      <w:tr>
        <w:trPr>
          <w:cantSplit w:val="0"/>
          <w:trHeight w:val="19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67">
            <w:pPr>
              <w:rPr>
                <w:sz w:val="21"/>
                <w:szCs w:val="21"/>
              </w:rPr>
            </w:pPr>
            <w:r w:rsidDel="00000000" w:rsidR="00000000" w:rsidRPr="00000000">
              <w:rPr>
                <w:b w:val="1"/>
                <w:bCs w:val="1"/>
                <w:sz w:val="21"/>
                <w:szCs w:val="21"/>
                <w:rtl w:val="0"/>
              </w:rPr>
              <w:t xml:space="preserve">5 - Excelente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rPr>
                <w:sz w:val="21"/>
                <w:szCs w:val="21"/>
              </w:rPr>
            </w:pPr>
            <w:r w:rsidDel="00000000" w:rsidR="00000000" w:rsidRPr="00000000">
              <w:rPr>
                <w:sz w:val="21"/>
                <w:szCs w:val="21"/>
                <w:rtl w:val="0"/>
              </w:rPr>
              <w:t xml:space="preserve">Resuelve todas con precisión y sin errores</w:t>
            </w:r>
          </w:p>
        </w:tc>
        <w:tc>
          <w:tcPr>
            <w:tcMar>
              <w:top w:w="100.0" w:type="dxa"/>
              <w:left w:w="100.0" w:type="dxa"/>
              <w:bottom w:w="100.0" w:type="dxa"/>
              <w:right w:w="100.0" w:type="dxa"/>
            </w:tcMar>
            <w:vAlign w:val="top"/>
          </w:tcPr>
          <w:p w:rsidR="00000000" w:rsidDel="00000000" w:rsidP="00000000" w:rsidRDefault="00000000" w:rsidRPr="00000000" w14:paraId="00000069">
            <w:pPr>
              <w:rPr>
                <w:sz w:val="21"/>
                <w:szCs w:val="21"/>
              </w:rPr>
            </w:pPr>
            <w:r w:rsidDel="00000000" w:rsidR="00000000" w:rsidRPr="00000000">
              <w:rPr>
                <w:sz w:val="21"/>
                <w:szCs w:val="21"/>
                <w:rtl w:val="0"/>
              </w:rPr>
              <w:t xml:space="preserve">Comprueba todas las soluciones correctamente</w:t>
            </w:r>
          </w:p>
        </w:tc>
        <w:tc>
          <w:tcPr>
            <w:tcMar>
              <w:top w:w="100.0" w:type="dxa"/>
              <w:left w:w="100.0" w:type="dxa"/>
              <w:bottom w:w="100.0" w:type="dxa"/>
              <w:right w:w="100.0" w:type="dxa"/>
            </w:tcMar>
            <w:vAlign w:val="top"/>
          </w:tcPr>
          <w:p w:rsidR="00000000" w:rsidDel="00000000" w:rsidP="00000000" w:rsidRDefault="00000000" w:rsidRPr="00000000" w14:paraId="0000006A">
            <w:pPr>
              <w:rPr>
                <w:sz w:val="21"/>
                <w:szCs w:val="21"/>
              </w:rPr>
            </w:pPr>
            <w:r w:rsidDel="00000000" w:rsidR="00000000" w:rsidRPr="00000000">
              <w:rPr>
                <w:sz w:val="21"/>
                <w:szCs w:val="21"/>
                <w:rtl w:val="0"/>
              </w:rPr>
              <w:t xml:space="preserve">Usa herramientas digitales de forma autónoma y eficaz</w:t>
            </w:r>
          </w:p>
        </w:tc>
        <w:tc>
          <w:tcPr>
            <w:tcMar>
              <w:top w:w="100.0" w:type="dxa"/>
              <w:left w:w="100.0" w:type="dxa"/>
              <w:bottom w:w="100.0" w:type="dxa"/>
              <w:right w:w="100.0" w:type="dxa"/>
            </w:tcMar>
            <w:vAlign w:val="top"/>
          </w:tcPr>
          <w:p w:rsidR="00000000" w:rsidDel="00000000" w:rsidP="00000000" w:rsidRDefault="00000000" w:rsidRPr="00000000" w14:paraId="0000006B">
            <w:pPr>
              <w:rPr>
                <w:sz w:val="21"/>
                <w:szCs w:val="21"/>
              </w:rPr>
            </w:pPr>
            <w:r w:rsidDel="00000000" w:rsidR="00000000" w:rsidRPr="00000000">
              <w:rPr>
                <w:sz w:val="21"/>
                <w:szCs w:val="21"/>
                <w:rtl w:val="0"/>
              </w:rPr>
              <w:t xml:space="preserve">Lidera y favorece la colaboración</w:t>
            </w:r>
          </w:p>
        </w:tc>
        <w:tc>
          <w:tcPr>
            <w:tcMar>
              <w:top w:w="100.0" w:type="dxa"/>
              <w:left w:w="100.0" w:type="dxa"/>
              <w:bottom w:w="100.0" w:type="dxa"/>
              <w:right w:w="100.0" w:type="dxa"/>
            </w:tcMar>
            <w:vAlign w:val="top"/>
          </w:tcPr>
          <w:p w:rsidR="00000000" w:rsidDel="00000000" w:rsidP="00000000" w:rsidRDefault="00000000" w:rsidRPr="00000000" w14:paraId="0000006C">
            <w:pPr>
              <w:rPr>
                <w:sz w:val="21"/>
                <w:szCs w:val="21"/>
              </w:rPr>
            </w:pPr>
            <w:r w:rsidDel="00000000" w:rsidR="00000000" w:rsidRPr="00000000">
              <w:rPr>
                <w:sz w:val="21"/>
                <w:szCs w:val="21"/>
                <w:rtl w:val="0"/>
              </w:rPr>
              <w:t xml:space="preserve">Explica con claridad y rigor matemático</w:t>
            </w:r>
          </w:p>
        </w:tc>
      </w:tr>
      <w:tr>
        <w:trPr>
          <w:cantSplit w:val="0"/>
          <w:trHeight w:val="140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6D">
            <w:pPr>
              <w:rPr>
                <w:sz w:val="21"/>
                <w:szCs w:val="21"/>
              </w:rPr>
            </w:pPr>
            <w:r w:rsidDel="00000000" w:rsidR="00000000" w:rsidRPr="00000000">
              <w:rPr>
                <w:b w:val="1"/>
                <w:bCs w:val="1"/>
                <w:sz w:val="21"/>
                <w:szCs w:val="21"/>
                <w:rtl w:val="0"/>
              </w:rPr>
              <w:t xml:space="preserve">4 - Notable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E">
            <w:pPr>
              <w:rPr>
                <w:sz w:val="21"/>
                <w:szCs w:val="21"/>
              </w:rPr>
            </w:pPr>
            <w:r w:rsidDel="00000000" w:rsidR="00000000" w:rsidRPr="00000000">
              <w:rPr>
                <w:sz w:val="21"/>
                <w:szCs w:val="21"/>
                <w:rtl w:val="0"/>
              </w:rPr>
              <w:t xml:space="preserve">Resuelve casi todas correctamente</w:t>
            </w:r>
          </w:p>
        </w:tc>
        <w:tc>
          <w:tcPr>
            <w:tcMar>
              <w:top w:w="100.0" w:type="dxa"/>
              <w:left w:w="100.0" w:type="dxa"/>
              <w:bottom w:w="100.0" w:type="dxa"/>
              <w:right w:w="100.0" w:type="dxa"/>
            </w:tcMar>
            <w:vAlign w:val="top"/>
          </w:tcPr>
          <w:p w:rsidR="00000000" w:rsidDel="00000000" w:rsidP="00000000" w:rsidRDefault="00000000" w:rsidRPr="00000000" w14:paraId="0000006F">
            <w:pPr>
              <w:rPr>
                <w:sz w:val="21"/>
                <w:szCs w:val="21"/>
              </w:rPr>
            </w:pPr>
            <w:r w:rsidDel="00000000" w:rsidR="00000000" w:rsidRPr="00000000">
              <w:rPr>
                <w:sz w:val="21"/>
                <w:szCs w:val="21"/>
                <w:rtl w:val="0"/>
              </w:rPr>
              <w:t xml:space="preserve">Comprueba la mayoría de las soluciones</w:t>
            </w:r>
          </w:p>
        </w:tc>
        <w:tc>
          <w:tcPr>
            <w:tcMar>
              <w:top w:w="100.0" w:type="dxa"/>
              <w:left w:w="100.0" w:type="dxa"/>
              <w:bottom w:w="100.0" w:type="dxa"/>
              <w:right w:w="100.0" w:type="dxa"/>
            </w:tcMar>
            <w:vAlign w:val="top"/>
          </w:tcPr>
          <w:p w:rsidR="00000000" w:rsidDel="00000000" w:rsidP="00000000" w:rsidRDefault="00000000" w:rsidRPr="00000000" w14:paraId="00000070">
            <w:pPr>
              <w:rPr>
                <w:sz w:val="21"/>
                <w:szCs w:val="21"/>
              </w:rPr>
            </w:pPr>
            <w:r w:rsidDel="00000000" w:rsidR="00000000" w:rsidRPr="00000000">
              <w:rPr>
                <w:sz w:val="21"/>
                <w:szCs w:val="21"/>
                <w:rtl w:val="0"/>
              </w:rPr>
              <w:t xml:space="preserve">Usa herramientas digitales con seguridad</w:t>
            </w:r>
          </w:p>
        </w:tc>
        <w:tc>
          <w:tcPr>
            <w:tcMar>
              <w:top w:w="100.0" w:type="dxa"/>
              <w:left w:w="100.0" w:type="dxa"/>
              <w:bottom w:w="100.0" w:type="dxa"/>
              <w:right w:w="100.0" w:type="dxa"/>
            </w:tcMar>
            <w:vAlign w:val="top"/>
          </w:tcPr>
          <w:p w:rsidR="00000000" w:rsidDel="00000000" w:rsidP="00000000" w:rsidRDefault="00000000" w:rsidRPr="00000000" w14:paraId="00000071">
            <w:pPr>
              <w:rPr>
                <w:sz w:val="21"/>
                <w:szCs w:val="21"/>
              </w:rPr>
            </w:pPr>
            <w:r w:rsidDel="00000000" w:rsidR="00000000" w:rsidRPr="00000000">
              <w:rPr>
                <w:sz w:val="21"/>
                <w:szCs w:val="21"/>
                <w:rtl w:val="0"/>
              </w:rPr>
              <w:t xml:space="preserve">Participa activamente y respeta roles</w:t>
            </w:r>
          </w:p>
        </w:tc>
        <w:tc>
          <w:tcPr>
            <w:tcMar>
              <w:top w:w="100.0" w:type="dxa"/>
              <w:left w:w="100.0" w:type="dxa"/>
              <w:bottom w:w="100.0" w:type="dxa"/>
              <w:right w:w="100.0" w:type="dxa"/>
            </w:tcMar>
            <w:vAlign w:val="top"/>
          </w:tcPr>
          <w:p w:rsidR="00000000" w:rsidDel="00000000" w:rsidP="00000000" w:rsidRDefault="00000000" w:rsidRPr="00000000" w14:paraId="00000072">
            <w:pPr>
              <w:rPr>
                <w:sz w:val="21"/>
                <w:szCs w:val="21"/>
              </w:rPr>
            </w:pPr>
            <w:r w:rsidDel="00000000" w:rsidR="00000000" w:rsidRPr="00000000">
              <w:rPr>
                <w:sz w:val="21"/>
                <w:szCs w:val="21"/>
                <w:rtl w:val="0"/>
              </w:rPr>
              <w:t xml:space="preserve">Explica con bastante claridad</w:t>
            </w:r>
          </w:p>
        </w:tc>
      </w:tr>
      <w:tr>
        <w:trPr>
          <w:cantSplit w:val="0"/>
          <w:trHeight w:val="140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73">
            <w:pPr>
              <w:rPr>
                <w:sz w:val="21"/>
                <w:szCs w:val="21"/>
              </w:rPr>
            </w:pPr>
            <w:r w:rsidDel="00000000" w:rsidR="00000000" w:rsidRPr="00000000">
              <w:rPr>
                <w:b w:val="1"/>
                <w:bCs w:val="1"/>
                <w:sz w:val="21"/>
                <w:szCs w:val="21"/>
                <w:rtl w:val="0"/>
              </w:rPr>
              <w:t xml:space="preserve">3 - Bien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4">
            <w:pPr>
              <w:rPr>
                <w:sz w:val="21"/>
                <w:szCs w:val="21"/>
              </w:rPr>
            </w:pPr>
            <w:r w:rsidDel="00000000" w:rsidR="00000000" w:rsidRPr="00000000">
              <w:rPr>
                <w:sz w:val="21"/>
                <w:szCs w:val="21"/>
                <w:rtl w:val="0"/>
              </w:rPr>
              <w:t xml:space="preserve">Resuelve la mitad correctamente</w:t>
            </w:r>
          </w:p>
        </w:tc>
        <w:tc>
          <w:tcPr>
            <w:tcMar>
              <w:top w:w="100.0" w:type="dxa"/>
              <w:left w:w="100.0" w:type="dxa"/>
              <w:bottom w:w="100.0" w:type="dxa"/>
              <w:right w:w="100.0" w:type="dxa"/>
            </w:tcMar>
            <w:vAlign w:val="top"/>
          </w:tcPr>
          <w:p w:rsidR="00000000" w:rsidDel="00000000" w:rsidP="00000000" w:rsidRDefault="00000000" w:rsidRPr="00000000" w14:paraId="00000075">
            <w:pPr>
              <w:rPr>
                <w:sz w:val="21"/>
                <w:szCs w:val="21"/>
              </w:rPr>
            </w:pPr>
            <w:r w:rsidDel="00000000" w:rsidR="00000000" w:rsidRPr="00000000">
              <w:rPr>
                <w:sz w:val="21"/>
                <w:szCs w:val="21"/>
                <w:rtl w:val="0"/>
              </w:rPr>
              <w:t xml:space="preserve">Comprueba algunas soluciones</w:t>
            </w:r>
          </w:p>
        </w:tc>
        <w:tc>
          <w:tcPr>
            <w:tcMar>
              <w:top w:w="100.0" w:type="dxa"/>
              <w:left w:w="100.0" w:type="dxa"/>
              <w:bottom w:w="100.0" w:type="dxa"/>
              <w:right w:w="100.0" w:type="dxa"/>
            </w:tcMar>
            <w:vAlign w:val="top"/>
          </w:tcPr>
          <w:p w:rsidR="00000000" w:rsidDel="00000000" w:rsidP="00000000" w:rsidRDefault="00000000" w:rsidRPr="00000000" w14:paraId="00000076">
            <w:pPr>
              <w:rPr>
                <w:sz w:val="21"/>
                <w:szCs w:val="21"/>
              </w:rPr>
            </w:pPr>
            <w:r w:rsidDel="00000000" w:rsidR="00000000" w:rsidRPr="00000000">
              <w:rPr>
                <w:sz w:val="21"/>
                <w:szCs w:val="21"/>
                <w:rtl w:val="0"/>
              </w:rPr>
              <w:t xml:space="preserve">Usa herramientas digitales con ayuda</w:t>
            </w:r>
          </w:p>
        </w:tc>
        <w:tc>
          <w:tcPr>
            <w:tcMar>
              <w:top w:w="100.0" w:type="dxa"/>
              <w:left w:w="100.0" w:type="dxa"/>
              <w:bottom w:w="100.0" w:type="dxa"/>
              <w:right w:w="100.0" w:type="dxa"/>
            </w:tcMar>
            <w:vAlign w:val="top"/>
          </w:tcPr>
          <w:p w:rsidR="00000000" w:rsidDel="00000000" w:rsidP="00000000" w:rsidRDefault="00000000" w:rsidRPr="00000000" w14:paraId="00000077">
            <w:pPr>
              <w:rPr>
                <w:sz w:val="21"/>
                <w:szCs w:val="21"/>
              </w:rPr>
            </w:pPr>
            <w:r w:rsidDel="00000000" w:rsidR="00000000" w:rsidRPr="00000000">
              <w:rPr>
                <w:sz w:val="21"/>
                <w:szCs w:val="21"/>
                <w:rtl w:val="0"/>
              </w:rPr>
              <w:t xml:space="preserve">Colabora de forma intermitente</w:t>
            </w:r>
          </w:p>
        </w:tc>
        <w:tc>
          <w:tcPr>
            <w:tcMar>
              <w:top w:w="100.0" w:type="dxa"/>
              <w:left w:w="100.0" w:type="dxa"/>
              <w:bottom w:w="100.0" w:type="dxa"/>
              <w:right w:w="100.0" w:type="dxa"/>
            </w:tcMar>
            <w:vAlign w:val="top"/>
          </w:tcPr>
          <w:p w:rsidR="00000000" w:rsidDel="00000000" w:rsidP="00000000" w:rsidRDefault="00000000" w:rsidRPr="00000000" w14:paraId="00000078">
            <w:pPr>
              <w:rPr>
                <w:sz w:val="21"/>
                <w:szCs w:val="21"/>
              </w:rPr>
            </w:pPr>
            <w:r w:rsidDel="00000000" w:rsidR="00000000" w:rsidRPr="00000000">
              <w:rPr>
                <w:sz w:val="21"/>
                <w:szCs w:val="21"/>
                <w:rtl w:val="0"/>
              </w:rPr>
              <w:t xml:space="preserve">Explicación comprensible pero incompleta</w:t>
            </w:r>
          </w:p>
        </w:tc>
      </w:tr>
      <w:tr>
        <w:trPr>
          <w:cantSplit w:val="0"/>
          <w:trHeight w:val="111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79">
            <w:pPr>
              <w:rPr>
                <w:sz w:val="21"/>
                <w:szCs w:val="21"/>
              </w:rPr>
            </w:pPr>
            <w:r w:rsidDel="00000000" w:rsidR="00000000" w:rsidRPr="00000000">
              <w:rPr>
                <w:b w:val="1"/>
                <w:bCs w:val="1"/>
                <w:sz w:val="21"/>
                <w:szCs w:val="21"/>
                <w:rtl w:val="0"/>
              </w:rPr>
              <w:t xml:space="preserve">2 - Básico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A">
            <w:pPr>
              <w:rPr>
                <w:sz w:val="21"/>
                <w:szCs w:val="21"/>
              </w:rPr>
            </w:pPr>
            <w:r w:rsidDel="00000000" w:rsidR="00000000" w:rsidRPr="00000000">
              <w:rPr>
                <w:sz w:val="21"/>
                <w:szCs w:val="21"/>
                <w:rtl w:val="0"/>
              </w:rPr>
              <w:t xml:space="preserve">Presenta errores frecuentes</w:t>
            </w:r>
          </w:p>
        </w:tc>
        <w:tc>
          <w:tcPr>
            <w:tcMar>
              <w:top w:w="100.0" w:type="dxa"/>
              <w:left w:w="100.0" w:type="dxa"/>
              <w:bottom w:w="100.0" w:type="dxa"/>
              <w:right w:w="100.0" w:type="dxa"/>
            </w:tcMar>
            <w:vAlign w:val="top"/>
          </w:tcPr>
          <w:p w:rsidR="00000000" w:rsidDel="00000000" w:rsidP="00000000" w:rsidRDefault="00000000" w:rsidRPr="00000000" w14:paraId="0000007B">
            <w:pPr>
              <w:rPr>
                <w:sz w:val="21"/>
                <w:szCs w:val="21"/>
              </w:rPr>
            </w:pPr>
            <w:r w:rsidDel="00000000" w:rsidR="00000000" w:rsidRPr="00000000">
              <w:rPr>
                <w:sz w:val="21"/>
                <w:szCs w:val="21"/>
                <w:rtl w:val="0"/>
              </w:rPr>
              <w:t xml:space="preserve">Escasa verificación</w:t>
            </w:r>
          </w:p>
        </w:tc>
        <w:tc>
          <w:tcPr>
            <w:tcMar>
              <w:top w:w="100.0" w:type="dxa"/>
              <w:left w:w="100.0" w:type="dxa"/>
              <w:bottom w:w="100.0" w:type="dxa"/>
              <w:right w:w="100.0" w:type="dxa"/>
            </w:tcMar>
            <w:vAlign w:val="top"/>
          </w:tcPr>
          <w:p w:rsidR="00000000" w:rsidDel="00000000" w:rsidP="00000000" w:rsidRDefault="00000000" w:rsidRPr="00000000" w14:paraId="0000007C">
            <w:pPr>
              <w:rPr>
                <w:sz w:val="21"/>
                <w:szCs w:val="21"/>
              </w:rPr>
            </w:pPr>
            <w:r w:rsidDel="00000000" w:rsidR="00000000" w:rsidRPr="00000000">
              <w:rPr>
                <w:sz w:val="21"/>
                <w:szCs w:val="21"/>
                <w:rtl w:val="0"/>
              </w:rPr>
              <w:t xml:space="preserve">Dificultades en el uso de herramientas</w:t>
            </w:r>
          </w:p>
        </w:tc>
        <w:tc>
          <w:tcPr>
            <w:tcMar>
              <w:top w:w="100.0" w:type="dxa"/>
              <w:left w:w="100.0" w:type="dxa"/>
              <w:bottom w:w="100.0" w:type="dxa"/>
              <w:right w:w="100.0" w:type="dxa"/>
            </w:tcMar>
            <w:vAlign w:val="top"/>
          </w:tcPr>
          <w:p w:rsidR="00000000" w:rsidDel="00000000" w:rsidP="00000000" w:rsidRDefault="00000000" w:rsidRPr="00000000" w14:paraId="0000007D">
            <w:pPr>
              <w:rPr>
                <w:sz w:val="21"/>
                <w:szCs w:val="21"/>
              </w:rPr>
            </w:pPr>
            <w:r w:rsidDel="00000000" w:rsidR="00000000" w:rsidRPr="00000000">
              <w:rPr>
                <w:sz w:val="21"/>
                <w:szCs w:val="21"/>
                <w:rtl w:val="0"/>
              </w:rPr>
              <w:t xml:space="preserve">Participación limitada</w:t>
            </w:r>
          </w:p>
        </w:tc>
        <w:tc>
          <w:tcPr>
            <w:tcMar>
              <w:top w:w="100.0" w:type="dxa"/>
              <w:left w:w="100.0" w:type="dxa"/>
              <w:bottom w:w="100.0" w:type="dxa"/>
              <w:right w:w="100.0" w:type="dxa"/>
            </w:tcMar>
            <w:vAlign w:val="top"/>
          </w:tcPr>
          <w:p w:rsidR="00000000" w:rsidDel="00000000" w:rsidP="00000000" w:rsidRDefault="00000000" w:rsidRPr="00000000" w14:paraId="0000007E">
            <w:pPr>
              <w:rPr>
                <w:sz w:val="21"/>
                <w:szCs w:val="21"/>
              </w:rPr>
            </w:pPr>
            <w:r w:rsidDel="00000000" w:rsidR="00000000" w:rsidRPr="00000000">
              <w:rPr>
                <w:sz w:val="21"/>
                <w:szCs w:val="21"/>
                <w:rtl w:val="0"/>
              </w:rPr>
              <w:t xml:space="preserve">Justificación poco clara</w:t>
            </w:r>
          </w:p>
        </w:tc>
      </w:tr>
      <w:tr>
        <w:trPr>
          <w:cantSplit w:val="0"/>
          <w:trHeight w:val="111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7F">
            <w:pPr>
              <w:rPr>
                <w:sz w:val="21"/>
                <w:szCs w:val="21"/>
              </w:rPr>
            </w:pPr>
            <w:r w:rsidDel="00000000" w:rsidR="00000000" w:rsidRPr="00000000">
              <w:rPr>
                <w:b w:val="1"/>
                <w:bCs w:val="1"/>
                <w:sz w:val="21"/>
                <w:szCs w:val="21"/>
                <w:rtl w:val="0"/>
              </w:rPr>
              <w:t xml:space="preserve">1 - Inicial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0">
            <w:pPr>
              <w:rPr>
                <w:sz w:val="21"/>
                <w:szCs w:val="21"/>
              </w:rPr>
            </w:pPr>
            <w:r w:rsidDel="00000000" w:rsidR="00000000" w:rsidRPr="00000000">
              <w:rPr>
                <w:sz w:val="21"/>
                <w:szCs w:val="21"/>
                <w:rtl w:val="0"/>
              </w:rPr>
              <w:t xml:space="preserve">No logra resolver las ecuaciones</w:t>
            </w:r>
          </w:p>
        </w:tc>
        <w:tc>
          <w:tcPr>
            <w:tcMar>
              <w:top w:w="100.0" w:type="dxa"/>
              <w:left w:w="100.0" w:type="dxa"/>
              <w:bottom w:w="100.0" w:type="dxa"/>
              <w:right w:w="100.0" w:type="dxa"/>
            </w:tcMar>
            <w:vAlign w:val="top"/>
          </w:tcPr>
          <w:p w:rsidR="00000000" w:rsidDel="00000000" w:rsidP="00000000" w:rsidRDefault="00000000" w:rsidRPr="00000000" w14:paraId="00000081">
            <w:pPr>
              <w:rPr>
                <w:sz w:val="21"/>
                <w:szCs w:val="21"/>
              </w:rPr>
            </w:pPr>
            <w:r w:rsidDel="00000000" w:rsidR="00000000" w:rsidRPr="00000000">
              <w:rPr>
                <w:sz w:val="21"/>
                <w:szCs w:val="21"/>
                <w:rtl w:val="0"/>
              </w:rPr>
              <w:t xml:space="preserve">No verifica resultados</w:t>
            </w:r>
          </w:p>
        </w:tc>
        <w:tc>
          <w:tcPr>
            <w:tcMar>
              <w:top w:w="100.0" w:type="dxa"/>
              <w:left w:w="100.0" w:type="dxa"/>
              <w:bottom w:w="100.0" w:type="dxa"/>
              <w:right w:w="100.0" w:type="dxa"/>
            </w:tcMar>
            <w:vAlign w:val="top"/>
          </w:tcPr>
          <w:p w:rsidR="00000000" w:rsidDel="00000000" w:rsidP="00000000" w:rsidRDefault="00000000" w:rsidRPr="00000000" w14:paraId="00000082">
            <w:pPr>
              <w:rPr>
                <w:sz w:val="21"/>
                <w:szCs w:val="21"/>
              </w:rPr>
            </w:pPr>
            <w:r w:rsidDel="00000000" w:rsidR="00000000" w:rsidRPr="00000000">
              <w:rPr>
                <w:sz w:val="21"/>
                <w:szCs w:val="21"/>
                <w:rtl w:val="0"/>
              </w:rPr>
              <w:t xml:space="preserve">No utiliza herramientas digitales</w:t>
            </w:r>
          </w:p>
        </w:tc>
        <w:tc>
          <w:tcPr>
            <w:tcMar>
              <w:top w:w="100.0" w:type="dxa"/>
              <w:left w:w="100.0" w:type="dxa"/>
              <w:bottom w:w="100.0" w:type="dxa"/>
              <w:right w:w="100.0" w:type="dxa"/>
            </w:tcMar>
            <w:vAlign w:val="top"/>
          </w:tcPr>
          <w:p w:rsidR="00000000" w:rsidDel="00000000" w:rsidP="00000000" w:rsidRDefault="00000000" w:rsidRPr="00000000" w14:paraId="00000083">
            <w:pPr>
              <w:rPr>
                <w:sz w:val="21"/>
                <w:szCs w:val="21"/>
              </w:rPr>
            </w:pPr>
            <w:r w:rsidDel="00000000" w:rsidR="00000000" w:rsidRPr="00000000">
              <w:rPr>
                <w:sz w:val="21"/>
                <w:szCs w:val="21"/>
                <w:rtl w:val="0"/>
              </w:rPr>
              <w:t xml:space="preserve">No colabora con el equipo</w:t>
            </w:r>
          </w:p>
        </w:tc>
        <w:tc>
          <w:tcPr>
            <w:tcMar>
              <w:top w:w="100.0" w:type="dxa"/>
              <w:left w:w="100.0" w:type="dxa"/>
              <w:bottom w:w="100.0" w:type="dxa"/>
              <w:right w:w="100.0" w:type="dxa"/>
            </w:tcMar>
            <w:vAlign w:val="top"/>
          </w:tcPr>
          <w:p w:rsidR="00000000" w:rsidDel="00000000" w:rsidP="00000000" w:rsidRDefault="00000000" w:rsidRPr="00000000" w14:paraId="00000084">
            <w:pPr>
              <w:rPr>
                <w:sz w:val="21"/>
                <w:szCs w:val="21"/>
              </w:rPr>
            </w:pPr>
            <w:r w:rsidDel="00000000" w:rsidR="00000000" w:rsidRPr="00000000">
              <w:rPr>
                <w:sz w:val="21"/>
                <w:szCs w:val="21"/>
                <w:rtl w:val="0"/>
              </w:rPr>
              <w:t xml:space="preserve">No argumenta el procedimiento</w:t>
            </w:r>
          </w:p>
        </w:tc>
      </w:tr>
    </w:tbl>
    <w:p w:rsidR="00000000" w:rsidDel="00000000" w:rsidP="00000000" w:rsidRDefault="00000000" w:rsidRPr="00000000" w14:paraId="00000085">
      <w:pPr>
        <w:pStyle w:val="Heading2"/>
        <w:spacing w:after="80" w:before="280" w:line="288" w:lineRule="auto"/>
        <w:rPr/>
      </w:pPr>
      <w:bookmarkStart w:colFirst="0" w:colLast="0" w:name="_iis94cr0j274" w:id="18"/>
      <w:bookmarkEnd w:id="18"/>
      <w:r w:rsidDel="00000000" w:rsidR="00000000" w:rsidRPr="00000000">
        <w:rPr>
          <w:rtl w:val="0"/>
        </w:rPr>
        <w:t xml:space="preserve">🧠 Autoevaluación del alumnado</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Formulario de autoevaluación (escala 1–5)</w:t>
      </w:r>
    </w:p>
    <w:p w:rsidR="00000000" w:rsidDel="00000000" w:rsidP="00000000" w:rsidRDefault="00000000" w:rsidRPr="00000000" w14:paraId="00000087">
      <w:pPr>
        <w:spacing w:after="240" w:before="240" w:lineRule="auto"/>
        <w:rPr/>
      </w:pPr>
      <w:r w:rsidDel="00000000" w:rsidR="00000000" w:rsidRPr="00000000">
        <w:rPr>
          <w:rtl w:val="0"/>
        </w:rPr>
        <w:t xml:space="preserve">Marca tu nivel de acuerdo:</w:t>
      </w:r>
    </w:p>
    <w:p w:rsidR="00000000" w:rsidDel="00000000" w:rsidP="00000000" w:rsidRDefault="00000000" w:rsidRPr="00000000" w14:paraId="00000088">
      <w:pPr>
        <w:numPr>
          <w:ilvl w:val="0"/>
          <w:numId w:val="7"/>
        </w:numPr>
        <w:spacing w:after="0" w:afterAutospacing="0" w:before="240" w:lineRule="auto"/>
        <w:ind w:left="720" w:hanging="360"/>
      </w:pPr>
      <w:r w:rsidDel="00000000" w:rsidR="00000000" w:rsidRPr="00000000">
        <w:rPr>
          <w:rtl w:val="0"/>
        </w:rPr>
        <w:t xml:space="preserve">He comprendido los pasos para resolver ecuaciones con fracciones. </w:t>
      </w:r>
    </w:p>
    <w:p w:rsidR="00000000" w:rsidDel="00000000" w:rsidP="00000000" w:rsidRDefault="00000000" w:rsidRPr="00000000" w14:paraId="00000089">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He contribuido activamente al trabajo de mi equipo. </w:t>
      </w:r>
    </w:p>
    <w:p w:rsidR="00000000" w:rsidDel="00000000" w:rsidP="00000000" w:rsidRDefault="00000000" w:rsidRPr="00000000" w14:paraId="0000008B">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He comprobado las soluciones antes de introducir la combinación.</w:t>
      </w:r>
    </w:p>
    <w:p w:rsidR="00000000" w:rsidDel="00000000" w:rsidP="00000000" w:rsidRDefault="00000000" w:rsidRPr="00000000" w14:paraId="0000008D">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☐1 ☐2 ☐3 ☐4 ☐5</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He utilizado herramientas digitales para verificar resultados. </w:t>
      </w:r>
    </w:p>
    <w:p w:rsidR="00000000" w:rsidDel="00000000" w:rsidP="00000000" w:rsidRDefault="00000000" w:rsidRPr="00000000" w14:paraId="0000008F">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He explicado mis ideas matemáticas con claridad. </w:t>
      </w:r>
    </w:p>
    <w:p w:rsidR="00000000" w:rsidDel="00000000" w:rsidP="00000000" w:rsidRDefault="00000000" w:rsidRPr="00000000" w14:paraId="00000091">
      <w:pPr>
        <w:numPr>
          <w:ilvl w:val="1"/>
          <w:numId w:val="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Reflexión breve:</w:t>
      </w:r>
    </w:p>
    <w:p w:rsidR="00000000" w:rsidDel="00000000" w:rsidP="00000000" w:rsidRDefault="00000000" w:rsidRPr="00000000" w14:paraId="00000093">
      <w:pPr>
        <w:numPr>
          <w:ilvl w:val="0"/>
          <w:numId w:val="11"/>
        </w:numPr>
        <w:spacing w:after="0" w:afterAutospacing="0" w:before="240" w:lineRule="auto"/>
        <w:ind w:left="720" w:hanging="360"/>
      </w:pPr>
      <w:r w:rsidDel="00000000" w:rsidR="00000000" w:rsidRPr="00000000">
        <w:rPr>
          <w:rtl w:val="0"/>
        </w:rPr>
        <w:t xml:space="preserve">Lo que mejor he hecho ha sido: ___________</w:t>
      </w:r>
    </w:p>
    <w:p w:rsidR="00000000" w:rsidDel="00000000" w:rsidP="00000000" w:rsidRDefault="00000000" w:rsidRPr="00000000" w14:paraId="00000094">
      <w:pPr>
        <w:numPr>
          <w:ilvl w:val="0"/>
          <w:numId w:val="11"/>
        </w:numPr>
        <w:spacing w:after="0" w:afterAutospacing="0" w:before="0" w:beforeAutospacing="0" w:lineRule="auto"/>
        <w:ind w:left="720" w:hanging="360"/>
      </w:pPr>
      <w:r w:rsidDel="00000000" w:rsidR="00000000" w:rsidRPr="00000000">
        <w:rPr>
          <w:rtl w:val="0"/>
        </w:rPr>
        <w:t xml:space="preserve">Lo que necesito mejorar es: ___________</w:t>
      </w:r>
    </w:p>
    <w:p w:rsidR="00000000" w:rsidDel="00000000" w:rsidP="00000000" w:rsidRDefault="00000000" w:rsidRPr="00000000" w14:paraId="00000095">
      <w:pPr>
        <w:numPr>
          <w:ilvl w:val="0"/>
          <w:numId w:val="11"/>
        </w:numPr>
        <w:spacing w:after="240" w:before="0" w:beforeAutospacing="0" w:lineRule="auto"/>
        <w:ind w:left="720" w:hanging="360"/>
      </w:pPr>
      <w:r w:rsidDel="00000000" w:rsidR="00000000" w:rsidRPr="00000000">
        <w:rPr>
          <w:rtl w:val="0"/>
        </w:rPr>
        <w:t xml:space="preserve">Una estrategia que usaré la próxima vez: ___________</w:t>
      </w:r>
    </w:p>
    <w:p w:rsidR="00000000" w:rsidDel="00000000" w:rsidP="00000000" w:rsidRDefault="00000000" w:rsidRPr="00000000" w14:paraId="00000096">
      <w:pPr>
        <w:pStyle w:val="Heading2"/>
        <w:spacing w:after="80" w:before="280" w:line="288" w:lineRule="auto"/>
        <w:rPr/>
      </w:pPr>
      <w:bookmarkStart w:colFirst="0" w:colLast="0" w:name="_hhqh95g7asn9" w:id="19"/>
      <w:bookmarkEnd w:id="19"/>
      <w:r w:rsidDel="00000000" w:rsidR="00000000" w:rsidRPr="00000000">
        <w:rPr>
          <w:rtl w:val="0"/>
        </w:rPr>
        <w:t xml:space="preserve">👥 Coevaluación entre iguales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Formulario de coevaluación del equipo (escala 1–5)</w:t>
      </w:r>
    </w:p>
    <w:p w:rsidR="00000000" w:rsidDel="00000000" w:rsidP="00000000" w:rsidRDefault="00000000" w:rsidRPr="00000000" w14:paraId="00000098">
      <w:pPr>
        <w:spacing w:after="240" w:before="240" w:lineRule="auto"/>
        <w:rPr/>
      </w:pPr>
      <w:r w:rsidDel="00000000" w:rsidR="00000000" w:rsidRPr="00000000">
        <w:rPr>
          <w:rtl w:val="0"/>
        </w:rPr>
        <w:t xml:space="preserve">Valora el funcionamiento del equipo:</w:t>
      </w:r>
    </w:p>
    <w:p w:rsidR="00000000" w:rsidDel="00000000" w:rsidP="00000000" w:rsidRDefault="00000000" w:rsidRPr="00000000" w14:paraId="00000099">
      <w:pPr>
        <w:numPr>
          <w:ilvl w:val="0"/>
          <w:numId w:val="13"/>
        </w:numPr>
        <w:spacing w:after="0" w:afterAutospacing="0" w:before="240" w:lineRule="auto"/>
        <w:ind w:left="720" w:hanging="360"/>
      </w:pPr>
      <w:r w:rsidDel="00000000" w:rsidR="00000000" w:rsidRPr="00000000">
        <w:rPr>
          <w:rtl w:val="0"/>
        </w:rPr>
        <w:t xml:space="preserve">Todos los miembros han participado activamente. </w:t>
      </w:r>
    </w:p>
    <w:p w:rsidR="00000000" w:rsidDel="00000000" w:rsidP="00000000" w:rsidRDefault="00000000" w:rsidRPr="00000000" w14:paraId="0000009A">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9B">
      <w:pPr>
        <w:numPr>
          <w:ilvl w:val="0"/>
          <w:numId w:val="13"/>
        </w:numPr>
        <w:spacing w:after="0" w:afterAutospacing="0" w:before="0" w:beforeAutospacing="0" w:lineRule="auto"/>
        <w:ind w:left="720" w:hanging="360"/>
      </w:pPr>
      <w:r w:rsidDel="00000000" w:rsidR="00000000" w:rsidRPr="00000000">
        <w:rPr>
          <w:rtl w:val="0"/>
        </w:rPr>
        <w:t xml:space="preserve">Hemos respetado los turnos de palabra. </w:t>
      </w:r>
    </w:p>
    <w:p w:rsidR="00000000" w:rsidDel="00000000" w:rsidP="00000000" w:rsidRDefault="00000000" w:rsidRPr="00000000" w14:paraId="0000009C">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rtl w:val="0"/>
        </w:rPr>
        <w:t xml:space="preserve">Hemos comprobado las soluciones antes de decidir la combinación. </w:t>
      </w:r>
    </w:p>
    <w:p w:rsidR="00000000" w:rsidDel="00000000" w:rsidP="00000000" w:rsidRDefault="00000000" w:rsidRPr="00000000" w14:paraId="0000009E">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9F">
      <w:pPr>
        <w:numPr>
          <w:ilvl w:val="0"/>
          <w:numId w:val="13"/>
        </w:numPr>
        <w:spacing w:after="0" w:afterAutospacing="0" w:before="0" w:beforeAutospacing="0" w:lineRule="auto"/>
        <w:ind w:left="720" w:hanging="360"/>
      </w:pPr>
      <w:r w:rsidDel="00000000" w:rsidR="00000000" w:rsidRPr="00000000">
        <w:rPr>
          <w:rtl w:val="0"/>
        </w:rPr>
        <w:t xml:space="preserve">Hemos utilizado herramientas digitales para verificar resultados. </w:t>
      </w:r>
    </w:p>
    <w:p w:rsidR="00000000" w:rsidDel="00000000" w:rsidP="00000000" w:rsidRDefault="00000000" w:rsidRPr="00000000" w14:paraId="000000A0">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A1">
      <w:pPr>
        <w:numPr>
          <w:ilvl w:val="0"/>
          <w:numId w:val="13"/>
        </w:numPr>
        <w:spacing w:after="0" w:afterAutospacing="0" w:before="0" w:beforeAutospacing="0" w:lineRule="auto"/>
        <w:ind w:left="720" w:hanging="360"/>
      </w:pPr>
      <w:r w:rsidDel="00000000" w:rsidR="00000000" w:rsidRPr="00000000">
        <w:rPr>
          <w:rtl w:val="0"/>
        </w:rPr>
        <w:t xml:space="preserve">Hemos explicado y justificado los procedimientos matemáticos. </w:t>
      </w:r>
    </w:p>
    <w:p w:rsidR="00000000" w:rsidDel="00000000" w:rsidP="00000000" w:rsidRDefault="00000000" w:rsidRPr="00000000" w14:paraId="000000A2">
      <w:pPr>
        <w:numPr>
          <w:ilvl w:val="1"/>
          <w:numId w:val="1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Valoración cualitativa:</w:t>
      </w:r>
    </w:p>
    <w:p w:rsidR="00000000" w:rsidDel="00000000" w:rsidP="00000000" w:rsidRDefault="00000000" w:rsidRPr="00000000" w14:paraId="000000A4">
      <w:pPr>
        <w:numPr>
          <w:ilvl w:val="0"/>
          <w:numId w:val="15"/>
        </w:numPr>
        <w:spacing w:after="0" w:afterAutospacing="0" w:before="240" w:lineRule="auto"/>
        <w:ind w:left="720" w:hanging="360"/>
      </w:pPr>
      <w:r w:rsidDel="00000000" w:rsidR="00000000" w:rsidRPr="00000000">
        <w:rPr>
          <w:rtl w:val="0"/>
        </w:rPr>
        <w:t xml:space="preserve">Lo mejor del trabajo en equipo: ___________</w:t>
      </w:r>
    </w:p>
    <w:p w:rsidR="00000000" w:rsidDel="00000000" w:rsidP="00000000" w:rsidRDefault="00000000" w:rsidRPr="00000000" w14:paraId="000000A5">
      <w:pPr>
        <w:numPr>
          <w:ilvl w:val="0"/>
          <w:numId w:val="15"/>
        </w:numPr>
        <w:spacing w:after="240" w:before="0" w:beforeAutospacing="0" w:lineRule="auto"/>
        <w:ind w:left="720" w:hanging="360"/>
      </w:pPr>
      <w:r w:rsidDel="00000000" w:rsidR="00000000" w:rsidRPr="00000000">
        <w:rPr>
          <w:rtl w:val="0"/>
        </w:rPr>
        <w:t xml:space="preserve">Algo que podemos mejorar: ___________</w:t>
      </w:r>
    </w:p>
    <w:p w:rsidR="00000000" w:rsidDel="00000000" w:rsidP="00000000" w:rsidRDefault="00000000" w:rsidRPr="00000000" w14:paraId="000000A6">
      <w:pPr>
        <w:pStyle w:val="Heading1"/>
        <w:spacing w:after="80" w:before="360" w:line="288" w:lineRule="auto"/>
        <w:rPr/>
      </w:pPr>
      <w:bookmarkStart w:colFirst="0" w:colLast="0" w:name="_kqwzlhil0uty" w:id="20"/>
      <w:bookmarkEnd w:id="20"/>
      <w:r w:rsidDel="00000000" w:rsidR="00000000" w:rsidRPr="00000000">
        <w:rPr>
          <w:rFonts w:ascii="Arial Unicode MS" w:cs="Arial Unicode MS" w:eastAsia="Arial Unicode MS" w:hAnsi="Arial Unicode MS"/>
          <w:rtl w:val="0"/>
        </w:rPr>
        <w:t xml:space="preserve">♿ Atención a la diversidad y principios DUA</w:t>
      </w:r>
    </w:p>
    <w:p w:rsidR="00000000" w:rsidDel="00000000" w:rsidP="00000000" w:rsidRDefault="00000000" w:rsidRPr="00000000" w14:paraId="000000A7">
      <w:pPr>
        <w:pStyle w:val="Heading2"/>
        <w:spacing w:after="80" w:before="280" w:line="288" w:lineRule="auto"/>
        <w:jc w:val="both"/>
        <w:rPr/>
      </w:pPr>
      <w:bookmarkStart w:colFirst="0" w:colLast="0" w:name="_vryn6eixzogg" w:id="21"/>
      <w:bookmarkEnd w:id="21"/>
      <w:r w:rsidDel="00000000" w:rsidR="00000000" w:rsidRPr="00000000">
        <w:rPr>
          <w:rtl w:val="0"/>
        </w:rPr>
        <w:t xml:space="preserve">🧩 Principios DUA aplicados</w:t>
      </w:r>
    </w:p>
    <w:p w:rsidR="00000000" w:rsidDel="00000000" w:rsidP="00000000" w:rsidRDefault="00000000" w:rsidRPr="00000000" w14:paraId="000000A8">
      <w:pPr>
        <w:spacing w:after="240" w:before="240" w:lineRule="auto"/>
        <w:jc w:val="both"/>
        <w:rPr>
          <w:b w:val="1"/>
          <w:bCs w:val="1"/>
        </w:rPr>
      </w:pPr>
      <w:r w:rsidDel="00000000" w:rsidR="00000000" w:rsidRPr="00000000">
        <w:rPr>
          <w:b w:val="1"/>
          <w:bCs w:val="1"/>
          <w:rtl w:val="0"/>
        </w:rPr>
        <w:t xml:space="preserve">1. Múltiples formas de representación</w:t>
      </w:r>
    </w:p>
    <w:p w:rsidR="00000000" w:rsidDel="00000000" w:rsidP="00000000" w:rsidRDefault="00000000" w:rsidRPr="00000000" w14:paraId="000000A9">
      <w:pPr>
        <w:numPr>
          <w:ilvl w:val="0"/>
          <w:numId w:val="18"/>
        </w:numPr>
        <w:spacing w:after="0" w:afterAutospacing="0" w:before="240" w:lineRule="auto"/>
        <w:ind w:left="720" w:hanging="360"/>
        <w:jc w:val="both"/>
      </w:pPr>
      <w:r w:rsidDel="00000000" w:rsidR="00000000" w:rsidRPr="00000000">
        <w:rPr>
          <w:rtl w:val="0"/>
        </w:rPr>
        <w:t xml:space="preserve">Uso de ecuaciones en formato visual claro.</w:t>
      </w:r>
    </w:p>
    <w:p w:rsidR="00000000" w:rsidDel="00000000" w:rsidP="00000000" w:rsidRDefault="00000000" w:rsidRPr="00000000" w14:paraId="000000AA">
      <w:pPr>
        <w:numPr>
          <w:ilvl w:val="0"/>
          <w:numId w:val="18"/>
        </w:numPr>
        <w:spacing w:after="240" w:before="0" w:beforeAutospacing="0" w:lineRule="auto"/>
        <w:ind w:left="720" w:hanging="360"/>
        <w:jc w:val="both"/>
      </w:pPr>
      <w:r w:rsidDel="00000000" w:rsidR="00000000" w:rsidRPr="00000000">
        <w:rPr>
          <w:rtl w:val="0"/>
        </w:rPr>
        <w:t xml:space="preserve">Posibilidad de apoyo con vídeos o ejemplos guiados.</w:t>
      </w:r>
    </w:p>
    <w:p w:rsidR="00000000" w:rsidDel="00000000" w:rsidP="00000000" w:rsidRDefault="00000000" w:rsidRPr="00000000" w14:paraId="000000AB">
      <w:pPr>
        <w:spacing w:after="240" w:before="240" w:lineRule="auto"/>
        <w:jc w:val="both"/>
        <w:rPr>
          <w:b w:val="1"/>
          <w:bCs w:val="1"/>
        </w:rPr>
      </w:pPr>
      <w:r w:rsidDel="00000000" w:rsidR="00000000" w:rsidRPr="00000000">
        <w:rPr>
          <w:b w:val="1"/>
          <w:bCs w:val="1"/>
          <w:rtl w:val="0"/>
        </w:rPr>
        <w:t xml:space="preserve">2. Múltiples formas de acción y expresión</w:t>
      </w:r>
    </w:p>
    <w:p w:rsidR="00000000" w:rsidDel="00000000" w:rsidP="00000000" w:rsidRDefault="00000000" w:rsidRPr="00000000" w14:paraId="000000AC">
      <w:pPr>
        <w:numPr>
          <w:ilvl w:val="0"/>
          <w:numId w:val="3"/>
        </w:numPr>
        <w:spacing w:after="0" w:afterAutospacing="0" w:before="240" w:lineRule="auto"/>
        <w:ind w:left="720" w:hanging="360"/>
        <w:jc w:val="both"/>
      </w:pPr>
      <w:r w:rsidDel="00000000" w:rsidR="00000000" w:rsidRPr="00000000">
        <w:rPr>
          <w:rtl w:val="0"/>
        </w:rPr>
        <w:t xml:space="preserve">Resolución en papel o mediante herramientas digitales.</w:t>
      </w:r>
    </w:p>
    <w:p w:rsidR="00000000" w:rsidDel="00000000" w:rsidP="00000000" w:rsidRDefault="00000000" w:rsidRPr="00000000" w14:paraId="000000AD">
      <w:pPr>
        <w:numPr>
          <w:ilvl w:val="0"/>
          <w:numId w:val="3"/>
        </w:numPr>
        <w:spacing w:after="240" w:before="0" w:beforeAutospacing="0" w:lineRule="auto"/>
        <w:ind w:left="720" w:hanging="360"/>
        <w:jc w:val="both"/>
      </w:pPr>
      <w:r w:rsidDel="00000000" w:rsidR="00000000" w:rsidRPr="00000000">
        <w:rPr>
          <w:rtl w:val="0"/>
        </w:rPr>
        <w:t xml:space="preserve">Explicación oral o escrita de los procedimientos.</w:t>
      </w:r>
    </w:p>
    <w:p w:rsidR="00000000" w:rsidDel="00000000" w:rsidP="00000000" w:rsidRDefault="00000000" w:rsidRPr="00000000" w14:paraId="000000AE">
      <w:pPr>
        <w:spacing w:after="240" w:before="240" w:lineRule="auto"/>
        <w:jc w:val="both"/>
        <w:rPr>
          <w:b w:val="1"/>
          <w:bCs w:val="1"/>
        </w:rPr>
      </w:pPr>
      <w:r w:rsidDel="00000000" w:rsidR="00000000" w:rsidRPr="00000000">
        <w:rPr>
          <w:b w:val="1"/>
          <w:bCs w:val="1"/>
          <w:rtl w:val="0"/>
        </w:rPr>
        <w:t xml:space="preserve">3. Múltiples formas de implicación</w:t>
      </w:r>
    </w:p>
    <w:p w:rsidR="00000000" w:rsidDel="00000000" w:rsidP="00000000" w:rsidRDefault="00000000" w:rsidRPr="00000000" w14:paraId="000000AF">
      <w:pPr>
        <w:numPr>
          <w:ilvl w:val="0"/>
          <w:numId w:val="6"/>
        </w:numPr>
        <w:spacing w:after="0" w:afterAutospacing="0" w:before="240" w:lineRule="auto"/>
        <w:ind w:left="720" w:hanging="360"/>
        <w:jc w:val="both"/>
      </w:pPr>
      <w:r w:rsidDel="00000000" w:rsidR="00000000" w:rsidRPr="00000000">
        <w:rPr>
          <w:rtl w:val="0"/>
        </w:rPr>
        <w:t xml:space="preserve">Narrativa motivadora.</w:t>
      </w:r>
    </w:p>
    <w:p w:rsidR="00000000" w:rsidDel="00000000" w:rsidP="00000000" w:rsidRDefault="00000000" w:rsidRPr="00000000" w14:paraId="000000B0">
      <w:pPr>
        <w:numPr>
          <w:ilvl w:val="0"/>
          <w:numId w:val="6"/>
        </w:numPr>
        <w:spacing w:after="0" w:afterAutospacing="0" w:before="0" w:beforeAutospacing="0" w:lineRule="auto"/>
        <w:ind w:left="720" w:hanging="360"/>
        <w:jc w:val="both"/>
      </w:pPr>
      <w:r w:rsidDel="00000000" w:rsidR="00000000" w:rsidRPr="00000000">
        <w:rPr>
          <w:rtl w:val="0"/>
        </w:rPr>
        <w:t xml:space="preserve">Trabajo cooperativo con roles.</w:t>
      </w:r>
    </w:p>
    <w:p w:rsidR="00000000" w:rsidDel="00000000" w:rsidP="00000000" w:rsidRDefault="00000000" w:rsidRPr="00000000" w14:paraId="000000B1">
      <w:pPr>
        <w:numPr>
          <w:ilvl w:val="0"/>
          <w:numId w:val="6"/>
        </w:numPr>
        <w:spacing w:after="240" w:before="0" w:beforeAutospacing="0" w:lineRule="auto"/>
        <w:ind w:left="720" w:hanging="360"/>
        <w:jc w:val="both"/>
      </w:pPr>
      <w:r w:rsidDel="00000000" w:rsidR="00000000" w:rsidRPr="00000000">
        <w:rPr>
          <w:rtl w:val="0"/>
        </w:rPr>
        <w:t xml:space="preserve">Tiempo limitado que fomenta la implicación.</w:t>
      </w:r>
    </w:p>
    <w:p w:rsidR="00000000" w:rsidDel="00000000" w:rsidP="00000000" w:rsidRDefault="00000000" w:rsidRPr="00000000" w14:paraId="000000B2">
      <w:pPr>
        <w:pStyle w:val="Heading2"/>
        <w:spacing w:after="80" w:before="280" w:line="288" w:lineRule="auto"/>
        <w:jc w:val="both"/>
        <w:rPr/>
      </w:pPr>
      <w:bookmarkStart w:colFirst="0" w:colLast="0" w:name="_1zl9n0py2unb" w:id="22"/>
      <w:bookmarkEnd w:id="22"/>
      <w:r w:rsidDel="00000000" w:rsidR="00000000" w:rsidRPr="00000000">
        <w:rPr>
          <w:rtl w:val="0"/>
        </w:rPr>
        <w:t xml:space="preserve">🔧 Medidas de atención a la diversidad</w:t>
      </w:r>
    </w:p>
    <w:p w:rsidR="00000000" w:rsidDel="00000000" w:rsidP="00000000" w:rsidRDefault="00000000" w:rsidRPr="00000000" w14:paraId="000000B3">
      <w:pPr>
        <w:numPr>
          <w:ilvl w:val="0"/>
          <w:numId w:val="5"/>
        </w:numPr>
        <w:spacing w:after="0" w:afterAutospacing="0" w:before="240" w:lineRule="auto"/>
        <w:ind w:left="720" w:hanging="360"/>
        <w:jc w:val="both"/>
      </w:pPr>
      <w:r w:rsidDel="00000000" w:rsidR="00000000" w:rsidRPr="00000000">
        <w:rPr>
          <w:rtl w:val="0"/>
        </w:rPr>
        <w:t xml:space="preserve">Adaptación del número de ecuaciones o complejidad.</w:t>
      </w:r>
    </w:p>
    <w:p w:rsidR="00000000" w:rsidDel="00000000" w:rsidP="00000000" w:rsidRDefault="00000000" w:rsidRPr="00000000" w14:paraId="000000B4">
      <w:pPr>
        <w:numPr>
          <w:ilvl w:val="0"/>
          <w:numId w:val="5"/>
        </w:numPr>
        <w:spacing w:after="0" w:afterAutospacing="0" w:before="0" w:beforeAutospacing="0" w:lineRule="auto"/>
        <w:ind w:left="720" w:hanging="360"/>
        <w:jc w:val="both"/>
      </w:pPr>
      <w:r w:rsidDel="00000000" w:rsidR="00000000" w:rsidRPr="00000000">
        <w:rPr>
          <w:rtl w:val="0"/>
        </w:rPr>
        <w:t xml:space="preserve">Apoyo con pistas graduadas.</w:t>
      </w:r>
    </w:p>
    <w:p w:rsidR="00000000" w:rsidDel="00000000" w:rsidP="00000000" w:rsidRDefault="00000000" w:rsidRPr="00000000" w14:paraId="000000B5">
      <w:pPr>
        <w:numPr>
          <w:ilvl w:val="0"/>
          <w:numId w:val="5"/>
        </w:numPr>
        <w:spacing w:after="0" w:afterAutospacing="0" w:before="0" w:beforeAutospacing="0" w:lineRule="auto"/>
        <w:ind w:left="720" w:hanging="360"/>
        <w:jc w:val="both"/>
      </w:pPr>
      <w:r w:rsidDel="00000000" w:rsidR="00000000" w:rsidRPr="00000000">
        <w:rPr>
          <w:rtl w:val="0"/>
        </w:rPr>
        <w:t xml:space="preserve">Uso de calculadora para alumnado con dificultades de cálculo.</w:t>
      </w:r>
    </w:p>
    <w:p w:rsidR="00000000" w:rsidDel="00000000" w:rsidP="00000000" w:rsidRDefault="00000000" w:rsidRPr="00000000" w14:paraId="000000B6">
      <w:pPr>
        <w:numPr>
          <w:ilvl w:val="0"/>
          <w:numId w:val="5"/>
        </w:numPr>
        <w:spacing w:after="0" w:afterAutospacing="0" w:before="0" w:beforeAutospacing="0" w:lineRule="auto"/>
        <w:ind w:left="720" w:hanging="360"/>
        <w:jc w:val="both"/>
      </w:pPr>
      <w:r w:rsidDel="00000000" w:rsidR="00000000" w:rsidRPr="00000000">
        <w:rPr>
          <w:rtl w:val="0"/>
        </w:rPr>
        <w:t xml:space="preserve">Agrupamientos heterogéneos.</w:t>
      </w:r>
    </w:p>
    <w:p w:rsidR="00000000" w:rsidDel="00000000" w:rsidP="00000000" w:rsidRDefault="00000000" w:rsidRPr="00000000" w14:paraId="000000B7">
      <w:pPr>
        <w:numPr>
          <w:ilvl w:val="0"/>
          <w:numId w:val="5"/>
        </w:numPr>
        <w:spacing w:after="240" w:before="0" w:beforeAutospacing="0" w:lineRule="auto"/>
        <w:ind w:left="720" w:hanging="360"/>
        <w:jc w:val="both"/>
      </w:pPr>
      <w:r w:rsidDel="00000000" w:rsidR="00000000" w:rsidRPr="00000000">
        <w:rPr>
          <w:rtl w:val="0"/>
        </w:rPr>
        <w:t xml:space="preserve">Refuerzo visual de los pasos para resolver ecuaciones.</w:t>
      </w:r>
    </w:p>
    <w:p w:rsidR="00000000" w:rsidDel="00000000" w:rsidP="00000000" w:rsidRDefault="00000000" w:rsidRPr="00000000" w14:paraId="000000B8">
      <w:pPr>
        <w:pStyle w:val="Heading1"/>
        <w:spacing w:after="80" w:before="360" w:line="288" w:lineRule="auto"/>
        <w:jc w:val="both"/>
        <w:rPr/>
      </w:pPr>
      <w:bookmarkStart w:colFirst="0" w:colLast="0" w:name="_2mnhkybiyr7l" w:id="23"/>
      <w:bookmarkEnd w:id="23"/>
      <w:r w:rsidDel="00000000" w:rsidR="00000000" w:rsidRPr="00000000">
        <w:rPr>
          <w:rtl w:val="0"/>
        </w:rPr>
        <w:t xml:space="preserve">🌿 Valor añadido interdisciplinar</w:t>
      </w:r>
    </w:p>
    <w:p w:rsidR="00000000" w:rsidDel="00000000" w:rsidP="00000000" w:rsidRDefault="00000000" w:rsidRPr="00000000" w14:paraId="000000B9">
      <w:pPr>
        <w:numPr>
          <w:ilvl w:val="0"/>
          <w:numId w:val="10"/>
        </w:numPr>
        <w:spacing w:after="0" w:afterAutospacing="0" w:before="240" w:lineRule="auto"/>
        <w:ind w:left="720" w:hanging="360"/>
        <w:jc w:val="both"/>
      </w:pPr>
      <w:r w:rsidDel="00000000" w:rsidR="00000000" w:rsidRPr="00000000">
        <w:rPr>
          <w:rtl w:val="0"/>
        </w:rPr>
        <w:t xml:space="preserve">Conciencia ambiental y conservación del lince ibérico.</w:t>
      </w:r>
    </w:p>
    <w:p w:rsidR="00000000" w:rsidDel="00000000" w:rsidP="00000000" w:rsidRDefault="00000000" w:rsidRPr="00000000" w14:paraId="000000BA">
      <w:pPr>
        <w:numPr>
          <w:ilvl w:val="0"/>
          <w:numId w:val="10"/>
        </w:numPr>
        <w:spacing w:after="0" w:afterAutospacing="0" w:before="0" w:beforeAutospacing="0" w:lineRule="auto"/>
        <w:ind w:left="720" w:hanging="360"/>
        <w:jc w:val="both"/>
      </w:pPr>
      <w:r w:rsidDel="00000000" w:rsidR="00000000" w:rsidRPr="00000000">
        <w:rPr>
          <w:rtl w:val="0"/>
        </w:rPr>
        <w:t xml:space="preserve">Relación con Biología y Geografía.</w:t>
      </w:r>
    </w:p>
    <w:p w:rsidR="00000000" w:rsidDel="00000000" w:rsidP="00000000" w:rsidRDefault="00000000" w:rsidRPr="00000000" w14:paraId="000000BB">
      <w:pPr>
        <w:numPr>
          <w:ilvl w:val="0"/>
          <w:numId w:val="10"/>
        </w:numPr>
        <w:spacing w:after="240" w:before="0" w:beforeAutospacing="0" w:lineRule="auto"/>
        <w:ind w:left="720" w:hanging="360"/>
        <w:jc w:val="both"/>
      </w:pPr>
      <w:r w:rsidDel="00000000" w:rsidR="00000000" w:rsidRPr="00000000">
        <w:rPr>
          <w:rtl w:val="0"/>
        </w:rPr>
        <w:t xml:space="preserve">Educación en valores: cooperación, responsabilidad y respeto por la naturaleza.</w:t>
      </w:r>
    </w:p>
    <w:p w:rsidR="00000000" w:rsidDel="00000000" w:rsidP="00000000" w:rsidRDefault="00000000" w:rsidRPr="00000000" w14:paraId="000000BC">
      <w:pPr>
        <w:spacing w:after="240" w:before="240" w:lineRule="auto"/>
        <w:jc w:val="both"/>
        <w:rPr/>
      </w:pPr>
      <w:r w:rsidDel="00000000" w:rsidR="00000000" w:rsidRPr="00000000">
        <w:rPr>
          <w:b w:val="1"/>
          <w:bCs w:val="1"/>
          <w:rtl w:val="0"/>
        </w:rPr>
        <w:t xml:space="preserve">Resultado esperado:</w:t>
      </w:r>
      <w:r w:rsidDel="00000000" w:rsidR="00000000" w:rsidRPr="00000000">
        <w:rPr>
          <w:rtl w:val="0"/>
        </w:rPr>
        <w:t xml:space="preserve"> una experiencia motivadora que integra matemáticas, gamificación y educación ambiental, favoreciendo el aprendizaje competencial y significativo.</w:t>
      </w:r>
    </w:p>
    <w:p w:rsidR="00000000" w:rsidDel="00000000" w:rsidP="00000000" w:rsidRDefault="00000000" w:rsidRPr="00000000" w14:paraId="000000BD">
      <w:pPr>
        <w:pStyle w:val="Heading1"/>
        <w:spacing w:after="240" w:before="240" w:lineRule="auto"/>
        <w:rPr/>
      </w:pPr>
      <w:bookmarkStart w:colFirst="0" w:colLast="0" w:name="_4kblikxkbvv3" w:id="24"/>
      <w:bookmarkEnd w:id="24"/>
      <w:r w:rsidDel="00000000" w:rsidR="00000000" w:rsidRPr="00000000">
        <w:rPr>
          <w:rtl w:val="0"/>
        </w:rPr>
        <w:t xml:space="preserve">🧩 Escape room publicado en Internet</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ind w:left="0" w:firstLine="0"/>
        <w:rPr/>
      </w:pPr>
      <w:hyperlink r:id="rId12">
        <w:r w:rsidDel="00000000" w:rsidR="00000000" w:rsidRPr="00000000">
          <w:rPr>
            <w:color w:val="1155cc"/>
            <w:u w:val="single"/>
            <w:rtl w:val="0"/>
          </w:rPr>
          <w:t xml:space="preserve">https://pizarradigital2022.github.io/breakout_lince_ecuaciones_grado1.github.io/</w:t>
        </w:r>
      </w:hyperlink>
      <w:r w:rsidDel="00000000" w:rsidR="00000000" w:rsidRPr="00000000">
        <w:rPr>
          <w:rtl w:val="0"/>
        </w:rPr>
        <w:t xml:space="preserve">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4652963" cy="4652963"/>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652963" cy="4652963"/>
                    </a:xfrm>
                    <a:prstGeom prst="rect"/>
                    <a:ln/>
                  </pic:spPr>
                </pic:pic>
              </a:graphicData>
            </a:graphic>
          </wp:inline>
        </w:drawing>
      </w:r>
      <w:r w:rsidDel="00000000" w:rsidR="00000000" w:rsidRPr="00000000">
        <w:rPr>
          <w:rtl w:val="0"/>
        </w:rPr>
      </w:r>
    </w:p>
    <w:sectPr>
      <w:headerReference r:id="rId14" w:type="default"/>
      <w:headerReference r:id="rId15" w:type="first"/>
      <w:footerReference r:id="rId16"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Fira Mono">
    <w:embedRegular w:fontKey="{00000000-0000-0000-0000-000000000000}" r:id="rId7" w:subsetted="0"/>
    <w:embedBold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25"/>
    <w:bookmarkEnd w:id="25"/>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76201</wp:posOffset>
          </wp:positionH>
          <wp:positionV relativeFrom="paragraph">
            <wp:posOffset>85726</wp:posOffset>
          </wp:positionV>
          <wp:extent cx="590550" cy="609600"/>
          <wp:effectExtent b="0" l="0" r="0" t="0"/>
          <wp:wrapNone/>
          <wp:docPr id="7"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590550" cy="609600"/>
                  </a:xfrm>
                  <a:prstGeom prst="rect"/>
                  <a:ln/>
                </pic:spPr>
              </pic:pic>
            </a:graphicData>
          </a:graphic>
        </wp:anchor>
      </w:drawing>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línea horizontal" id="3" name="image2.png"/>
          <a:graphic>
            <a:graphicData uri="http://schemas.openxmlformats.org/drawingml/2006/picture">
              <pic:pic>
                <pic:nvPicPr>
                  <pic:cNvPr descr="línea horizontal" id="0" name="image2.png"/>
                  <pic:cNvPicPr preferRelativeResize="0"/>
                </pic:nvPicPr>
                <pic:blipFill>
                  <a:blip r:embed="rId2"/>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47626</wp:posOffset>
          </wp:positionV>
          <wp:extent cx="7217889" cy="9748838"/>
          <wp:effectExtent b="0" l="0" r="0" t="0"/>
          <wp:wrapNone/>
          <wp:docPr id="9" name="image4.jpg"/>
          <a:graphic>
            <a:graphicData uri="http://schemas.openxmlformats.org/drawingml/2006/picture">
              <pic:pic>
                <pic:nvPicPr>
                  <pic:cNvPr id="0" name="image4.jpg"/>
                  <pic:cNvPicPr preferRelativeResize="0"/>
                </pic:nvPicPr>
                <pic:blipFill>
                  <a:blip r:embed="rId1"/>
                  <a:srcRect b="0" l="11378" r="14583" t="0"/>
                  <a:stretch>
                    <a:fillRect/>
                  </a:stretch>
                </pic:blipFill>
                <pic:spPr>
                  <a:xfrm>
                    <a:off x="0" y="0"/>
                    <a:ext cx="7217889" cy="97488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s"/>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hyperlink" Target="https://pizarradigital2022.github.io/breakout_lince_ecuaciones_grado1.github.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commons.org/licenses/by-sa/4.0/" TargetMode="External"/><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FiraMono-regular.ttf"/><Relationship Id="rId8"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