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773" w:rsidRDefault="00CE327E">
      <w:pPr>
        <w:jc w:val="center"/>
      </w:pPr>
      <w:r>
        <w:rPr>
          <w:b/>
          <w:sz w:val="28"/>
          <w:szCs w:val="28"/>
          <w:u w:val="single"/>
        </w:rPr>
        <w:t>Resumen guiado de la toma de decisiones y el itinerario personal</w:t>
      </w:r>
    </w:p>
    <w:tbl>
      <w:tblPr>
        <w:tblStyle w:val="a"/>
        <w:tblW w:w="10815" w:type="dxa"/>
        <w:tblInd w:w="-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2175"/>
        <w:gridCol w:w="1215"/>
        <w:gridCol w:w="313"/>
        <w:gridCol w:w="5717"/>
      </w:tblGrid>
      <w:tr w:rsidR="00781773">
        <w:trPr>
          <w:trHeight w:val="420"/>
        </w:trPr>
        <w:tc>
          <w:tcPr>
            <w:tcW w:w="13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CE3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Toma de decisiones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CE3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Profundizar en tu Autoconocimiento</w:t>
            </w:r>
          </w:p>
        </w:tc>
        <w:tc>
          <w:tcPr>
            <w:tcW w:w="72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1773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CE3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Conocer la Oferta Formativa y Salidas Profesionales</w:t>
            </w:r>
          </w:p>
        </w:tc>
        <w:tc>
          <w:tcPr>
            <w:tcW w:w="72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1773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CE3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 Analizar los Factores que Influyen en la Toma de Decisiones</w:t>
            </w:r>
          </w:p>
        </w:tc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CE3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Factores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1773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1773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1773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1773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1773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CE3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 Tomar la de Decisión</w:t>
            </w:r>
          </w:p>
        </w:tc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CE3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Fases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1773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1773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1773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1773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1773" w:rsidTr="00495DE0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CE3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Herramienta</w:t>
            </w:r>
          </w:p>
        </w:tc>
        <w:tc>
          <w:tcPr>
            <w:tcW w:w="5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1773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CE3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 Crear el Plan de Acción</w:t>
            </w:r>
          </w:p>
        </w:tc>
        <w:tc>
          <w:tcPr>
            <w:tcW w:w="72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1773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1773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1773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CE3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Objetivos</w:t>
            </w: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CE3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S:</w:t>
            </w:r>
          </w:p>
        </w:tc>
      </w:tr>
      <w:tr w:rsidR="00781773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CE3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M:</w:t>
            </w:r>
          </w:p>
        </w:tc>
      </w:tr>
      <w:tr w:rsidR="00781773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CE3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A:</w:t>
            </w:r>
          </w:p>
        </w:tc>
      </w:tr>
      <w:tr w:rsidR="00781773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CE3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R:</w:t>
            </w:r>
          </w:p>
        </w:tc>
      </w:tr>
      <w:tr w:rsidR="00781773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CE3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T:</w:t>
            </w:r>
          </w:p>
        </w:tc>
      </w:tr>
      <w:tr w:rsidR="00781773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CE3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Conclusión:</w:t>
            </w:r>
          </w:p>
        </w:tc>
      </w:tr>
    </w:tbl>
    <w:p w:rsidR="00781773" w:rsidRDefault="00781773"/>
    <w:p w:rsidR="00781773" w:rsidRPr="0010074F" w:rsidRDefault="00781773">
      <w:pPr>
        <w:rPr>
          <w:sz w:val="10"/>
        </w:rPr>
      </w:pPr>
      <w:bookmarkStart w:id="0" w:name="_GoBack"/>
      <w:bookmarkEnd w:id="0"/>
    </w:p>
    <w:tbl>
      <w:tblPr>
        <w:tblStyle w:val="a0"/>
        <w:tblW w:w="10815" w:type="dxa"/>
        <w:tblInd w:w="-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250"/>
        <w:gridCol w:w="1200"/>
        <w:gridCol w:w="5520"/>
      </w:tblGrid>
      <w:tr w:rsidR="0010074F">
        <w:trPr>
          <w:trHeight w:val="420"/>
        </w:trPr>
        <w:tc>
          <w:tcPr>
            <w:tcW w:w="18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074F" w:rsidRPr="0010074F" w:rsidRDefault="0010074F" w:rsidP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Plan de Itinerario Personal, Educativo y Profesional</w:t>
            </w:r>
          </w:p>
        </w:tc>
        <w:tc>
          <w:tcPr>
            <w:tcW w:w="22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Profundizar en tu Autoconocimiento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0074F">
        <w:trPr>
          <w:trHeight w:val="420"/>
        </w:trPr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074F" w:rsidRDefault="0010074F" w:rsidP="00C924AD">
            <w:pPr>
              <w:widowControl w:val="0"/>
              <w:spacing w:line="240" w:lineRule="auto"/>
              <w:jc w:val="center"/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0074F">
        <w:trPr>
          <w:trHeight w:val="420"/>
        </w:trPr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074F" w:rsidRDefault="0010074F" w:rsidP="00C924AD">
            <w:pPr>
              <w:widowControl w:val="0"/>
              <w:spacing w:line="240" w:lineRule="auto"/>
              <w:jc w:val="center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Conocer la Oferta Formativa y Salidas Profesionales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0074F">
        <w:trPr>
          <w:trHeight w:val="420"/>
        </w:trPr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074F" w:rsidRDefault="0010074F">
            <w:pPr>
              <w:widowControl w:val="0"/>
              <w:spacing w:line="240" w:lineRule="auto"/>
              <w:jc w:val="center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 Identificación de Intereses Propios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0074F">
        <w:trPr>
          <w:trHeight w:val="420"/>
        </w:trPr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 Asociación de Empleos con el Objetivo Profesional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0074F">
        <w:trPr>
          <w:trHeight w:val="420"/>
        </w:trPr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0074F">
        <w:trPr>
          <w:trHeight w:val="420"/>
        </w:trPr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0074F">
        <w:trPr>
          <w:trHeight w:val="420"/>
        </w:trPr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 Registro de las Conclusiones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0074F">
        <w:trPr>
          <w:trHeight w:val="420"/>
        </w:trPr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Algunas cosas a registrar son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0074F">
        <w:trPr>
          <w:trHeight w:val="420"/>
        </w:trPr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0074F">
        <w:trPr>
          <w:trHeight w:val="420"/>
        </w:trPr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0074F">
        <w:trPr>
          <w:trHeight w:val="420"/>
        </w:trPr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781773" w:rsidRPr="0010074F" w:rsidRDefault="00781773">
      <w:pPr>
        <w:rPr>
          <w:sz w:val="10"/>
        </w:rPr>
      </w:pPr>
    </w:p>
    <w:tbl>
      <w:tblPr>
        <w:tblStyle w:val="a1"/>
        <w:tblW w:w="10845" w:type="dxa"/>
        <w:tblInd w:w="-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450"/>
        <w:gridCol w:w="9195"/>
      </w:tblGrid>
      <w:tr w:rsidR="00781773">
        <w:trPr>
          <w:trHeight w:val="420"/>
        </w:trPr>
        <w:tc>
          <w:tcPr>
            <w:tcW w:w="12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CE3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Pirámide de </w:t>
            </w:r>
            <w:proofErr w:type="spellStart"/>
            <w:r>
              <w:rPr>
                <w:b/>
              </w:rPr>
              <w:t>Maslow</w:t>
            </w:r>
            <w:proofErr w:type="spellEnd"/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CE3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9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1773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CE3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9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1773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CE3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9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1773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CE3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9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1773">
        <w:trPr>
          <w:trHeight w:val="420"/>
        </w:trPr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CE3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9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1773">
        <w:trPr>
          <w:trHeight w:val="420"/>
        </w:trPr>
        <w:tc>
          <w:tcPr>
            <w:tcW w:w="108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CE3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Dibuja la pirámide:</w:t>
            </w:r>
          </w:p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781773" w:rsidRDefault="00781773"/>
    <w:tbl>
      <w:tblPr>
        <w:tblStyle w:val="a2"/>
        <w:tblW w:w="10815" w:type="dxa"/>
        <w:tblInd w:w="-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9210"/>
      </w:tblGrid>
      <w:tr w:rsidR="00781773">
        <w:trPr>
          <w:trHeight w:val="420"/>
        </w:trPr>
        <w:tc>
          <w:tcPr>
            <w:tcW w:w="16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CE3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El Marketing </w:t>
            </w:r>
            <w:proofErr w:type="spellStart"/>
            <w:r>
              <w:rPr>
                <w:b/>
              </w:rPr>
              <w:t>Mix</w:t>
            </w:r>
            <w:proofErr w:type="spellEnd"/>
            <w:r>
              <w:rPr>
                <w:b/>
              </w:rPr>
              <w:t xml:space="preserve"> (Las 4P)</w:t>
            </w:r>
          </w:p>
        </w:tc>
        <w:tc>
          <w:tcPr>
            <w:tcW w:w="9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1773">
        <w:trPr>
          <w:trHeight w:val="420"/>
        </w:trPr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9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1773">
        <w:trPr>
          <w:trHeight w:val="420"/>
        </w:trPr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9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1773">
        <w:trPr>
          <w:trHeight w:val="420"/>
        </w:trPr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9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781773" w:rsidRDefault="00781773"/>
    <w:tbl>
      <w:tblPr>
        <w:tblStyle w:val="a3"/>
        <w:tblW w:w="10785" w:type="dxa"/>
        <w:tblInd w:w="-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9435"/>
      </w:tblGrid>
      <w:tr w:rsidR="00781773">
        <w:trPr>
          <w:trHeight w:val="420"/>
        </w:trPr>
        <w:tc>
          <w:tcPr>
            <w:tcW w:w="13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CE3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La Teoría del Color de Goethe</w:t>
            </w:r>
          </w:p>
        </w:tc>
        <w:tc>
          <w:tcPr>
            <w:tcW w:w="9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</w:p>
        </w:tc>
      </w:tr>
      <w:tr w:rsidR="00781773">
        <w:trPr>
          <w:trHeight w:val="420"/>
        </w:trPr>
        <w:tc>
          <w:tcPr>
            <w:tcW w:w="13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</w:p>
        </w:tc>
      </w:tr>
      <w:tr w:rsidR="00781773">
        <w:trPr>
          <w:trHeight w:val="420"/>
        </w:trPr>
        <w:tc>
          <w:tcPr>
            <w:tcW w:w="13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</w:p>
        </w:tc>
      </w:tr>
      <w:tr w:rsidR="0010074F" w:rsidTr="0010074F">
        <w:trPr>
          <w:trHeight w:val="4116"/>
        </w:trPr>
        <w:tc>
          <w:tcPr>
            <w:tcW w:w="10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74F" w:rsidRPr="0010074F" w:rsidRDefault="00100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34"/>
              </w:rPr>
            </w:pPr>
            <w:r>
              <w:t>Dibuja el triángulo de color de Goethe:</w:t>
            </w:r>
          </w:p>
        </w:tc>
      </w:tr>
    </w:tbl>
    <w:p w:rsidR="00781773" w:rsidRDefault="00781773"/>
    <w:tbl>
      <w:tblPr>
        <w:tblStyle w:val="a5"/>
        <w:tblW w:w="10635" w:type="dxa"/>
        <w:tblInd w:w="-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9090"/>
      </w:tblGrid>
      <w:tr w:rsidR="00781773">
        <w:trPr>
          <w:trHeight w:val="420"/>
        </w:trPr>
        <w:tc>
          <w:tcPr>
            <w:tcW w:w="15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CE3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Las 5 Fases del Proceso de Compra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1773">
        <w:trPr>
          <w:trHeight w:val="420"/>
        </w:trPr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1773">
        <w:trPr>
          <w:trHeight w:val="420"/>
        </w:trPr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1773">
        <w:trPr>
          <w:trHeight w:val="420"/>
        </w:trPr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1773">
        <w:trPr>
          <w:trHeight w:val="420"/>
        </w:trPr>
        <w:tc>
          <w:tcPr>
            <w:tcW w:w="15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773" w:rsidRDefault="007817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781773" w:rsidRDefault="00781773"/>
    <w:sectPr w:rsidR="00781773">
      <w:headerReference w:type="default" r:id="rId6"/>
      <w:pgSz w:w="11909" w:h="16834"/>
      <w:pgMar w:top="1133" w:right="1440" w:bottom="52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27E" w:rsidRDefault="00CE327E">
      <w:pPr>
        <w:spacing w:line="240" w:lineRule="auto"/>
      </w:pPr>
      <w:r>
        <w:separator/>
      </w:r>
    </w:p>
  </w:endnote>
  <w:endnote w:type="continuationSeparator" w:id="0">
    <w:p w:rsidR="00CE327E" w:rsidRDefault="00CE32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27E" w:rsidRDefault="00CE327E">
      <w:pPr>
        <w:spacing w:line="240" w:lineRule="auto"/>
      </w:pPr>
      <w:r>
        <w:separator/>
      </w:r>
    </w:p>
  </w:footnote>
  <w:footnote w:type="continuationSeparator" w:id="0">
    <w:p w:rsidR="00CE327E" w:rsidRDefault="00CE32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773" w:rsidRDefault="00CE327E">
    <w:r>
      <w:t>Nombre</w:t>
    </w:r>
    <w:proofErr w:type="gramStart"/>
    <w:r>
      <w:t>:_</w:t>
    </w:r>
    <w:proofErr w:type="gramEnd"/>
    <w:r>
      <w:t>___________________________________________________Fecha:________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73"/>
    <w:rsid w:val="0010074F"/>
    <w:rsid w:val="00495DE0"/>
    <w:rsid w:val="00781773"/>
    <w:rsid w:val="00CE327E"/>
    <w:rsid w:val="00E6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650C7C-4699-4C3B-874D-5D3B7083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personal</dc:creator>
  <cp:lastModifiedBy>Full name</cp:lastModifiedBy>
  <cp:revision>6</cp:revision>
  <cp:lastPrinted>2024-09-15T18:26:00Z</cp:lastPrinted>
  <dcterms:created xsi:type="dcterms:W3CDTF">2024-09-15T18:22:00Z</dcterms:created>
  <dcterms:modified xsi:type="dcterms:W3CDTF">2024-09-15T18:26:00Z</dcterms:modified>
</cp:coreProperties>
</file>