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0B" w:rsidRPr="0050788B" w:rsidRDefault="0050788B" w:rsidP="0050788B">
      <w:pPr>
        <w:jc w:val="center"/>
        <w:rPr>
          <w:b/>
          <w:sz w:val="28"/>
          <w:u w:val="single"/>
        </w:rPr>
      </w:pPr>
      <w:r w:rsidRPr="0050788B">
        <w:rPr>
          <w:b/>
          <w:sz w:val="28"/>
          <w:u w:val="single"/>
        </w:rPr>
        <w:t>Resumen guiado sobre el tratamiento de residuos informáticos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993"/>
        <w:gridCol w:w="1985"/>
        <w:gridCol w:w="7654"/>
      </w:tblGrid>
      <w:tr w:rsidR="0050788B" w:rsidTr="008171D7">
        <w:tc>
          <w:tcPr>
            <w:tcW w:w="993" w:type="dxa"/>
            <w:vMerge w:val="restart"/>
            <w:vAlign w:val="center"/>
          </w:tcPr>
          <w:p w:rsidR="0050788B" w:rsidRPr="0050788B" w:rsidRDefault="0050788B" w:rsidP="0050788B">
            <w:pPr>
              <w:rPr>
                <w:b/>
              </w:rPr>
            </w:pPr>
            <w:r w:rsidRPr="0050788B">
              <w:rPr>
                <w:b/>
              </w:rPr>
              <w:t>Residuo</w:t>
            </w:r>
          </w:p>
        </w:tc>
        <w:tc>
          <w:tcPr>
            <w:tcW w:w="9639" w:type="dxa"/>
            <w:gridSpan w:val="2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 w:val="restart"/>
            <w:vAlign w:val="center"/>
          </w:tcPr>
          <w:p w:rsidR="0050788B" w:rsidRDefault="0050788B" w:rsidP="0050788B">
            <w:r>
              <w:t>Tipos de residuos</w:t>
            </w:r>
          </w:p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  <w:vAlign w:val="center"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  <w:vAlign w:val="center"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  <w:vAlign w:val="center"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  <w:vAlign w:val="center"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  <w:vAlign w:val="center"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 w:val="restart"/>
            <w:vAlign w:val="center"/>
          </w:tcPr>
          <w:p w:rsidR="0050788B" w:rsidRDefault="0050788B" w:rsidP="0050788B">
            <w:r>
              <w:t>Importancia de la gestión de residuos</w:t>
            </w:r>
          </w:p>
        </w:tc>
        <w:tc>
          <w:tcPr>
            <w:tcW w:w="7654" w:type="dxa"/>
          </w:tcPr>
          <w:p w:rsidR="0050788B" w:rsidRDefault="0050788B" w:rsidP="0050788B"/>
          <w:p w:rsidR="0050788B" w:rsidRDefault="0050788B" w:rsidP="0050788B"/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>
            <w:r>
              <w:t>Evitar…</w:t>
            </w:r>
          </w:p>
        </w:tc>
      </w:tr>
      <w:tr w:rsidR="0050788B" w:rsidTr="008171D7">
        <w:tc>
          <w:tcPr>
            <w:tcW w:w="993" w:type="dxa"/>
            <w:vMerge/>
          </w:tcPr>
          <w:p w:rsidR="0050788B" w:rsidRDefault="0050788B" w:rsidP="0050788B"/>
        </w:tc>
        <w:tc>
          <w:tcPr>
            <w:tcW w:w="1985" w:type="dxa"/>
            <w:vMerge/>
          </w:tcPr>
          <w:p w:rsidR="0050788B" w:rsidRDefault="0050788B" w:rsidP="0050788B"/>
        </w:tc>
        <w:tc>
          <w:tcPr>
            <w:tcW w:w="7654" w:type="dxa"/>
          </w:tcPr>
          <w:p w:rsidR="0050788B" w:rsidRDefault="0050788B" w:rsidP="0050788B">
            <w:r>
              <w:t>Economía circular:</w:t>
            </w:r>
          </w:p>
        </w:tc>
      </w:tr>
    </w:tbl>
    <w:p w:rsidR="0050788B" w:rsidRPr="008171D7" w:rsidRDefault="0050788B" w:rsidP="0050788B">
      <w:pPr>
        <w:rPr>
          <w:sz w:val="6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7796"/>
      </w:tblGrid>
      <w:tr w:rsidR="0050788B" w:rsidTr="008171D7">
        <w:tc>
          <w:tcPr>
            <w:tcW w:w="1419" w:type="dxa"/>
            <w:vMerge w:val="restart"/>
            <w:vAlign w:val="center"/>
          </w:tcPr>
          <w:p w:rsidR="0050788B" w:rsidRPr="0050788B" w:rsidRDefault="0050788B" w:rsidP="0050788B">
            <w:pPr>
              <w:rPr>
                <w:b/>
              </w:rPr>
            </w:pPr>
            <w:r w:rsidRPr="0050788B">
              <w:rPr>
                <w:b/>
              </w:rPr>
              <w:t>RAEE</w:t>
            </w:r>
          </w:p>
          <w:p w:rsidR="0050788B" w:rsidRDefault="0050788B" w:rsidP="0050788B">
            <w:r>
              <w:t>(Residuos de Aparatos Eléctricos y Electrónicos)</w:t>
            </w:r>
          </w:p>
        </w:tc>
        <w:tc>
          <w:tcPr>
            <w:tcW w:w="9213" w:type="dxa"/>
            <w:gridSpan w:val="2"/>
          </w:tcPr>
          <w:p w:rsidR="0050788B" w:rsidRDefault="0050788B" w:rsidP="0050788B">
            <w:r>
              <w:t>Es…</w:t>
            </w:r>
          </w:p>
          <w:p w:rsidR="0050788B" w:rsidRDefault="0050788B" w:rsidP="0050788B"/>
        </w:tc>
      </w:tr>
      <w:tr w:rsidR="0050788B" w:rsidTr="008171D7">
        <w:tc>
          <w:tcPr>
            <w:tcW w:w="1419" w:type="dxa"/>
            <w:vMerge/>
          </w:tcPr>
          <w:p w:rsidR="0050788B" w:rsidRDefault="0050788B" w:rsidP="0050788B"/>
        </w:tc>
        <w:tc>
          <w:tcPr>
            <w:tcW w:w="9213" w:type="dxa"/>
            <w:gridSpan w:val="2"/>
          </w:tcPr>
          <w:p w:rsidR="0050788B" w:rsidRDefault="0050788B" w:rsidP="0050788B">
            <w:r>
              <w:t>Contienen…</w:t>
            </w:r>
          </w:p>
        </w:tc>
      </w:tr>
      <w:tr w:rsidR="0050788B" w:rsidTr="008171D7">
        <w:trPr>
          <w:trHeight w:val="547"/>
        </w:trPr>
        <w:tc>
          <w:tcPr>
            <w:tcW w:w="1419" w:type="dxa"/>
            <w:vMerge/>
          </w:tcPr>
          <w:p w:rsidR="0050788B" w:rsidRDefault="0050788B" w:rsidP="0050788B"/>
        </w:tc>
        <w:tc>
          <w:tcPr>
            <w:tcW w:w="1417" w:type="dxa"/>
            <w:vMerge w:val="restart"/>
            <w:vAlign w:val="center"/>
          </w:tcPr>
          <w:p w:rsidR="0050788B" w:rsidRDefault="0050788B" w:rsidP="0050788B">
            <w:r>
              <w:t>Clasificación</w:t>
            </w:r>
          </w:p>
        </w:tc>
        <w:tc>
          <w:tcPr>
            <w:tcW w:w="7796" w:type="dxa"/>
          </w:tcPr>
          <w:p w:rsidR="0050788B" w:rsidRDefault="0050788B" w:rsidP="0050788B">
            <w:r>
              <w:t>Tipo:</w:t>
            </w:r>
          </w:p>
          <w:p w:rsidR="0050788B" w:rsidRDefault="0050788B" w:rsidP="0050788B">
            <w:r>
              <w:t>Ejemplos:</w:t>
            </w:r>
          </w:p>
        </w:tc>
      </w:tr>
      <w:tr w:rsidR="0050788B" w:rsidTr="008171D7">
        <w:trPr>
          <w:trHeight w:val="547"/>
        </w:trPr>
        <w:tc>
          <w:tcPr>
            <w:tcW w:w="1419" w:type="dxa"/>
            <w:vMerge/>
          </w:tcPr>
          <w:p w:rsidR="0050788B" w:rsidRDefault="0050788B" w:rsidP="0050788B"/>
        </w:tc>
        <w:tc>
          <w:tcPr>
            <w:tcW w:w="1417" w:type="dxa"/>
            <w:vMerge/>
          </w:tcPr>
          <w:p w:rsidR="0050788B" w:rsidRDefault="0050788B" w:rsidP="0050788B"/>
        </w:tc>
        <w:tc>
          <w:tcPr>
            <w:tcW w:w="7796" w:type="dxa"/>
          </w:tcPr>
          <w:p w:rsidR="0050788B" w:rsidRDefault="0050788B" w:rsidP="0050788B">
            <w:r>
              <w:t>Tipo:</w:t>
            </w:r>
          </w:p>
          <w:p w:rsidR="0050788B" w:rsidRDefault="0050788B" w:rsidP="0050788B">
            <w:r>
              <w:t>Ejemplos:</w:t>
            </w:r>
          </w:p>
        </w:tc>
      </w:tr>
      <w:tr w:rsidR="0050788B" w:rsidTr="008171D7">
        <w:trPr>
          <w:trHeight w:val="547"/>
        </w:trPr>
        <w:tc>
          <w:tcPr>
            <w:tcW w:w="1419" w:type="dxa"/>
            <w:vMerge/>
          </w:tcPr>
          <w:p w:rsidR="0050788B" w:rsidRDefault="0050788B" w:rsidP="0050788B"/>
        </w:tc>
        <w:tc>
          <w:tcPr>
            <w:tcW w:w="1417" w:type="dxa"/>
            <w:vMerge/>
          </w:tcPr>
          <w:p w:rsidR="0050788B" w:rsidRDefault="0050788B" w:rsidP="0050788B"/>
        </w:tc>
        <w:tc>
          <w:tcPr>
            <w:tcW w:w="7796" w:type="dxa"/>
          </w:tcPr>
          <w:p w:rsidR="0050788B" w:rsidRDefault="0050788B" w:rsidP="0050788B">
            <w:r>
              <w:t>Tipo:</w:t>
            </w:r>
          </w:p>
          <w:p w:rsidR="0050788B" w:rsidRDefault="0050788B" w:rsidP="0050788B">
            <w:r>
              <w:t>Ejemplos</w:t>
            </w:r>
          </w:p>
        </w:tc>
      </w:tr>
      <w:tr w:rsidR="0050788B" w:rsidTr="008171D7">
        <w:tc>
          <w:tcPr>
            <w:tcW w:w="1419" w:type="dxa"/>
            <w:vMerge/>
          </w:tcPr>
          <w:p w:rsidR="0050788B" w:rsidRDefault="0050788B" w:rsidP="0050788B"/>
        </w:tc>
        <w:tc>
          <w:tcPr>
            <w:tcW w:w="9213" w:type="dxa"/>
            <w:gridSpan w:val="2"/>
          </w:tcPr>
          <w:p w:rsidR="0050788B" w:rsidRDefault="0050788B" w:rsidP="0050788B">
            <w:r>
              <w:t>En resumen los RAEE son…</w:t>
            </w:r>
          </w:p>
          <w:p w:rsidR="0050788B" w:rsidRDefault="0050788B" w:rsidP="0050788B"/>
        </w:tc>
      </w:tr>
    </w:tbl>
    <w:p w:rsidR="0050788B" w:rsidRPr="008171D7" w:rsidRDefault="0050788B" w:rsidP="0050788B">
      <w:pPr>
        <w:rPr>
          <w:sz w:val="6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702"/>
        <w:gridCol w:w="8930"/>
      </w:tblGrid>
      <w:tr w:rsidR="008171D7" w:rsidTr="008171D7">
        <w:tc>
          <w:tcPr>
            <w:tcW w:w="1702" w:type="dxa"/>
            <w:vMerge w:val="restart"/>
            <w:vAlign w:val="center"/>
          </w:tcPr>
          <w:p w:rsidR="008171D7" w:rsidRDefault="008171D7" w:rsidP="0050788B">
            <w:r w:rsidRPr="008171D7">
              <w:rPr>
                <w:b/>
              </w:rPr>
              <w:t>Obligaciones de los Productores de AEE</w:t>
            </w:r>
            <w:r>
              <w:t xml:space="preserve"> (Aparatos Eléctricos y electrónicos)</w:t>
            </w:r>
          </w:p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  <w:tr w:rsidR="008171D7" w:rsidTr="008171D7">
        <w:tc>
          <w:tcPr>
            <w:tcW w:w="1702" w:type="dxa"/>
            <w:vMerge/>
          </w:tcPr>
          <w:p w:rsidR="008171D7" w:rsidRDefault="008171D7" w:rsidP="0050788B"/>
        </w:tc>
        <w:tc>
          <w:tcPr>
            <w:tcW w:w="8930" w:type="dxa"/>
          </w:tcPr>
          <w:p w:rsidR="008171D7" w:rsidRPr="008171D7" w:rsidRDefault="008171D7" w:rsidP="0050788B">
            <w:pPr>
              <w:rPr>
                <w:sz w:val="20"/>
              </w:rPr>
            </w:pPr>
          </w:p>
          <w:p w:rsidR="008171D7" w:rsidRPr="008171D7" w:rsidRDefault="008171D7" w:rsidP="0050788B">
            <w:pPr>
              <w:rPr>
                <w:sz w:val="20"/>
              </w:rPr>
            </w:pPr>
          </w:p>
        </w:tc>
      </w:tr>
    </w:tbl>
    <w:p w:rsidR="0050788B" w:rsidRPr="008171D7" w:rsidRDefault="0050788B" w:rsidP="0050788B">
      <w:pPr>
        <w:rPr>
          <w:sz w:val="6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702"/>
        <w:gridCol w:w="8930"/>
      </w:tblGrid>
      <w:tr w:rsidR="008171D7" w:rsidTr="001A1D9E">
        <w:tc>
          <w:tcPr>
            <w:tcW w:w="1702" w:type="dxa"/>
            <w:vMerge w:val="restart"/>
            <w:vAlign w:val="center"/>
          </w:tcPr>
          <w:p w:rsidR="008171D7" w:rsidRDefault="008171D7" w:rsidP="008171D7">
            <w:r w:rsidRPr="008171D7">
              <w:rPr>
                <w:b/>
              </w:rPr>
              <w:t xml:space="preserve">Obligaciones de los </w:t>
            </w:r>
            <w:r>
              <w:rPr>
                <w:b/>
              </w:rPr>
              <w:t>Distribuidores</w:t>
            </w:r>
            <w:r w:rsidRPr="008171D7">
              <w:rPr>
                <w:b/>
              </w:rPr>
              <w:t xml:space="preserve"> de AEE</w:t>
            </w:r>
            <w:r>
              <w:t xml:space="preserve"> (Aparatos Eléctricos y electrónicos)</w:t>
            </w:r>
          </w:p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</w:tbl>
    <w:p w:rsidR="008171D7" w:rsidRDefault="008171D7" w:rsidP="0050788B">
      <w:pPr>
        <w:rPr>
          <w:sz w:val="8"/>
        </w:rPr>
      </w:pPr>
    </w:p>
    <w:p w:rsidR="00690638" w:rsidRDefault="00690638" w:rsidP="0050788B">
      <w:pPr>
        <w:rPr>
          <w:sz w:val="8"/>
        </w:rPr>
      </w:pPr>
    </w:p>
    <w:p w:rsidR="00690638" w:rsidRPr="008171D7" w:rsidRDefault="00690638" w:rsidP="0050788B">
      <w:pPr>
        <w:rPr>
          <w:sz w:val="8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702"/>
        <w:gridCol w:w="8930"/>
      </w:tblGrid>
      <w:tr w:rsidR="008171D7" w:rsidRPr="008171D7" w:rsidTr="001A1D9E">
        <w:tc>
          <w:tcPr>
            <w:tcW w:w="1702" w:type="dxa"/>
            <w:vMerge w:val="restart"/>
            <w:vAlign w:val="center"/>
          </w:tcPr>
          <w:p w:rsidR="008171D7" w:rsidRDefault="008171D7" w:rsidP="008171D7">
            <w:r w:rsidRPr="008171D7">
              <w:rPr>
                <w:b/>
              </w:rPr>
              <w:t xml:space="preserve">Obligaciones de los </w:t>
            </w:r>
            <w:r>
              <w:rPr>
                <w:b/>
              </w:rPr>
              <w:t>Usuarios</w:t>
            </w:r>
            <w:r w:rsidRPr="008171D7">
              <w:rPr>
                <w:b/>
              </w:rPr>
              <w:t xml:space="preserve"> de AEE</w:t>
            </w:r>
            <w:r>
              <w:t xml:space="preserve"> (Aparatos Eléctricos y electrónicos)</w:t>
            </w:r>
          </w:p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RP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RP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RP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RP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  <w:tr w:rsidR="008171D7" w:rsidRPr="008171D7" w:rsidTr="001A1D9E">
        <w:tc>
          <w:tcPr>
            <w:tcW w:w="1702" w:type="dxa"/>
            <w:vMerge/>
          </w:tcPr>
          <w:p w:rsidR="008171D7" w:rsidRDefault="008171D7" w:rsidP="001A1D9E"/>
        </w:tc>
        <w:tc>
          <w:tcPr>
            <w:tcW w:w="8930" w:type="dxa"/>
          </w:tcPr>
          <w:p w:rsidR="008171D7" w:rsidRPr="008171D7" w:rsidRDefault="008171D7" w:rsidP="001A1D9E">
            <w:pPr>
              <w:rPr>
                <w:sz w:val="20"/>
              </w:rPr>
            </w:pPr>
          </w:p>
          <w:p w:rsidR="008171D7" w:rsidRPr="008171D7" w:rsidRDefault="008171D7" w:rsidP="001A1D9E">
            <w:pPr>
              <w:rPr>
                <w:sz w:val="20"/>
              </w:rPr>
            </w:pPr>
          </w:p>
        </w:tc>
      </w:tr>
    </w:tbl>
    <w:p w:rsidR="008171D7" w:rsidRDefault="008171D7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277"/>
        <w:gridCol w:w="9355"/>
      </w:tblGrid>
      <w:tr w:rsidR="008171D7" w:rsidTr="008171D7">
        <w:tc>
          <w:tcPr>
            <w:tcW w:w="1277" w:type="dxa"/>
            <w:vMerge w:val="restart"/>
            <w:vAlign w:val="center"/>
          </w:tcPr>
          <w:p w:rsidR="008171D7" w:rsidRPr="008171D7" w:rsidRDefault="008171D7" w:rsidP="0050788B">
            <w:pPr>
              <w:rPr>
                <w:b/>
              </w:rPr>
            </w:pPr>
            <w:proofErr w:type="spellStart"/>
            <w:r w:rsidRPr="008171D7">
              <w:rPr>
                <w:b/>
              </w:rPr>
              <w:t>Ecoembes</w:t>
            </w:r>
            <w:proofErr w:type="spellEnd"/>
          </w:p>
        </w:tc>
        <w:tc>
          <w:tcPr>
            <w:tcW w:w="9355" w:type="dxa"/>
          </w:tcPr>
          <w:p w:rsidR="008171D7" w:rsidRDefault="008171D7" w:rsidP="0050788B"/>
        </w:tc>
      </w:tr>
      <w:tr w:rsidR="008171D7" w:rsidTr="008171D7">
        <w:tc>
          <w:tcPr>
            <w:tcW w:w="1277" w:type="dxa"/>
            <w:vMerge/>
          </w:tcPr>
          <w:p w:rsidR="008171D7" w:rsidRDefault="008171D7" w:rsidP="0050788B"/>
        </w:tc>
        <w:tc>
          <w:tcPr>
            <w:tcW w:w="9355" w:type="dxa"/>
          </w:tcPr>
          <w:p w:rsidR="008171D7" w:rsidRDefault="008171D7" w:rsidP="0050788B"/>
        </w:tc>
      </w:tr>
      <w:tr w:rsidR="008171D7" w:rsidTr="008171D7">
        <w:tc>
          <w:tcPr>
            <w:tcW w:w="1277" w:type="dxa"/>
            <w:vMerge/>
          </w:tcPr>
          <w:p w:rsidR="008171D7" w:rsidRDefault="008171D7" w:rsidP="0050788B"/>
        </w:tc>
        <w:tc>
          <w:tcPr>
            <w:tcW w:w="9355" w:type="dxa"/>
          </w:tcPr>
          <w:p w:rsidR="008171D7" w:rsidRDefault="008171D7" w:rsidP="0050788B"/>
        </w:tc>
      </w:tr>
    </w:tbl>
    <w:p w:rsidR="008171D7" w:rsidRDefault="008171D7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277"/>
        <w:gridCol w:w="9355"/>
      </w:tblGrid>
      <w:tr w:rsidR="008171D7" w:rsidTr="001A1D9E">
        <w:tc>
          <w:tcPr>
            <w:tcW w:w="1277" w:type="dxa"/>
            <w:vMerge w:val="restart"/>
            <w:vAlign w:val="center"/>
          </w:tcPr>
          <w:p w:rsidR="008171D7" w:rsidRPr="008171D7" w:rsidRDefault="008171D7" w:rsidP="008171D7">
            <w:pPr>
              <w:rPr>
                <w:b/>
              </w:rPr>
            </w:pPr>
            <w:proofErr w:type="spellStart"/>
            <w:r w:rsidRPr="008171D7">
              <w:rPr>
                <w:b/>
              </w:rPr>
              <w:t>Eco</w:t>
            </w:r>
            <w:r>
              <w:rPr>
                <w:b/>
              </w:rPr>
              <w:t>vidrio</w:t>
            </w:r>
            <w:proofErr w:type="spellEnd"/>
          </w:p>
        </w:tc>
        <w:tc>
          <w:tcPr>
            <w:tcW w:w="9355" w:type="dxa"/>
          </w:tcPr>
          <w:p w:rsidR="008171D7" w:rsidRDefault="008171D7" w:rsidP="001A1D9E"/>
        </w:tc>
      </w:tr>
      <w:tr w:rsidR="008171D7" w:rsidTr="001A1D9E">
        <w:tc>
          <w:tcPr>
            <w:tcW w:w="1277" w:type="dxa"/>
            <w:vMerge/>
          </w:tcPr>
          <w:p w:rsidR="008171D7" w:rsidRDefault="008171D7" w:rsidP="001A1D9E"/>
        </w:tc>
        <w:tc>
          <w:tcPr>
            <w:tcW w:w="9355" w:type="dxa"/>
          </w:tcPr>
          <w:p w:rsidR="008171D7" w:rsidRDefault="008171D7" w:rsidP="001A1D9E"/>
        </w:tc>
      </w:tr>
    </w:tbl>
    <w:p w:rsidR="008171D7" w:rsidRDefault="008171D7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135"/>
        <w:gridCol w:w="425"/>
        <w:gridCol w:w="9072"/>
      </w:tblGrid>
      <w:tr w:rsidR="00D739E6" w:rsidRPr="008171D7" w:rsidTr="00D739E6">
        <w:tc>
          <w:tcPr>
            <w:tcW w:w="1135" w:type="dxa"/>
            <w:vMerge w:val="restart"/>
            <w:vAlign w:val="center"/>
          </w:tcPr>
          <w:p w:rsidR="00D739E6" w:rsidRPr="00D739E6" w:rsidRDefault="00D739E6" w:rsidP="001A1D9E">
            <w:pPr>
              <w:rPr>
                <w:b/>
              </w:rPr>
            </w:pPr>
            <w:r w:rsidRPr="00D739E6">
              <w:rPr>
                <w:b/>
              </w:rPr>
              <w:t>Ciclo del reciclado</w:t>
            </w: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1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2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3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4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5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6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7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  <w:tr w:rsidR="00D739E6" w:rsidRPr="008171D7" w:rsidTr="00D739E6">
        <w:tc>
          <w:tcPr>
            <w:tcW w:w="1135" w:type="dxa"/>
            <w:vMerge/>
          </w:tcPr>
          <w:p w:rsidR="00D739E6" w:rsidRPr="00D739E6" w:rsidRDefault="00D739E6" w:rsidP="001A1D9E">
            <w:pPr>
              <w:rPr>
                <w:b/>
              </w:rPr>
            </w:pPr>
          </w:p>
        </w:tc>
        <w:tc>
          <w:tcPr>
            <w:tcW w:w="425" w:type="dxa"/>
          </w:tcPr>
          <w:p w:rsidR="00D739E6" w:rsidRPr="00690638" w:rsidRDefault="00D739E6" w:rsidP="001A1D9E">
            <w:pPr>
              <w:rPr>
                <w:b/>
              </w:rPr>
            </w:pPr>
            <w:r w:rsidRPr="00690638">
              <w:rPr>
                <w:b/>
              </w:rPr>
              <w:t>8</w:t>
            </w:r>
          </w:p>
          <w:p w:rsidR="00D739E6" w:rsidRPr="00690638" w:rsidRDefault="00D739E6" w:rsidP="001A1D9E">
            <w:pPr>
              <w:rPr>
                <w:b/>
              </w:rPr>
            </w:pPr>
          </w:p>
        </w:tc>
        <w:tc>
          <w:tcPr>
            <w:tcW w:w="9072" w:type="dxa"/>
          </w:tcPr>
          <w:p w:rsidR="00D739E6" w:rsidRPr="00690638" w:rsidRDefault="00D739E6" w:rsidP="001A1D9E"/>
        </w:tc>
      </w:tr>
    </w:tbl>
    <w:p w:rsidR="008171D7" w:rsidRDefault="008171D7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D739E6" w:rsidTr="00D739E6">
        <w:tc>
          <w:tcPr>
            <w:tcW w:w="10632" w:type="dxa"/>
            <w:gridSpan w:val="2"/>
            <w:shd w:val="pct10" w:color="auto" w:fill="auto"/>
          </w:tcPr>
          <w:p w:rsidR="00D739E6" w:rsidRPr="00D739E6" w:rsidRDefault="00D739E6" w:rsidP="00D739E6">
            <w:pPr>
              <w:jc w:val="center"/>
              <w:rPr>
                <w:b/>
              </w:rPr>
            </w:pPr>
            <w:r w:rsidRPr="00D739E6">
              <w:rPr>
                <w:b/>
              </w:rPr>
              <w:t>Principales contenedores y su uso</w:t>
            </w:r>
          </w:p>
        </w:tc>
      </w:tr>
      <w:tr w:rsidR="00D739E6" w:rsidTr="00D739E6">
        <w:tc>
          <w:tcPr>
            <w:tcW w:w="5245" w:type="dxa"/>
          </w:tcPr>
          <w:p w:rsidR="00D739E6" w:rsidRPr="00D739E6" w:rsidRDefault="00D739E6" w:rsidP="00D739E6">
            <w:pPr>
              <w:jc w:val="center"/>
              <w:rPr>
                <w:b/>
              </w:rPr>
            </w:pPr>
            <w:r w:rsidRPr="00D739E6">
              <w:rPr>
                <w:b/>
              </w:rPr>
              <w:t>Color/Nombre</w:t>
            </w:r>
          </w:p>
        </w:tc>
        <w:tc>
          <w:tcPr>
            <w:tcW w:w="5387" w:type="dxa"/>
          </w:tcPr>
          <w:p w:rsidR="00D739E6" w:rsidRPr="00D739E6" w:rsidRDefault="00D739E6" w:rsidP="00D739E6">
            <w:pPr>
              <w:jc w:val="center"/>
              <w:rPr>
                <w:b/>
              </w:rPr>
            </w:pPr>
            <w:r w:rsidRPr="00D739E6">
              <w:rPr>
                <w:b/>
              </w:rPr>
              <w:t>Material que se echa</w:t>
            </w:r>
          </w:p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  <w:tr w:rsidR="00D739E6" w:rsidTr="00D739E6">
        <w:tc>
          <w:tcPr>
            <w:tcW w:w="5245" w:type="dxa"/>
          </w:tcPr>
          <w:p w:rsidR="00D739E6" w:rsidRDefault="00D739E6" w:rsidP="0050788B"/>
        </w:tc>
        <w:tc>
          <w:tcPr>
            <w:tcW w:w="5387" w:type="dxa"/>
          </w:tcPr>
          <w:p w:rsidR="00D739E6" w:rsidRDefault="00D739E6" w:rsidP="0050788B"/>
        </w:tc>
      </w:tr>
    </w:tbl>
    <w:p w:rsidR="00690638" w:rsidRDefault="00690638">
      <w:r>
        <w:br w:type="page"/>
      </w:r>
    </w:p>
    <w:p w:rsidR="00D739E6" w:rsidRDefault="00D739E6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559"/>
        <w:gridCol w:w="6237"/>
      </w:tblGrid>
      <w:tr w:rsidR="00690638" w:rsidTr="00690638">
        <w:tc>
          <w:tcPr>
            <w:tcW w:w="1419" w:type="dxa"/>
            <w:vMerge w:val="restart"/>
            <w:vAlign w:val="center"/>
          </w:tcPr>
          <w:p w:rsidR="00690638" w:rsidRPr="00690638" w:rsidRDefault="00690638" w:rsidP="0050788B">
            <w:pPr>
              <w:rPr>
                <w:b/>
              </w:rPr>
            </w:pPr>
            <w:r w:rsidRPr="00690638">
              <w:rPr>
                <w:b/>
              </w:rPr>
              <w:t>Reciclaje de residuos informáticos</w:t>
            </w:r>
          </w:p>
        </w:tc>
        <w:tc>
          <w:tcPr>
            <w:tcW w:w="9213" w:type="dxa"/>
            <w:gridSpan w:val="3"/>
          </w:tcPr>
          <w:p w:rsidR="00690638" w:rsidRDefault="00690638" w:rsidP="0050788B">
            <w:r>
              <w:t>Están hechos de…</w:t>
            </w:r>
          </w:p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 w:val="restart"/>
            <w:vAlign w:val="center"/>
          </w:tcPr>
          <w:p w:rsidR="00690638" w:rsidRDefault="00690638" w:rsidP="0050788B">
            <w:r>
              <w:t>¿Qué se recicla y dónde?</w:t>
            </w:r>
          </w:p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Papel y cartón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Vidrio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Plásticos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Metales y circuitos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Pilas y baterías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Espumas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/>
            <w:vAlign w:val="center"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  <w:vAlign w:val="center"/>
          </w:tcPr>
          <w:p w:rsidR="00690638" w:rsidRDefault="00690638" w:rsidP="0050788B"/>
        </w:tc>
        <w:tc>
          <w:tcPr>
            <w:tcW w:w="1559" w:type="dxa"/>
            <w:vMerge w:val="restart"/>
            <w:vAlign w:val="center"/>
          </w:tcPr>
          <w:p w:rsidR="00690638" w:rsidRDefault="00690638" w:rsidP="0050788B">
            <w:r>
              <w:t>Tintas y Cartuchos</w:t>
            </w:r>
          </w:p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</w:tcPr>
          <w:p w:rsidR="00690638" w:rsidRDefault="00690638" w:rsidP="0050788B"/>
        </w:tc>
        <w:tc>
          <w:tcPr>
            <w:tcW w:w="1559" w:type="dxa"/>
            <w:vMerge/>
          </w:tcPr>
          <w:p w:rsidR="00690638" w:rsidRDefault="00690638" w:rsidP="0050788B"/>
        </w:tc>
        <w:tc>
          <w:tcPr>
            <w:tcW w:w="6237" w:type="dxa"/>
          </w:tcPr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 w:val="restart"/>
            <w:vAlign w:val="center"/>
          </w:tcPr>
          <w:p w:rsidR="00690638" w:rsidRDefault="00690638" w:rsidP="0050788B">
            <w:r>
              <w:t>¿Por qué es importante reciclarlos?</w:t>
            </w:r>
          </w:p>
        </w:tc>
        <w:tc>
          <w:tcPr>
            <w:tcW w:w="7796" w:type="dxa"/>
            <w:gridSpan w:val="2"/>
          </w:tcPr>
          <w:p w:rsidR="00690638" w:rsidRDefault="00690638" w:rsidP="0050788B"/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</w:tcPr>
          <w:p w:rsidR="00690638" w:rsidRDefault="00690638" w:rsidP="0050788B"/>
        </w:tc>
        <w:tc>
          <w:tcPr>
            <w:tcW w:w="7796" w:type="dxa"/>
            <w:gridSpan w:val="2"/>
          </w:tcPr>
          <w:p w:rsidR="00690638" w:rsidRDefault="00690638" w:rsidP="0050788B"/>
          <w:p w:rsidR="00690638" w:rsidRDefault="00690638" w:rsidP="0050788B"/>
        </w:tc>
      </w:tr>
      <w:tr w:rsidR="00690638" w:rsidTr="00690638">
        <w:tc>
          <w:tcPr>
            <w:tcW w:w="1419" w:type="dxa"/>
            <w:vMerge/>
          </w:tcPr>
          <w:p w:rsidR="00690638" w:rsidRDefault="00690638" w:rsidP="0050788B"/>
        </w:tc>
        <w:tc>
          <w:tcPr>
            <w:tcW w:w="1417" w:type="dxa"/>
            <w:vMerge/>
          </w:tcPr>
          <w:p w:rsidR="00690638" w:rsidRDefault="00690638" w:rsidP="0050788B"/>
        </w:tc>
        <w:tc>
          <w:tcPr>
            <w:tcW w:w="7796" w:type="dxa"/>
            <w:gridSpan w:val="2"/>
          </w:tcPr>
          <w:p w:rsidR="00690638" w:rsidRDefault="00690638" w:rsidP="0050788B"/>
          <w:p w:rsidR="00690638" w:rsidRDefault="00690638" w:rsidP="0050788B"/>
        </w:tc>
      </w:tr>
    </w:tbl>
    <w:p w:rsidR="009847C5" w:rsidRDefault="009847C5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993"/>
        <w:gridCol w:w="9639"/>
      </w:tblGrid>
      <w:tr w:rsidR="00690638" w:rsidTr="00690638">
        <w:tc>
          <w:tcPr>
            <w:tcW w:w="993" w:type="dxa"/>
            <w:vMerge w:val="restart"/>
            <w:vAlign w:val="center"/>
          </w:tcPr>
          <w:p w:rsidR="00690638" w:rsidRPr="00690638" w:rsidRDefault="00690638" w:rsidP="001A1D9E">
            <w:pPr>
              <w:rPr>
                <w:b/>
              </w:rPr>
            </w:pPr>
            <w:r w:rsidRPr="00690638">
              <w:rPr>
                <w:b/>
              </w:rPr>
              <w:t xml:space="preserve">Reduce, </w:t>
            </w:r>
            <w:proofErr w:type="spellStart"/>
            <w:r w:rsidRPr="00690638">
              <w:rPr>
                <w:b/>
              </w:rPr>
              <w:t>Reusa</w:t>
            </w:r>
            <w:proofErr w:type="spellEnd"/>
            <w:r w:rsidRPr="00690638">
              <w:rPr>
                <w:b/>
              </w:rPr>
              <w:t>, Reci</w:t>
            </w:r>
            <w:r>
              <w:rPr>
                <w:b/>
              </w:rPr>
              <w:t>c</w:t>
            </w:r>
            <w:r w:rsidRPr="00690638">
              <w:rPr>
                <w:b/>
              </w:rPr>
              <w:t>la</w:t>
            </w:r>
          </w:p>
        </w:tc>
        <w:tc>
          <w:tcPr>
            <w:tcW w:w="9639" w:type="dxa"/>
          </w:tcPr>
          <w:p w:rsidR="00690638" w:rsidRDefault="00690638" w:rsidP="001A1D9E">
            <w:r>
              <w:t>1 Reduce:</w:t>
            </w:r>
          </w:p>
          <w:p w:rsidR="00690638" w:rsidRDefault="00690638" w:rsidP="001A1D9E"/>
          <w:p w:rsidR="00690638" w:rsidRDefault="00690638" w:rsidP="001A1D9E"/>
        </w:tc>
      </w:tr>
      <w:tr w:rsidR="00690638" w:rsidTr="00690638">
        <w:tc>
          <w:tcPr>
            <w:tcW w:w="993" w:type="dxa"/>
            <w:vMerge/>
          </w:tcPr>
          <w:p w:rsidR="00690638" w:rsidRDefault="00690638" w:rsidP="001A1D9E"/>
        </w:tc>
        <w:tc>
          <w:tcPr>
            <w:tcW w:w="9639" w:type="dxa"/>
          </w:tcPr>
          <w:p w:rsidR="00690638" w:rsidRDefault="00690638" w:rsidP="001A1D9E">
            <w:r>
              <w:t xml:space="preserve">2 </w:t>
            </w:r>
            <w:proofErr w:type="spellStart"/>
            <w:r>
              <w:t>Reusa</w:t>
            </w:r>
            <w:proofErr w:type="spellEnd"/>
            <w:r>
              <w:t>/reutiliza:</w:t>
            </w:r>
          </w:p>
          <w:p w:rsidR="00690638" w:rsidRDefault="00690638" w:rsidP="001A1D9E"/>
        </w:tc>
      </w:tr>
      <w:tr w:rsidR="00690638" w:rsidTr="00690638">
        <w:tc>
          <w:tcPr>
            <w:tcW w:w="993" w:type="dxa"/>
            <w:vMerge/>
          </w:tcPr>
          <w:p w:rsidR="00690638" w:rsidRDefault="00690638" w:rsidP="001A1D9E"/>
        </w:tc>
        <w:tc>
          <w:tcPr>
            <w:tcW w:w="9639" w:type="dxa"/>
          </w:tcPr>
          <w:p w:rsidR="00690638" w:rsidRDefault="00690638" w:rsidP="001A1D9E">
            <w:r>
              <w:t>3 Recicla:</w:t>
            </w:r>
          </w:p>
          <w:p w:rsidR="00690638" w:rsidRDefault="00690638" w:rsidP="001A1D9E"/>
        </w:tc>
      </w:tr>
    </w:tbl>
    <w:p w:rsidR="00690638" w:rsidRDefault="00690638" w:rsidP="0050788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7472D2" w:rsidTr="007472D2">
        <w:tc>
          <w:tcPr>
            <w:tcW w:w="1560" w:type="dxa"/>
            <w:vMerge w:val="restart"/>
            <w:vAlign w:val="center"/>
          </w:tcPr>
          <w:p w:rsidR="007472D2" w:rsidRPr="007472D2" w:rsidRDefault="007472D2" w:rsidP="0050788B">
            <w:pPr>
              <w:rPr>
                <w:b/>
              </w:rPr>
            </w:pPr>
            <w:r w:rsidRPr="007472D2">
              <w:rPr>
                <w:b/>
              </w:rPr>
              <w:t>Obsolescencia program</w:t>
            </w:r>
            <w:bookmarkStart w:id="0" w:name="_GoBack"/>
            <w:bookmarkEnd w:id="0"/>
            <w:r w:rsidRPr="007472D2">
              <w:rPr>
                <w:b/>
              </w:rPr>
              <w:t>ada</w:t>
            </w:r>
          </w:p>
        </w:tc>
        <w:tc>
          <w:tcPr>
            <w:tcW w:w="9072" w:type="dxa"/>
          </w:tcPr>
          <w:p w:rsidR="007472D2" w:rsidRDefault="007472D2" w:rsidP="0050788B"/>
          <w:p w:rsidR="007472D2" w:rsidRDefault="007472D2" w:rsidP="0050788B"/>
        </w:tc>
      </w:tr>
      <w:tr w:rsidR="007472D2" w:rsidTr="007472D2">
        <w:tc>
          <w:tcPr>
            <w:tcW w:w="1560" w:type="dxa"/>
            <w:vMerge/>
          </w:tcPr>
          <w:p w:rsidR="007472D2" w:rsidRDefault="007472D2" w:rsidP="0050788B"/>
        </w:tc>
        <w:tc>
          <w:tcPr>
            <w:tcW w:w="9072" w:type="dxa"/>
          </w:tcPr>
          <w:p w:rsidR="007472D2" w:rsidRDefault="007472D2" w:rsidP="0050788B"/>
          <w:p w:rsidR="007472D2" w:rsidRDefault="007472D2" w:rsidP="0050788B"/>
        </w:tc>
      </w:tr>
      <w:tr w:rsidR="007472D2" w:rsidTr="007472D2">
        <w:tc>
          <w:tcPr>
            <w:tcW w:w="1560" w:type="dxa"/>
            <w:vMerge/>
          </w:tcPr>
          <w:p w:rsidR="007472D2" w:rsidRDefault="007472D2" w:rsidP="0050788B"/>
        </w:tc>
        <w:tc>
          <w:tcPr>
            <w:tcW w:w="9072" w:type="dxa"/>
          </w:tcPr>
          <w:p w:rsidR="007472D2" w:rsidRDefault="007472D2" w:rsidP="0050788B"/>
          <w:p w:rsidR="007472D2" w:rsidRDefault="007472D2" w:rsidP="0050788B"/>
        </w:tc>
      </w:tr>
    </w:tbl>
    <w:p w:rsidR="007472D2" w:rsidRPr="0050788B" w:rsidRDefault="007472D2" w:rsidP="0050788B"/>
    <w:sectPr w:rsidR="007472D2" w:rsidRPr="0050788B" w:rsidSect="008171D7">
      <w:headerReference w:type="default" r:id="rId6"/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30" w:rsidRDefault="00635E30" w:rsidP="0050788B">
      <w:pPr>
        <w:spacing w:after="0" w:line="240" w:lineRule="auto"/>
      </w:pPr>
      <w:r>
        <w:separator/>
      </w:r>
    </w:p>
  </w:endnote>
  <w:endnote w:type="continuationSeparator" w:id="0">
    <w:p w:rsidR="00635E30" w:rsidRDefault="00635E30" w:rsidP="0050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30" w:rsidRDefault="00635E30" w:rsidP="0050788B">
      <w:pPr>
        <w:spacing w:after="0" w:line="240" w:lineRule="auto"/>
      </w:pPr>
      <w:r>
        <w:separator/>
      </w:r>
    </w:p>
  </w:footnote>
  <w:footnote w:type="continuationSeparator" w:id="0">
    <w:p w:rsidR="00635E30" w:rsidRDefault="00635E30" w:rsidP="0050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88B" w:rsidRDefault="0050788B" w:rsidP="0050788B">
    <w:r>
      <w:t>Nombre______________________________________________________Fecha____________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8B"/>
    <w:rsid w:val="0050788B"/>
    <w:rsid w:val="00635E30"/>
    <w:rsid w:val="00690638"/>
    <w:rsid w:val="007472D2"/>
    <w:rsid w:val="008171D7"/>
    <w:rsid w:val="008A6B0B"/>
    <w:rsid w:val="009847C5"/>
    <w:rsid w:val="00A15633"/>
    <w:rsid w:val="00D7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49B96-4764-48F9-AE1A-3CF33D93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8B"/>
  </w:style>
  <w:style w:type="paragraph" w:styleId="Piedepgina">
    <w:name w:val="footer"/>
    <w:basedOn w:val="Normal"/>
    <w:link w:val="PiedepginaCar"/>
    <w:uiPriority w:val="99"/>
    <w:unhideWhenUsed/>
    <w:rsid w:val="0050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8B"/>
  </w:style>
  <w:style w:type="table" w:styleId="Tablaconcuadrcula">
    <w:name w:val="Table Grid"/>
    <w:basedOn w:val="Tablanormal"/>
    <w:uiPriority w:val="39"/>
    <w:rsid w:val="0050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2024-08-26T16:55:00Z</dcterms:created>
  <dcterms:modified xsi:type="dcterms:W3CDTF">2024-08-26T18:28:00Z</dcterms:modified>
</cp:coreProperties>
</file>