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4B" w:rsidRDefault="002E4C4B" w:rsidP="002E4C4B">
      <w:pPr>
        <w:tabs>
          <w:tab w:val="left" w:pos="5040"/>
          <w:tab w:val="left" w:pos="8640"/>
        </w:tabs>
      </w:pPr>
      <w:r w:rsidRPr="00AF2C67">
        <w:rPr>
          <w:b/>
        </w:rPr>
        <w:t>Math 2</w:t>
      </w:r>
      <w:r w:rsidR="00E67CE6">
        <w:rPr>
          <w:b/>
        </w:rPr>
        <w:t>4</w:t>
      </w:r>
      <w:r w:rsidRPr="00AF2C67">
        <w:rPr>
          <w:b/>
        </w:rPr>
        <w:t>1</w:t>
      </w:r>
      <w:r w:rsidR="00D80516">
        <w:rPr>
          <w:b/>
        </w:rPr>
        <w:t>5</w:t>
      </w:r>
      <w:r w:rsidRPr="00AF2C67">
        <w:rPr>
          <w:b/>
        </w:rPr>
        <w:t xml:space="preserve"> – Calculus I</w:t>
      </w:r>
      <w:r w:rsidR="00464DB1">
        <w:rPr>
          <w:b/>
        </w:rPr>
        <w:t>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E42D70">
        <w:rPr>
          <w:b/>
          <w:sz w:val="28"/>
        </w:rPr>
        <w:t>3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197D2C" w:rsidP="00366215">
      <w:pPr>
        <w:tabs>
          <w:tab w:val="left" w:pos="4320"/>
        </w:tabs>
      </w:pPr>
      <w:r>
        <w:rPr>
          <w:i/>
        </w:rPr>
        <w:t>Professor</w:t>
      </w:r>
      <w:bookmarkStart w:id="0" w:name="_GoBack"/>
      <w:bookmarkEnd w:id="0"/>
      <w:r w:rsidR="002E4C4B">
        <w:t>: Fred Khoury</w:t>
      </w:r>
    </w:p>
    <w:p w:rsidR="002E4C4B" w:rsidRDefault="002E4C4B" w:rsidP="004F25AA">
      <w:pPr>
        <w:spacing w:after="120"/>
      </w:pPr>
    </w:p>
    <w:p w:rsidR="0077651A" w:rsidRDefault="00651000" w:rsidP="009833D7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>Evaluate the double integrals</w:t>
      </w: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2975"/>
        <w:gridCol w:w="3564"/>
      </w:tblGrid>
      <w:tr w:rsidR="009833D7" w:rsidTr="00A05313">
        <w:tc>
          <w:tcPr>
            <w:tcW w:w="3145" w:type="dxa"/>
          </w:tcPr>
          <w:p w:rsidR="009833D7" w:rsidRDefault="009833D7" w:rsidP="009833D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37"/>
            </w:pPr>
            <w:r w:rsidRPr="009833D7">
              <w:rPr>
                <w:position w:val="-36"/>
              </w:rPr>
              <w:object w:dxaOrig="2000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65pt;height:45pt" o:ole="">
                  <v:imagedata r:id="rId8" o:title=""/>
                </v:shape>
                <o:OLEObject Type="Embed" ProgID="Equation.DSMT4" ShapeID="_x0000_i1025" DrawAspect="Content" ObjectID="_1562312068" r:id="rId9"/>
              </w:object>
            </w:r>
          </w:p>
          <w:p w:rsidR="009833D7" w:rsidRDefault="009833D7" w:rsidP="009833D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337"/>
            </w:pPr>
            <w:r w:rsidRPr="009833D7">
              <w:rPr>
                <w:position w:val="-42"/>
              </w:rPr>
              <w:object w:dxaOrig="1980" w:dyaOrig="999">
                <v:shape id="_x0000_i1026" type="#_x0000_t75" style="width:99pt;height:50.35pt" o:ole="">
                  <v:imagedata r:id="rId10" o:title=""/>
                </v:shape>
                <o:OLEObject Type="Embed" ProgID="Equation.DSMT4" ShapeID="_x0000_i1026" DrawAspect="Content" ObjectID="_1562312069" r:id="rId11"/>
              </w:object>
            </w:r>
          </w:p>
          <w:p w:rsidR="009833D7" w:rsidRDefault="009833D7" w:rsidP="009833D7">
            <w:pPr>
              <w:pStyle w:val="ListParagraph"/>
              <w:numPr>
                <w:ilvl w:val="0"/>
                <w:numId w:val="27"/>
              </w:numPr>
              <w:spacing w:after="0"/>
              <w:ind w:left="337"/>
            </w:pPr>
            <w:r w:rsidRPr="009833D7">
              <w:rPr>
                <w:position w:val="-36"/>
              </w:rPr>
              <w:object w:dxaOrig="1680" w:dyaOrig="900">
                <v:shape id="_x0000_i1027" type="#_x0000_t75" style="width:84pt;height:45pt" o:ole="">
                  <v:imagedata r:id="rId12" o:title=""/>
                </v:shape>
                <o:OLEObject Type="Embed" ProgID="Equation.DSMT4" ShapeID="_x0000_i1027" DrawAspect="Content" ObjectID="_1562312070" r:id="rId13"/>
              </w:object>
            </w:r>
          </w:p>
        </w:tc>
        <w:tc>
          <w:tcPr>
            <w:tcW w:w="2975" w:type="dxa"/>
          </w:tcPr>
          <w:p w:rsidR="009833D7" w:rsidRDefault="009833D7" w:rsidP="00153D5D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43"/>
            </w:pPr>
            <w:r w:rsidRPr="009833D7">
              <w:rPr>
                <w:position w:val="-42"/>
              </w:rPr>
              <w:object w:dxaOrig="2320" w:dyaOrig="1080">
                <v:shape id="_x0000_i1028" type="#_x0000_t75" style="width:116.35pt;height:54pt" o:ole="">
                  <v:imagedata r:id="rId14" o:title=""/>
                </v:shape>
                <o:OLEObject Type="Embed" ProgID="Equation.DSMT4" ShapeID="_x0000_i1028" DrawAspect="Content" ObjectID="_1562312071" r:id="rId15"/>
              </w:object>
            </w:r>
          </w:p>
          <w:p w:rsidR="009833D7" w:rsidRDefault="009833D7" w:rsidP="009833D7">
            <w:pPr>
              <w:pStyle w:val="ListParagraph"/>
              <w:numPr>
                <w:ilvl w:val="0"/>
                <w:numId w:val="27"/>
              </w:numPr>
              <w:spacing w:after="0" w:line="480" w:lineRule="auto"/>
              <w:ind w:left="243"/>
            </w:pPr>
            <w:r w:rsidRPr="009833D7">
              <w:rPr>
                <w:position w:val="-36"/>
              </w:rPr>
              <w:object w:dxaOrig="1980" w:dyaOrig="980">
                <v:shape id="_x0000_i1029" type="#_x0000_t75" style="width:99pt;height:48.65pt" o:ole="">
                  <v:imagedata r:id="rId16" o:title=""/>
                </v:shape>
                <o:OLEObject Type="Embed" ProgID="Equation.DSMT4" ShapeID="_x0000_i1029" DrawAspect="Content" ObjectID="_1562312072" r:id="rId17"/>
              </w:object>
            </w:r>
          </w:p>
        </w:tc>
        <w:tc>
          <w:tcPr>
            <w:tcW w:w="3564" w:type="dxa"/>
          </w:tcPr>
          <w:p w:rsidR="009833D7" w:rsidRDefault="009833D7" w:rsidP="00153D5D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14"/>
            </w:pPr>
            <w:r w:rsidRPr="009833D7">
              <w:rPr>
                <w:position w:val="-40"/>
              </w:rPr>
              <w:object w:dxaOrig="2340" w:dyaOrig="940">
                <v:shape id="_x0000_i1030" type="#_x0000_t75" style="width:117pt;height:47.35pt" o:ole="">
                  <v:imagedata r:id="rId18" o:title=""/>
                </v:shape>
                <o:OLEObject Type="Embed" ProgID="Equation.DSMT4" ShapeID="_x0000_i1030" DrawAspect="Content" ObjectID="_1562312073" r:id="rId19"/>
              </w:object>
            </w:r>
          </w:p>
          <w:p w:rsidR="009833D7" w:rsidRDefault="009833D7" w:rsidP="009833D7">
            <w:pPr>
              <w:pStyle w:val="ListParagraph"/>
              <w:numPr>
                <w:ilvl w:val="0"/>
                <w:numId w:val="27"/>
              </w:numPr>
              <w:ind w:left="414"/>
            </w:pPr>
            <w:r w:rsidRPr="009833D7">
              <w:rPr>
                <w:position w:val="-42"/>
              </w:rPr>
              <w:object w:dxaOrig="2500" w:dyaOrig="960">
                <v:shape id="_x0000_i1031" type="#_x0000_t75" style="width:125.35pt;height:48pt" o:ole="">
                  <v:imagedata r:id="rId20" o:title=""/>
                </v:shape>
                <o:OLEObject Type="Embed" ProgID="Equation.DSMT4" ShapeID="_x0000_i1031" DrawAspect="Content" ObjectID="_1562312074" r:id="rId21"/>
              </w:object>
            </w:r>
          </w:p>
        </w:tc>
      </w:tr>
    </w:tbl>
    <w:p w:rsidR="009833D7" w:rsidRDefault="009833D7" w:rsidP="009833D7">
      <w:pPr>
        <w:ind w:left="540"/>
        <w:sectPr w:rsidR="009833D7" w:rsidSect="002D56B9">
          <w:footerReference w:type="default" r:id="rId22"/>
          <w:type w:val="continuous"/>
          <w:pgSz w:w="12240" w:h="15840" w:code="1"/>
          <w:pgMar w:top="720" w:right="1008" w:bottom="720" w:left="1008" w:header="288" w:footer="288" w:gutter="0"/>
          <w:cols w:space="720"/>
          <w:docGrid w:linePitch="360"/>
        </w:sectPr>
      </w:pPr>
    </w:p>
    <w:p w:rsidR="0077651A" w:rsidRDefault="005006E5" w:rsidP="00617448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area of the region enclosed by the line </w:t>
      </w:r>
      <w:r w:rsidR="009833D7" w:rsidRPr="009833D7">
        <w:rPr>
          <w:position w:val="-10"/>
        </w:rPr>
        <w:object w:dxaOrig="1060" w:dyaOrig="320">
          <v:shape id="_x0000_i1032" type="#_x0000_t75" style="width:53.35pt;height:15.65pt" o:ole="">
            <v:imagedata r:id="rId23" o:title=""/>
          </v:shape>
          <o:OLEObject Type="Embed" ProgID="Equation.DSMT4" ShapeID="_x0000_i1032" DrawAspect="Content" ObjectID="_1562312075" r:id="rId24"/>
        </w:object>
      </w:r>
      <w:r>
        <w:t xml:space="preserve"> and the parabola </w:t>
      </w:r>
      <w:r w:rsidR="009833D7" w:rsidRPr="009833D7">
        <w:rPr>
          <w:position w:val="-10"/>
        </w:rPr>
        <w:object w:dxaOrig="999" w:dyaOrig="360">
          <v:shape id="_x0000_i1033" type="#_x0000_t75" style="width:50.35pt;height:18pt" o:ole="">
            <v:imagedata r:id="rId25" o:title=""/>
          </v:shape>
          <o:OLEObject Type="Embed" ProgID="Equation.DSMT4" ShapeID="_x0000_i1033" DrawAspect="Content" ObjectID="_1562312076" r:id="rId26"/>
        </w:object>
      </w:r>
      <w:r>
        <w:t xml:space="preserve"> in the </w:t>
      </w:r>
      <w:r w:rsidRPr="005006E5">
        <w:rPr>
          <w:i/>
        </w:rPr>
        <w:t>xy</w:t>
      </w:r>
      <w:r>
        <w:t>-plane.</w:t>
      </w:r>
    </w:p>
    <w:p w:rsidR="00617448" w:rsidRPr="0066011C" w:rsidRDefault="00617448" w:rsidP="00617448">
      <w:pPr>
        <w:rPr>
          <w:sz w:val="20"/>
        </w:rPr>
      </w:pPr>
    </w:p>
    <w:p w:rsidR="00C82D42" w:rsidRDefault="00C82D42" w:rsidP="00C82D42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area of the region enclosed by the lines </w:t>
      </w:r>
      <w:r w:rsidRPr="009833D7">
        <w:rPr>
          <w:position w:val="-10"/>
        </w:rPr>
        <w:object w:dxaOrig="3360" w:dyaOrig="320">
          <v:shape id="_x0000_i1034" type="#_x0000_t75" style="width:168.65pt;height:15.65pt" o:ole="">
            <v:imagedata r:id="rId27" o:title=""/>
          </v:shape>
          <o:OLEObject Type="Embed" ProgID="Equation.DSMT4" ShapeID="_x0000_i1034" DrawAspect="Content" ObjectID="_1562312077" r:id="rId28"/>
        </w:object>
      </w:r>
      <w:r>
        <w:t xml:space="preserve"> </w:t>
      </w:r>
    </w:p>
    <w:p w:rsidR="00C82D42" w:rsidRPr="0066011C" w:rsidRDefault="00C82D42" w:rsidP="00617448">
      <w:pPr>
        <w:rPr>
          <w:sz w:val="18"/>
        </w:rPr>
      </w:pPr>
    </w:p>
    <w:p w:rsidR="00617448" w:rsidRDefault="00617448" w:rsidP="00F22E41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volume under the parabolic cylinder </w:t>
      </w:r>
      <w:r w:rsidR="009833D7" w:rsidRPr="009833D7">
        <w:rPr>
          <w:position w:val="-6"/>
        </w:rPr>
        <w:object w:dxaOrig="639" w:dyaOrig="320">
          <v:shape id="_x0000_i1035" type="#_x0000_t75" style="width:32.35pt;height:15.65pt" o:ole="">
            <v:imagedata r:id="rId29" o:title=""/>
          </v:shape>
          <o:OLEObject Type="Embed" ProgID="Equation.DSMT4" ShapeID="_x0000_i1035" DrawAspect="Content" ObjectID="_1562312078" r:id="rId30"/>
        </w:object>
      </w:r>
      <w:r>
        <w:t xml:space="preserve"> above the region enclosed by the parabola </w:t>
      </w:r>
      <w:r w:rsidR="009833D7" w:rsidRPr="009833D7">
        <w:rPr>
          <w:position w:val="-10"/>
        </w:rPr>
        <w:object w:dxaOrig="999" w:dyaOrig="360">
          <v:shape id="_x0000_i1036" type="#_x0000_t75" style="width:50.35pt;height:18pt" o:ole="">
            <v:imagedata r:id="rId31" o:title=""/>
          </v:shape>
          <o:OLEObject Type="Embed" ProgID="Equation.DSMT4" ShapeID="_x0000_i1036" DrawAspect="Content" ObjectID="_1562312079" r:id="rId32"/>
        </w:object>
      </w:r>
      <w:r>
        <w:t xml:space="preserve"> and the line </w:t>
      </w:r>
      <w:r w:rsidR="009833D7" w:rsidRPr="009833D7">
        <w:rPr>
          <w:position w:val="-10"/>
        </w:rPr>
        <w:object w:dxaOrig="580" w:dyaOrig="260">
          <v:shape id="_x0000_i1037" type="#_x0000_t75" style="width:29.35pt;height:12.65pt" o:ole="">
            <v:imagedata r:id="rId33" o:title=""/>
          </v:shape>
          <o:OLEObject Type="Embed" ProgID="Equation.DSMT4" ShapeID="_x0000_i1037" DrawAspect="Content" ObjectID="_1562312080" r:id="rId34"/>
        </w:object>
      </w:r>
      <w:r>
        <w:t xml:space="preserve"> in the </w:t>
      </w:r>
      <w:r w:rsidRPr="00617448">
        <w:rPr>
          <w:i/>
        </w:rPr>
        <w:t>xy</w:t>
      </w:r>
      <w:r>
        <w:t>-plane</w:t>
      </w:r>
    </w:p>
    <w:p w:rsidR="0077651A" w:rsidRPr="0066011C" w:rsidRDefault="0077651A" w:rsidP="00163DEF">
      <w:pPr>
        <w:rPr>
          <w:sz w:val="20"/>
        </w:rPr>
      </w:pPr>
    </w:p>
    <w:p w:rsidR="00F22E41" w:rsidRDefault="00F22E41" w:rsidP="008104DC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>Evaluate the integral by changing to polar coordinates</w:t>
      </w:r>
    </w:p>
    <w:p w:rsidR="00234A18" w:rsidRDefault="00234A18" w:rsidP="008104DC">
      <w:pPr>
        <w:pStyle w:val="ListParagraph"/>
        <w:numPr>
          <w:ilvl w:val="0"/>
          <w:numId w:val="36"/>
        </w:numPr>
        <w:spacing w:line="360" w:lineRule="auto"/>
        <w:sectPr w:rsidR="00234A18" w:rsidSect="00464DB1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77651A" w:rsidRDefault="009833D7" w:rsidP="00041E06">
      <w:pPr>
        <w:pStyle w:val="ListParagraph"/>
        <w:numPr>
          <w:ilvl w:val="0"/>
          <w:numId w:val="36"/>
        </w:numPr>
        <w:spacing w:after="0" w:line="240" w:lineRule="auto"/>
        <w:ind w:left="900"/>
      </w:pPr>
      <w:r w:rsidRPr="009833D7">
        <w:rPr>
          <w:position w:val="-58"/>
        </w:rPr>
        <w:object w:dxaOrig="2860" w:dyaOrig="1260">
          <v:shape id="_x0000_i1038" type="#_x0000_t75" style="width:143.35pt;height:63pt" o:ole="">
            <v:imagedata r:id="rId35" o:title=""/>
          </v:shape>
          <o:OLEObject Type="Embed" ProgID="Equation.DSMT4" ShapeID="_x0000_i1038" DrawAspect="Content" ObjectID="_1562312081" r:id="rId36"/>
        </w:object>
      </w:r>
    </w:p>
    <w:p w:rsidR="00234A18" w:rsidRDefault="009833D7" w:rsidP="002417A4">
      <w:pPr>
        <w:pStyle w:val="ListParagraph"/>
        <w:numPr>
          <w:ilvl w:val="0"/>
          <w:numId w:val="36"/>
        </w:numPr>
        <w:spacing w:after="0" w:line="240" w:lineRule="auto"/>
        <w:ind w:left="270"/>
        <w:sectPr w:rsidR="00234A18" w:rsidSect="00234A18">
          <w:type w:val="continuous"/>
          <w:pgSz w:w="12240" w:h="15840" w:code="1"/>
          <w:pgMar w:top="864" w:right="1008" w:bottom="864" w:left="1008" w:header="288" w:footer="288" w:gutter="0"/>
          <w:cols w:num="2" w:space="360"/>
          <w:docGrid w:linePitch="360"/>
        </w:sectPr>
      </w:pPr>
      <w:r w:rsidRPr="009833D7">
        <w:rPr>
          <w:position w:val="-42"/>
        </w:rPr>
        <w:object w:dxaOrig="3420" w:dyaOrig="1100">
          <v:shape id="_x0000_i1039" type="#_x0000_t75" style="width:171pt;height:54.65pt" o:ole="">
            <v:imagedata r:id="rId37" o:title=""/>
          </v:shape>
          <o:OLEObject Type="Embed" ProgID="Equation.DSMT4" ShapeID="_x0000_i1039" DrawAspect="Content" ObjectID="_1562312082" r:id="rId38"/>
        </w:object>
      </w:r>
    </w:p>
    <w:p w:rsidR="00671325" w:rsidRPr="002417A4" w:rsidRDefault="00671325" w:rsidP="001D63A8">
      <w:pPr>
        <w:rPr>
          <w:sz w:val="20"/>
        </w:rPr>
      </w:pPr>
    </w:p>
    <w:p w:rsidR="00937E11" w:rsidRDefault="00937E11" w:rsidP="00937E11">
      <w:pPr>
        <w:pStyle w:val="ListParagraph"/>
        <w:numPr>
          <w:ilvl w:val="0"/>
          <w:numId w:val="24"/>
        </w:numPr>
        <w:spacing w:after="0"/>
        <w:ind w:left="540" w:hanging="540"/>
      </w:pPr>
      <w:r>
        <w:t>Evaluate the integrals</w:t>
      </w:r>
    </w:p>
    <w:tbl>
      <w:tblPr>
        <w:tblStyle w:val="TableGrid"/>
        <w:tblW w:w="4250" w:type="pct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100"/>
      </w:tblGrid>
      <w:tr w:rsidR="00C52691" w:rsidTr="001251D2">
        <w:tc>
          <w:tcPr>
            <w:tcW w:w="4590" w:type="dxa"/>
            <w:vAlign w:val="center"/>
          </w:tcPr>
          <w:p w:rsidR="00C52691" w:rsidRDefault="009833D7" w:rsidP="009833D7">
            <w:pPr>
              <w:spacing w:before="60" w:after="60"/>
              <w:rPr>
                <w:position w:val="-36"/>
              </w:rPr>
            </w:pPr>
            <w:r w:rsidRPr="009833D7">
              <w:rPr>
                <w:position w:val="-36"/>
              </w:rPr>
              <w:object w:dxaOrig="3800" w:dyaOrig="900">
                <v:shape id="_x0000_i1040" type="#_x0000_t75" style="width:189.65pt;height:45pt" o:ole="">
                  <v:imagedata r:id="rId39" o:title=""/>
                </v:shape>
                <o:OLEObject Type="Embed" ProgID="Equation.DSMT4" ShapeID="_x0000_i1040" DrawAspect="Content" ObjectID="_1562312083" r:id="rId40"/>
              </w:object>
            </w:r>
          </w:p>
        </w:tc>
        <w:tc>
          <w:tcPr>
            <w:tcW w:w="4100" w:type="dxa"/>
            <w:vAlign w:val="center"/>
          </w:tcPr>
          <w:p w:rsidR="00C52691" w:rsidRDefault="009833D7" w:rsidP="009833D7">
            <w:pPr>
              <w:spacing w:before="60" w:after="60"/>
              <w:rPr>
                <w:position w:val="-36"/>
              </w:rPr>
            </w:pPr>
            <w:r w:rsidRPr="009833D7">
              <w:rPr>
                <w:position w:val="-36"/>
              </w:rPr>
              <w:object w:dxaOrig="3800" w:dyaOrig="900">
                <v:shape id="_x0000_i1041" type="#_x0000_t75" style="width:189.65pt;height:45pt" o:ole="">
                  <v:imagedata r:id="rId41" o:title=""/>
                </v:shape>
                <o:OLEObject Type="Embed" ProgID="Equation.DSMT4" ShapeID="_x0000_i1041" DrawAspect="Content" ObjectID="_1562312084" r:id="rId42"/>
              </w:object>
            </w:r>
          </w:p>
        </w:tc>
      </w:tr>
      <w:tr w:rsidR="00C52691" w:rsidTr="001251D2">
        <w:tc>
          <w:tcPr>
            <w:tcW w:w="4590" w:type="dxa"/>
            <w:vAlign w:val="center"/>
          </w:tcPr>
          <w:p w:rsidR="00C52691" w:rsidRDefault="009833D7" w:rsidP="0066011C">
            <w:pPr>
              <w:spacing w:before="60"/>
              <w:rPr>
                <w:position w:val="-36"/>
              </w:rPr>
            </w:pPr>
            <w:r w:rsidRPr="009833D7">
              <w:rPr>
                <w:position w:val="-36"/>
              </w:rPr>
              <w:object w:dxaOrig="2720" w:dyaOrig="900">
                <v:shape id="_x0000_i1042" type="#_x0000_t75" style="width:135.65pt;height:45pt" o:ole="">
                  <v:imagedata r:id="rId43" o:title=""/>
                </v:shape>
                <o:OLEObject Type="Embed" ProgID="Equation.DSMT4" ShapeID="_x0000_i1042" DrawAspect="Content" ObjectID="_1562312085" r:id="rId44"/>
              </w:object>
            </w:r>
          </w:p>
        </w:tc>
        <w:tc>
          <w:tcPr>
            <w:tcW w:w="4100" w:type="dxa"/>
            <w:vAlign w:val="center"/>
          </w:tcPr>
          <w:p w:rsidR="00C52691" w:rsidRDefault="009833D7" w:rsidP="0066011C">
            <w:pPr>
              <w:spacing w:before="60"/>
              <w:rPr>
                <w:position w:val="-36"/>
              </w:rPr>
            </w:pPr>
            <w:r w:rsidRPr="009833D7">
              <w:rPr>
                <w:position w:val="-36"/>
              </w:rPr>
              <w:object w:dxaOrig="3840" w:dyaOrig="980">
                <v:shape id="_x0000_i1043" type="#_x0000_t75" style="width:192pt;height:48.65pt" o:ole="">
                  <v:imagedata r:id="rId45" o:title=""/>
                </v:shape>
                <o:OLEObject Type="Embed" ProgID="Equation.DSMT4" ShapeID="_x0000_i1043" DrawAspect="Content" ObjectID="_1562312086" r:id="rId46"/>
              </w:object>
            </w:r>
          </w:p>
        </w:tc>
      </w:tr>
    </w:tbl>
    <w:p w:rsidR="000777D3" w:rsidRPr="00153D5D" w:rsidRDefault="000777D3" w:rsidP="000777D3">
      <w:pPr>
        <w:rPr>
          <w:sz w:val="20"/>
        </w:rPr>
      </w:pPr>
    </w:p>
    <w:p w:rsidR="000777D3" w:rsidRDefault="000777D3" w:rsidP="00153D5D">
      <w:pPr>
        <w:pStyle w:val="ListParagraph"/>
        <w:numPr>
          <w:ilvl w:val="0"/>
          <w:numId w:val="24"/>
        </w:numPr>
        <w:spacing w:after="0"/>
        <w:ind w:left="630" w:hanging="540"/>
      </w:pPr>
      <w:r>
        <w:t xml:space="preserve">Convert </w:t>
      </w:r>
      <w:r w:rsidRPr="009833D7">
        <w:rPr>
          <w:position w:val="-36"/>
        </w:rPr>
        <w:object w:dxaOrig="3940" w:dyaOrig="1020">
          <v:shape id="_x0000_i1044" type="#_x0000_t75" style="width:197.35pt;height:51pt" o:ole="">
            <v:imagedata r:id="rId47" o:title=""/>
          </v:shape>
          <o:OLEObject Type="Embed" ProgID="Equation.DSMT4" ShapeID="_x0000_i1044" DrawAspect="Content" ObjectID="_1562312087" r:id="rId48"/>
        </w:object>
      </w:r>
    </w:p>
    <w:p w:rsidR="000777D3" w:rsidRDefault="000777D3" w:rsidP="000777D3">
      <w:pPr>
        <w:pStyle w:val="ListParagraph"/>
        <w:numPr>
          <w:ilvl w:val="0"/>
          <w:numId w:val="38"/>
        </w:numPr>
        <w:spacing w:after="0"/>
        <w:ind w:left="1080"/>
      </w:pPr>
      <w:r>
        <w:t>Rectangular coordinates with order of integration d</w:t>
      </w:r>
      <w:r w:rsidRPr="001A7768">
        <w:rPr>
          <w:i/>
        </w:rPr>
        <w:t>z</w:t>
      </w:r>
      <w:r>
        <w:t>d</w:t>
      </w:r>
      <w:r w:rsidRPr="001A7768">
        <w:rPr>
          <w:i/>
        </w:rPr>
        <w:t>x</w:t>
      </w:r>
      <w:r>
        <w:t>d</w:t>
      </w:r>
      <w:r w:rsidRPr="001A7768">
        <w:rPr>
          <w:i/>
        </w:rPr>
        <w:t>y</w:t>
      </w:r>
      <w:r>
        <w:t>.</w:t>
      </w:r>
    </w:p>
    <w:p w:rsidR="000777D3" w:rsidRDefault="000777D3" w:rsidP="000777D3">
      <w:pPr>
        <w:pStyle w:val="ListParagraph"/>
        <w:numPr>
          <w:ilvl w:val="0"/>
          <w:numId w:val="38"/>
        </w:numPr>
        <w:spacing w:after="0"/>
        <w:ind w:left="1080"/>
      </w:pPr>
      <w:r>
        <w:t>Spherical coordinates</w:t>
      </w:r>
    </w:p>
    <w:p w:rsidR="000777D3" w:rsidRDefault="000777D3" w:rsidP="000777D3">
      <w:pPr>
        <w:pStyle w:val="ListParagraph"/>
        <w:numPr>
          <w:ilvl w:val="0"/>
          <w:numId w:val="38"/>
        </w:numPr>
        <w:spacing w:after="0"/>
        <w:ind w:left="1080"/>
      </w:pPr>
      <w:r>
        <w:t>Evaluate one of the integrals.</w:t>
      </w:r>
    </w:p>
    <w:p w:rsidR="00A02C8F" w:rsidRDefault="00A02C8F" w:rsidP="00D74E06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lastRenderedPageBreak/>
        <w:t>Set up an integral in rectangular coordinates equivalent to the integral</w:t>
      </w:r>
    </w:p>
    <w:p w:rsidR="001A7768" w:rsidRDefault="009833D7" w:rsidP="00D74E06">
      <w:pPr>
        <w:spacing w:line="360" w:lineRule="auto"/>
        <w:jc w:val="center"/>
      </w:pPr>
      <w:r w:rsidRPr="009833D7">
        <w:rPr>
          <w:position w:val="-36"/>
        </w:rPr>
        <w:object w:dxaOrig="4540" w:dyaOrig="1020">
          <v:shape id="_x0000_i1045" type="#_x0000_t75" style="width:227.35pt;height:51pt" o:ole="">
            <v:imagedata r:id="rId49" o:title=""/>
          </v:shape>
          <o:OLEObject Type="Embed" ProgID="Equation.DSMT4" ShapeID="_x0000_i1045" DrawAspect="Content" ObjectID="_1562312088" r:id="rId50"/>
        </w:object>
      </w:r>
    </w:p>
    <w:p w:rsidR="00A02C8F" w:rsidRDefault="00A02C8F" w:rsidP="00720529">
      <w:pPr>
        <w:ind w:left="720" w:firstLine="0"/>
      </w:pPr>
      <w:r>
        <w:t xml:space="preserve">Arrange the order of integration to be </w:t>
      </w:r>
      <w:r w:rsidRPr="008D1C09">
        <w:rPr>
          <w:i/>
          <w:sz w:val="26"/>
          <w:szCs w:val="26"/>
        </w:rPr>
        <w:t>z</w:t>
      </w:r>
      <w:r>
        <w:t xml:space="preserve"> </w:t>
      </w:r>
      <w:r w:rsidR="00404CD9">
        <w:t xml:space="preserve">first, then </w:t>
      </w:r>
      <w:r w:rsidR="00404CD9" w:rsidRPr="00404CD9">
        <w:rPr>
          <w:i/>
        </w:rPr>
        <w:t>y</w:t>
      </w:r>
      <w:r w:rsidR="00404CD9">
        <w:t xml:space="preserve">, then </w:t>
      </w:r>
      <w:r w:rsidR="00404CD9" w:rsidRPr="00404CD9">
        <w:rPr>
          <w:i/>
        </w:rPr>
        <w:t>x</w:t>
      </w:r>
      <w:r w:rsidR="00404CD9">
        <w:t>.</w:t>
      </w:r>
    </w:p>
    <w:p w:rsidR="00A02C8F" w:rsidRDefault="00A02C8F" w:rsidP="00D74E06">
      <w:pPr>
        <w:spacing w:line="240" w:lineRule="auto"/>
      </w:pPr>
    </w:p>
    <w:p w:rsidR="00570D3F" w:rsidRDefault="000C5DA7" w:rsidP="00556F40">
      <w:pPr>
        <w:pStyle w:val="ListParagraph"/>
        <w:numPr>
          <w:ilvl w:val="0"/>
          <w:numId w:val="24"/>
        </w:numPr>
        <w:spacing w:after="0"/>
        <w:ind w:left="540" w:hanging="540"/>
      </w:pPr>
      <w:r>
        <w:t>Evaluate the spherical coordinate integral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545"/>
      </w:tblGrid>
      <w:tr w:rsidR="002E6332" w:rsidTr="002E6332">
        <w:tc>
          <w:tcPr>
            <w:tcW w:w="5107" w:type="dxa"/>
          </w:tcPr>
          <w:p w:rsidR="002E6332" w:rsidRDefault="002E6332" w:rsidP="00A05313">
            <w:pPr>
              <w:spacing w:line="360" w:lineRule="auto"/>
              <w:ind w:left="-18" w:firstLine="5"/>
            </w:pPr>
            <w:r w:rsidRPr="009833D7">
              <w:rPr>
                <w:position w:val="-36"/>
              </w:rPr>
              <w:object w:dxaOrig="3340" w:dyaOrig="960">
                <v:shape id="_x0000_i1046" type="#_x0000_t75" style="width:166.35pt;height:48pt" o:ole="">
                  <v:imagedata r:id="rId51" o:title=""/>
                </v:shape>
                <o:OLEObject Type="Embed" ProgID="Equation.DSMT4" ShapeID="_x0000_i1046" DrawAspect="Content" ObjectID="_1562312089" r:id="rId52"/>
              </w:object>
            </w:r>
            <w:r>
              <w:t xml:space="preserve"> </w:t>
            </w:r>
          </w:p>
          <w:p w:rsidR="002E6332" w:rsidRDefault="00041E06" w:rsidP="00F52C43">
            <w:pPr>
              <w:ind w:left="0" w:hanging="18"/>
            </w:pPr>
            <w:r w:rsidRPr="009833D7">
              <w:rPr>
                <w:position w:val="-36"/>
              </w:rPr>
              <w:object w:dxaOrig="4000" w:dyaOrig="900">
                <v:shape id="_x0000_i1047" type="#_x0000_t75" style="width:199.65pt;height:45pt" o:ole="">
                  <v:imagedata r:id="rId53" o:title=""/>
                </v:shape>
                <o:OLEObject Type="Embed" ProgID="Equation.DSMT4" ShapeID="_x0000_i1047" DrawAspect="Content" ObjectID="_1562312090" r:id="rId54"/>
              </w:object>
            </w:r>
          </w:p>
        </w:tc>
        <w:tc>
          <w:tcPr>
            <w:tcW w:w="5107" w:type="dxa"/>
          </w:tcPr>
          <w:p w:rsidR="002E6332" w:rsidRDefault="00454A90" w:rsidP="002E6332">
            <w:pPr>
              <w:spacing w:line="276" w:lineRule="auto"/>
            </w:pPr>
            <w:r w:rsidRPr="009833D7">
              <w:rPr>
                <w:position w:val="-36"/>
              </w:rPr>
              <w:object w:dxaOrig="3739" w:dyaOrig="960">
                <v:shape id="_x0000_i1048" type="#_x0000_t75" style="width:186.65pt;height:48pt" o:ole="">
                  <v:imagedata r:id="rId55" o:title=""/>
                </v:shape>
                <o:OLEObject Type="Embed" ProgID="Equation.DSMT4" ShapeID="_x0000_i1048" DrawAspect="Content" ObjectID="_1562312091" r:id="rId56"/>
              </w:object>
            </w:r>
          </w:p>
          <w:p w:rsidR="00454A90" w:rsidRDefault="00655795" w:rsidP="00F52C43">
            <w:r w:rsidRPr="00655795">
              <w:rPr>
                <w:position w:val="-40"/>
              </w:rPr>
              <w:object w:dxaOrig="3760" w:dyaOrig="999">
                <v:shape id="_x0000_i1049" type="#_x0000_t75" style="width:187.35pt;height:50.35pt" o:ole="">
                  <v:imagedata r:id="rId57" o:title=""/>
                </v:shape>
                <o:OLEObject Type="Embed" ProgID="Equation.DSMT4" ShapeID="_x0000_i1049" DrawAspect="Content" ObjectID="_1562312092" r:id="rId58"/>
              </w:object>
            </w:r>
          </w:p>
        </w:tc>
      </w:tr>
    </w:tbl>
    <w:p w:rsidR="009F32FC" w:rsidRPr="00D74E06" w:rsidRDefault="009F32FC" w:rsidP="009F32FC">
      <w:pPr>
        <w:rPr>
          <w:sz w:val="20"/>
        </w:rPr>
      </w:pPr>
    </w:p>
    <w:p w:rsidR="00556F40" w:rsidRDefault="00556F40" w:rsidP="00556F40">
      <w:pPr>
        <w:pStyle w:val="ListParagraph"/>
        <w:numPr>
          <w:ilvl w:val="0"/>
          <w:numId w:val="24"/>
        </w:numPr>
        <w:ind w:left="540" w:hanging="540"/>
      </w:pPr>
      <w:r>
        <w:t>Evaluate</w:t>
      </w:r>
    </w:p>
    <w:p w:rsidR="00556F40" w:rsidRDefault="0001682E" w:rsidP="00556F40">
      <w:pPr>
        <w:pStyle w:val="ListParagraph"/>
        <w:numPr>
          <w:ilvl w:val="0"/>
          <w:numId w:val="41"/>
        </w:numPr>
        <w:spacing w:line="360" w:lineRule="auto"/>
        <w:ind w:left="1080"/>
      </w:pPr>
      <w:r w:rsidRPr="00556F40">
        <w:rPr>
          <w:position w:val="-38"/>
        </w:rPr>
        <w:object w:dxaOrig="1780" w:dyaOrig="800">
          <v:shape id="_x0000_i1050" type="#_x0000_t75" style="width:89.35pt;height:39.65pt" o:ole="">
            <v:imagedata r:id="rId59" o:title=""/>
          </v:shape>
          <o:OLEObject Type="Embed" ProgID="Equation.DSMT4" ShapeID="_x0000_i1050" DrawAspect="Content" ObjectID="_1562312093" r:id="rId60"/>
        </w:object>
      </w:r>
      <w:r w:rsidR="00556F40">
        <w:t xml:space="preserve"> </w:t>
      </w:r>
      <w:r w:rsidRPr="0001682E">
        <w:rPr>
          <w:position w:val="-10"/>
        </w:rPr>
        <w:object w:dxaOrig="2760" w:dyaOrig="320">
          <v:shape id="_x0000_i1051" type="#_x0000_t75" style="width:138pt;height:15.65pt" o:ole="">
            <v:imagedata r:id="rId61" o:title=""/>
          </v:shape>
          <o:OLEObject Type="Embed" ProgID="Equation.DSMT4" ShapeID="_x0000_i1051" DrawAspect="Content" ObjectID="_1562312094" r:id="rId62"/>
        </w:object>
      </w:r>
      <w:r w:rsidRPr="0001682E">
        <w:rPr>
          <w:position w:val="-10"/>
        </w:rPr>
        <w:object w:dxaOrig="3180" w:dyaOrig="420">
          <v:shape id="_x0000_i1052" type="#_x0000_t75" style="width:159pt;height:21pt" o:ole="">
            <v:imagedata r:id="rId63" o:title=""/>
          </v:shape>
          <o:OLEObject Type="Embed" ProgID="Equation.DSMT4" ShapeID="_x0000_i1052" DrawAspect="Content" ObjectID="_1562312095" r:id="rId64"/>
        </w:object>
      </w:r>
      <w:r>
        <w:t xml:space="preserve"> </w:t>
      </w:r>
    </w:p>
    <w:p w:rsidR="00556F40" w:rsidRDefault="00556F40" w:rsidP="00556F40">
      <w:pPr>
        <w:pStyle w:val="ListParagraph"/>
        <w:numPr>
          <w:ilvl w:val="0"/>
          <w:numId w:val="41"/>
        </w:numPr>
        <w:spacing w:line="360" w:lineRule="auto"/>
        <w:ind w:left="1080"/>
      </w:pPr>
      <w:r w:rsidRPr="00556F40">
        <w:rPr>
          <w:position w:val="-34"/>
        </w:rPr>
        <w:object w:dxaOrig="6520" w:dyaOrig="760">
          <v:shape id="_x0000_i1053" type="#_x0000_t75" style="width:326.35pt;height:38.35pt" o:ole="">
            <v:imagedata r:id="rId65" o:title=""/>
          </v:shape>
          <o:OLEObject Type="Embed" ProgID="Equation.DSMT4" ShapeID="_x0000_i1053" DrawAspect="Content" ObjectID="_1562312096" r:id="rId66"/>
        </w:object>
      </w:r>
    </w:p>
    <w:p w:rsidR="00556F40" w:rsidRDefault="00556F40" w:rsidP="00D74E06">
      <w:pPr>
        <w:pStyle w:val="ListParagraph"/>
        <w:numPr>
          <w:ilvl w:val="0"/>
          <w:numId w:val="41"/>
        </w:numPr>
        <w:spacing w:after="0"/>
        <w:ind w:left="1080"/>
      </w:pPr>
      <w:r w:rsidRPr="00556F40">
        <w:rPr>
          <w:position w:val="-34"/>
        </w:rPr>
        <w:object w:dxaOrig="6619" w:dyaOrig="760">
          <v:shape id="_x0000_i1054" type="#_x0000_t75" style="width:330.65pt;height:38.35pt" o:ole="">
            <v:imagedata r:id="rId67" o:title=""/>
          </v:shape>
          <o:OLEObject Type="Embed" ProgID="Equation.DSMT4" ShapeID="_x0000_i1054" DrawAspect="Content" ObjectID="_1562312097" r:id="rId68"/>
        </w:object>
      </w:r>
    </w:p>
    <w:p w:rsidR="00ED2FDB" w:rsidRPr="00175489" w:rsidRDefault="00ED2FDB" w:rsidP="00155EA7">
      <w:pPr>
        <w:spacing w:line="240" w:lineRule="auto"/>
        <w:rPr>
          <w:sz w:val="20"/>
        </w:rPr>
      </w:pPr>
    </w:p>
    <w:p w:rsidR="00ED2FDB" w:rsidRDefault="00ED2FDB" w:rsidP="00ED2FDB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Let </w:t>
      </w:r>
      <w:r w:rsidRPr="00E75578">
        <w:rPr>
          <w:i/>
        </w:rPr>
        <w:t>R</w:t>
      </w:r>
      <w:r>
        <w:t xml:space="preserve"> be the region bounded by the lines    </w:t>
      </w:r>
      <w:r w:rsidRPr="00CF2FF5">
        <w:rPr>
          <w:position w:val="-10"/>
        </w:rPr>
        <w:object w:dxaOrig="4660" w:dyaOrig="340">
          <v:shape id="_x0000_i1055" type="#_x0000_t75" style="width:233.35pt;height:17.35pt" o:ole="">
            <v:imagedata r:id="rId69" o:title=""/>
          </v:shape>
          <o:OLEObject Type="Embed" ProgID="Equation.DSMT4" ShapeID="_x0000_i1055" DrawAspect="Content" ObjectID="_1562312098" r:id="rId70"/>
        </w:object>
      </w:r>
    </w:p>
    <w:p w:rsidR="00ED2FDB" w:rsidRDefault="00ED2FDB" w:rsidP="00ED2FDB">
      <w:pPr>
        <w:spacing w:line="240" w:lineRule="auto"/>
        <w:ind w:left="720" w:firstLine="0"/>
      </w:pPr>
      <w:r>
        <w:t xml:space="preserve">Evaluate the integral  </w:t>
      </w:r>
      <w:r w:rsidRPr="00CF2FF5">
        <w:rPr>
          <w:position w:val="-54"/>
        </w:rPr>
        <w:object w:dxaOrig="1060" w:dyaOrig="980">
          <v:shape id="_x0000_i1056" type="#_x0000_t75" style="width:53.35pt;height:48.65pt" o:ole="">
            <v:imagedata r:id="rId71" o:title=""/>
          </v:shape>
          <o:OLEObject Type="Embed" ProgID="Equation.DSMT4" ShapeID="_x0000_i1056" DrawAspect="Content" ObjectID="_1562312099" r:id="rId72"/>
        </w:object>
      </w:r>
      <w:r>
        <w:t xml:space="preserve"> </w:t>
      </w:r>
    </w:p>
    <w:p w:rsidR="00ED2FDB" w:rsidRPr="00175489" w:rsidRDefault="00ED2FDB" w:rsidP="00155EA7">
      <w:pPr>
        <w:spacing w:line="240" w:lineRule="auto"/>
        <w:rPr>
          <w:sz w:val="20"/>
        </w:rPr>
      </w:pPr>
    </w:p>
    <w:p w:rsidR="00ED2FDB" w:rsidRDefault="00ED2FDB" w:rsidP="00ED2FDB">
      <w:pPr>
        <w:pStyle w:val="ListParagraph"/>
        <w:numPr>
          <w:ilvl w:val="0"/>
          <w:numId w:val="24"/>
        </w:numPr>
        <w:spacing w:after="120"/>
        <w:ind w:left="540" w:hanging="540"/>
      </w:pPr>
      <w:r>
        <w:t xml:space="preserve">Let </w:t>
      </w:r>
      <w:r w:rsidRPr="00E75578">
        <w:rPr>
          <w:i/>
        </w:rPr>
        <w:t>R</w:t>
      </w:r>
      <w:r>
        <w:t xml:space="preserve"> be the region bounded by the square with vertices (0, 1), (1, 2), (2, 1), &amp; (1, 0).</w:t>
      </w:r>
    </w:p>
    <w:p w:rsidR="00ED2FDB" w:rsidRDefault="00ED2FDB" w:rsidP="002D3C8C">
      <w:pPr>
        <w:spacing w:line="240" w:lineRule="auto"/>
        <w:ind w:firstLine="720"/>
      </w:pPr>
      <w:r>
        <w:t xml:space="preserve">Evaluate the integral  </w:t>
      </w:r>
      <w:r w:rsidRPr="009833D7">
        <w:rPr>
          <w:position w:val="-54"/>
        </w:rPr>
        <w:object w:dxaOrig="2700" w:dyaOrig="980">
          <v:shape id="_x0000_i1057" type="#_x0000_t75" style="width:135pt;height:48.65pt" o:ole="">
            <v:imagedata r:id="rId73" o:title=""/>
          </v:shape>
          <o:OLEObject Type="Embed" ProgID="Equation.DSMT4" ShapeID="_x0000_i1057" DrawAspect="Content" ObjectID="_1562312100" r:id="rId74"/>
        </w:object>
      </w:r>
    </w:p>
    <w:p w:rsidR="00F476F5" w:rsidRPr="00155EA7" w:rsidRDefault="00F476F5" w:rsidP="00155EA7">
      <w:pPr>
        <w:spacing w:line="240" w:lineRule="auto"/>
        <w:rPr>
          <w:sz w:val="20"/>
        </w:rPr>
      </w:pPr>
    </w:p>
    <w:p w:rsidR="00690306" w:rsidRDefault="00690306" w:rsidP="00D74E06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Evaluate </w:t>
      </w:r>
      <w:r w:rsidRPr="00690306">
        <w:rPr>
          <w:position w:val="-34"/>
        </w:rPr>
        <w:object w:dxaOrig="1280" w:dyaOrig="760">
          <v:shape id="_x0000_i1058" type="#_x0000_t75" style="width:63.65pt;height:38.35pt" o:ole="">
            <v:imagedata r:id="rId75" o:title=""/>
          </v:shape>
          <o:OLEObject Type="Embed" ProgID="Equation.DSMT4" ShapeID="_x0000_i1058" DrawAspect="Content" ObjectID="_1562312101" r:id="rId76"/>
        </w:object>
      </w:r>
      <w:r>
        <w:t xml:space="preserve"> </w:t>
      </w:r>
      <w:r w:rsidRPr="00690306">
        <w:rPr>
          <w:i/>
        </w:rPr>
        <w:t xml:space="preserve">D </w:t>
      </w:r>
      <w:r>
        <w:t xml:space="preserve">is bounded by the planes: </w:t>
      </w:r>
      <w:r w:rsidRPr="00690306">
        <w:rPr>
          <w:position w:val="-10"/>
        </w:rPr>
        <w:object w:dxaOrig="1060" w:dyaOrig="320">
          <v:shape id="_x0000_i1059" type="#_x0000_t75" style="width:53.35pt;height:15.65pt" o:ole="">
            <v:imagedata r:id="rId77" o:title=""/>
          </v:shape>
          <o:OLEObject Type="Embed" ProgID="Equation.DSMT4" ShapeID="_x0000_i1059" DrawAspect="Content" ObjectID="_1562312102" r:id="rId78"/>
        </w:object>
      </w:r>
      <w:r>
        <w:t xml:space="preserve"> </w:t>
      </w:r>
      <w:r w:rsidRPr="00690306">
        <w:rPr>
          <w:position w:val="-10"/>
        </w:rPr>
        <w:object w:dxaOrig="1120" w:dyaOrig="320">
          <v:shape id="_x0000_i1060" type="#_x0000_t75" style="width:56.35pt;height:15.65pt" o:ole="">
            <v:imagedata r:id="rId79" o:title=""/>
          </v:shape>
          <o:OLEObject Type="Embed" ProgID="Equation.DSMT4" ShapeID="_x0000_i1060" DrawAspect="Content" ObjectID="_1562312103" r:id="rId80"/>
        </w:object>
      </w:r>
      <w:r w:rsidRPr="00690306">
        <w:rPr>
          <w:position w:val="-10"/>
        </w:rPr>
        <w:object w:dxaOrig="960" w:dyaOrig="320">
          <v:shape id="_x0000_i1061" type="#_x0000_t75" style="width:48pt;height:15.65pt" o:ole="">
            <v:imagedata r:id="rId81" o:title=""/>
          </v:shape>
          <o:OLEObject Type="Embed" ProgID="Equation.DSMT4" ShapeID="_x0000_i1061" DrawAspect="Content" ObjectID="_1562312104" r:id="rId82"/>
        </w:object>
      </w:r>
      <w:r w:rsidRPr="00690306">
        <w:rPr>
          <w:position w:val="-10"/>
        </w:rPr>
        <w:object w:dxaOrig="960" w:dyaOrig="320">
          <v:shape id="_x0000_i1062" type="#_x0000_t75" style="width:48pt;height:15.65pt" o:ole="">
            <v:imagedata r:id="rId83" o:title=""/>
          </v:shape>
          <o:OLEObject Type="Embed" ProgID="Equation.DSMT4" ShapeID="_x0000_i1062" DrawAspect="Content" ObjectID="_1562312105" r:id="rId84"/>
        </w:object>
      </w:r>
      <w:r>
        <w:t xml:space="preserve"> </w:t>
      </w:r>
      <w:r w:rsidRPr="00690306">
        <w:rPr>
          <w:position w:val="-10"/>
        </w:rPr>
        <w:object w:dxaOrig="1100" w:dyaOrig="320">
          <v:shape id="_x0000_i1063" type="#_x0000_t75" style="width:54.65pt;height:15.65pt" o:ole="">
            <v:imagedata r:id="rId85" o:title=""/>
          </v:shape>
          <o:OLEObject Type="Embed" ProgID="Equation.DSMT4" ShapeID="_x0000_i1063" DrawAspect="Content" ObjectID="_1562312106" r:id="rId86"/>
        </w:object>
      </w:r>
      <w:r>
        <w:t xml:space="preserve"> and </w:t>
      </w:r>
      <w:r w:rsidRPr="00690306">
        <w:rPr>
          <w:position w:val="-10"/>
        </w:rPr>
        <w:object w:dxaOrig="1020" w:dyaOrig="320">
          <v:shape id="_x0000_i1064" type="#_x0000_t75" style="width:51pt;height:15.65pt" o:ole="">
            <v:imagedata r:id="rId87" o:title=""/>
          </v:shape>
          <o:OLEObject Type="Embed" ProgID="Equation.DSMT4" ShapeID="_x0000_i1064" DrawAspect="Content" ObjectID="_1562312107" r:id="rId88"/>
        </w:object>
      </w:r>
    </w:p>
    <w:p w:rsidR="00690306" w:rsidRPr="00690306" w:rsidRDefault="00690306" w:rsidP="00690306">
      <w:pPr>
        <w:spacing w:line="240" w:lineRule="auto"/>
        <w:ind w:left="0" w:firstLine="0"/>
        <w:rPr>
          <w:sz w:val="18"/>
        </w:rPr>
      </w:pPr>
    </w:p>
    <w:p w:rsidR="002D3C8C" w:rsidRDefault="002D3C8C" w:rsidP="00325505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center of mass (centroid) of the thin constant-density plates. The region bounded by </w:t>
      </w:r>
      <w:r w:rsidRPr="002D3C8C">
        <w:rPr>
          <w:position w:val="-10"/>
        </w:rPr>
        <w:object w:dxaOrig="900" w:dyaOrig="320">
          <v:shape id="_x0000_i1065" type="#_x0000_t75" style="width:45pt;height:15.65pt" o:ole="">
            <v:imagedata r:id="rId89" o:title=""/>
          </v:shape>
          <o:OLEObject Type="Embed" ProgID="Equation.DSMT4" ShapeID="_x0000_i1065" DrawAspect="Content" ObjectID="_1562312108" r:id="rId90"/>
        </w:object>
      </w:r>
      <w:r>
        <w:t xml:space="preserve"> and </w:t>
      </w:r>
      <w:r w:rsidR="006B16B2" w:rsidRPr="006B16B2">
        <w:rPr>
          <w:position w:val="-10"/>
        </w:rPr>
        <w:object w:dxaOrig="580" w:dyaOrig="320">
          <v:shape id="_x0000_i1066" type="#_x0000_t75" style="width:29.35pt;height:15.65pt" o:ole="">
            <v:imagedata r:id="rId91" o:title=""/>
          </v:shape>
          <o:OLEObject Type="Embed" ProgID="Equation.DSMT4" ShapeID="_x0000_i1066" DrawAspect="Content" ObjectID="_1562312109" r:id="rId92"/>
        </w:object>
      </w:r>
      <w:r w:rsidR="006B16B2">
        <w:t xml:space="preserve"> between </w:t>
      </w:r>
      <w:r w:rsidR="006B16B2" w:rsidRPr="006B16B2">
        <w:rPr>
          <w:position w:val="-6"/>
        </w:rPr>
        <w:object w:dxaOrig="560" w:dyaOrig="279">
          <v:shape id="_x0000_i1067" type="#_x0000_t75" style="width:27.65pt;height:14.35pt" o:ole="">
            <v:imagedata r:id="rId93" o:title=""/>
          </v:shape>
          <o:OLEObject Type="Embed" ProgID="Equation.DSMT4" ShapeID="_x0000_i1067" DrawAspect="Content" ObjectID="_1562312110" r:id="rId94"/>
        </w:object>
      </w:r>
      <w:r w:rsidR="006B16B2">
        <w:t xml:space="preserve"> and </w:t>
      </w:r>
      <w:r w:rsidR="006B16B2" w:rsidRPr="006B16B2">
        <w:rPr>
          <w:position w:val="-6"/>
        </w:rPr>
        <w:object w:dxaOrig="600" w:dyaOrig="220">
          <v:shape id="_x0000_i1068" type="#_x0000_t75" style="width:30pt;height:11.35pt" o:ole="">
            <v:imagedata r:id="rId95" o:title=""/>
          </v:shape>
          <o:OLEObject Type="Embed" ProgID="Equation.DSMT4" ShapeID="_x0000_i1068" DrawAspect="Content" ObjectID="_1562312111" r:id="rId96"/>
        </w:object>
      </w:r>
      <w:r w:rsidR="006B16B2">
        <w:t xml:space="preserve"> </w:t>
      </w:r>
    </w:p>
    <w:p w:rsidR="00D74E06" w:rsidRPr="00D74E06" w:rsidRDefault="00D74E06" w:rsidP="00D74E06">
      <w:pPr>
        <w:spacing w:line="240" w:lineRule="auto"/>
        <w:rPr>
          <w:sz w:val="20"/>
        </w:rPr>
      </w:pPr>
    </w:p>
    <w:p w:rsidR="00325505" w:rsidRDefault="00325505" w:rsidP="00325505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center of mass of the solid, assuming a constant density. The paraboloid bowl bounded by </w:t>
      </w:r>
      <w:r w:rsidRPr="002D3C8C">
        <w:rPr>
          <w:position w:val="-10"/>
        </w:rPr>
        <w:object w:dxaOrig="1180" w:dyaOrig="420">
          <v:shape id="_x0000_i1069" type="#_x0000_t75" style="width:59.35pt;height:21pt" o:ole="">
            <v:imagedata r:id="rId97" o:title=""/>
          </v:shape>
          <o:OLEObject Type="Embed" ProgID="Equation.DSMT4" ShapeID="_x0000_i1069" DrawAspect="Content" ObjectID="_1562312112" r:id="rId98"/>
        </w:object>
      </w:r>
      <w:r>
        <w:t xml:space="preserve"> and </w:t>
      </w:r>
      <w:r w:rsidRPr="00325505">
        <w:rPr>
          <w:position w:val="-6"/>
        </w:rPr>
        <w:object w:dxaOrig="660" w:dyaOrig="279">
          <v:shape id="_x0000_i1070" type="#_x0000_t75" style="width:33pt;height:14.35pt" o:ole="">
            <v:imagedata r:id="rId99" o:title=""/>
          </v:shape>
          <o:OLEObject Type="Embed" ProgID="Equation.DSMT4" ShapeID="_x0000_i1070" DrawAspect="Content" ObjectID="_1562312113" r:id="rId100"/>
        </w:object>
      </w:r>
    </w:p>
    <w:p w:rsidR="00E800D2" w:rsidRDefault="00E800D2" w:rsidP="00325505">
      <w:pPr>
        <w:pStyle w:val="ListParagraph"/>
        <w:numPr>
          <w:ilvl w:val="0"/>
          <w:numId w:val="24"/>
        </w:numPr>
        <w:spacing w:after="0"/>
        <w:ind w:left="540" w:hanging="540"/>
      </w:pPr>
      <w:r>
        <w:lastRenderedPageBreak/>
        <w:t>Find the coordinates of the center of mass of the solid with the upper half of a ball</w:t>
      </w:r>
    </w:p>
    <w:p w:rsidR="00325505" w:rsidRDefault="00E800D2" w:rsidP="00E800D2">
      <w:pPr>
        <w:ind w:left="720" w:hanging="7"/>
      </w:pPr>
      <w:r w:rsidRPr="00E800D2">
        <w:rPr>
          <w:position w:val="-22"/>
        </w:rPr>
        <w:object w:dxaOrig="4680" w:dyaOrig="560">
          <v:shape id="_x0000_i1071" type="#_x0000_t75" style="width:234pt;height:27.65pt" o:ole="">
            <v:imagedata r:id="rId101" o:title=""/>
          </v:shape>
          <o:OLEObject Type="Embed" ProgID="Equation.DSMT4" ShapeID="_x0000_i1071" DrawAspect="Content" ObjectID="_1562312114" r:id="rId102"/>
        </w:object>
      </w:r>
      <w:r>
        <w:t xml:space="preserve"> with density </w:t>
      </w:r>
      <w:r w:rsidRPr="00E800D2">
        <w:rPr>
          <w:position w:val="-20"/>
        </w:rPr>
        <w:object w:dxaOrig="1939" w:dyaOrig="580">
          <v:shape id="_x0000_i1072" type="#_x0000_t75" style="width:96.65pt;height:29.35pt" o:ole="">
            <v:imagedata r:id="rId103" o:title=""/>
          </v:shape>
          <o:OLEObject Type="Embed" ProgID="Equation.DSMT4" ShapeID="_x0000_i1072" DrawAspect="Content" ObjectID="_1562312115" r:id="rId104"/>
        </w:object>
      </w:r>
    </w:p>
    <w:p w:rsidR="00F161CE" w:rsidRPr="00F161CE" w:rsidRDefault="00F161CE" w:rsidP="00F161CE">
      <w:pPr>
        <w:spacing w:line="240" w:lineRule="auto"/>
        <w:rPr>
          <w:sz w:val="20"/>
        </w:rPr>
      </w:pPr>
    </w:p>
    <w:p w:rsidR="00556F40" w:rsidRDefault="00556F40" w:rsidP="00556F40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volume of the solid that is bounded above by the cylinder </w:t>
      </w:r>
      <w:r w:rsidRPr="009833D7">
        <w:rPr>
          <w:position w:val="-6"/>
        </w:rPr>
        <w:object w:dxaOrig="980" w:dyaOrig="320">
          <v:shape id="_x0000_i1073" type="#_x0000_t75" style="width:48.65pt;height:15.65pt" o:ole="">
            <v:imagedata r:id="rId105" o:title=""/>
          </v:shape>
          <o:OLEObject Type="Embed" ProgID="Equation.DSMT4" ShapeID="_x0000_i1073" DrawAspect="Content" ObjectID="_1562312116" r:id="rId106"/>
        </w:object>
      </w:r>
      <w:r>
        <w:t xml:space="preserve">, on the sides by the cylinder </w:t>
      </w:r>
      <w:r w:rsidRPr="009833D7">
        <w:rPr>
          <w:position w:val="-10"/>
        </w:rPr>
        <w:object w:dxaOrig="1120" w:dyaOrig="360">
          <v:shape id="_x0000_i1074" type="#_x0000_t75" style="width:56.35pt;height:18pt" o:ole="">
            <v:imagedata r:id="rId107" o:title=""/>
          </v:shape>
          <o:OLEObject Type="Embed" ProgID="Equation.DSMT4" ShapeID="_x0000_i1074" DrawAspect="Content" ObjectID="_1562312117" r:id="rId108"/>
        </w:object>
      </w:r>
      <w:r>
        <w:t xml:space="preserve">, and below by the </w:t>
      </w:r>
      <w:r w:rsidRPr="002976F6">
        <w:rPr>
          <w:i/>
        </w:rPr>
        <w:t>xy</w:t>
      </w:r>
      <w:r>
        <w:t>-plane.</w:t>
      </w:r>
    </w:p>
    <w:p w:rsidR="00556F40" w:rsidRDefault="00556F40" w:rsidP="00B37E77">
      <w:pPr>
        <w:spacing w:line="240" w:lineRule="auto"/>
        <w:jc w:val="center"/>
      </w:pPr>
      <w:r w:rsidRPr="00FE2423">
        <w:rPr>
          <w:noProof/>
        </w:rPr>
        <w:drawing>
          <wp:inline distT="0" distB="0" distL="0" distR="0" wp14:anchorId="014563F9" wp14:editId="5E1909B1">
            <wp:extent cx="2086902" cy="2194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902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A0" w:rsidRPr="00B37E77" w:rsidRDefault="00846CA0" w:rsidP="00B37E77">
      <w:pPr>
        <w:spacing w:line="240" w:lineRule="auto"/>
        <w:rPr>
          <w:sz w:val="20"/>
        </w:rPr>
      </w:pPr>
    </w:p>
    <w:p w:rsidR="008D1C09" w:rsidRDefault="008D1C09" w:rsidP="00992D8D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volume of the prism in the first octant bounded by the planes </w:t>
      </w:r>
      <w:r w:rsidRPr="008D1C09">
        <w:rPr>
          <w:position w:val="-10"/>
        </w:rPr>
        <w:object w:dxaOrig="2340" w:dyaOrig="340">
          <v:shape id="_x0000_i1075" type="#_x0000_t75" style="width:117pt;height:17.35pt" o:ole="">
            <v:imagedata r:id="rId110" o:title=""/>
          </v:shape>
          <o:OLEObject Type="Embed" ProgID="Equation.DSMT4" ShapeID="_x0000_i1075" DrawAspect="Content" ObjectID="_1562312118" r:id="rId111"/>
        </w:object>
      </w:r>
    </w:p>
    <w:p w:rsidR="008D1C09" w:rsidRDefault="008D1C09" w:rsidP="00B37E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3D4AF30" wp14:editId="4151C8B0">
            <wp:extent cx="2085222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085222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09" w:rsidRPr="00B37E77" w:rsidRDefault="008D1C09" w:rsidP="00B37E77">
      <w:pPr>
        <w:spacing w:line="240" w:lineRule="auto"/>
        <w:rPr>
          <w:sz w:val="20"/>
        </w:rPr>
      </w:pPr>
    </w:p>
    <w:p w:rsidR="0088180D" w:rsidRDefault="007D343A" w:rsidP="0088180D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volume of the prism in the first octant bounded by the planes </w:t>
      </w:r>
    </w:p>
    <w:p w:rsidR="007D343A" w:rsidRDefault="007D343A" w:rsidP="00992D8D">
      <w:pPr>
        <w:spacing w:line="240" w:lineRule="auto"/>
        <w:ind w:hanging="7"/>
      </w:pPr>
      <w:r w:rsidRPr="008D1C09">
        <w:object w:dxaOrig="3140" w:dyaOrig="420">
          <v:shape id="_x0000_i1076" type="#_x0000_t75" style="width:156.65pt;height:21pt" o:ole="">
            <v:imagedata r:id="rId113" o:title=""/>
          </v:shape>
          <o:OLEObject Type="Embed" ProgID="Equation.DSMT4" ShapeID="_x0000_i1076" DrawAspect="Content" ObjectID="_1562312119" r:id="rId114"/>
        </w:object>
      </w:r>
    </w:p>
    <w:p w:rsidR="00846CA0" w:rsidRDefault="007D343A" w:rsidP="002B011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A591700" wp14:editId="36D43597">
            <wp:extent cx="2081958" cy="2011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08195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10" w:rsidRPr="002B0110" w:rsidRDefault="002B0110" w:rsidP="002B0110">
      <w:pPr>
        <w:spacing w:line="240" w:lineRule="auto"/>
        <w:rPr>
          <w:sz w:val="12"/>
        </w:rPr>
      </w:pPr>
      <w:r w:rsidRPr="002B0110">
        <w:rPr>
          <w:sz w:val="12"/>
        </w:rPr>
        <w:br w:type="page"/>
      </w:r>
    </w:p>
    <w:p w:rsidR="00363BA4" w:rsidRDefault="00363BA4" w:rsidP="002B0110">
      <w:pPr>
        <w:pStyle w:val="ListParagraph"/>
        <w:numPr>
          <w:ilvl w:val="0"/>
          <w:numId w:val="24"/>
        </w:numPr>
        <w:spacing w:after="0"/>
        <w:ind w:left="540" w:hanging="540"/>
      </w:pPr>
      <w:r>
        <w:lastRenderedPageBreak/>
        <w:t xml:space="preserve">Find the volume of the cardioid of revolution </w:t>
      </w:r>
    </w:p>
    <w:p w:rsidR="00363BA4" w:rsidRDefault="00363BA4" w:rsidP="00363BA4">
      <w:pPr>
        <w:ind w:left="720" w:hanging="7"/>
      </w:pPr>
      <w:r w:rsidRPr="00363BA4">
        <w:rPr>
          <w:position w:val="-28"/>
        </w:rPr>
        <w:object w:dxaOrig="5520" w:dyaOrig="680">
          <v:shape id="_x0000_i1077" type="#_x0000_t75" style="width:276pt;height:33.65pt" o:ole="">
            <v:imagedata r:id="rId116" o:title=""/>
          </v:shape>
          <o:OLEObject Type="Embed" ProgID="Equation.DSMT4" ShapeID="_x0000_i1077" DrawAspect="Content" ObjectID="_1562312120" r:id="rId117"/>
        </w:object>
      </w:r>
      <w:r>
        <w:t xml:space="preserve"> </w:t>
      </w:r>
    </w:p>
    <w:p w:rsidR="00A46903" w:rsidRDefault="00A46903" w:rsidP="00A46903">
      <w:pPr>
        <w:ind w:left="720" w:hanging="7"/>
        <w:jc w:val="center"/>
      </w:pPr>
      <w:r>
        <w:rPr>
          <w:noProof/>
        </w:rPr>
        <w:drawing>
          <wp:inline distT="0" distB="0" distL="0" distR="0" wp14:anchorId="5EC94E5E" wp14:editId="6BD0648E">
            <wp:extent cx="2202024" cy="2286000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2020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903" w:rsidRDefault="00A46903" w:rsidP="00A32E2C"/>
    <w:p w:rsidR="00A32E2C" w:rsidRDefault="00A32E2C" w:rsidP="00A32E2C">
      <w:pPr>
        <w:pStyle w:val="ListParagraph"/>
        <w:numPr>
          <w:ilvl w:val="0"/>
          <w:numId w:val="24"/>
        </w:numPr>
        <w:ind w:left="540" w:hanging="540"/>
      </w:pPr>
      <w:r>
        <w:t xml:space="preserve">A cake is shaped like a solid cone with radius 4 and height 2, with its base on the </w:t>
      </w:r>
      <w:r w:rsidRPr="00A32E2C">
        <w:rPr>
          <w:i/>
        </w:rPr>
        <w:t>xy-</w:t>
      </w:r>
      <w:r>
        <w:t xml:space="preserve">plane. A wedge of the cake is removed by making two slices from the axis of the cone outward, perpendicular to the </w:t>
      </w:r>
      <w:r w:rsidRPr="00A32E2C">
        <w:rPr>
          <w:i/>
        </w:rPr>
        <w:t>xy-</w:t>
      </w:r>
      <w:r>
        <w:t xml:space="preserve">plane separated by an angle of </w:t>
      </w:r>
      <w:r w:rsidRPr="00A32E2C">
        <w:rPr>
          <w:i/>
        </w:rPr>
        <w:t>Q</w:t>
      </w:r>
      <w:r>
        <w:t xml:space="preserve"> radians, where </w:t>
      </w:r>
      <w:r w:rsidRPr="00363073">
        <w:rPr>
          <w:position w:val="-10"/>
        </w:rPr>
        <w:object w:dxaOrig="1120" w:dyaOrig="320">
          <v:shape id="_x0000_i1078" type="#_x0000_t75" style="width:56.35pt;height:15.65pt" o:ole="">
            <v:imagedata r:id="rId119" o:title=""/>
          </v:shape>
          <o:OLEObject Type="Embed" ProgID="Equation.DSMT4" ShapeID="_x0000_i1078" DrawAspect="Content" ObjectID="_1562312121" r:id="rId120"/>
        </w:object>
      </w:r>
      <w:r>
        <w:t xml:space="preserve"> </w:t>
      </w:r>
    </w:p>
    <w:p w:rsidR="00A32E2C" w:rsidRDefault="00A32E2C" w:rsidP="00A32E2C">
      <w:pPr>
        <w:pStyle w:val="ListParagraph"/>
        <w:numPr>
          <w:ilvl w:val="0"/>
          <w:numId w:val="42"/>
        </w:numPr>
        <w:spacing w:after="0"/>
        <w:ind w:left="900"/>
      </w:pPr>
      <w:r>
        <w:t xml:space="preserve">Use a double integral to find the volume of the slice for </w:t>
      </w:r>
      <w:r w:rsidRPr="0088576D">
        <w:rPr>
          <w:position w:val="-20"/>
        </w:rPr>
        <w:object w:dxaOrig="680" w:dyaOrig="520">
          <v:shape id="_x0000_i1079" type="#_x0000_t75" style="width:33.65pt;height:26.35pt" o:ole="">
            <v:imagedata r:id="rId121" o:title=""/>
          </v:shape>
          <o:OLEObject Type="Embed" ProgID="Equation.DSMT4" ShapeID="_x0000_i1079" DrawAspect="Content" ObjectID="_1562312122" r:id="rId122"/>
        </w:object>
      </w:r>
      <w:r>
        <w:t>. Use geometry to check your answer.</w:t>
      </w:r>
    </w:p>
    <w:p w:rsidR="00A32E2C" w:rsidRDefault="00A32E2C" w:rsidP="00A32E2C">
      <w:pPr>
        <w:pStyle w:val="ListParagraph"/>
        <w:numPr>
          <w:ilvl w:val="0"/>
          <w:numId w:val="42"/>
        </w:numPr>
        <w:spacing w:after="0"/>
        <w:ind w:left="900"/>
      </w:pPr>
      <w:r>
        <w:t xml:space="preserve">Use a double integral to find the volume of the slice for </w:t>
      </w:r>
      <w:r w:rsidRPr="004F348A">
        <w:rPr>
          <w:position w:val="-10"/>
        </w:rPr>
        <w:object w:dxaOrig="1120" w:dyaOrig="320">
          <v:shape id="_x0000_i1080" type="#_x0000_t75" style="width:56.35pt;height:15.65pt" o:ole="">
            <v:imagedata r:id="rId123" o:title=""/>
          </v:shape>
          <o:OLEObject Type="Embed" ProgID="Equation.DSMT4" ShapeID="_x0000_i1080" DrawAspect="Content" ObjectID="_1562312123" r:id="rId124"/>
        </w:object>
      </w:r>
      <w:r>
        <w:t>. Use geometry to check your answer.</w:t>
      </w:r>
    </w:p>
    <w:p w:rsidR="00A32E2C" w:rsidRDefault="00A32E2C" w:rsidP="00A32E2C"/>
    <w:p w:rsidR="00EC5F30" w:rsidRDefault="00EC5F30" w:rsidP="00EC5F30">
      <w:pPr>
        <w:pStyle w:val="ListParagraph"/>
        <w:numPr>
          <w:ilvl w:val="0"/>
          <w:numId w:val="24"/>
        </w:numPr>
        <w:ind w:left="540" w:hanging="540"/>
      </w:pPr>
      <w:r>
        <w:t xml:space="preserve">A spherical fish tank with a radius of 1 </w:t>
      </w:r>
      <w:r w:rsidRPr="00EC5F30">
        <w:rPr>
          <w:i/>
        </w:rPr>
        <w:t>ft</w:t>
      </w:r>
      <w:r>
        <w:t xml:space="preserve"> is filled with water to a level 6 </w:t>
      </w:r>
      <w:r w:rsidRPr="00EC5F30">
        <w:rPr>
          <w:i/>
        </w:rPr>
        <w:t>in</w:t>
      </w:r>
      <w:r>
        <w:t>. below the top of the tank.</w:t>
      </w:r>
    </w:p>
    <w:p w:rsidR="00EC5F30" w:rsidRDefault="00EC5F30" w:rsidP="00EC5F30">
      <w:pPr>
        <w:pStyle w:val="ListParagraph"/>
        <w:numPr>
          <w:ilvl w:val="0"/>
          <w:numId w:val="43"/>
        </w:numPr>
        <w:spacing w:after="0"/>
        <w:ind w:left="900"/>
      </w:pPr>
      <w:r>
        <w:t xml:space="preserve">Determine the volume and weight of the water in the fish tank. (The weight density of water is about 62.5 </w:t>
      </w:r>
      <w:r w:rsidRPr="002B44D6">
        <w:rPr>
          <w:position w:val="-10"/>
        </w:rPr>
        <w:object w:dxaOrig="720" w:dyaOrig="420">
          <v:shape id="_x0000_i1081" type="#_x0000_t75" style="width:36pt;height:21pt" o:ole="">
            <v:imagedata r:id="rId125" o:title=""/>
          </v:shape>
          <o:OLEObject Type="Embed" ProgID="Equation.DSMT4" ShapeID="_x0000_i1081" DrawAspect="Content" ObjectID="_1562312124" r:id="rId126"/>
        </w:object>
      </w:r>
      <w:r>
        <w:t>.)</w:t>
      </w:r>
    </w:p>
    <w:p w:rsidR="00EC5F30" w:rsidRDefault="00EC5F30" w:rsidP="00EC5F30">
      <w:pPr>
        <w:pStyle w:val="ListParagraph"/>
        <w:numPr>
          <w:ilvl w:val="0"/>
          <w:numId w:val="43"/>
        </w:numPr>
        <w:spacing w:after="0"/>
        <w:ind w:left="900"/>
      </w:pPr>
      <w:r>
        <w:t>How much additional water must be added to completely fill the tank?</w:t>
      </w:r>
    </w:p>
    <w:p w:rsidR="00EC5F30" w:rsidRDefault="00EC5F30" w:rsidP="00A32E2C"/>
    <w:p w:rsidR="000B2515" w:rsidRPr="00EC5F30" w:rsidRDefault="000B2515" w:rsidP="00EC5F30">
      <w:pPr>
        <w:spacing w:line="240" w:lineRule="auto"/>
        <w:rPr>
          <w:sz w:val="12"/>
        </w:rPr>
      </w:pPr>
      <w:r w:rsidRPr="00EC5F30">
        <w:rPr>
          <w:sz w:val="12"/>
        </w:rPr>
        <w:br w:type="page"/>
      </w:r>
    </w:p>
    <w:p w:rsidR="002F56DD" w:rsidRPr="002B4035" w:rsidRDefault="002F56DD" w:rsidP="00E729F1">
      <w:pPr>
        <w:spacing w:after="240"/>
        <w:jc w:val="center"/>
        <w:rPr>
          <w:b/>
          <w:i/>
          <w:color w:val="FF0000"/>
          <w:sz w:val="32"/>
          <w:u w:val="single"/>
        </w:rPr>
      </w:pPr>
      <w:r w:rsidRPr="002B4035">
        <w:rPr>
          <w:b/>
          <w:i/>
          <w:color w:val="FF0000"/>
          <w:sz w:val="32"/>
          <w:u w:val="single"/>
        </w:rPr>
        <w:lastRenderedPageBreak/>
        <w:t>Solution</w:t>
      </w:r>
    </w:p>
    <w:p w:rsidR="00C901AB" w:rsidRPr="002B700E" w:rsidRDefault="009833D7" w:rsidP="006E43C8">
      <w:pPr>
        <w:pStyle w:val="ListParagraph"/>
        <w:numPr>
          <w:ilvl w:val="0"/>
          <w:numId w:val="32"/>
        </w:numPr>
        <w:tabs>
          <w:tab w:val="left" w:pos="2160"/>
          <w:tab w:val="left" w:pos="3600"/>
          <w:tab w:val="left" w:pos="5040"/>
          <w:tab w:val="left" w:pos="6300"/>
          <w:tab w:val="left" w:pos="7380"/>
          <w:tab w:val="left" w:pos="8820"/>
        </w:tabs>
        <w:spacing w:after="0"/>
        <w:ind w:left="540" w:hanging="540"/>
        <w:rPr>
          <w:position w:val="-14"/>
        </w:rPr>
      </w:pPr>
      <w:r w:rsidRPr="009833D7">
        <w:rPr>
          <w:position w:val="-10"/>
        </w:rPr>
        <w:object w:dxaOrig="1060" w:dyaOrig="340">
          <v:shape id="_x0000_i1082" type="#_x0000_t75" style="width:53.35pt;height:17.35pt" o:ole="">
            <v:imagedata r:id="rId127" o:title=""/>
          </v:shape>
          <o:OLEObject Type="Embed" ProgID="Equation.DSMT4" ShapeID="_x0000_i1082" DrawAspect="Content" ObjectID="_1562312125" r:id="rId128"/>
        </w:object>
      </w:r>
      <w:r w:rsidR="0074435A">
        <w:rPr>
          <w:position w:val="-20"/>
        </w:rPr>
        <w:tab/>
      </w:r>
      <w:r>
        <w:rPr>
          <w:position w:val="-20"/>
        </w:rPr>
        <w:object w:dxaOrig="639" w:dyaOrig="520">
          <v:shape id="_x0000_i1083" type="#_x0000_t75" style="width:32.35pt;height:26.35pt" o:ole="">
            <v:imagedata r:id="rId129" o:title=""/>
          </v:shape>
          <o:OLEObject Type="Embed" ProgID="Equation.DSMT4" ShapeID="_x0000_i1083" DrawAspect="Content" ObjectID="_1562312126" r:id="rId130"/>
        </w:object>
      </w:r>
      <w:r w:rsidR="00B23723">
        <w:rPr>
          <w:position w:val="-14"/>
        </w:rPr>
        <w:tab/>
      </w:r>
      <w:r w:rsidRPr="009833D7">
        <w:rPr>
          <w:position w:val="-20"/>
        </w:rPr>
        <w:object w:dxaOrig="760" w:dyaOrig="520">
          <v:shape id="_x0000_i1084" type="#_x0000_t75" style="width:38.35pt;height:26.35pt" o:ole="">
            <v:imagedata r:id="rId131" o:title=""/>
          </v:shape>
          <o:OLEObject Type="Embed" ProgID="Equation.DSMT4" ShapeID="_x0000_i1084" DrawAspect="Content" ObjectID="_1562312127" r:id="rId132"/>
        </w:object>
      </w:r>
      <w:r w:rsidR="0000389A">
        <w:rPr>
          <w:position w:val="-20"/>
        </w:rPr>
        <w:tab/>
      </w:r>
      <w:r>
        <w:rPr>
          <w:position w:val="-20"/>
        </w:rPr>
        <w:object w:dxaOrig="680" w:dyaOrig="520">
          <v:shape id="_x0000_i1085" type="#_x0000_t75" style="width:33.65pt;height:26.35pt" o:ole="">
            <v:imagedata r:id="rId133" o:title=""/>
          </v:shape>
          <o:OLEObject Type="Embed" ProgID="Equation.DSMT4" ShapeID="_x0000_i1085" DrawAspect="Content" ObjectID="_1562312128" r:id="rId134"/>
        </w:object>
      </w:r>
      <w:r w:rsidR="00A03E27">
        <w:rPr>
          <w:position w:val="-20"/>
        </w:rPr>
        <w:tab/>
      </w:r>
      <w:r w:rsidRPr="009833D7">
        <w:rPr>
          <w:position w:val="-10"/>
        </w:rPr>
        <w:object w:dxaOrig="600" w:dyaOrig="340">
          <v:shape id="_x0000_i1086" type="#_x0000_t75" style="width:30pt;height:17.35pt" o:ole="">
            <v:imagedata r:id="rId135" o:title=""/>
          </v:shape>
          <o:OLEObject Type="Embed" ProgID="Equation.DSMT4" ShapeID="_x0000_i1086" DrawAspect="Content" ObjectID="_1562312129" r:id="rId136"/>
        </w:object>
      </w:r>
      <w:r w:rsidR="00A03E27">
        <w:rPr>
          <w:position w:val="-20"/>
        </w:rPr>
        <w:tab/>
      </w:r>
      <w:r w:rsidRPr="009833D7">
        <w:rPr>
          <w:position w:val="-10"/>
        </w:rPr>
        <w:object w:dxaOrig="999" w:dyaOrig="340">
          <v:shape id="_x0000_i1087" type="#_x0000_t75" style="width:50.35pt;height:17.35pt" o:ole="">
            <v:imagedata r:id="rId137" o:title=""/>
          </v:shape>
          <o:OLEObject Type="Embed" ProgID="Equation.DSMT4" ShapeID="_x0000_i1087" DrawAspect="Content" ObjectID="_1562312130" r:id="rId138"/>
        </w:object>
      </w:r>
      <w:r w:rsidR="00C57EF1">
        <w:rPr>
          <w:position w:val="-20"/>
        </w:rPr>
        <w:tab/>
      </w:r>
      <w:r w:rsidRPr="009833D7">
        <w:rPr>
          <w:position w:val="-10"/>
        </w:rPr>
        <w:object w:dxaOrig="639" w:dyaOrig="340">
          <v:shape id="_x0000_i1088" type="#_x0000_t75" style="width:32.35pt;height:17.35pt" o:ole="">
            <v:imagedata r:id="rId139" o:title=""/>
          </v:shape>
          <o:OLEObject Type="Embed" ProgID="Equation.DSMT4" ShapeID="_x0000_i1088" DrawAspect="Content" ObjectID="_1562312131" r:id="rId140"/>
        </w:object>
      </w:r>
    </w:p>
    <w:p w:rsidR="00805A32" w:rsidRDefault="00C2392B" w:rsidP="006E43C8">
      <w:pPr>
        <w:pStyle w:val="ListParagraph"/>
        <w:numPr>
          <w:ilvl w:val="0"/>
          <w:numId w:val="32"/>
        </w:numPr>
        <w:ind w:left="540" w:hanging="540"/>
      </w:pPr>
      <w:r w:rsidRPr="009833D7">
        <w:rPr>
          <w:position w:val="-20"/>
        </w:rPr>
        <w:object w:dxaOrig="780" w:dyaOrig="520">
          <v:shape id="_x0000_i1089" type="#_x0000_t75" style="width:39pt;height:26.35pt" o:ole="">
            <v:imagedata r:id="rId141" o:title=""/>
          </v:shape>
          <o:OLEObject Type="Embed" ProgID="Equation.DSMT4" ShapeID="_x0000_i1089" DrawAspect="Content" ObjectID="_1562312132" r:id="rId142"/>
        </w:object>
      </w:r>
    </w:p>
    <w:p w:rsidR="00C2392B" w:rsidRDefault="00C2392B" w:rsidP="006E43C8">
      <w:pPr>
        <w:pStyle w:val="ListParagraph"/>
        <w:numPr>
          <w:ilvl w:val="0"/>
          <w:numId w:val="32"/>
        </w:numPr>
        <w:ind w:left="540" w:hanging="540"/>
      </w:pPr>
      <w:r>
        <w:t xml:space="preserve">12 </w:t>
      </w:r>
      <w:r w:rsidRPr="00C2392B">
        <w:rPr>
          <w:position w:val="-6"/>
        </w:rPr>
        <w:object w:dxaOrig="600" w:dyaOrig="380">
          <v:shape id="_x0000_i1090" type="#_x0000_t75" style="width:30pt;height:18.65pt" o:ole="">
            <v:imagedata r:id="rId143" o:title=""/>
          </v:shape>
          <o:OLEObject Type="Embed" ProgID="Equation.DSMT4" ShapeID="_x0000_i1090" DrawAspect="Content" ObjectID="_1562312133" r:id="rId144"/>
        </w:object>
      </w:r>
    </w:p>
    <w:p w:rsidR="00AB247E" w:rsidRPr="00FD4EB4" w:rsidRDefault="00C2392B" w:rsidP="006E43C8">
      <w:pPr>
        <w:pStyle w:val="ListParagraph"/>
        <w:numPr>
          <w:ilvl w:val="0"/>
          <w:numId w:val="32"/>
        </w:numPr>
        <w:ind w:left="540" w:hanging="540"/>
      </w:pPr>
      <w:r w:rsidRPr="009833D7">
        <w:rPr>
          <w:position w:val="-20"/>
        </w:rPr>
        <w:object w:dxaOrig="980" w:dyaOrig="520">
          <v:shape id="_x0000_i1091" type="#_x0000_t75" style="width:48.65pt;height:26.35pt" o:ole="">
            <v:imagedata r:id="rId145" o:title=""/>
          </v:shape>
          <o:OLEObject Type="Embed" ProgID="Equation.DSMT4" ShapeID="_x0000_i1091" DrawAspect="Content" ObjectID="_1562312134" r:id="rId146"/>
        </w:object>
      </w:r>
    </w:p>
    <w:p w:rsidR="00FD4EB4" w:rsidRDefault="009833D7" w:rsidP="006E43C8">
      <w:pPr>
        <w:pStyle w:val="ListParagraph"/>
        <w:numPr>
          <w:ilvl w:val="0"/>
          <w:numId w:val="32"/>
        </w:numPr>
        <w:tabs>
          <w:tab w:val="left" w:pos="1620"/>
        </w:tabs>
        <w:ind w:left="540" w:hanging="540"/>
      </w:pPr>
      <w:r w:rsidRPr="009833D7">
        <w:rPr>
          <w:position w:val="-10"/>
        </w:rPr>
        <w:object w:dxaOrig="660" w:dyaOrig="340">
          <v:shape id="_x0000_i1092" type="#_x0000_t75" style="width:33pt;height:17.35pt" o:ole="">
            <v:imagedata r:id="rId147" o:title=""/>
          </v:shape>
          <o:OLEObject Type="Embed" ProgID="Equation.DSMT4" ShapeID="_x0000_i1092" DrawAspect="Content" ObjectID="_1562312135" r:id="rId148"/>
        </w:object>
      </w:r>
      <w:r w:rsidR="0078755D">
        <w:rPr>
          <w:position w:val="-10"/>
        </w:rPr>
        <w:tab/>
      </w:r>
      <w:r w:rsidRPr="009833D7">
        <w:rPr>
          <w:position w:val="-14"/>
        </w:rPr>
        <w:object w:dxaOrig="1500" w:dyaOrig="400">
          <v:shape id="_x0000_i1093" type="#_x0000_t75" style="width:75pt;height:20.35pt" o:ole="">
            <v:imagedata r:id="rId149" o:title=""/>
          </v:shape>
          <o:OLEObject Type="Embed" ProgID="Equation.DSMT4" ShapeID="_x0000_i1093" DrawAspect="Content" ObjectID="_1562312136" r:id="rId150"/>
        </w:object>
      </w:r>
    </w:p>
    <w:p w:rsidR="00FD4EB4" w:rsidRPr="00955BBE" w:rsidRDefault="009833D7" w:rsidP="006E43C8">
      <w:pPr>
        <w:pStyle w:val="ListParagraph"/>
        <w:numPr>
          <w:ilvl w:val="0"/>
          <w:numId w:val="32"/>
        </w:numPr>
        <w:tabs>
          <w:tab w:val="left" w:pos="1620"/>
          <w:tab w:val="left" w:pos="2880"/>
          <w:tab w:val="left" w:pos="4320"/>
        </w:tabs>
        <w:spacing w:after="0"/>
        <w:ind w:left="540" w:hanging="540"/>
      </w:pPr>
      <w:r w:rsidRPr="009833D7">
        <w:rPr>
          <w:position w:val="-10"/>
        </w:rPr>
        <w:object w:dxaOrig="620" w:dyaOrig="340">
          <v:shape id="_x0000_i1094" type="#_x0000_t75" style="width:30.65pt;height:17.35pt" o:ole="">
            <v:imagedata r:id="rId151" o:title=""/>
          </v:shape>
          <o:OLEObject Type="Embed" ProgID="Equation.DSMT4" ShapeID="_x0000_i1094" DrawAspect="Content" ObjectID="_1562312137" r:id="rId152"/>
        </w:object>
      </w:r>
      <w:r w:rsidR="00F95E56">
        <w:rPr>
          <w:position w:val="-10"/>
        </w:rPr>
        <w:tab/>
      </w:r>
      <w:r>
        <w:rPr>
          <w:position w:val="-10"/>
        </w:rPr>
        <w:object w:dxaOrig="580" w:dyaOrig="340">
          <v:shape id="_x0000_i1095" type="#_x0000_t75" style="width:29.35pt;height:17.35pt" o:ole="">
            <v:imagedata r:id="rId153" o:title=""/>
          </v:shape>
          <o:OLEObject Type="Embed" ProgID="Equation.DSMT4" ShapeID="_x0000_i1095" DrawAspect="Content" ObjectID="_1562312138" r:id="rId154"/>
        </w:object>
      </w:r>
      <w:r w:rsidR="00817D56">
        <w:rPr>
          <w:position w:val="-10"/>
        </w:rPr>
        <w:tab/>
      </w:r>
      <w:r>
        <w:rPr>
          <w:position w:val="-10"/>
        </w:rPr>
        <w:object w:dxaOrig="560" w:dyaOrig="340">
          <v:shape id="_x0000_i1096" type="#_x0000_t75" style="width:27.65pt;height:17.35pt" o:ole="">
            <v:imagedata r:id="rId155" o:title=""/>
          </v:shape>
          <o:OLEObject Type="Embed" ProgID="Equation.DSMT4" ShapeID="_x0000_i1096" DrawAspect="Content" ObjectID="_1562312139" r:id="rId156"/>
        </w:object>
      </w:r>
      <w:r w:rsidR="00817D56">
        <w:rPr>
          <w:position w:val="-10"/>
        </w:rPr>
        <w:tab/>
      </w:r>
      <w:r w:rsidRPr="009833D7">
        <w:rPr>
          <w:position w:val="-20"/>
        </w:rPr>
        <w:object w:dxaOrig="800" w:dyaOrig="520">
          <v:shape id="_x0000_i1097" type="#_x0000_t75" style="width:39.65pt;height:26.35pt" o:ole="">
            <v:imagedata r:id="rId157" o:title=""/>
          </v:shape>
          <o:OLEObject Type="Embed" ProgID="Equation.DSMT4" ShapeID="_x0000_i1097" DrawAspect="Content" ObjectID="_1562312140" r:id="rId158"/>
        </w:object>
      </w:r>
    </w:p>
    <w:p w:rsidR="00022208" w:rsidRDefault="00022208" w:rsidP="00D16369">
      <w:pPr>
        <w:pStyle w:val="ListParagraph"/>
        <w:numPr>
          <w:ilvl w:val="0"/>
          <w:numId w:val="32"/>
        </w:numPr>
        <w:tabs>
          <w:tab w:val="left" w:pos="4680"/>
          <w:tab w:val="left" w:pos="8280"/>
        </w:tabs>
        <w:spacing w:after="0" w:line="360" w:lineRule="auto"/>
        <w:ind w:left="540" w:hanging="540"/>
      </w:pPr>
      <w:r w:rsidRPr="009833D7">
        <w:rPr>
          <w:position w:val="-38"/>
        </w:rPr>
        <w:object w:dxaOrig="3800" w:dyaOrig="999">
          <v:shape id="_x0000_i1098" type="#_x0000_t75" style="width:190.65pt;height:50.35pt" o:ole="">
            <v:imagedata r:id="rId159" o:title=""/>
          </v:shape>
          <o:OLEObject Type="Embed" ProgID="Equation.DSMT4" ShapeID="_x0000_i1098" DrawAspect="Content" ObjectID="_1562312141" r:id="rId160"/>
        </w:object>
      </w:r>
      <w:r>
        <w:tab/>
      </w:r>
      <w:r w:rsidRPr="009833D7">
        <w:rPr>
          <w:position w:val="-32"/>
        </w:rPr>
        <w:object w:dxaOrig="3140" w:dyaOrig="800">
          <v:shape id="_x0000_i1099" type="#_x0000_t75" style="width:156.65pt;height:40.65pt" o:ole="">
            <v:imagedata r:id="rId161" o:title=""/>
          </v:shape>
          <o:OLEObject Type="Embed" ProgID="Equation.DSMT4" ShapeID="_x0000_i1099" DrawAspect="Content" ObjectID="_1562312142" r:id="rId162"/>
        </w:object>
      </w:r>
      <w:r>
        <w:tab/>
      </w:r>
      <w:r w:rsidRPr="009833D7">
        <w:rPr>
          <w:position w:val="-18"/>
        </w:rPr>
        <w:object w:dxaOrig="1740" w:dyaOrig="480">
          <v:shape id="_x0000_i1100" type="#_x0000_t75" style="width:87pt;height:24pt" o:ole="">
            <v:imagedata r:id="rId163" o:title=""/>
          </v:shape>
          <o:OLEObject Type="Embed" ProgID="Equation.DSMT4" ShapeID="_x0000_i1100" DrawAspect="Content" ObjectID="_1562312143" r:id="rId164"/>
        </w:object>
      </w:r>
    </w:p>
    <w:p w:rsidR="00D20923" w:rsidRDefault="009833D7" w:rsidP="00D16369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9833D7">
        <w:rPr>
          <w:position w:val="-38"/>
        </w:rPr>
        <w:object w:dxaOrig="7860" w:dyaOrig="1040">
          <v:shape id="_x0000_i1101" type="#_x0000_t75" style="width:393pt;height:51.65pt" o:ole="">
            <v:imagedata r:id="rId165" o:title=""/>
          </v:shape>
          <o:OLEObject Type="Embed" ProgID="Equation.DSMT4" ShapeID="_x0000_i1101" DrawAspect="Content" ObjectID="_1562312144" r:id="rId166"/>
        </w:object>
      </w:r>
    </w:p>
    <w:p w:rsidR="00281033" w:rsidRDefault="00D16369" w:rsidP="006E43C8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9833D7">
        <w:rPr>
          <w:position w:val="-20"/>
        </w:rPr>
        <w:object w:dxaOrig="4180" w:dyaOrig="520">
          <v:shape id="_x0000_i1102" type="#_x0000_t75" style="width:208.65pt;height:25.65pt" o:ole="">
            <v:imagedata r:id="rId167" o:title=""/>
          </v:shape>
          <o:OLEObject Type="Embed" ProgID="Equation.DSMT4" ShapeID="_x0000_i1102" DrawAspect="Content" ObjectID="_1562312145" r:id="rId168"/>
        </w:object>
      </w:r>
      <w:r w:rsidR="00281033">
        <w:t xml:space="preserve"> </w:t>
      </w:r>
    </w:p>
    <w:p w:rsidR="009F32FC" w:rsidRDefault="001E4CAD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9833D7">
        <w:rPr>
          <w:position w:val="-20"/>
        </w:rPr>
        <w:object w:dxaOrig="3320" w:dyaOrig="520">
          <v:shape id="_x0000_i1103" type="#_x0000_t75" style="width:165.65pt;height:25.65pt" o:ole="">
            <v:imagedata r:id="rId169" o:title=""/>
          </v:shape>
          <o:OLEObject Type="Embed" ProgID="Equation.DSMT4" ShapeID="_x0000_i1103" DrawAspect="Content" ObjectID="_1562312146" r:id="rId170"/>
        </w:object>
      </w:r>
    </w:p>
    <w:p w:rsidR="009F32FC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CF2FF5">
        <w:rPr>
          <w:position w:val="-20"/>
        </w:rPr>
        <w:object w:dxaOrig="440" w:dyaOrig="520">
          <v:shape id="_x0000_i1104" type="#_x0000_t75" style="width:21.65pt;height:26.35pt" o:ole="">
            <v:imagedata r:id="rId171" o:title=""/>
          </v:shape>
          <o:OLEObject Type="Embed" ProgID="Equation.DSMT4" ShapeID="_x0000_i1104" DrawAspect="Content" ObjectID="_1562312147" r:id="rId172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20"/>
        </w:rPr>
        <w:object w:dxaOrig="1300" w:dyaOrig="520">
          <v:shape id="_x0000_i1105" type="#_x0000_t75" style="width:65.35pt;height:26.35pt" o:ole="">
            <v:imagedata r:id="rId173" o:title=""/>
          </v:shape>
          <o:OLEObject Type="Embed" ProgID="Equation.DSMT4" ShapeID="_x0000_i1105" DrawAspect="Content" ObjectID="_1562312148" r:id="rId174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20"/>
        </w:rPr>
        <w:object w:dxaOrig="320" w:dyaOrig="520">
          <v:shape id="_x0000_i1106" type="#_x0000_t75" style="width:15.65pt;height:26.35pt" o:ole="">
            <v:imagedata r:id="rId175" o:title=""/>
          </v:shape>
          <o:OLEObject Type="Embed" ProgID="Equation.DSMT4" ShapeID="_x0000_i1106" DrawAspect="Content" ObjectID="_1562312149" r:id="rId176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20"/>
        </w:rPr>
        <w:object w:dxaOrig="260" w:dyaOrig="520">
          <v:shape id="_x0000_i1107" type="#_x0000_t75" style="width:12.65pt;height:26.35pt" o:ole="">
            <v:imagedata r:id="rId177" o:title=""/>
          </v:shape>
          <o:OLEObject Type="Embed" ProgID="Equation.DSMT4" ShapeID="_x0000_i1107" DrawAspect="Content" ObjectID="_1562312150" r:id="rId178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14"/>
        </w:rPr>
        <w:object w:dxaOrig="1060" w:dyaOrig="400">
          <v:shape id="_x0000_i1108" type="#_x0000_t75" style="width:53.35pt;height:20.35pt" o:ole="">
            <v:imagedata r:id="rId179" o:title=""/>
          </v:shape>
          <o:OLEObject Type="Embed" ProgID="Equation.DSMT4" ShapeID="_x0000_i1108" DrawAspect="Content" ObjectID="_1562312151" r:id="rId180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22"/>
        </w:rPr>
        <w:object w:dxaOrig="1100" w:dyaOrig="560">
          <v:shape id="_x0000_i1109" type="#_x0000_t75" style="width:54.65pt;height:27.65pt" o:ole="">
            <v:imagedata r:id="rId181" o:title=""/>
          </v:shape>
          <o:OLEObject Type="Embed" ProgID="Equation.DSMT4" ShapeID="_x0000_i1109" DrawAspect="Content" ObjectID="_1562312152" r:id="rId182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6"/>
        </w:rPr>
        <w:object w:dxaOrig="960" w:dyaOrig="380">
          <v:shape id="_x0000_i1110" type="#_x0000_t75" style="width:47.35pt;height:19.35pt" o:ole="">
            <v:imagedata r:id="rId183" o:title=""/>
          </v:shape>
          <o:OLEObject Type="Embed" ProgID="Equation.DSMT4" ShapeID="_x0000_i1110" DrawAspect="Content" ObjectID="_1562312153" r:id="rId184"/>
        </w:object>
      </w:r>
    </w:p>
    <w:p w:rsidR="00D25E6B" w:rsidRDefault="00D25E6B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D25E6B">
        <w:rPr>
          <w:position w:val="-6"/>
        </w:rPr>
        <w:object w:dxaOrig="700" w:dyaOrig="380">
          <v:shape id="_x0000_i1111" type="#_x0000_t75" style="width:34.65pt;height:19.35pt" o:ole="">
            <v:imagedata r:id="rId185" o:title=""/>
          </v:shape>
          <o:OLEObject Type="Embed" ProgID="Equation.DSMT4" ShapeID="_x0000_i1111" DrawAspect="Content" ObjectID="_1562312154" r:id="rId186"/>
        </w:object>
      </w:r>
    </w:p>
    <w:p w:rsidR="00457FA6" w:rsidRDefault="00457FA6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457FA6">
        <w:rPr>
          <w:position w:val="-20"/>
        </w:rPr>
        <w:object w:dxaOrig="980" w:dyaOrig="520">
          <v:shape id="_x0000_i1112" type="#_x0000_t75" style="width:48.65pt;height:26.35pt" o:ole="">
            <v:imagedata r:id="rId187" o:title=""/>
          </v:shape>
          <o:OLEObject Type="Embed" ProgID="Equation.DSMT4" ShapeID="_x0000_i1112" DrawAspect="Content" ObjectID="_1562312155" r:id="rId188"/>
        </w:object>
      </w:r>
    </w:p>
    <w:p w:rsidR="00457FA6" w:rsidRDefault="00457FA6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457FA6">
        <w:rPr>
          <w:position w:val="-20"/>
        </w:rPr>
        <w:object w:dxaOrig="800" w:dyaOrig="520">
          <v:shape id="_x0000_i1113" type="#_x0000_t75" style="width:39.65pt;height:26.35pt" o:ole="">
            <v:imagedata r:id="rId189" o:title=""/>
          </v:shape>
          <o:OLEObject Type="Embed" ProgID="Equation.DSMT4" ShapeID="_x0000_i1113" DrawAspect="Content" ObjectID="_1562312156" r:id="rId190"/>
        </w:object>
      </w:r>
    </w:p>
    <w:p w:rsidR="00A32E2C" w:rsidRDefault="00A32E2C" w:rsidP="009F32FC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A32E2C">
        <w:rPr>
          <w:position w:val="-20"/>
        </w:rPr>
        <w:object w:dxaOrig="1939" w:dyaOrig="520">
          <v:shape id="_x0000_i1114" type="#_x0000_t75" style="width:96.65pt;height:26.35pt" o:ole="">
            <v:imagedata r:id="rId191" o:title=""/>
          </v:shape>
          <o:OLEObject Type="Embed" ProgID="Equation.DSMT4" ShapeID="_x0000_i1114" DrawAspect="Content" ObjectID="_1562312157" r:id="rId192"/>
        </w:object>
      </w:r>
    </w:p>
    <w:p w:rsidR="00C30CA8" w:rsidRDefault="00C30CA8" w:rsidP="00C30CA8">
      <w:pPr>
        <w:pStyle w:val="ListParagraph"/>
        <w:numPr>
          <w:ilvl w:val="0"/>
          <w:numId w:val="32"/>
        </w:numPr>
        <w:tabs>
          <w:tab w:val="left" w:pos="2520"/>
        </w:tabs>
        <w:spacing w:after="0"/>
        <w:ind w:left="540" w:hanging="540"/>
      </w:pPr>
      <w:r w:rsidRPr="00A32E2C">
        <w:rPr>
          <w:position w:val="-20"/>
        </w:rPr>
        <w:object w:dxaOrig="3820" w:dyaOrig="520">
          <v:shape id="_x0000_i1115" type="#_x0000_t75" style="width:191.35pt;height:26.35pt" o:ole="">
            <v:imagedata r:id="rId193" o:title=""/>
          </v:shape>
          <o:OLEObject Type="Embed" ProgID="Equation.DSMT4" ShapeID="_x0000_i1115" DrawAspect="Content" ObjectID="_1562312158" r:id="rId194"/>
        </w:object>
      </w:r>
    </w:p>
    <w:p w:rsidR="00D20923" w:rsidRDefault="00D20923" w:rsidP="00F95E56"/>
    <w:sectPr w:rsidR="00D20923" w:rsidSect="00F161CE"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F13" w:rsidRDefault="00EE4F13" w:rsidP="004F25AA">
      <w:r>
        <w:separator/>
      </w:r>
    </w:p>
  </w:endnote>
  <w:endnote w:type="continuationSeparator" w:id="0">
    <w:p w:rsidR="00EE4F13" w:rsidRDefault="00EE4F13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1327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D7A" w:rsidRDefault="00945C6B">
        <w:pPr>
          <w:pStyle w:val="Footer"/>
          <w:jc w:val="center"/>
        </w:pPr>
        <w:r>
          <w:fldChar w:fldCharType="begin"/>
        </w:r>
        <w:r w:rsidR="008A4D7A">
          <w:instrText xml:space="preserve"> PAGE   \* MERGEFORMAT </w:instrText>
        </w:r>
        <w:r>
          <w:fldChar w:fldCharType="separate"/>
        </w:r>
        <w:r w:rsidR="00197D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4D7A" w:rsidRDefault="008A4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F13" w:rsidRDefault="00EE4F13" w:rsidP="004F25AA">
      <w:r>
        <w:separator/>
      </w:r>
    </w:p>
  </w:footnote>
  <w:footnote w:type="continuationSeparator" w:id="0">
    <w:p w:rsidR="00EE4F13" w:rsidRDefault="00EE4F13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834"/>
    <w:multiLevelType w:val="hybridMultilevel"/>
    <w:tmpl w:val="65BE9A6C"/>
    <w:lvl w:ilvl="0" w:tplc="B06A4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2EC1"/>
    <w:multiLevelType w:val="hybridMultilevel"/>
    <w:tmpl w:val="55AC3802"/>
    <w:lvl w:ilvl="0" w:tplc="32C03FF2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49E6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A1EC2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B46EB"/>
    <w:multiLevelType w:val="hybridMultilevel"/>
    <w:tmpl w:val="6A2EE008"/>
    <w:lvl w:ilvl="0" w:tplc="118C7C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602A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D6A57"/>
    <w:multiLevelType w:val="hybridMultilevel"/>
    <w:tmpl w:val="BCC670F6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6B4677"/>
    <w:multiLevelType w:val="hybridMultilevel"/>
    <w:tmpl w:val="F9E8FB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C18A0"/>
    <w:multiLevelType w:val="hybridMultilevel"/>
    <w:tmpl w:val="AFDE6E5E"/>
    <w:lvl w:ilvl="0" w:tplc="AAD409E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84F21"/>
    <w:multiLevelType w:val="hybridMultilevel"/>
    <w:tmpl w:val="67245A78"/>
    <w:lvl w:ilvl="0" w:tplc="2BDCDE5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21A77"/>
    <w:multiLevelType w:val="hybridMultilevel"/>
    <w:tmpl w:val="50623992"/>
    <w:lvl w:ilvl="0" w:tplc="7326E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40E43"/>
    <w:multiLevelType w:val="hybridMultilevel"/>
    <w:tmpl w:val="D788F756"/>
    <w:lvl w:ilvl="0" w:tplc="514E72C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64D2D"/>
    <w:multiLevelType w:val="hybridMultilevel"/>
    <w:tmpl w:val="EBEC5C44"/>
    <w:lvl w:ilvl="0" w:tplc="7EA4EF94">
      <w:start w:val="1"/>
      <w:numFmt w:val="lowerLetter"/>
      <w:lvlText w:val="%1)"/>
      <w:lvlJc w:val="left"/>
      <w:pPr>
        <w:ind w:left="180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3C20951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EB55A3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E8849AA"/>
    <w:multiLevelType w:val="hybridMultilevel"/>
    <w:tmpl w:val="7D4A0D7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643F0"/>
    <w:multiLevelType w:val="hybridMultilevel"/>
    <w:tmpl w:val="150E25F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C382E"/>
    <w:multiLevelType w:val="hybridMultilevel"/>
    <w:tmpl w:val="E1EE26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FC7EDC"/>
    <w:multiLevelType w:val="hybridMultilevel"/>
    <w:tmpl w:val="14F6A112"/>
    <w:lvl w:ilvl="0" w:tplc="A2669428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D5534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711DC"/>
    <w:multiLevelType w:val="hybridMultilevel"/>
    <w:tmpl w:val="93A4915A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73C067C7"/>
    <w:multiLevelType w:val="hybridMultilevel"/>
    <w:tmpl w:val="278EB90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D3E16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881AA9"/>
    <w:multiLevelType w:val="hybridMultilevel"/>
    <w:tmpl w:val="6A4A39FA"/>
    <w:lvl w:ilvl="0" w:tplc="B1020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3"/>
  </w:num>
  <w:num w:numId="3">
    <w:abstractNumId w:val="12"/>
  </w:num>
  <w:num w:numId="4">
    <w:abstractNumId w:val="33"/>
  </w:num>
  <w:num w:numId="5">
    <w:abstractNumId w:val="5"/>
  </w:num>
  <w:num w:numId="6">
    <w:abstractNumId w:val="29"/>
  </w:num>
  <w:num w:numId="7">
    <w:abstractNumId w:val="25"/>
  </w:num>
  <w:num w:numId="8">
    <w:abstractNumId w:val="7"/>
  </w:num>
  <w:num w:numId="9">
    <w:abstractNumId w:val="15"/>
  </w:num>
  <w:num w:numId="10">
    <w:abstractNumId w:val="0"/>
  </w:num>
  <w:num w:numId="11">
    <w:abstractNumId w:val="42"/>
  </w:num>
  <w:num w:numId="12">
    <w:abstractNumId w:val="39"/>
  </w:num>
  <w:num w:numId="13">
    <w:abstractNumId w:val="30"/>
  </w:num>
  <w:num w:numId="14">
    <w:abstractNumId w:val="38"/>
  </w:num>
  <w:num w:numId="15">
    <w:abstractNumId w:val="34"/>
  </w:num>
  <w:num w:numId="16">
    <w:abstractNumId w:val="41"/>
  </w:num>
  <w:num w:numId="17">
    <w:abstractNumId w:val="2"/>
  </w:num>
  <w:num w:numId="18">
    <w:abstractNumId w:val="22"/>
  </w:num>
  <w:num w:numId="19">
    <w:abstractNumId w:val="36"/>
  </w:num>
  <w:num w:numId="20">
    <w:abstractNumId w:val="26"/>
  </w:num>
  <w:num w:numId="21">
    <w:abstractNumId w:val="11"/>
  </w:num>
  <w:num w:numId="22">
    <w:abstractNumId w:val="23"/>
  </w:num>
  <w:num w:numId="23">
    <w:abstractNumId w:val="18"/>
  </w:num>
  <w:num w:numId="24">
    <w:abstractNumId w:val="14"/>
  </w:num>
  <w:num w:numId="25">
    <w:abstractNumId w:val="1"/>
  </w:num>
  <w:num w:numId="26">
    <w:abstractNumId w:val="35"/>
  </w:num>
  <w:num w:numId="27">
    <w:abstractNumId w:val="27"/>
  </w:num>
  <w:num w:numId="28">
    <w:abstractNumId w:val="20"/>
  </w:num>
  <w:num w:numId="29">
    <w:abstractNumId w:val="19"/>
  </w:num>
  <w:num w:numId="30">
    <w:abstractNumId w:val="21"/>
  </w:num>
  <w:num w:numId="31">
    <w:abstractNumId w:val="24"/>
  </w:num>
  <w:num w:numId="32">
    <w:abstractNumId w:val="40"/>
  </w:num>
  <w:num w:numId="33">
    <w:abstractNumId w:val="3"/>
  </w:num>
  <w:num w:numId="34">
    <w:abstractNumId w:val="6"/>
  </w:num>
  <w:num w:numId="35">
    <w:abstractNumId w:val="9"/>
  </w:num>
  <w:num w:numId="36">
    <w:abstractNumId w:val="32"/>
  </w:num>
  <w:num w:numId="37">
    <w:abstractNumId w:val="4"/>
  </w:num>
  <w:num w:numId="38">
    <w:abstractNumId w:val="16"/>
  </w:num>
  <w:num w:numId="39">
    <w:abstractNumId w:val="8"/>
  </w:num>
  <w:num w:numId="40">
    <w:abstractNumId w:val="28"/>
  </w:num>
  <w:num w:numId="41">
    <w:abstractNumId w:val="31"/>
  </w:num>
  <w:num w:numId="42">
    <w:abstractNumId w:val="10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17"/>
    <w:rsid w:val="0000389A"/>
    <w:rsid w:val="0001682E"/>
    <w:rsid w:val="00022208"/>
    <w:rsid w:val="00022754"/>
    <w:rsid w:val="00031241"/>
    <w:rsid w:val="00041C97"/>
    <w:rsid w:val="00041E06"/>
    <w:rsid w:val="00043D89"/>
    <w:rsid w:val="00045DC9"/>
    <w:rsid w:val="00063C32"/>
    <w:rsid w:val="00071497"/>
    <w:rsid w:val="000777D3"/>
    <w:rsid w:val="000A3357"/>
    <w:rsid w:val="000B1CD6"/>
    <w:rsid w:val="000B2515"/>
    <w:rsid w:val="000B5E97"/>
    <w:rsid w:val="000C078E"/>
    <w:rsid w:val="000C5DA7"/>
    <w:rsid w:val="000D078D"/>
    <w:rsid w:val="000D0E14"/>
    <w:rsid w:val="000D734E"/>
    <w:rsid w:val="000E4261"/>
    <w:rsid w:val="000E618E"/>
    <w:rsid w:val="000F0DCE"/>
    <w:rsid w:val="000F7F20"/>
    <w:rsid w:val="0011067D"/>
    <w:rsid w:val="0011453C"/>
    <w:rsid w:val="00116D1B"/>
    <w:rsid w:val="00122D77"/>
    <w:rsid w:val="00123BC9"/>
    <w:rsid w:val="001251D2"/>
    <w:rsid w:val="00125975"/>
    <w:rsid w:val="00137445"/>
    <w:rsid w:val="001404A1"/>
    <w:rsid w:val="00144C20"/>
    <w:rsid w:val="0015129F"/>
    <w:rsid w:val="00153D5D"/>
    <w:rsid w:val="00155EA7"/>
    <w:rsid w:val="001578E1"/>
    <w:rsid w:val="00160F9F"/>
    <w:rsid w:val="00163094"/>
    <w:rsid w:val="00163DEF"/>
    <w:rsid w:val="00165610"/>
    <w:rsid w:val="00175489"/>
    <w:rsid w:val="0018618E"/>
    <w:rsid w:val="00197D2C"/>
    <w:rsid w:val="001A2BBF"/>
    <w:rsid w:val="001A3797"/>
    <w:rsid w:val="001A42D0"/>
    <w:rsid w:val="001A5E74"/>
    <w:rsid w:val="001A69A4"/>
    <w:rsid w:val="001A7768"/>
    <w:rsid w:val="001B04CA"/>
    <w:rsid w:val="001B3727"/>
    <w:rsid w:val="001C1099"/>
    <w:rsid w:val="001C3960"/>
    <w:rsid w:val="001C65F0"/>
    <w:rsid w:val="001C7FFC"/>
    <w:rsid w:val="001D040D"/>
    <w:rsid w:val="001D63A8"/>
    <w:rsid w:val="001E4CAD"/>
    <w:rsid w:val="001E58BC"/>
    <w:rsid w:val="001F62EE"/>
    <w:rsid w:val="00201A04"/>
    <w:rsid w:val="00206E9C"/>
    <w:rsid w:val="00210B29"/>
    <w:rsid w:val="00211C5C"/>
    <w:rsid w:val="00212804"/>
    <w:rsid w:val="00221188"/>
    <w:rsid w:val="00234A18"/>
    <w:rsid w:val="00235296"/>
    <w:rsid w:val="0023545B"/>
    <w:rsid w:val="002417A4"/>
    <w:rsid w:val="00246F76"/>
    <w:rsid w:val="002568B0"/>
    <w:rsid w:val="00261735"/>
    <w:rsid w:val="0026201F"/>
    <w:rsid w:val="002634F3"/>
    <w:rsid w:val="0027370B"/>
    <w:rsid w:val="002737A5"/>
    <w:rsid w:val="00276634"/>
    <w:rsid w:val="002779F6"/>
    <w:rsid w:val="00281033"/>
    <w:rsid w:val="00285A75"/>
    <w:rsid w:val="002976F6"/>
    <w:rsid w:val="002A1E16"/>
    <w:rsid w:val="002A587E"/>
    <w:rsid w:val="002A665B"/>
    <w:rsid w:val="002A6CF0"/>
    <w:rsid w:val="002B0110"/>
    <w:rsid w:val="002B4035"/>
    <w:rsid w:val="002B700E"/>
    <w:rsid w:val="002C381D"/>
    <w:rsid w:val="002D3C8C"/>
    <w:rsid w:val="002D3EA2"/>
    <w:rsid w:val="002D56B9"/>
    <w:rsid w:val="002E4C4B"/>
    <w:rsid w:val="002E61FF"/>
    <w:rsid w:val="002E6332"/>
    <w:rsid w:val="002F1DED"/>
    <w:rsid w:val="002F3EA8"/>
    <w:rsid w:val="002F56DD"/>
    <w:rsid w:val="0030008E"/>
    <w:rsid w:val="00312887"/>
    <w:rsid w:val="0031389A"/>
    <w:rsid w:val="00315472"/>
    <w:rsid w:val="00322C86"/>
    <w:rsid w:val="00323FF4"/>
    <w:rsid w:val="00325505"/>
    <w:rsid w:val="003320F4"/>
    <w:rsid w:val="003326C3"/>
    <w:rsid w:val="00333F35"/>
    <w:rsid w:val="003367CB"/>
    <w:rsid w:val="00337B64"/>
    <w:rsid w:val="00337BA8"/>
    <w:rsid w:val="00341BFB"/>
    <w:rsid w:val="00343B7D"/>
    <w:rsid w:val="00363BA4"/>
    <w:rsid w:val="00363EEF"/>
    <w:rsid w:val="00365407"/>
    <w:rsid w:val="00366045"/>
    <w:rsid w:val="00366215"/>
    <w:rsid w:val="00371B56"/>
    <w:rsid w:val="00373835"/>
    <w:rsid w:val="00376B2A"/>
    <w:rsid w:val="00376C06"/>
    <w:rsid w:val="00376C9E"/>
    <w:rsid w:val="00376FE6"/>
    <w:rsid w:val="003858D2"/>
    <w:rsid w:val="00385BEA"/>
    <w:rsid w:val="00390050"/>
    <w:rsid w:val="003B1730"/>
    <w:rsid w:val="003B2128"/>
    <w:rsid w:val="003B3FAE"/>
    <w:rsid w:val="003B40B5"/>
    <w:rsid w:val="003C4E18"/>
    <w:rsid w:val="003E0E4B"/>
    <w:rsid w:val="003E7DDF"/>
    <w:rsid w:val="003F0A54"/>
    <w:rsid w:val="004019ED"/>
    <w:rsid w:val="004020CF"/>
    <w:rsid w:val="00404CD9"/>
    <w:rsid w:val="00406189"/>
    <w:rsid w:val="00406465"/>
    <w:rsid w:val="00411F56"/>
    <w:rsid w:val="00416601"/>
    <w:rsid w:val="00422A93"/>
    <w:rsid w:val="00425942"/>
    <w:rsid w:val="004260E7"/>
    <w:rsid w:val="004378B3"/>
    <w:rsid w:val="00441C01"/>
    <w:rsid w:val="0044542B"/>
    <w:rsid w:val="00446F82"/>
    <w:rsid w:val="004508EF"/>
    <w:rsid w:val="00454A90"/>
    <w:rsid w:val="00457FA6"/>
    <w:rsid w:val="00464DB1"/>
    <w:rsid w:val="00465D90"/>
    <w:rsid w:val="00472D7C"/>
    <w:rsid w:val="00474CA6"/>
    <w:rsid w:val="00474CCC"/>
    <w:rsid w:val="00481A39"/>
    <w:rsid w:val="004853EA"/>
    <w:rsid w:val="00485E70"/>
    <w:rsid w:val="0048639A"/>
    <w:rsid w:val="004935F1"/>
    <w:rsid w:val="004A1255"/>
    <w:rsid w:val="004A3B26"/>
    <w:rsid w:val="004A5762"/>
    <w:rsid w:val="004A67D8"/>
    <w:rsid w:val="004A6C74"/>
    <w:rsid w:val="004A6F21"/>
    <w:rsid w:val="004B79BC"/>
    <w:rsid w:val="004C024A"/>
    <w:rsid w:val="004C0909"/>
    <w:rsid w:val="004C0F2A"/>
    <w:rsid w:val="004E231A"/>
    <w:rsid w:val="004E4820"/>
    <w:rsid w:val="004E5476"/>
    <w:rsid w:val="004F1173"/>
    <w:rsid w:val="004F25AA"/>
    <w:rsid w:val="005006E5"/>
    <w:rsid w:val="00504FE5"/>
    <w:rsid w:val="00505670"/>
    <w:rsid w:val="00510BE2"/>
    <w:rsid w:val="00521530"/>
    <w:rsid w:val="00530DBD"/>
    <w:rsid w:val="005435BE"/>
    <w:rsid w:val="00551D85"/>
    <w:rsid w:val="00556F40"/>
    <w:rsid w:val="005574FA"/>
    <w:rsid w:val="0056707E"/>
    <w:rsid w:val="00570D3F"/>
    <w:rsid w:val="0057106E"/>
    <w:rsid w:val="0057586A"/>
    <w:rsid w:val="005765BF"/>
    <w:rsid w:val="00581FC5"/>
    <w:rsid w:val="00583033"/>
    <w:rsid w:val="00587B6A"/>
    <w:rsid w:val="00595A17"/>
    <w:rsid w:val="005B1877"/>
    <w:rsid w:val="005B2EA8"/>
    <w:rsid w:val="005B4BCB"/>
    <w:rsid w:val="005C45CF"/>
    <w:rsid w:val="005C7C12"/>
    <w:rsid w:val="005D27C0"/>
    <w:rsid w:val="005D2BA7"/>
    <w:rsid w:val="005D73D3"/>
    <w:rsid w:val="005E1477"/>
    <w:rsid w:val="005F1810"/>
    <w:rsid w:val="005F3B0C"/>
    <w:rsid w:val="00606C15"/>
    <w:rsid w:val="00617448"/>
    <w:rsid w:val="0063230F"/>
    <w:rsid w:val="006371BC"/>
    <w:rsid w:val="00640563"/>
    <w:rsid w:val="00640FB8"/>
    <w:rsid w:val="006422B3"/>
    <w:rsid w:val="006449C6"/>
    <w:rsid w:val="0064512F"/>
    <w:rsid w:val="0065057B"/>
    <w:rsid w:val="00651000"/>
    <w:rsid w:val="00655795"/>
    <w:rsid w:val="0066011C"/>
    <w:rsid w:val="00671325"/>
    <w:rsid w:val="00671E99"/>
    <w:rsid w:val="00675306"/>
    <w:rsid w:val="00677D24"/>
    <w:rsid w:val="00677E66"/>
    <w:rsid w:val="00690306"/>
    <w:rsid w:val="00690EF7"/>
    <w:rsid w:val="006949A1"/>
    <w:rsid w:val="0069590B"/>
    <w:rsid w:val="006960D8"/>
    <w:rsid w:val="006A0E1C"/>
    <w:rsid w:val="006A3356"/>
    <w:rsid w:val="006B16B2"/>
    <w:rsid w:val="006B4F8A"/>
    <w:rsid w:val="006C71E9"/>
    <w:rsid w:val="006D1FB7"/>
    <w:rsid w:val="006D266A"/>
    <w:rsid w:val="006D3F40"/>
    <w:rsid w:val="006D59C8"/>
    <w:rsid w:val="006E43C8"/>
    <w:rsid w:val="006F4F97"/>
    <w:rsid w:val="00704942"/>
    <w:rsid w:val="007061F4"/>
    <w:rsid w:val="00720529"/>
    <w:rsid w:val="00721708"/>
    <w:rsid w:val="00733CA1"/>
    <w:rsid w:val="007412AC"/>
    <w:rsid w:val="0074435A"/>
    <w:rsid w:val="00744E31"/>
    <w:rsid w:val="00745ACE"/>
    <w:rsid w:val="00746134"/>
    <w:rsid w:val="00756831"/>
    <w:rsid w:val="00761A65"/>
    <w:rsid w:val="0077489D"/>
    <w:rsid w:val="00776215"/>
    <w:rsid w:val="0077651A"/>
    <w:rsid w:val="0078400E"/>
    <w:rsid w:val="0078755D"/>
    <w:rsid w:val="007A5D46"/>
    <w:rsid w:val="007B153A"/>
    <w:rsid w:val="007B6539"/>
    <w:rsid w:val="007B7335"/>
    <w:rsid w:val="007D343A"/>
    <w:rsid w:val="007E148C"/>
    <w:rsid w:val="007F5623"/>
    <w:rsid w:val="00803416"/>
    <w:rsid w:val="008053A6"/>
    <w:rsid w:val="00805A32"/>
    <w:rsid w:val="008104DC"/>
    <w:rsid w:val="00813072"/>
    <w:rsid w:val="00817D56"/>
    <w:rsid w:val="0082104F"/>
    <w:rsid w:val="0082440B"/>
    <w:rsid w:val="00826D03"/>
    <w:rsid w:val="008276D2"/>
    <w:rsid w:val="00830401"/>
    <w:rsid w:val="0083230C"/>
    <w:rsid w:val="00832360"/>
    <w:rsid w:val="0083310A"/>
    <w:rsid w:val="00835CF1"/>
    <w:rsid w:val="00843962"/>
    <w:rsid w:val="00845E20"/>
    <w:rsid w:val="00846CA0"/>
    <w:rsid w:val="00846E2D"/>
    <w:rsid w:val="008474F8"/>
    <w:rsid w:val="00851A46"/>
    <w:rsid w:val="00860B24"/>
    <w:rsid w:val="008624DC"/>
    <w:rsid w:val="00867718"/>
    <w:rsid w:val="0087126E"/>
    <w:rsid w:val="0088180D"/>
    <w:rsid w:val="00881EF3"/>
    <w:rsid w:val="00897ECC"/>
    <w:rsid w:val="008A276F"/>
    <w:rsid w:val="008A4D7A"/>
    <w:rsid w:val="008B6384"/>
    <w:rsid w:val="008B7D4E"/>
    <w:rsid w:val="008C550B"/>
    <w:rsid w:val="008D1C09"/>
    <w:rsid w:val="008D7D21"/>
    <w:rsid w:val="008E23F8"/>
    <w:rsid w:val="008E703D"/>
    <w:rsid w:val="008F1F97"/>
    <w:rsid w:val="008F6C72"/>
    <w:rsid w:val="008F71A1"/>
    <w:rsid w:val="00900B8A"/>
    <w:rsid w:val="00903E26"/>
    <w:rsid w:val="00905FCB"/>
    <w:rsid w:val="00916952"/>
    <w:rsid w:val="009272B9"/>
    <w:rsid w:val="0093254F"/>
    <w:rsid w:val="00937E11"/>
    <w:rsid w:val="00941321"/>
    <w:rsid w:val="00941F7E"/>
    <w:rsid w:val="00945C6B"/>
    <w:rsid w:val="00951A47"/>
    <w:rsid w:val="0095421F"/>
    <w:rsid w:val="00954226"/>
    <w:rsid w:val="00955BBE"/>
    <w:rsid w:val="00955C81"/>
    <w:rsid w:val="00962ACE"/>
    <w:rsid w:val="009833D7"/>
    <w:rsid w:val="0098421A"/>
    <w:rsid w:val="00984857"/>
    <w:rsid w:val="00986144"/>
    <w:rsid w:val="009905DB"/>
    <w:rsid w:val="00992226"/>
    <w:rsid w:val="00992D8D"/>
    <w:rsid w:val="009A5E97"/>
    <w:rsid w:val="009A7B59"/>
    <w:rsid w:val="009A7F79"/>
    <w:rsid w:val="009B62CD"/>
    <w:rsid w:val="009C7918"/>
    <w:rsid w:val="009D0958"/>
    <w:rsid w:val="009D2EA9"/>
    <w:rsid w:val="009D5336"/>
    <w:rsid w:val="009E308A"/>
    <w:rsid w:val="009F2D8E"/>
    <w:rsid w:val="009F32FC"/>
    <w:rsid w:val="00A02C8F"/>
    <w:rsid w:val="00A03E27"/>
    <w:rsid w:val="00A05313"/>
    <w:rsid w:val="00A10C42"/>
    <w:rsid w:val="00A148C2"/>
    <w:rsid w:val="00A14EA6"/>
    <w:rsid w:val="00A32E2C"/>
    <w:rsid w:val="00A369FB"/>
    <w:rsid w:val="00A46903"/>
    <w:rsid w:val="00A52B88"/>
    <w:rsid w:val="00A531D9"/>
    <w:rsid w:val="00A535C3"/>
    <w:rsid w:val="00A73474"/>
    <w:rsid w:val="00A9068C"/>
    <w:rsid w:val="00AA050C"/>
    <w:rsid w:val="00AA2F44"/>
    <w:rsid w:val="00AA4294"/>
    <w:rsid w:val="00AA48D5"/>
    <w:rsid w:val="00AB247E"/>
    <w:rsid w:val="00AC51A7"/>
    <w:rsid w:val="00AE047D"/>
    <w:rsid w:val="00AE5395"/>
    <w:rsid w:val="00AF0621"/>
    <w:rsid w:val="00AF17BF"/>
    <w:rsid w:val="00AF40D1"/>
    <w:rsid w:val="00B11314"/>
    <w:rsid w:val="00B160C2"/>
    <w:rsid w:val="00B2325A"/>
    <w:rsid w:val="00B23723"/>
    <w:rsid w:val="00B23AE1"/>
    <w:rsid w:val="00B37E77"/>
    <w:rsid w:val="00B42216"/>
    <w:rsid w:val="00B5608D"/>
    <w:rsid w:val="00B60C8E"/>
    <w:rsid w:val="00B7419D"/>
    <w:rsid w:val="00B750F3"/>
    <w:rsid w:val="00B80FA7"/>
    <w:rsid w:val="00B93B0D"/>
    <w:rsid w:val="00B95CF3"/>
    <w:rsid w:val="00BB28A7"/>
    <w:rsid w:val="00BB4FA0"/>
    <w:rsid w:val="00BB5970"/>
    <w:rsid w:val="00BC153C"/>
    <w:rsid w:val="00BD3DD7"/>
    <w:rsid w:val="00BE2C79"/>
    <w:rsid w:val="00BE6353"/>
    <w:rsid w:val="00BF7556"/>
    <w:rsid w:val="00C040A5"/>
    <w:rsid w:val="00C04619"/>
    <w:rsid w:val="00C054F7"/>
    <w:rsid w:val="00C152BD"/>
    <w:rsid w:val="00C2392B"/>
    <w:rsid w:val="00C30CA8"/>
    <w:rsid w:val="00C30FB7"/>
    <w:rsid w:val="00C37BCF"/>
    <w:rsid w:val="00C47E46"/>
    <w:rsid w:val="00C508CA"/>
    <w:rsid w:val="00C5129D"/>
    <w:rsid w:val="00C52691"/>
    <w:rsid w:val="00C57EF1"/>
    <w:rsid w:val="00C74410"/>
    <w:rsid w:val="00C82D42"/>
    <w:rsid w:val="00C86EDB"/>
    <w:rsid w:val="00C901AB"/>
    <w:rsid w:val="00C94DBF"/>
    <w:rsid w:val="00CA1BF8"/>
    <w:rsid w:val="00CA2576"/>
    <w:rsid w:val="00CA31DA"/>
    <w:rsid w:val="00CB129F"/>
    <w:rsid w:val="00CB66A7"/>
    <w:rsid w:val="00CB7CFE"/>
    <w:rsid w:val="00CC2B23"/>
    <w:rsid w:val="00CC431A"/>
    <w:rsid w:val="00CC4C65"/>
    <w:rsid w:val="00CD3D9C"/>
    <w:rsid w:val="00CE259B"/>
    <w:rsid w:val="00CE2F17"/>
    <w:rsid w:val="00CE55CB"/>
    <w:rsid w:val="00CF0AEA"/>
    <w:rsid w:val="00CF12C1"/>
    <w:rsid w:val="00CF3E07"/>
    <w:rsid w:val="00CF6B12"/>
    <w:rsid w:val="00D00BAE"/>
    <w:rsid w:val="00D07EAD"/>
    <w:rsid w:val="00D10B5C"/>
    <w:rsid w:val="00D148F3"/>
    <w:rsid w:val="00D16369"/>
    <w:rsid w:val="00D17188"/>
    <w:rsid w:val="00D17368"/>
    <w:rsid w:val="00D17C64"/>
    <w:rsid w:val="00D20923"/>
    <w:rsid w:val="00D25E6B"/>
    <w:rsid w:val="00D3591F"/>
    <w:rsid w:val="00D374CA"/>
    <w:rsid w:val="00D504E1"/>
    <w:rsid w:val="00D54EC1"/>
    <w:rsid w:val="00D577AA"/>
    <w:rsid w:val="00D63819"/>
    <w:rsid w:val="00D74E06"/>
    <w:rsid w:val="00D75A1B"/>
    <w:rsid w:val="00D76099"/>
    <w:rsid w:val="00D80516"/>
    <w:rsid w:val="00D85B52"/>
    <w:rsid w:val="00D86D68"/>
    <w:rsid w:val="00D87147"/>
    <w:rsid w:val="00D91301"/>
    <w:rsid w:val="00D92AF2"/>
    <w:rsid w:val="00DA5F20"/>
    <w:rsid w:val="00DA6035"/>
    <w:rsid w:val="00DB0827"/>
    <w:rsid w:val="00DB219B"/>
    <w:rsid w:val="00DB4940"/>
    <w:rsid w:val="00DC6664"/>
    <w:rsid w:val="00DD4231"/>
    <w:rsid w:val="00DD4D0D"/>
    <w:rsid w:val="00DD5E2F"/>
    <w:rsid w:val="00DD78C4"/>
    <w:rsid w:val="00DE0236"/>
    <w:rsid w:val="00DE35CA"/>
    <w:rsid w:val="00DE5096"/>
    <w:rsid w:val="00DE6F79"/>
    <w:rsid w:val="00DF2539"/>
    <w:rsid w:val="00DF3E83"/>
    <w:rsid w:val="00DF593A"/>
    <w:rsid w:val="00E03972"/>
    <w:rsid w:val="00E069A1"/>
    <w:rsid w:val="00E07D6C"/>
    <w:rsid w:val="00E15BAE"/>
    <w:rsid w:val="00E313BE"/>
    <w:rsid w:val="00E349BD"/>
    <w:rsid w:val="00E40B97"/>
    <w:rsid w:val="00E42D70"/>
    <w:rsid w:val="00E55D39"/>
    <w:rsid w:val="00E613C8"/>
    <w:rsid w:val="00E6780A"/>
    <w:rsid w:val="00E67CE6"/>
    <w:rsid w:val="00E729F1"/>
    <w:rsid w:val="00E75578"/>
    <w:rsid w:val="00E800D2"/>
    <w:rsid w:val="00E8037B"/>
    <w:rsid w:val="00E9345F"/>
    <w:rsid w:val="00E96A9F"/>
    <w:rsid w:val="00EA77ED"/>
    <w:rsid w:val="00EB3B06"/>
    <w:rsid w:val="00EB7C5D"/>
    <w:rsid w:val="00EB7ECD"/>
    <w:rsid w:val="00EC0FB2"/>
    <w:rsid w:val="00EC5F30"/>
    <w:rsid w:val="00ED2254"/>
    <w:rsid w:val="00ED2FDB"/>
    <w:rsid w:val="00ED3B26"/>
    <w:rsid w:val="00EE0270"/>
    <w:rsid w:val="00EE4F13"/>
    <w:rsid w:val="00EE7E99"/>
    <w:rsid w:val="00EF2D44"/>
    <w:rsid w:val="00EF4A99"/>
    <w:rsid w:val="00EF7A1F"/>
    <w:rsid w:val="00F009ED"/>
    <w:rsid w:val="00F11B10"/>
    <w:rsid w:val="00F123DC"/>
    <w:rsid w:val="00F133E8"/>
    <w:rsid w:val="00F142CC"/>
    <w:rsid w:val="00F161CE"/>
    <w:rsid w:val="00F22E41"/>
    <w:rsid w:val="00F25324"/>
    <w:rsid w:val="00F325C3"/>
    <w:rsid w:val="00F4252E"/>
    <w:rsid w:val="00F46D9C"/>
    <w:rsid w:val="00F476F5"/>
    <w:rsid w:val="00F51752"/>
    <w:rsid w:val="00F52C43"/>
    <w:rsid w:val="00F54CEB"/>
    <w:rsid w:val="00F642DE"/>
    <w:rsid w:val="00F67452"/>
    <w:rsid w:val="00F75940"/>
    <w:rsid w:val="00F777ED"/>
    <w:rsid w:val="00F817E0"/>
    <w:rsid w:val="00F83ED1"/>
    <w:rsid w:val="00F8724E"/>
    <w:rsid w:val="00F95E56"/>
    <w:rsid w:val="00FA08BF"/>
    <w:rsid w:val="00FA7AAD"/>
    <w:rsid w:val="00FB472C"/>
    <w:rsid w:val="00FB6B98"/>
    <w:rsid w:val="00FC13DD"/>
    <w:rsid w:val="00FC1683"/>
    <w:rsid w:val="00FC32E2"/>
    <w:rsid w:val="00FC35AC"/>
    <w:rsid w:val="00FC4072"/>
    <w:rsid w:val="00FC4D7B"/>
    <w:rsid w:val="00FD0C5A"/>
    <w:rsid w:val="00FD4EB4"/>
    <w:rsid w:val="00FD50DC"/>
    <w:rsid w:val="00FD7222"/>
    <w:rsid w:val="00FD7B8A"/>
    <w:rsid w:val="00FE0DB0"/>
    <w:rsid w:val="00FE2423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10D12"/>
  <w15:docId w15:val="{2FB7983F-B996-4A9F-A71D-EB169EF9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left="547" w:hanging="54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4B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table" w:styleId="TableGrid">
    <w:name w:val="Table Grid"/>
    <w:basedOn w:val="TableNormal"/>
    <w:uiPriority w:val="59"/>
    <w:rsid w:val="00DD5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Char"/>
    <w:rsid w:val="00312887"/>
    <w:pPr>
      <w:tabs>
        <w:tab w:val="center" w:pos="5480"/>
        <w:tab w:val="right" w:pos="10220"/>
      </w:tabs>
      <w:ind w:left="720"/>
    </w:pPr>
  </w:style>
  <w:style w:type="character" w:customStyle="1" w:styleId="MTDisplayEquationChar">
    <w:name w:val="MTDisplayEquation Char"/>
    <w:basedOn w:val="DefaultParagraphFont"/>
    <w:link w:val="MTDisplayEquation"/>
    <w:rsid w:val="00312887"/>
    <w:rPr>
      <w:szCs w:val="22"/>
    </w:rPr>
  </w:style>
  <w:style w:type="character" w:customStyle="1" w:styleId="MTConvertedEquation">
    <w:name w:val="MTConvertedEquation"/>
    <w:basedOn w:val="DefaultParagraphFont"/>
    <w:rsid w:val="00E9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79.bin"/><Relationship Id="rId191" Type="http://schemas.openxmlformats.org/officeDocument/2006/relationships/image" Target="media/image9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89.wmf"/><Relationship Id="rId22" Type="http://schemas.openxmlformats.org/officeDocument/2006/relationships/footer" Target="footer1.xml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png"/><Relationship Id="rId139" Type="http://schemas.openxmlformats.org/officeDocument/2006/relationships/image" Target="media/image68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69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0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5.bin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0.bin"/><Relationship Id="rId193" Type="http://schemas.openxmlformats.org/officeDocument/2006/relationships/image" Target="media/image95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5.bin"/><Relationship Id="rId183" Type="http://schemas.openxmlformats.org/officeDocument/2006/relationships/image" Target="media/image90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image" Target="media/image55.png"/><Relationship Id="rId131" Type="http://schemas.openxmlformats.org/officeDocument/2006/relationships/image" Target="media/image6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3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6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1.bin"/><Relationship Id="rId179" Type="http://schemas.openxmlformats.org/officeDocument/2006/relationships/image" Target="media/image88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8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3.png"/><Relationship Id="rId133" Type="http://schemas.openxmlformats.org/officeDocument/2006/relationships/image" Target="media/image65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6.wmf"/><Relationship Id="rId196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7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6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7.wmf"/><Relationship Id="rId18" Type="http://schemas.openxmlformats.org/officeDocument/2006/relationships/image" Target="media/image6.wmf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5C65C-9FC1-4277-A435-8559F056C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66</cp:revision>
  <cp:lastPrinted>2014-08-07T16:01:00Z</cp:lastPrinted>
  <dcterms:created xsi:type="dcterms:W3CDTF">2015-07-20T13:39:00Z</dcterms:created>
  <dcterms:modified xsi:type="dcterms:W3CDTF">2017-07-23T15:47:00Z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