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77" w:rsidRPr="007C0C4C" w:rsidRDefault="007C0C4C" w:rsidP="00EC7E15">
      <w:pPr>
        <w:spacing w:after="240"/>
        <w:jc w:val="center"/>
        <w:rPr>
          <w:b/>
          <w:i/>
          <w:color w:val="000099"/>
          <w:sz w:val="32"/>
        </w:rPr>
      </w:pPr>
      <w:r w:rsidRPr="007C0C4C">
        <w:rPr>
          <w:b/>
          <w:i/>
          <w:color w:val="000099"/>
          <w:sz w:val="32"/>
        </w:rPr>
        <w:t>Matrix Factorization</w:t>
      </w:r>
    </w:p>
    <w:p w:rsidR="007C0C4C" w:rsidRPr="00C34C77" w:rsidRDefault="00235B99" w:rsidP="00A03B68">
      <w:pPr>
        <w:spacing w:after="120" w:line="360" w:lineRule="auto"/>
      </w:pPr>
      <w:r w:rsidRPr="00EC7E15">
        <w:rPr>
          <w:position w:val="-30"/>
        </w:rPr>
        <w:object w:dxaOrig="5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36pt" o:ole="">
            <v:imagedata r:id="rId5" o:title=""/>
          </v:shape>
          <o:OLEObject Type="Embed" ProgID="Equation.3" ShapeID="_x0000_i1025" DrawAspect="Content" ObjectID="_1385791786" r:id="rId6"/>
        </w:object>
      </w:r>
    </w:p>
    <w:p w:rsidR="00C21D9C" w:rsidRPr="00C34C77" w:rsidRDefault="00532479" w:rsidP="00A03B68">
      <w:pPr>
        <w:spacing w:after="120" w:line="360" w:lineRule="auto"/>
      </w:pPr>
      <w:r w:rsidRPr="00EC7E15">
        <w:rPr>
          <w:position w:val="-30"/>
        </w:rPr>
        <w:object w:dxaOrig="6979" w:dyaOrig="720">
          <v:shape id="_x0000_i1026" type="#_x0000_t75" style="width:348.75pt;height:36pt" o:ole="">
            <v:imagedata r:id="rId7" o:title=""/>
          </v:shape>
          <o:OLEObject Type="Embed" ProgID="Equation.3" ShapeID="_x0000_i1026" DrawAspect="Content" ObjectID="_1385791787" r:id="rId8"/>
        </w:object>
      </w:r>
    </w:p>
    <w:p w:rsidR="00235B99" w:rsidRDefault="00532479" w:rsidP="00A03B68">
      <w:pPr>
        <w:tabs>
          <w:tab w:val="left" w:pos="1440"/>
        </w:tabs>
        <w:spacing w:after="120" w:line="360" w:lineRule="auto"/>
      </w:pPr>
      <w:r w:rsidRPr="00235B99">
        <w:rPr>
          <w:position w:val="-6"/>
        </w:rPr>
        <w:object w:dxaOrig="1060" w:dyaOrig="279">
          <v:shape id="_x0000_i1027" type="#_x0000_t75" style="width:53.25pt;height:14.25pt" o:ole="">
            <v:imagedata r:id="rId9" o:title=""/>
          </v:shape>
          <o:OLEObject Type="Embed" ProgID="Equation.3" ShapeID="_x0000_i1027" DrawAspect="Content" ObjectID="_1385791788" r:id="rId10"/>
        </w:object>
      </w:r>
      <w:r w:rsidR="004E3C75">
        <w:t xml:space="preserve"> </w:t>
      </w:r>
      <w:r>
        <w:tab/>
      </w:r>
      <w:proofErr w:type="gramStart"/>
      <w:r w:rsidR="004E3C75">
        <w:t>(</w:t>
      </w:r>
      <w:r w:rsidR="004E3C75" w:rsidRPr="004E3C75">
        <w:t>P</w:t>
      </w:r>
      <w:r w:rsidR="00235B99" w:rsidRPr="004E3C75">
        <w:t xml:space="preserve">ermutation matrix </w:t>
      </w:r>
      <w:r w:rsidR="00235B99" w:rsidRPr="004E3C75">
        <w:rPr>
          <w:i/>
          <w:sz w:val="26"/>
          <w:szCs w:val="26"/>
        </w:rPr>
        <w:t>P</w:t>
      </w:r>
      <w:r w:rsidR="00235B99" w:rsidRPr="004E3C75">
        <w:t xml:space="preserve"> to avoid zeros in the pivot position</w:t>
      </w:r>
      <w:r w:rsidR="00235B99" w:rsidRPr="004E3C75">
        <w:rPr>
          <w:i/>
        </w:rPr>
        <w:t>s</w:t>
      </w:r>
      <w:r w:rsidR="00235B99">
        <w:t>).</w:t>
      </w:r>
      <w:proofErr w:type="gramEnd"/>
    </w:p>
    <w:p w:rsidR="00235B99" w:rsidRDefault="000F3F12" w:rsidP="00A03B68">
      <w:pPr>
        <w:tabs>
          <w:tab w:val="left" w:pos="1440"/>
        </w:tabs>
        <w:spacing w:after="120" w:line="360" w:lineRule="auto"/>
      </w:pPr>
      <w:r w:rsidRPr="00711D19">
        <w:rPr>
          <w:position w:val="-4"/>
        </w:rPr>
        <w:object w:dxaOrig="880" w:dyaOrig="260">
          <v:shape id="_x0000_i1028" type="#_x0000_t75" style="width:44.25pt;height:12.75pt" o:ole="">
            <v:imagedata r:id="rId11" o:title=""/>
          </v:shape>
          <o:OLEObject Type="Embed" ProgID="Equation.3" ShapeID="_x0000_i1028" DrawAspect="Content" ObjectID="_1385791789" r:id="rId12"/>
        </w:object>
      </w:r>
      <w:r w:rsidR="00711D19">
        <w:tab/>
        <w:t>(</w:t>
      </w:r>
      <w:proofErr w:type="gramStart"/>
      <w:r w:rsidR="00711D19" w:rsidRPr="00711D19">
        <w:rPr>
          <w:i/>
          <w:sz w:val="26"/>
          <w:szCs w:val="26"/>
        </w:rPr>
        <w:t>m</w:t>
      </w:r>
      <w:proofErr w:type="gramEnd"/>
      <w:r w:rsidR="00711D19">
        <w:t xml:space="preserve"> by </w:t>
      </w:r>
      <w:r w:rsidR="00711D19" w:rsidRPr="00711D19">
        <w:rPr>
          <w:i/>
          <w:sz w:val="26"/>
          <w:szCs w:val="26"/>
        </w:rPr>
        <w:t>m</w:t>
      </w:r>
      <w:r w:rsidR="00711D19">
        <w:t xml:space="preserve"> invertible </w:t>
      </w:r>
      <w:r w:rsidR="00711D19" w:rsidRPr="00711D19">
        <w:rPr>
          <w:i/>
          <w:sz w:val="26"/>
          <w:szCs w:val="26"/>
        </w:rPr>
        <w:t>E</w:t>
      </w:r>
      <w:r w:rsidR="00711D19">
        <w:t>)</w:t>
      </w:r>
      <w:r>
        <w:t xml:space="preserve"> </w:t>
      </w:r>
      <w:r w:rsidR="00711D19">
        <w:t>(</w:t>
      </w:r>
      <w:proofErr w:type="gramStart"/>
      <w:r w:rsidR="00711D19">
        <w:t>any</w:t>
      </w:r>
      <w:proofErr w:type="gramEnd"/>
      <w:r w:rsidR="00711D19">
        <w:t xml:space="preserve"> </w:t>
      </w:r>
      <w:r w:rsidR="00711D19" w:rsidRPr="00711D19">
        <w:rPr>
          <w:i/>
          <w:sz w:val="26"/>
          <w:szCs w:val="26"/>
        </w:rPr>
        <w:t>A</w:t>
      </w:r>
      <w:r w:rsidR="00711D19">
        <w:t xml:space="preserve">) = </w:t>
      </w:r>
      <w:proofErr w:type="gramStart"/>
      <w:r w:rsidR="00711D19">
        <w:t>rref(</w:t>
      </w:r>
      <w:proofErr w:type="gramEnd"/>
      <w:r w:rsidR="00711D19" w:rsidRPr="00711D19">
        <w:rPr>
          <w:i/>
          <w:sz w:val="26"/>
          <w:szCs w:val="26"/>
        </w:rPr>
        <w:t>A</w:t>
      </w:r>
      <w:r w:rsidR="00711D19">
        <w:t>)</w:t>
      </w:r>
    </w:p>
    <w:p w:rsidR="00711D19" w:rsidRDefault="006F4745" w:rsidP="00A03B68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080" w:dyaOrig="400">
          <v:shape id="_x0000_i1029" type="#_x0000_t75" style="width:54pt;height:20.25pt" o:ole="">
            <v:imagedata r:id="rId13" o:title=""/>
          </v:shape>
          <o:OLEObject Type="Embed" ProgID="Equation.3" ShapeID="_x0000_i1029" DrawAspect="Content" ObjectID="_1385791790" r:id="rId14"/>
        </w:object>
      </w:r>
      <w:r w:rsidR="00532479">
        <w:t xml:space="preserve"> </w:t>
      </w:r>
      <w:r w:rsidR="00864659">
        <w:tab/>
      </w:r>
      <w:r w:rsidR="00532479">
        <w:t xml:space="preserve">= (lower triangular matrix </w:t>
      </w:r>
      <w:r w:rsidR="00532479" w:rsidRPr="00532479">
        <w:rPr>
          <w:i/>
          <w:sz w:val="26"/>
          <w:szCs w:val="26"/>
        </w:rPr>
        <w:t>C</w:t>
      </w:r>
      <w:r w:rsidR="00532479">
        <w:t>)</w:t>
      </w:r>
      <w:r w:rsidR="000F3F12">
        <w:t xml:space="preserve"> </w:t>
      </w:r>
      <w:r w:rsidR="00532479">
        <w:t>(transpose is upper triangular)</w:t>
      </w:r>
    </w:p>
    <w:p w:rsidR="000F3F12" w:rsidRDefault="006F4745" w:rsidP="00A03B68">
      <w:pPr>
        <w:tabs>
          <w:tab w:val="left" w:pos="1440"/>
        </w:tabs>
        <w:spacing w:after="120" w:line="360" w:lineRule="auto"/>
      </w:pPr>
      <w:r w:rsidRPr="000F3F12">
        <w:rPr>
          <w:position w:val="-10"/>
        </w:rPr>
        <w:object w:dxaOrig="880" w:dyaOrig="320">
          <v:shape id="_x0000_i1030" type="#_x0000_t75" style="width:44.25pt;height:15.75pt" o:ole="">
            <v:imagedata r:id="rId15" o:title=""/>
          </v:shape>
          <o:OLEObject Type="Embed" ProgID="Equation.3" ShapeID="_x0000_i1030" DrawAspect="Content" ObjectID="_1385791791" r:id="rId16"/>
        </w:object>
      </w:r>
      <w:r w:rsidR="000F3F12">
        <w:t xml:space="preserve"> </w:t>
      </w:r>
      <w:r>
        <w:tab/>
      </w:r>
      <w:r w:rsidR="000F3F12">
        <w:t xml:space="preserve">= (orthonormal columns in </w:t>
      </w:r>
      <w:r w:rsidR="000F3F12" w:rsidRPr="000F3F12">
        <w:rPr>
          <w:i/>
          <w:sz w:val="26"/>
          <w:szCs w:val="26"/>
        </w:rPr>
        <w:t>Q</w:t>
      </w:r>
      <w:r w:rsidR="000F3F12">
        <w:t xml:space="preserve">) (upper triangular </w:t>
      </w:r>
      <w:r w:rsidR="000F3F12" w:rsidRPr="000F3F12">
        <w:rPr>
          <w:i/>
          <w:sz w:val="26"/>
          <w:szCs w:val="26"/>
        </w:rPr>
        <w:t>R</w:t>
      </w:r>
      <w:r w:rsidR="000F3F12">
        <w:t>)</w:t>
      </w:r>
    </w:p>
    <w:p w:rsidR="00711D19" w:rsidRDefault="00082746" w:rsidP="00082746">
      <w:pPr>
        <w:tabs>
          <w:tab w:val="left" w:pos="1440"/>
        </w:tabs>
        <w:spacing w:after="0"/>
      </w:pPr>
      <w:r w:rsidRPr="00532479">
        <w:rPr>
          <w:position w:val="-6"/>
        </w:rPr>
        <w:object w:dxaOrig="1260" w:dyaOrig="400">
          <v:shape id="_x0000_i1045" type="#_x0000_t75" style="width:63.75pt;height:20.25pt" o:ole="">
            <v:imagedata r:id="rId17" o:title=""/>
          </v:shape>
          <o:OLEObject Type="Embed" ProgID="Equation.DSMT4" ShapeID="_x0000_i1045" DrawAspect="Content" ObjectID="_1385791792" r:id="rId18"/>
        </w:object>
      </w:r>
      <w:r w:rsidR="006F4745">
        <w:tab/>
        <w:t xml:space="preserve">= (eigenvectors in </w:t>
      </w:r>
      <w:r w:rsidR="006F4745" w:rsidRPr="006F4745">
        <w:rPr>
          <w:i/>
          <w:sz w:val="26"/>
          <w:szCs w:val="26"/>
        </w:rPr>
        <w:t>S</w:t>
      </w:r>
      <w:r w:rsidR="006F4745">
        <w:t xml:space="preserve">) (eigenvalues </w:t>
      </w:r>
      <w:proofErr w:type="gramStart"/>
      <w:r w:rsidR="006F4745">
        <w:t xml:space="preserve">in </w:t>
      </w:r>
      <w:proofErr w:type="gramEnd"/>
      <w:r w:rsidR="006F4745">
        <w:sym w:font="Symbol" w:char="F020"/>
      </w:r>
      <w:r w:rsidR="005A6232">
        <w:sym w:font="Symbol" w:char="F04C"/>
      </w:r>
      <w:r w:rsidR="006F4745">
        <w:t xml:space="preserve">) (left eigenvectors in </w:t>
      </w:r>
      <w:r w:rsidR="002A6F52" w:rsidRPr="006F4745">
        <w:rPr>
          <w:position w:val="-6"/>
        </w:rPr>
        <w:object w:dxaOrig="460" w:dyaOrig="360">
          <v:shape id="_x0000_i1031" type="#_x0000_t75" style="width:23.25pt;height:18pt" o:ole="">
            <v:imagedata r:id="rId19" o:title=""/>
          </v:shape>
          <o:OLEObject Type="Embed" ProgID="Equation.3" ShapeID="_x0000_i1031" DrawAspect="Content" ObjectID="_1385791793" r:id="rId20"/>
        </w:object>
      </w:r>
      <w:r w:rsidR="006F4745">
        <w:t>).</w:t>
      </w:r>
    </w:p>
    <w:p w:rsidR="00082746" w:rsidRDefault="00082746" w:rsidP="00082746">
      <w:pPr>
        <w:tabs>
          <w:tab w:val="left" w:pos="270"/>
          <w:tab w:val="left" w:pos="1440"/>
        </w:tabs>
        <w:spacing w:after="120" w:line="360" w:lineRule="auto"/>
      </w:pPr>
      <w:r>
        <w:rPr>
          <w:position w:val="-6"/>
        </w:rPr>
        <w:tab/>
      </w:r>
      <w:r w:rsidRPr="00082746">
        <w:rPr>
          <w:position w:val="-4"/>
        </w:rPr>
        <w:object w:dxaOrig="1020" w:dyaOrig="380">
          <v:shape id="_x0000_i1046" type="#_x0000_t75" style="width:51.75pt;height:19.5pt" o:ole="">
            <v:imagedata r:id="rId21" o:title=""/>
          </v:shape>
          <o:OLEObject Type="Embed" ProgID="Equation.DSMT4" ShapeID="_x0000_i1046" DrawAspect="Content" ObjectID="_1385791794" r:id="rId22"/>
        </w:object>
      </w:r>
      <w:r>
        <w:tab/>
        <w:t xml:space="preserve">= (eigenvectors in </w:t>
      </w:r>
      <w:r>
        <w:rPr>
          <w:i/>
          <w:sz w:val="26"/>
          <w:szCs w:val="26"/>
        </w:rPr>
        <w:t>P</w:t>
      </w:r>
      <w:r>
        <w:t xml:space="preserve">) (eigenvalues in </w:t>
      </w:r>
      <w:r>
        <w:sym w:font="Symbol" w:char="F020"/>
      </w:r>
      <w:r>
        <w:t>D</w:t>
      </w:r>
      <w:r>
        <w:t xml:space="preserve">) (left eigenvectors </w:t>
      </w:r>
      <w:proofErr w:type="gramStart"/>
      <w:r>
        <w:t xml:space="preserve">in </w:t>
      </w:r>
      <w:proofErr w:type="gramEnd"/>
      <w:r w:rsidRPr="00082746">
        <w:rPr>
          <w:position w:val="-4"/>
        </w:rPr>
        <w:object w:dxaOrig="460" w:dyaOrig="360">
          <v:shape id="_x0000_i1047" type="#_x0000_t75" style="width:23.25pt;height:18pt" o:ole="">
            <v:imagedata r:id="rId23" o:title=""/>
          </v:shape>
          <o:OLEObject Type="Embed" ProgID="Equation.DSMT4" ShapeID="_x0000_i1047" DrawAspect="Content" ObjectID="_1385791795" r:id="rId24"/>
        </w:object>
      </w:r>
      <w:r>
        <w:t>).</w:t>
      </w:r>
    </w:p>
    <w:p w:rsidR="006F4745" w:rsidRDefault="004E42C0" w:rsidP="00A03B68">
      <w:pPr>
        <w:spacing w:line="360" w:lineRule="auto"/>
      </w:pPr>
      <w:r w:rsidRPr="004E42C0">
        <w:rPr>
          <w:position w:val="-8"/>
        </w:rPr>
        <w:object w:dxaOrig="1280" w:dyaOrig="420">
          <v:shape id="_x0000_i1048" type="#_x0000_t75" style="width:64.5pt;height:21pt" o:ole="">
            <v:imagedata r:id="rId25" o:title=""/>
          </v:shape>
          <o:OLEObject Type="Embed" ProgID="Equation.DSMT4" ShapeID="_x0000_i1048" DrawAspect="Content" ObjectID="_1385791796" r:id="rId26"/>
        </w:object>
      </w:r>
      <w:r w:rsidR="00BC10E2">
        <w:tab/>
        <w:t xml:space="preserve">= (orthogonal matrix </w:t>
      </w:r>
      <w:r w:rsidR="00BC10E2" w:rsidRPr="00BC10E2">
        <w:rPr>
          <w:i/>
          <w:sz w:val="26"/>
          <w:szCs w:val="26"/>
        </w:rPr>
        <w:t>Q</w:t>
      </w:r>
      <w:r w:rsidR="00BC10E2">
        <w:t xml:space="preserve">) (real eigenvalue matrix </w:t>
      </w:r>
      <w:r>
        <w:t>D</w:t>
      </w:r>
      <w:r w:rsidR="00BC10E2">
        <w:t xml:space="preserve">) </w:t>
      </w:r>
      <w:r w:rsidR="00726792" w:rsidRPr="00BC10E2">
        <w:rPr>
          <w:position w:val="-10"/>
        </w:rPr>
        <w:object w:dxaOrig="1200" w:dyaOrig="420">
          <v:shape id="_x0000_i1032" type="#_x0000_t75" style="width:60pt;height:21pt" o:ole="">
            <v:imagedata r:id="rId27" o:title=""/>
          </v:shape>
          <o:OLEObject Type="Embed" ProgID="Equation.3" ShapeID="_x0000_i1032" DrawAspect="Content" ObjectID="_1385791797" r:id="rId28"/>
        </w:object>
      </w:r>
    </w:p>
    <w:p w:rsidR="00BC10E2" w:rsidRDefault="00292E43" w:rsidP="00A03B68">
      <w:pPr>
        <w:tabs>
          <w:tab w:val="left" w:pos="1440"/>
        </w:tabs>
        <w:spacing w:line="360" w:lineRule="auto"/>
      </w:pPr>
      <w:r w:rsidRPr="00726792">
        <w:rPr>
          <w:position w:val="-6"/>
        </w:rPr>
        <w:object w:dxaOrig="1420" w:dyaOrig="400">
          <v:shape id="_x0000_i1033" type="#_x0000_t75" style="width:71.25pt;height:19.5pt" o:ole="">
            <v:imagedata r:id="rId29" o:title=""/>
          </v:shape>
          <o:OLEObject Type="Embed" ProgID="Equation.3" ShapeID="_x0000_i1033" DrawAspect="Content" ObjectID="_1385791798" r:id="rId30"/>
        </w:object>
      </w:r>
      <w:r w:rsidR="00726792">
        <w:tab/>
        <w:t xml:space="preserve">= (generalized eigenvectors in </w:t>
      </w:r>
      <w:r w:rsidR="00726792" w:rsidRPr="00726792">
        <w:rPr>
          <w:i/>
          <w:sz w:val="26"/>
          <w:szCs w:val="26"/>
        </w:rPr>
        <w:t>M</w:t>
      </w:r>
      <w:r w:rsidR="00726792">
        <w:t>) (</w:t>
      </w:r>
      <w:r w:rsidR="00726792" w:rsidRPr="00726792">
        <w:rPr>
          <w:b/>
        </w:rPr>
        <w:t>J</w:t>
      </w:r>
      <w:r w:rsidR="00726792">
        <w:t xml:space="preserve">ordan blocks in </w:t>
      </w:r>
      <w:r w:rsidR="00726792" w:rsidRPr="00726792">
        <w:rPr>
          <w:i/>
          <w:sz w:val="26"/>
          <w:szCs w:val="26"/>
        </w:rPr>
        <w:t>J</w:t>
      </w:r>
      <w:r w:rsidR="00726792">
        <w:t xml:space="preserve">) </w:t>
      </w:r>
      <w:r w:rsidRPr="00BC10E2">
        <w:rPr>
          <w:position w:val="-10"/>
        </w:rPr>
        <w:object w:dxaOrig="660" w:dyaOrig="420">
          <v:shape id="_x0000_i1034" type="#_x0000_t75" style="width:33pt;height:21pt" o:ole="">
            <v:imagedata r:id="rId31" o:title=""/>
          </v:shape>
          <o:OLEObject Type="Embed" ProgID="Equation.3" ShapeID="_x0000_i1034" DrawAspect="Content" ObjectID="_1385791799" r:id="rId32"/>
        </w:object>
      </w:r>
    </w:p>
    <w:p w:rsidR="00726792" w:rsidRDefault="00C14EBF" w:rsidP="00A03B68">
      <w:pPr>
        <w:tabs>
          <w:tab w:val="left" w:pos="1440"/>
        </w:tabs>
        <w:spacing w:line="360" w:lineRule="auto"/>
        <w:rPr>
          <w:position w:val="-30"/>
        </w:rPr>
      </w:pPr>
      <w:r w:rsidRPr="00292E43">
        <w:rPr>
          <w:position w:val="-8"/>
        </w:rPr>
        <w:object w:dxaOrig="1340" w:dyaOrig="420">
          <v:shape id="_x0000_i1035" type="#_x0000_t75" style="width:67.5pt;height:21pt" o:ole="">
            <v:imagedata r:id="rId33" o:title=""/>
          </v:shape>
          <o:OLEObject Type="Embed" ProgID="Equation.3" ShapeID="_x0000_i1035" DrawAspect="Content" ObjectID="_1385791800" r:id="rId34"/>
        </w:object>
      </w:r>
      <w:r w:rsidR="00292E43">
        <w:tab/>
        <w:t xml:space="preserve">= </w:t>
      </w:r>
      <w:r w:rsidR="00546456" w:rsidRPr="00292E43">
        <w:rPr>
          <w:position w:val="-34"/>
        </w:rPr>
        <w:object w:dxaOrig="5600" w:dyaOrig="800">
          <v:shape id="_x0000_i1036" type="#_x0000_t75" style="width:280.5pt;height:39.75pt" o:ole="">
            <v:imagedata r:id="rId35" o:title=""/>
          </v:shape>
          <o:OLEObject Type="Embed" ProgID="Equation.3" ShapeID="_x0000_i1036" DrawAspect="Content" ObjectID="_1385791801" r:id="rId36"/>
        </w:object>
      </w:r>
    </w:p>
    <w:p w:rsidR="00C11012" w:rsidRDefault="00C14EBF" w:rsidP="00C11012">
      <w:pPr>
        <w:tabs>
          <w:tab w:val="left" w:pos="1440"/>
        </w:tabs>
        <w:spacing w:line="360" w:lineRule="auto"/>
        <w:rPr>
          <w:position w:val="-30"/>
        </w:rPr>
      </w:pPr>
      <w:r w:rsidRPr="008E487A">
        <w:rPr>
          <w:position w:val="-24"/>
        </w:rPr>
        <w:object w:dxaOrig="1760" w:dyaOrig="660">
          <v:shape id="_x0000_i1037" type="#_x0000_t75" style="width:88.5pt;height:33pt" o:ole="">
            <v:imagedata r:id="rId37" o:title=""/>
          </v:shape>
          <o:OLEObject Type="Embed" ProgID="Equation.3" ShapeID="_x0000_i1037" DrawAspect="Content" ObjectID="_1385791802" r:id="rId38"/>
        </w:object>
      </w:r>
      <w:r w:rsidR="00C11012">
        <w:t xml:space="preserve">= </w:t>
      </w:r>
      <w:r w:rsidR="00546456" w:rsidRPr="00292E43">
        <w:rPr>
          <w:position w:val="-34"/>
        </w:rPr>
        <w:object w:dxaOrig="5600" w:dyaOrig="800">
          <v:shape id="_x0000_i1038" type="#_x0000_t75" style="width:280.5pt;height:39.75pt" o:ole="">
            <v:imagedata r:id="rId39" o:title=""/>
          </v:shape>
          <o:OLEObject Type="Embed" ProgID="Equation.3" ShapeID="_x0000_i1038" DrawAspect="Content" ObjectID="_1385791803" r:id="rId40"/>
        </w:object>
      </w:r>
    </w:p>
    <w:p w:rsidR="00546456" w:rsidRDefault="00B924C2" w:rsidP="00546456">
      <w:pPr>
        <w:spacing w:line="360" w:lineRule="auto"/>
      </w:pPr>
      <w:r w:rsidRPr="00BC10E2">
        <w:rPr>
          <w:position w:val="-10"/>
        </w:rPr>
        <w:object w:dxaOrig="940" w:dyaOrig="320">
          <v:shape id="_x0000_i1039" type="#_x0000_t75" style="width:47.25pt;height:15.75pt" o:ole="">
            <v:imagedata r:id="rId41" o:title=""/>
          </v:shape>
          <o:OLEObject Type="Embed" ProgID="Equation.3" ShapeID="_x0000_i1039" DrawAspect="Content" ObjectID="_1385791804" r:id="rId42"/>
        </w:object>
      </w:r>
      <w:r w:rsidR="00546456">
        <w:tab/>
        <w:t xml:space="preserve">= (orthogonal matrix </w:t>
      </w:r>
      <w:r w:rsidR="00546456" w:rsidRPr="00BC10E2">
        <w:rPr>
          <w:i/>
          <w:sz w:val="26"/>
          <w:szCs w:val="26"/>
        </w:rPr>
        <w:t>Q</w:t>
      </w:r>
      <w:r w:rsidR="00546456">
        <w:t xml:space="preserve">) (symmetric positive definite matrix </w:t>
      </w:r>
      <w:r w:rsidR="00546456">
        <w:rPr>
          <w:sz w:val="26"/>
          <w:szCs w:val="26"/>
        </w:rPr>
        <w:t>H</w:t>
      </w:r>
      <w:r w:rsidR="00546456">
        <w:t>)</w:t>
      </w:r>
    </w:p>
    <w:p w:rsidR="00B924C2" w:rsidRDefault="00495F75" w:rsidP="00B924C2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300" w:dyaOrig="400">
          <v:shape id="_x0000_i1049" type="#_x0000_t75" style="width:65.25pt;height:20.25pt" o:ole="">
            <v:imagedata r:id="rId43" o:title=""/>
          </v:shape>
          <o:OLEObject Type="Embed" ProgID="Equation.DSMT4" ShapeID="_x0000_i1049" DrawAspect="Content" ObjectID="_1385791805" r:id="rId44"/>
        </w:object>
      </w:r>
      <w:r w:rsidR="00B924C2">
        <w:tab/>
        <w:t xml:space="preserve">= (unitary </w:t>
      </w:r>
      <w:r w:rsidR="00B924C2">
        <w:rPr>
          <w:i/>
          <w:sz w:val="26"/>
          <w:szCs w:val="26"/>
        </w:rPr>
        <w:t>U</w:t>
      </w:r>
      <w:r w:rsidR="00B924C2">
        <w:t xml:space="preserve">) (eigenvalue matrix </w:t>
      </w:r>
      <w:r w:rsidR="00B924C2">
        <w:sym w:font="Symbol" w:char="F020"/>
      </w:r>
      <w:r>
        <w:t>D</w:t>
      </w:r>
      <w:bookmarkStart w:id="0" w:name="_GoBack"/>
      <w:bookmarkEnd w:id="0"/>
      <w:r w:rsidR="00B924C2">
        <w:t>) (</w:t>
      </w:r>
      <w:r w:rsidR="005A6232" w:rsidRPr="006F4745">
        <w:rPr>
          <w:position w:val="-6"/>
        </w:rPr>
        <w:object w:dxaOrig="460" w:dyaOrig="380">
          <v:shape id="_x0000_i1040" type="#_x0000_t75" style="width:23.25pt;height:18.75pt" o:ole="">
            <v:imagedata r:id="rId45" o:title=""/>
          </v:shape>
          <o:OLEObject Type="Embed" ProgID="Equation.3" ShapeID="_x0000_i1040" DrawAspect="Content" ObjectID="_1385791806" r:id="rId46"/>
        </w:object>
      </w:r>
      <w:r w:rsidR="00B924C2" w:rsidRPr="00B924C2">
        <w:t xml:space="preserve">which </w:t>
      </w:r>
      <w:r w:rsidR="005A6232" w:rsidRPr="006F4745">
        <w:rPr>
          <w:position w:val="-6"/>
        </w:rPr>
        <w:object w:dxaOrig="1080" w:dyaOrig="400">
          <v:shape id="_x0000_i1041" type="#_x0000_t75" style="width:54.75pt;height:20.25pt" o:ole="">
            <v:imagedata r:id="rId47" o:title=""/>
          </v:shape>
          <o:OLEObject Type="Embed" ProgID="Equation.3" ShapeID="_x0000_i1041" DrawAspect="Content" ObjectID="_1385791807" r:id="rId48"/>
        </w:object>
      </w:r>
      <w:r w:rsidR="00B924C2">
        <w:t>).</w:t>
      </w:r>
    </w:p>
    <w:p w:rsidR="005A6232" w:rsidRDefault="005A6232" w:rsidP="005A6232">
      <w:pPr>
        <w:tabs>
          <w:tab w:val="left" w:pos="1440"/>
        </w:tabs>
        <w:spacing w:after="120" w:line="360" w:lineRule="auto"/>
      </w:pPr>
      <w:r w:rsidRPr="00532479">
        <w:rPr>
          <w:position w:val="-6"/>
        </w:rPr>
        <w:object w:dxaOrig="1320" w:dyaOrig="400">
          <v:shape id="_x0000_i1042" type="#_x0000_t75" style="width:66pt;height:20.25pt" o:ole="">
            <v:imagedata r:id="rId49" o:title=""/>
          </v:shape>
          <o:OLEObject Type="Embed" ProgID="Equation.3" ShapeID="_x0000_i1042" DrawAspect="Content" ObjectID="_1385791808" r:id="rId50"/>
        </w:object>
      </w:r>
      <w:r>
        <w:tab/>
        <w:t xml:space="preserve">= (unitary </w:t>
      </w:r>
      <w:r>
        <w:rPr>
          <w:i/>
          <w:sz w:val="26"/>
          <w:szCs w:val="26"/>
        </w:rPr>
        <w:t>U</w:t>
      </w:r>
      <w:r>
        <w:t xml:space="preserve">) (triangular </w:t>
      </w:r>
      <w:r w:rsidRPr="005A6232">
        <w:rPr>
          <w:i/>
          <w:sz w:val="26"/>
          <w:szCs w:val="26"/>
        </w:rPr>
        <w:t>T</w:t>
      </w:r>
      <w:r>
        <w:t xml:space="preserve"> </w:t>
      </w:r>
      <w:proofErr w:type="gramStart"/>
      <w:r>
        <w:t xml:space="preserve">with </w:t>
      </w:r>
      <w:r w:rsidRPr="006F4745">
        <w:rPr>
          <w:sz w:val="26"/>
          <w:szCs w:val="26"/>
        </w:rPr>
        <w:sym w:font="Symbol" w:char="F06C"/>
      </w:r>
      <w:proofErr w:type="gramEnd"/>
      <w:r>
        <w:t xml:space="preserve"> ‘s on diagonal) (</w:t>
      </w:r>
      <w:r w:rsidRPr="006F4745">
        <w:rPr>
          <w:position w:val="-6"/>
        </w:rPr>
        <w:object w:dxaOrig="1160" w:dyaOrig="400">
          <v:shape id="_x0000_i1043" type="#_x0000_t75" style="width:58.5pt;height:20.25pt" o:ole="">
            <v:imagedata r:id="rId51" o:title=""/>
          </v:shape>
          <o:OLEObject Type="Embed" ProgID="Equation.3" ShapeID="_x0000_i1043" DrawAspect="Content" ObjectID="_1385791809" r:id="rId52"/>
        </w:object>
      </w:r>
      <w:r>
        <w:t>).</w:t>
      </w:r>
    </w:p>
    <w:p w:rsidR="00736E36" w:rsidRDefault="001549D6" w:rsidP="005A6232">
      <w:pPr>
        <w:tabs>
          <w:tab w:val="left" w:pos="1440"/>
        </w:tabs>
        <w:spacing w:after="120" w:line="360" w:lineRule="auto"/>
      </w:pPr>
      <w:r w:rsidRPr="00736E36">
        <w:rPr>
          <w:position w:val="-34"/>
        </w:rPr>
        <w:object w:dxaOrig="4660" w:dyaOrig="800">
          <v:shape id="_x0000_i1044" type="#_x0000_t75" style="width:233.25pt;height:39.75pt" o:ole="">
            <v:imagedata r:id="rId53" o:title=""/>
          </v:shape>
          <o:OLEObject Type="Embed" ProgID="Equation.3" ShapeID="_x0000_i1044" DrawAspect="Content" ObjectID="_1385791810" r:id="rId54"/>
        </w:object>
      </w:r>
      <w:r w:rsidR="00736E36">
        <w:t xml:space="preserve"> = </w:t>
      </w:r>
      <w:proofErr w:type="gramStart"/>
      <w:r w:rsidR="00736E36">
        <w:t>one</w:t>
      </w:r>
      <w:proofErr w:type="gramEnd"/>
      <w:r w:rsidR="00736E36">
        <w:t xml:space="preserve"> step of the </w:t>
      </w:r>
      <w:r w:rsidR="00736E36" w:rsidRPr="00736E36">
        <w:rPr>
          <w:b/>
          <w:sz w:val="26"/>
          <w:szCs w:val="26"/>
        </w:rPr>
        <w:t>FFT</w:t>
      </w:r>
      <w:r w:rsidR="00736E36">
        <w:t>.</w:t>
      </w:r>
    </w:p>
    <w:p w:rsidR="00F44B70" w:rsidRPr="00C34C77" w:rsidRDefault="00F44B70" w:rsidP="00A03B68">
      <w:pPr>
        <w:tabs>
          <w:tab w:val="left" w:pos="1440"/>
        </w:tabs>
        <w:spacing w:line="360" w:lineRule="auto"/>
      </w:pPr>
    </w:p>
    <w:sectPr w:rsidR="00F44B70" w:rsidRPr="00C34C77" w:rsidSect="00120F5C">
      <w:pgSz w:w="12240" w:h="15840" w:code="1"/>
      <w:pgMar w:top="1152" w:right="1008" w:bottom="864" w:left="115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1864"/>
    <w:rsid w:val="00026961"/>
    <w:rsid w:val="00082746"/>
    <w:rsid w:val="000E1864"/>
    <w:rsid w:val="000F3F12"/>
    <w:rsid w:val="00120F5C"/>
    <w:rsid w:val="001549D6"/>
    <w:rsid w:val="001574C1"/>
    <w:rsid w:val="00235B99"/>
    <w:rsid w:val="00292E43"/>
    <w:rsid w:val="002A6F52"/>
    <w:rsid w:val="00371D5A"/>
    <w:rsid w:val="003A78A5"/>
    <w:rsid w:val="00446C79"/>
    <w:rsid w:val="00495F75"/>
    <w:rsid w:val="004E1E1A"/>
    <w:rsid w:val="004E3C75"/>
    <w:rsid w:val="004E42C0"/>
    <w:rsid w:val="00532479"/>
    <w:rsid w:val="00540B8D"/>
    <w:rsid w:val="00546456"/>
    <w:rsid w:val="005A6232"/>
    <w:rsid w:val="005F0422"/>
    <w:rsid w:val="006248CD"/>
    <w:rsid w:val="006F4745"/>
    <w:rsid w:val="00711D19"/>
    <w:rsid w:val="00726792"/>
    <w:rsid w:val="00736E36"/>
    <w:rsid w:val="007C0C4C"/>
    <w:rsid w:val="00864659"/>
    <w:rsid w:val="008E487A"/>
    <w:rsid w:val="00A03B68"/>
    <w:rsid w:val="00A57142"/>
    <w:rsid w:val="00AC11B5"/>
    <w:rsid w:val="00AE2AC5"/>
    <w:rsid w:val="00B12AD5"/>
    <w:rsid w:val="00B924C2"/>
    <w:rsid w:val="00BC10E2"/>
    <w:rsid w:val="00BC37FA"/>
    <w:rsid w:val="00C11012"/>
    <w:rsid w:val="00C14EBF"/>
    <w:rsid w:val="00C21D9C"/>
    <w:rsid w:val="00C34C77"/>
    <w:rsid w:val="00C77311"/>
    <w:rsid w:val="00CA2375"/>
    <w:rsid w:val="00CE0262"/>
    <w:rsid w:val="00EB2A23"/>
    <w:rsid w:val="00EC7E15"/>
    <w:rsid w:val="00F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Fredo</cp:lastModifiedBy>
  <cp:revision>49</cp:revision>
  <cp:lastPrinted>2011-01-15T14:47:00Z</cp:lastPrinted>
  <dcterms:created xsi:type="dcterms:W3CDTF">2011-01-06T14:21:00Z</dcterms:created>
  <dcterms:modified xsi:type="dcterms:W3CDTF">2011-12-19T15:05:00Z</dcterms:modified>
</cp:coreProperties>
</file>