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F81" w:rsidRDefault="001D7F81" w:rsidP="001D7F81">
      <w:pPr>
        <w:tabs>
          <w:tab w:val="left" w:pos="4320"/>
          <w:tab w:val="left" w:pos="7200"/>
        </w:tabs>
      </w:pPr>
      <w:r>
        <w:t>Math 1316 – Trigonometry</w:t>
      </w:r>
      <w:r>
        <w:tab/>
      </w:r>
      <w:r w:rsidR="00C64705" w:rsidRPr="00C64705">
        <w:rPr>
          <w:b/>
          <w:sz w:val="28"/>
        </w:rPr>
        <w:t>Assignment</w:t>
      </w:r>
      <w:r w:rsidR="00C64705">
        <w:rPr>
          <w:b/>
          <w:sz w:val="28"/>
        </w:rPr>
        <w:t xml:space="preserve"> </w:t>
      </w:r>
      <w:r w:rsidR="00231377">
        <w:rPr>
          <w:b/>
          <w:sz w:val="28"/>
        </w:rPr>
        <w:t>4</w:t>
      </w:r>
      <w:r>
        <w:rPr>
          <w:b/>
          <w:sz w:val="28"/>
        </w:rPr>
        <w:t xml:space="preserve"> </w:t>
      </w:r>
      <w:r>
        <w:tab/>
      </w:r>
      <w:r w:rsidRPr="00B21CFA">
        <w:rPr>
          <w:b/>
        </w:rPr>
        <w:t>Name</w:t>
      </w:r>
      <w:r>
        <w:t xml:space="preserve"> ______________</w:t>
      </w:r>
    </w:p>
    <w:p w:rsidR="001D7F81" w:rsidRPr="00B21CFA" w:rsidRDefault="001D7F81" w:rsidP="001D7F81">
      <w:pPr>
        <w:tabs>
          <w:tab w:val="left" w:pos="4320"/>
          <w:tab w:val="left" w:pos="7200"/>
        </w:tabs>
        <w:rPr>
          <w:sz w:val="22"/>
        </w:rPr>
      </w:pPr>
      <w:r w:rsidRPr="00B21CFA">
        <w:rPr>
          <w:i/>
          <w:sz w:val="22"/>
        </w:rPr>
        <w:t>Instructor</w:t>
      </w:r>
      <w:r w:rsidRPr="00B21CFA">
        <w:rPr>
          <w:sz w:val="22"/>
        </w:rPr>
        <w:t>: Fred Khoury</w:t>
      </w:r>
    </w:p>
    <w:p w:rsidR="001D7F81" w:rsidRDefault="001D7F81" w:rsidP="001D7F81">
      <w:pPr>
        <w:spacing w:after="120"/>
      </w:pPr>
    </w:p>
    <w:p w:rsidR="007D029B" w:rsidRDefault="00FA7766" w:rsidP="007D029B">
      <w:pPr>
        <w:tabs>
          <w:tab w:val="left" w:pos="360"/>
        </w:tabs>
        <w:spacing w:line="360" w:lineRule="auto"/>
      </w:pPr>
      <w:r w:rsidRPr="00D52B53">
        <w:rPr>
          <w:b/>
        </w:rPr>
        <w:t>1</w:t>
      </w:r>
      <w:r>
        <w:t>.</w:t>
      </w:r>
      <w:r>
        <w:tab/>
      </w:r>
      <w:r w:rsidR="007D029B">
        <w:t>In any triangle ABC, prove that:</w:t>
      </w:r>
    </w:p>
    <w:p w:rsidR="007D029B" w:rsidRDefault="007D029B" w:rsidP="007D029B">
      <w:pPr>
        <w:tabs>
          <w:tab w:val="left" w:pos="720"/>
        </w:tabs>
        <w:spacing w:line="360" w:lineRule="auto"/>
      </w:pPr>
      <w:r>
        <w:tab/>
      </w:r>
      <w:r w:rsidR="001643FF" w:rsidRPr="00002D9F">
        <w:rPr>
          <w:position w:val="-6"/>
        </w:rPr>
        <w:object w:dxaOrig="23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15pt" o:ole="">
            <v:imagedata r:id="rId8" o:title=""/>
          </v:shape>
          <o:OLEObject Type="Embed" ProgID="Equation.DSMT4" ShapeID="_x0000_i1025" DrawAspect="Content" ObjectID="_1380657541" r:id="rId9"/>
        </w:object>
      </w:r>
    </w:p>
    <w:p w:rsidR="007D029B" w:rsidRDefault="007D029B" w:rsidP="007D029B">
      <w:pPr>
        <w:tabs>
          <w:tab w:val="left" w:pos="720"/>
        </w:tabs>
        <w:spacing w:line="360" w:lineRule="auto"/>
      </w:pPr>
      <w:r>
        <w:tab/>
      </w:r>
      <w:r w:rsidR="001643FF" w:rsidRPr="00002D9F">
        <w:rPr>
          <w:position w:val="-6"/>
        </w:rPr>
        <w:object w:dxaOrig="2320" w:dyaOrig="300">
          <v:shape id="_x0000_i1026" type="#_x0000_t75" style="width:116.4pt;height:15pt" o:ole="">
            <v:imagedata r:id="rId10" o:title=""/>
          </v:shape>
          <o:OLEObject Type="Embed" ProgID="Equation.DSMT4" ShapeID="_x0000_i1026" DrawAspect="Content" ObjectID="_1380657542" r:id="rId11"/>
        </w:object>
      </w:r>
    </w:p>
    <w:p w:rsidR="007D029B" w:rsidRDefault="007D029B" w:rsidP="007D029B">
      <w:pPr>
        <w:tabs>
          <w:tab w:val="left" w:pos="720"/>
        </w:tabs>
        <w:spacing w:line="360" w:lineRule="auto"/>
      </w:pPr>
      <w:r>
        <w:tab/>
      </w:r>
      <w:r w:rsidR="001643FF" w:rsidRPr="00002D9F">
        <w:rPr>
          <w:position w:val="-6"/>
        </w:rPr>
        <w:object w:dxaOrig="2320" w:dyaOrig="300">
          <v:shape id="_x0000_i1027" type="#_x0000_t75" style="width:115.8pt;height:15pt" o:ole="">
            <v:imagedata r:id="rId12" o:title=""/>
          </v:shape>
          <o:OLEObject Type="Embed" ProgID="Equation.DSMT4" ShapeID="_x0000_i1027" DrawAspect="Content" ObjectID="_1380657543" r:id="rId13"/>
        </w:object>
      </w:r>
    </w:p>
    <w:p w:rsidR="00046BA9" w:rsidRDefault="00046BA9" w:rsidP="001643FF">
      <w:pPr>
        <w:tabs>
          <w:tab w:val="left" w:pos="360"/>
        </w:tabs>
        <w:spacing w:line="360" w:lineRule="auto"/>
      </w:pPr>
    </w:p>
    <w:p w:rsidR="00046BA9" w:rsidRDefault="00FA7766" w:rsidP="00A746F0">
      <w:pPr>
        <w:tabs>
          <w:tab w:val="left" w:pos="360"/>
        </w:tabs>
        <w:spacing w:after="120"/>
      </w:pPr>
      <w:r w:rsidRPr="00D52B53">
        <w:rPr>
          <w:b/>
        </w:rPr>
        <w:t>2.</w:t>
      </w:r>
      <w:r>
        <w:tab/>
        <w:t xml:space="preserve">Find the area of the shaded star that is inscribed in a circle with a radius </w:t>
      </w:r>
      <w:r w:rsidRPr="00FA7766">
        <w:rPr>
          <w:sz w:val="28"/>
        </w:rPr>
        <w:t>1</w:t>
      </w:r>
      <w:r>
        <w:t>.</w:t>
      </w:r>
    </w:p>
    <w:p w:rsidR="007D029B" w:rsidRDefault="00046BA9" w:rsidP="00FA7766">
      <w:pPr>
        <w:jc w:val="center"/>
      </w:pPr>
      <w:r>
        <w:rPr>
          <w:noProof/>
        </w:rPr>
        <w:drawing>
          <wp:inline distT="0" distB="0" distL="0" distR="0">
            <wp:extent cx="2022753" cy="20801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3710" r="22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753" cy="208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693" w:rsidRDefault="00E75693" w:rsidP="00942684"/>
    <w:p w:rsidR="00F177F7" w:rsidRDefault="00F177F7" w:rsidP="00942684"/>
    <w:p w:rsidR="008166F1" w:rsidRDefault="008166F1" w:rsidP="00F177F7">
      <w:pPr>
        <w:tabs>
          <w:tab w:val="left" w:pos="360"/>
        </w:tabs>
        <w:spacing w:after="120"/>
      </w:pPr>
      <w:r w:rsidRPr="00D52B53">
        <w:rPr>
          <w:b/>
        </w:rPr>
        <w:t>3.</w:t>
      </w:r>
      <w:r>
        <w:t xml:space="preserve"> </w:t>
      </w:r>
      <w:r>
        <w:tab/>
        <w:t xml:space="preserve">Evaluate: </w:t>
      </w:r>
    </w:p>
    <w:p w:rsidR="008166F1" w:rsidRDefault="008166F1" w:rsidP="00F177F7">
      <w:pPr>
        <w:spacing w:line="360" w:lineRule="auto"/>
        <w:ind w:left="540"/>
      </w:pPr>
      <w:r w:rsidRPr="008166F1">
        <w:rPr>
          <w:position w:val="-6"/>
        </w:rPr>
        <w:object w:dxaOrig="6060" w:dyaOrig="300">
          <v:shape id="_x0000_i1028" type="#_x0000_t75" style="width:303pt;height:15pt" o:ole="">
            <v:imagedata r:id="rId15" o:title=""/>
          </v:shape>
          <o:OLEObject Type="Embed" ProgID="Equation.DSMT4" ShapeID="_x0000_i1028" DrawAspect="Content" ObjectID="_1380657544" r:id="rId16"/>
        </w:object>
      </w:r>
    </w:p>
    <w:p w:rsidR="008166F1" w:rsidRDefault="008166F1" w:rsidP="008166F1">
      <w:pPr>
        <w:ind w:left="540"/>
      </w:pPr>
      <w:r w:rsidRPr="008166F1">
        <w:rPr>
          <w:position w:val="-6"/>
        </w:rPr>
        <w:object w:dxaOrig="6880" w:dyaOrig="380">
          <v:shape id="_x0000_i1029" type="#_x0000_t75" style="width:344.4pt;height:18.6pt" o:ole="">
            <v:imagedata r:id="rId17" o:title=""/>
          </v:shape>
          <o:OLEObject Type="Embed" ProgID="Equation.DSMT4" ShapeID="_x0000_i1029" DrawAspect="Content" ObjectID="_1380657545" r:id="rId18"/>
        </w:object>
      </w:r>
    </w:p>
    <w:p w:rsidR="00A43655" w:rsidRDefault="00A43655" w:rsidP="00942684"/>
    <w:p w:rsidR="00E36D58" w:rsidRDefault="00E36D58" w:rsidP="00942684"/>
    <w:p w:rsidR="00851CD4" w:rsidRDefault="00851CD4">
      <w:pPr>
        <w:spacing w:after="200"/>
      </w:pPr>
      <w:r>
        <w:br w:type="page"/>
      </w:r>
      <w:bookmarkStart w:id="0" w:name="_GoBack"/>
      <w:bookmarkEnd w:id="0"/>
    </w:p>
    <w:p w:rsidR="00C616B3" w:rsidRPr="00C616B3" w:rsidRDefault="00C616B3" w:rsidP="00C616B3">
      <w:pPr>
        <w:tabs>
          <w:tab w:val="left" w:pos="720"/>
        </w:tabs>
        <w:spacing w:line="360" w:lineRule="auto"/>
        <w:jc w:val="center"/>
        <w:rPr>
          <w:b/>
          <w:i/>
          <w:color w:val="FF0000"/>
        </w:rPr>
      </w:pPr>
      <w:r w:rsidRPr="00C616B3">
        <w:rPr>
          <w:b/>
          <w:i/>
          <w:color w:val="FF0000"/>
          <w:sz w:val="28"/>
        </w:rPr>
        <w:lastRenderedPageBreak/>
        <w:t>Solution</w:t>
      </w:r>
    </w:p>
    <w:p w:rsidR="00C616B3" w:rsidRPr="00B4483C" w:rsidRDefault="00445396" w:rsidP="00950F87">
      <w:pPr>
        <w:pStyle w:val="ListParagraph"/>
        <w:numPr>
          <w:ilvl w:val="0"/>
          <w:numId w:val="2"/>
        </w:numPr>
        <w:ind w:left="360"/>
        <w:rPr>
          <w:position w:val="-6"/>
        </w:rPr>
      </w:pPr>
      <w:r w:rsidRPr="00445396">
        <w:rPr>
          <w:position w:val="-20"/>
        </w:rPr>
        <w:object w:dxaOrig="5240" w:dyaOrig="620">
          <v:shape id="_x0000_i1030" type="#_x0000_t75" style="width:261.6pt;height:30.6pt" o:ole="">
            <v:imagedata r:id="rId19" o:title=""/>
          </v:shape>
          <o:OLEObject Type="Embed" ProgID="Equation.DSMT4" ShapeID="_x0000_i1030" DrawAspect="Content" ObjectID="_1380657546" r:id="rId20"/>
        </w:object>
      </w:r>
    </w:p>
    <w:p w:rsidR="00B4483C" w:rsidRDefault="003821EF" w:rsidP="00950F87">
      <w:pPr>
        <w:tabs>
          <w:tab w:val="left" w:pos="2250"/>
        </w:tabs>
        <w:ind w:left="540"/>
        <w:rPr>
          <w:position w:val="-6"/>
        </w:rPr>
      </w:pPr>
      <w:r>
        <w:rPr>
          <w:position w:val="-6"/>
        </w:rPr>
        <w:tab/>
      </w:r>
      <w:r w:rsidR="00445396" w:rsidRPr="00445396">
        <w:rPr>
          <w:position w:val="-20"/>
        </w:rPr>
        <w:object w:dxaOrig="3200" w:dyaOrig="620">
          <v:shape id="_x0000_i1031" type="#_x0000_t75" style="width:159.6pt;height:30.6pt" o:ole="">
            <v:imagedata r:id="rId21" o:title=""/>
          </v:shape>
          <o:OLEObject Type="Embed" ProgID="Equation.DSMT4" ShapeID="_x0000_i1031" DrawAspect="Content" ObjectID="_1380657547" r:id="rId22"/>
        </w:object>
      </w:r>
    </w:p>
    <w:p w:rsidR="003821EF" w:rsidRDefault="003821EF" w:rsidP="00950F87">
      <w:pPr>
        <w:tabs>
          <w:tab w:val="left" w:pos="2250"/>
        </w:tabs>
        <w:ind w:left="540"/>
        <w:rPr>
          <w:position w:val="-6"/>
        </w:rPr>
      </w:pPr>
      <w:r>
        <w:rPr>
          <w:position w:val="-6"/>
        </w:rPr>
        <w:tab/>
      </w:r>
      <w:r w:rsidRPr="00B4483C">
        <w:rPr>
          <w:position w:val="-22"/>
        </w:rPr>
        <w:object w:dxaOrig="3180" w:dyaOrig="660">
          <v:shape id="_x0000_i1032" type="#_x0000_t75" style="width:159pt;height:33pt" o:ole="">
            <v:imagedata r:id="rId23" o:title=""/>
          </v:shape>
          <o:OLEObject Type="Embed" ProgID="Equation.DSMT4" ShapeID="_x0000_i1032" DrawAspect="Content" ObjectID="_1380657548" r:id="rId24"/>
        </w:object>
      </w:r>
    </w:p>
    <w:p w:rsidR="003821EF" w:rsidRDefault="003821EF" w:rsidP="00950F87">
      <w:pPr>
        <w:tabs>
          <w:tab w:val="left" w:pos="2250"/>
        </w:tabs>
        <w:ind w:left="540"/>
        <w:rPr>
          <w:position w:val="-6"/>
        </w:rPr>
      </w:pPr>
      <w:r>
        <w:rPr>
          <w:position w:val="-6"/>
        </w:rPr>
        <w:tab/>
      </w:r>
      <w:r w:rsidRPr="00B4483C">
        <w:rPr>
          <w:position w:val="-22"/>
        </w:rPr>
        <w:object w:dxaOrig="740" w:dyaOrig="639">
          <v:shape id="_x0000_i1033" type="#_x0000_t75" style="width:36.6pt;height:32.4pt" o:ole="">
            <v:imagedata r:id="rId25" o:title=""/>
          </v:shape>
          <o:OLEObject Type="Embed" ProgID="Equation.DSMT4" ShapeID="_x0000_i1033" DrawAspect="Content" ObjectID="_1380657549" r:id="rId26"/>
        </w:object>
      </w:r>
    </w:p>
    <w:p w:rsidR="003821EF" w:rsidRDefault="003821EF" w:rsidP="00950F87">
      <w:pPr>
        <w:tabs>
          <w:tab w:val="left" w:pos="2250"/>
        </w:tabs>
        <w:spacing w:after="120" w:line="360" w:lineRule="auto"/>
        <w:ind w:left="540"/>
        <w:rPr>
          <w:position w:val="-6"/>
        </w:rPr>
      </w:pPr>
      <w:r>
        <w:rPr>
          <w:position w:val="-6"/>
        </w:rPr>
        <w:tab/>
      </w:r>
      <w:r w:rsidRPr="003821EF">
        <w:rPr>
          <w:position w:val="-10"/>
        </w:rPr>
        <w:object w:dxaOrig="460" w:dyaOrig="340">
          <v:shape id="_x0000_i1034" type="#_x0000_t75" style="width:23.4pt;height:17.4pt" o:ole="">
            <v:imagedata r:id="rId27" o:title=""/>
          </v:shape>
          <o:OLEObject Type="Embed" ProgID="Equation.DSMT4" ShapeID="_x0000_i1034" DrawAspect="Content" ObjectID="_1380657550" r:id="rId28"/>
        </w:object>
      </w:r>
    </w:p>
    <w:p w:rsidR="00830DD9" w:rsidRPr="00830DD9" w:rsidRDefault="0010115F" w:rsidP="00950F87">
      <w:pPr>
        <w:ind w:left="540"/>
        <w:rPr>
          <w:position w:val="-6"/>
        </w:rPr>
      </w:pPr>
      <w:r w:rsidRPr="0010115F">
        <w:rPr>
          <w:position w:val="-20"/>
        </w:rPr>
        <w:object w:dxaOrig="4940" w:dyaOrig="620">
          <v:shape id="_x0000_i1035" type="#_x0000_t75" style="width:246.6pt;height:30.6pt" o:ole="">
            <v:imagedata r:id="rId29" o:title=""/>
          </v:shape>
          <o:OLEObject Type="Embed" ProgID="Equation.DSMT4" ShapeID="_x0000_i1035" DrawAspect="Content" ObjectID="_1380657551" r:id="rId30"/>
        </w:object>
      </w:r>
    </w:p>
    <w:p w:rsidR="00830DD9" w:rsidRDefault="00830DD9" w:rsidP="00950F87">
      <w:pPr>
        <w:tabs>
          <w:tab w:val="left" w:pos="2250"/>
        </w:tabs>
        <w:ind w:left="540"/>
        <w:rPr>
          <w:position w:val="-6"/>
        </w:rPr>
      </w:pPr>
      <w:r>
        <w:rPr>
          <w:position w:val="-6"/>
        </w:rPr>
        <w:tab/>
      </w:r>
      <w:r w:rsidR="00F30620" w:rsidRPr="0010115F">
        <w:rPr>
          <w:position w:val="-20"/>
        </w:rPr>
        <w:object w:dxaOrig="3000" w:dyaOrig="620">
          <v:shape id="_x0000_i1036" type="#_x0000_t75" style="width:150pt;height:30.6pt" o:ole="">
            <v:imagedata r:id="rId31" o:title=""/>
          </v:shape>
          <o:OLEObject Type="Embed" ProgID="Equation.DSMT4" ShapeID="_x0000_i1036" DrawAspect="Content" ObjectID="_1380657552" r:id="rId32"/>
        </w:object>
      </w:r>
    </w:p>
    <w:p w:rsidR="00830DD9" w:rsidRDefault="00830DD9" w:rsidP="00950F87">
      <w:pPr>
        <w:tabs>
          <w:tab w:val="left" w:pos="2250"/>
        </w:tabs>
        <w:ind w:left="540"/>
        <w:rPr>
          <w:position w:val="-6"/>
        </w:rPr>
      </w:pPr>
      <w:r>
        <w:rPr>
          <w:position w:val="-6"/>
        </w:rPr>
        <w:tab/>
      </w:r>
      <w:r w:rsidR="00F30620" w:rsidRPr="0010115F">
        <w:rPr>
          <w:position w:val="-20"/>
        </w:rPr>
        <w:object w:dxaOrig="2960" w:dyaOrig="620">
          <v:shape id="_x0000_i1037" type="#_x0000_t75" style="width:147.6pt;height:30.6pt" o:ole="">
            <v:imagedata r:id="rId33" o:title=""/>
          </v:shape>
          <o:OLEObject Type="Embed" ProgID="Equation.DSMT4" ShapeID="_x0000_i1037" DrawAspect="Content" ObjectID="_1380657553" r:id="rId34"/>
        </w:object>
      </w:r>
    </w:p>
    <w:p w:rsidR="00830DD9" w:rsidRDefault="00830DD9" w:rsidP="00950F87">
      <w:pPr>
        <w:tabs>
          <w:tab w:val="left" w:pos="2250"/>
        </w:tabs>
        <w:ind w:left="540"/>
        <w:rPr>
          <w:position w:val="-6"/>
        </w:rPr>
      </w:pPr>
      <w:r>
        <w:rPr>
          <w:position w:val="-6"/>
        </w:rPr>
        <w:tab/>
      </w:r>
      <w:r w:rsidR="00F30620" w:rsidRPr="0010115F">
        <w:rPr>
          <w:position w:val="-20"/>
        </w:rPr>
        <w:object w:dxaOrig="680" w:dyaOrig="620">
          <v:shape id="_x0000_i1038" type="#_x0000_t75" style="width:33.6pt;height:30.6pt" o:ole="">
            <v:imagedata r:id="rId35" o:title=""/>
          </v:shape>
          <o:OLEObject Type="Embed" ProgID="Equation.DSMT4" ShapeID="_x0000_i1038" DrawAspect="Content" ObjectID="_1380657554" r:id="rId36"/>
        </w:object>
      </w:r>
    </w:p>
    <w:p w:rsidR="00830DD9" w:rsidRDefault="00830DD9" w:rsidP="00950F87">
      <w:pPr>
        <w:tabs>
          <w:tab w:val="left" w:pos="2250"/>
        </w:tabs>
        <w:spacing w:after="120" w:line="360" w:lineRule="auto"/>
        <w:ind w:left="540"/>
        <w:rPr>
          <w:position w:val="-6"/>
        </w:rPr>
      </w:pPr>
      <w:r>
        <w:rPr>
          <w:position w:val="-6"/>
        </w:rPr>
        <w:tab/>
      </w:r>
      <w:r w:rsidR="00F30620" w:rsidRPr="003821EF">
        <w:rPr>
          <w:position w:val="-10"/>
        </w:rPr>
        <w:object w:dxaOrig="460" w:dyaOrig="340">
          <v:shape id="_x0000_i1039" type="#_x0000_t75" style="width:23.4pt;height:17.4pt" o:ole="">
            <v:imagedata r:id="rId37" o:title=""/>
          </v:shape>
          <o:OLEObject Type="Embed" ProgID="Equation.DSMT4" ShapeID="_x0000_i1039" DrawAspect="Content" ObjectID="_1380657555" r:id="rId38"/>
        </w:object>
      </w:r>
    </w:p>
    <w:p w:rsidR="00950F87" w:rsidRPr="00830DD9" w:rsidRDefault="00F27AF0" w:rsidP="00950F87">
      <w:pPr>
        <w:ind w:left="540"/>
        <w:rPr>
          <w:position w:val="-6"/>
        </w:rPr>
      </w:pPr>
      <w:r w:rsidRPr="0010115F">
        <w:rPr>
          <w:position w:val="-20"/>
        </w:rPr>
        <w:object w:dxaOrig="4959" w:dyaOrig="620">
          <v:shape id="_x0000_i1040" type="#_x0000_t75" style="width:248.4pt;height:30.6pt" o:ole="">
            <v:imagedata r:id="rId39" o:title=""/>
          </v:shape>
          <o:OLEObject Type="Embed" ProgID="Equation.DSMT4" ShapeID="_x0000_i1040" DrawAspect="Content" ObjectID="_1380657556" r:id="rId40"/>
        </w:object>
      </w:r>
    </w:p>
    <w:p w:rsidR="00950F87" w:rsidRDefault="00950F87" w:rsidP="00950F87">
      <w:pPr>
        <w:tabs>
          <w:tab w:val="left" w:pos="2250"/>
        </w:tabs>
        <w:ind w:left="540"/>
        <w:rPr>
          <w:position w:val="-6"/>
        </w:rPr>
      </w:pPr>
      <w:r>
        <w:rPr>
          <w:position w:val="-6"/>
        </w:rPr>
        <w:tab/>
      </w:r>
      <w:r w:rsidR="00F27AF0" w:rsidRPr="0010115F">
        <w:rPr>
          <w:position w:val="-20"/>
        </w:rPr>
        <w:object w:dxaOrig="3000" w:dyaOrig="620">
          <v:shape id="_x0000_i1041" type="#_x0000_t75" style="width:150pt;height:30.6pt" o:ole="">
            <v:imagedata r:id="rId41" o:title=""/>
          </v:shape>
          <o:OLEObject Type="Embed" ProgID="Equation.DSMT4" ShapeID="_x0000_i1041" DrawAspect="Content" ObjectID="_1380657557" r:id="rId42"/>
        </w:object>
      </w:r>
    </w:p>
    <w:p w:rsidR="00950F87" w:rsidRDefault="00950F87" w:rsidP="00950F87">
      <w:pPr>
        <w:tabs>
          <w:tab w:val="left" w:pos="2250"/>
        </w:tabs>
        <w:ind w:left="540"/>
        <w:rPr>
          <w:position w:val="-6"/>
        </w:rPr>
      </w:pPr>
      <w:r>
        <w:rPr>
          <w:position w:val="-6"/>
        </w:rPr>
        <w:tab/>
      </w:r>
      <w:r w:rsidR="00F27AF0" w:rsidRPr="0010115F">
        <w:rPr>
          <w:position w:val="-20"/>
        </w:rPr>
        <w:object w:dxaOrig="2960" w:dyaOrig="620">
          <v:shape id="_x0000_i1042" type="#_x0000_t75" style="width:147.6pt;height:30.6pt" o:ole="">
            <v:imagedata r:id="rId43" o:title=""/>
          </v:shape>
          <o:OLEObject Type="Embed" ProgID="Equation.DSMT4" ShapeID="_x0000_i1042" DrawAspect="Content" ObjectID="_1380657558" r:id="rId44"/>
        </w:object>
      </w:r>
    </w:p>
    <w:p w:rsidR="00950F87" w:rsidRDefault="007D282D" w:rsidP="00950F87">
      <w:pPr>
        <w:tabs>
          <w:tab w:val="left" w:pos="2250"/>
        </w:tabs>
        <w:ind w:left="540"/>
        <w:rPr>
          <w:position w:val="-6"/>
        </w:rPr>
      </w:pPr>
      <w:r>
        <w:rPr>
          <w:noProof/>
        </w:rPr>
        <w:pict>
          <v:shape id="_x0000_s1111" type="#_x0000_t75" style="position:absolute;left:0;text-align:left;margin-left:313.65pt;margin-top:30.15pt;width:174.75pt;height:150.75pt;z-index:251672576;mso-position-horizontal-relative:text;mso-position-vertical-relative:text;mso-width-relative:page;mso-height-relative:page">
            <v:imagedata r:id="rId45" o:title=""/>
            <w10:wrap type="square"/>
          </v:shape>
          <o:OLEObject Type="Embed" ProgID="Visio.Drawing.11" ShapeID="_x0000_s1111" DrawAspect="Content" ObjectID="_1380657600" r:id="rId46"/>
        </w:pict>
      </w:r>
      <w:r w:rsidR="00950F87">
        <w:rPr>
          <w:position w:val="-6"/>
        </w:rPr>
        <w:tab/>
      </w:r>
      <w:r w:rsidR="00F27AF0" w:rsidRPr="0010115F">
        <w:rPr>
          <w:position w:val="-20"/>
        </w:rPr>
        <w:object w:dxaOrig="680" w:dyaOrig="620">
          <v:shape id="_x0000_i1043" type="#_x0000_t75" style="width:33.6pt;height:30.6pt" o:ole="">
            <v:imagedata r:id="rId47" o:title=""/>
          </v:shape>
          <o:OLEObject Type="Embed" ProgID="Equation.DSMT4" ShapeID="_x0000_i1043" DrawAspect="Content" ObjectID="_1380657559" r:id="rId48"/>
        </w:object>
      </w:r>
    </w:p>
    <w:p w:rsidR="00950F87" w:rsidRDefault="00950F87" w:rsidP="00950F87">
      <w:pPr>
        <w:tabs>
          <w:tab w:val="left" w:pos="2250"/>
        </w:tabs>
        <w:spacing w:line="360" w:lineRule="auto"/>
        <w:ind w:left="540"/>
        <w:rPr>
          <w:position w:val="-10"/>
        </w:rPr>
      </w:pPr>
      <w:r>
        <w:rPr>
          <w:position w:val="-6"/>
        </w:rPr>
        <w:tab/>
      </w:r>
      <w:r w:rsidR="00F27AF0" w:rsidRPr="003821EF">
        <w:rPr>
          <w:position w:val="-10"/>
        </w:rPr>
        <w:object w:dxaOrig="440" w:dyaOrig="340">
          <v:shape id="_x0000_i1044" type="#_x0000_t75" style="width:21.6pt;height:17.4pt" o:ole="">
            <v:imagedata r:id="rId49" o:title=""/>
          </v:shape>
          <o:OLEObject Type="Embed" ProgID="Equation.DSMT4" ShapeID="_x0000_i1044" DrawAspect="Content" ObjectID="_1380657560" r:id="rId50"/>
        </w:object>
      </w:r>
    </w:p>
    <w:p w:rsidR="008927C5" w:rsidRDefault="008927C5" w:rsidP="008927C5"/>
    <w:p w:rsidR="008927C5" w:rsidRDefault="00C806B1" w:rsidP="008927C5">
      <w:pPr>
        <w:ind w:left="360"/>
      </w:pPr>
      <w:r w:rsidRPr="00C806B1">
        <w:rPr>
          <w:position w:val="-20"/>
        </w:rPr>
        <w:object w:dxaOrig="2360" w:dyaOrig="520">
          <v:shape id="_x0000_i1045" type="#_x0000_t75" style="width:117.6pt;height:26.4pt" o:ole="">
            <v:imagedata r:id="rId51" o:title=""/>
          </v:shape>
          <o:OLEObject Type="Embed" ProgID="Equation.DSMT4" ShapeID="_x0000_i1045" DrawAspect="Content" ObjectID="_1380657561" r:id="rId52"/>
        </w:object>
      </w:r>
    </w:p>
    <w:p w:rsidR="00C806B1" w:rsidRDefault="00C806B1" w:rsidP="008927C5">
      <w:pPr>
        <w:ind w:left="360"/>
      </w:pPr>
      <w:r w:rsidRPr="00C806B1">
        <w:rPr>
          <w:position w:val="-20"/>
        </w:rPr>
        <w:object w:dxaOrig="2360" w:dyaOrig="580">
          <v:shape id="_x0000_i1046" type="#_x0000_t75" style="width:117.6pt;height:29.4pt" o:ole="">
            <v:imagedata r:id="rId53" o:title=""/>
          </v:shape>
          <o:OLEObject Type="Embed" ProgID="Equation.DSMT4" ShapeID="_x0000_i1046" DrawAspect="Content" ObjectID="_1380657562" r:id="rId54"/>
        </w:object>
      </w:r>
    </w:p>
    <w:p w:rsidR="00C806B1" w:rsidRDefault="00C806B1" w:rsidP="008927C5">
      <w:pPr>
        <w:ind w:left="360"/>
      </w:pPr>
      <w:r w:rsidRPr="00C806B1">
        <w:rPr>
          <w:position w:val="-10"/>
        </w:rPr>
        <w:object w:dxaOrig="940" w:dyaOrig="279">
          <v:shape id="_x0000_i1047" type="#_x0000_t75" style="width:47.4pt;height:14.4pt" o:ole="">
            <v:imagedata r:id="rId55" o:title=""/>
          </v:shape>
          <o:OLEObject Type="Embed" ProgID="Equation.DSMT4" ShapeID="_x0000_i1047" DrawAspect="Content" ObjectID="_1380657563" r:id="rId56"/>
        </w:object>
      </w:r>
    </w:p>
    <w:p w:rsidR="00C806B1" w:rsidRDefault="00C806B1" w:rsidP="008927C5">
      <w:pPr>
        <w:ind w:left="360"/>
      </w:pPr>
      <w:r w:rsidRPr="00C806B1">
        <w:rPr>
          <w:position w:val="-6"/>
        </w:rPr>
        <w:object w:dxaOrig="1960" w:dyaOrig="279">
          <v:shape id="_x0000_i1048" type="#_x0000_t75" style="width:98.4pt;height:14.4pt" o:ole="">
            <v:imagedata r:id="rId57" o:title=""/>
          </v:shape>
          <o:OLEObject Type="Embed" ProgID="Equation.DSMT4" ShapeID="_x0000_i1048" DrawAspect="Content" ObjectID="_1380657564" r:id="rId58"/>
        </w:object>
      </w:r>
    </w:p>
    <w:p w:rsidR="008927C5" w:rsidRDefault="008927C5" w:rsidP="008927C5"/>
    <w:p w:rsidR="00A31B82" w:rsidRDefault="00A31B82" w:rsidP="00C616B3">
      <w:pPr>
        <w:tabs>
          <w:tab w:val="left" w:pos="720"/>
        </w:tabs>
        <w:spacing w:line="360" w:lineRule="auto"/>
        <w:rPr>
          <w:position w:val="-6"/>
        </w:rPr>
      </w:pPr>
      <w:r>
        <w:rPr>
          <w:position w:val="-6"/>
        </w:rPr>
        <w:br w:type="page"/>
      </w:r>
    </w:p>
    <w:p w:rsidR="00DA1AC3" w:rsidRDefault="009640B4" w:rsidP="00D22B9D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</w:pPr>
      <w:r>
        <w:lastRenderedPageBreak/>
        <w:t xml:space="preserve">    </w:t>
      </w:r>
    </w:p>
    <w:p w:rsidR="009640B4" w:rsidRDefault="00285E49" w:rsidP="00D22B9D">
      <w:pPr>
        <w:pStyle w:val="NormalWeb"/>
        <w:spacing w:before="0" w:beforeAutospacing="0" w:after="0" w:afterAutospacing="0"/>
        <w:ind w:left="720"/>
      </w:pPr>
      <w:r>
        <w:object w:dxaOrig="4598" w:dyaOrig="4994">
          <v:shape id="_x0000_i1049" type="#_x0000_t75" style="width:214.2pt;height:232.2pt" o:ole="">
            <v:imagedata r:id="rId59" o:title=""/>
          </v:shape>
          <o:OLEObject Type="Embed" ProgID="Visio.Drawing.11" ShapeID="_x0000_i1049" DrawAspect="Content" ObjectID="_1380657565" r:id="rId60"/>
        </w:object>
      </w:r>
    </w:p>
    <w:p w:rsidR="00DC3CE5" w:rsidRDefault="00DC3CE5" w:rsidP="00DC3CE5">
      <w:pPr>
        <w:ind w:left="360"/>
      </w:pPr>
      <w:r>
        <w:t xml:space="preserve">Given: </w:t>
      </w:r>
      <w:r w:rsidRPr="00D43318">
        <w:rPr>
          <w:position w:val="-6"/>
        </w:rPr>
        <w:object w:dxaOrig="1640" w:dyaOrig="279">
          <v:shape id="_x0000_i1050" type="#_x0000_t75" style="width:81.6pt;height:14.4pt" o:ole="">
            <v:imagedata r:id="rId61" o:title=""/>
          </v:shape>
          <o:OLEObject Type="Embed" ProgID="Equation.DSMT4" ShapeID="_x0000_i1050" DrawAspect="Content" ObjectID="_1380657566" r:id="rId62"/>
        </w:object>
      </w:r>
    </w:p>
    <w:p w:rsidR="009640B4" w:rsidRDefault="00E15383" w:rsidP="00152AF2">
      <w:pPr>
        <w:ind w:left="360"/>
      </w:pPr>
      <w:r>
        <w:t xml:space="preserve">The star divides the circle into 5 equal sections. </w:t>
      </w:r>
      <w:r w:rsidRPr="00E15383">
        <w:rPr>
          <w:position w:val="-18"/>
        </w:rPr>
        <w:object w:dxaOrig="2299" w:dyaOrig="480">
          <v:shape id="_x0000_i1051" type="#_x0000_t75" style="width:114.6pt;height:24pt" o:ole="">
            <v:imagedata r:id="rId63" o:title=""/>
          </v:shape>
          <o:OLEObject Type="Embed" ProgID="Equation.DSMT4" ShapeID="_x0000_i1051" DrawAspect="Content" ObjectID="_1380657567" r:id="rId64"/>
        </w:object>
      </w:r>
      <w:r w:rsidR="00D43318">
        <w:t>.</w:t>
      </w:r>
    </w:p>
    <w:p w:rsidR="00E15383" w:rsidRDefault="00E03023" w:rsidP="00152AF2">
      <w:pPr>
        <w:ind w:left="360"/>
      </w:pPr>
      <w:r>
        <w:t xml:space="preserve">The segment OB cut the angle </w:t>
      </w:r>
      <w:r w:rsidRPr="00E03023">
        <w:rPr>
          <w:position w:val="-6"/>
        </w:rPr>
        <w:object w:dxaOrig="740" w:dyaOrig="279">
          <v:shape id="_x0000_i1052" type="#_x0000_t75" style="width:36.6pt;height:14.4pt" o:ole="">
            <v:imagedata r:id="rId65" o:title=""/>
          </v:shape>
          <o:OLEObject Type="Embed" ProgID="Equation.DSMT4" ShapeID="_x0000_i1052" DrawAspect="Content" ObjectID="_1380657568" r:id="rId66"/>
        </w:object>
      </w:r>
      <w:r>
        <w:t xml:space="preserve"> into half </w:t>
      </w:r>
      <w:r w:rsidRPr="00E15383">
        <w:rPr>
          <w:position w:val="-18"/>
        </w:rPr>
        <w:object w:dxaOrig="1640" w:dyaOrig="480">
          <v:shape id="_x0000_i1053" type="#_x0000_t75" style="width:81.6pt;height:24pt" o:ole="">
            <v:imagedata r:id="rId67" o:title=""/>
          </v:shape>
          <o:OLEObject Type="Embed" ProgID="Equation.DSMT4" ShapeID="_x0000_i1053" DrawAspect="Content" ObjectID="_1380657569" r:id="rId68"/>
        </w:object>
      </w:r>
    </w:p>
    <w:p w:rsidR="00E03023" w:rsidRDefault="00E03023" w:rsidP="00D36D06">
      <w:pPr>
        <w:spacing w:line="360" w:lineRule="auto"/>
        <w:ind w:left="360"/>
      </w:pPr>
      <w:r>
        <w:t xml:space="preserve">By definition: </w:t>
      </w:r>
      <w:r w:rsidR="007F12A4" w:rsidRPr="00E03023">
        <w:rPr>
          <w:position w:val="-18"/>
        </w:rPr>
        <w:object w:dxaOrig="5480" w:dyaOrig="480">
          <v:shape id="_x0000_i1054" type="#_x0000_t75" style="width:273.6pt;height:24pt" o:ole="">
            <v:imagedata r:id="rId69" o:title=""/>
          </v:shape>
          <o:OLEObject Type="Embed" ProgID="Equation.DSMT4" ShapeID="_x0000_i1054" DrawAspect="Content" ObjectID="_1380657570" r:id="rId70"/>
        </w:object>
      </w:r>
    </w:p>
    <w:p w:rsidR="00045A93" w:rsidRDefault="00045A93" w:rsidP="00152AF2">
      <w:pPr>
        <w:ind w:left="360"/>
      </w:pPr>
      <w:r w:rsidRPr="00045A93">
        <w:rPr>
          <w:position w:val="-6"/>
        </w:rPr>
        <w:object w:dxaOrig="3140" w:dyaOrig="279">
          <v:shape id="_x0000_i1055" type="#_x0000_t75" style="width:156.6pt;height:14.4pt" o:ole="">
            <v:imagedata r:id="rId71" o:title=""/>
          </v:shape>
          <o:OLEObject Type="Embed" ProgID="Equation.DSMT4" ShapeID="_x0000_i1055" DrawAspect="Content" ObjectID="_1380657571" r:id="rId72"/>
        </w:object>
      </w:r>
    </w:p>
    <w:p w:rsidR="00045A93" w:rsidRDefault="007D282D" w:rsidP="00045A93">
      <w:pPr>
        <w:tabs>
          <w:tab w:val="left" w:pos="1080"/>
        </w:tabs>
        <w:ind w:left="360"/>
      </w:pPr>
      <w:r>
        <w:rPr>
          <w:noProof/>
        </w:rPr>
        <w:pict>
          <v:shape id="_x0000_s1055" type="#_x0000_t75" style="position:absolute;left:0;text-align:left;margin-left:366.15pt;margin-top:.6pt;width:91.5pt;height:187.5pt;z-index:251670528;mso-position-horizontal-relative:text;mso-position-vertical-relative:text;mso-width-relative:page;mso-height-relative:page">
            <v:imagedata r:id="rId73" o:title=""/>
            <w10:wrap type="square"/>
          </v:shape>
          <o:OLEObject Type="Embed" ProgID="Visio.Drawing.11" ShapeID="_x0000_s1055" DrawAspect="Content" ObjectID="_1380657601" r:id="rId74"/>
        </w:pict>
      </w:r>
      <w:r w:rsidR="00045A93">
        <w:tab/>
      </w:r>
      <w:r w:rsidR="00045A93" w:rsidRPr="00045A93">
        <w:rPr>
          <w:position w:val="-6"/>
        </w:rPr>
        <w:object w:dxaOrig="1780" w:dyaOrig="279">
          <v:shape id="_x0000_i1056" type="#_x0000_t75" style="width:89.4pt;height:14.4pt" o:ole="">
            <v:imagedata r:id="rId75" o:title=""/>
          </v:shape>
          <o:OLEObject Type="Embed" ProgID="Equation.DSMT4" ShapeID="_x0000_i1056" DrawAspect="Content" ObjectID="_1380657572" r:id="rId76"/>
        </w:object>
      </w:r>
    </w:p>
    <w:p w:rsidR="00045A93" w:rsidRDefault="00045A93" w:rsidP="00DE2D22">
      <w:pPr>
        <w:tabs>
          <w:tab w:val="left" w:pos="1080"/>
        </w:tabs>
        <w:spacing w:after="120"/>
        <w:ind w:left="360"/>
      </w:pPr>
      <w:r>
        <w:tab/>
      </w:r>
      <w:r w:rsidRPr="00045A93">
        <w:rPr>
          <w:position w:val="-6"/>
        </w:rPr>
        <w:object w:dxaOrig="700" w:dyaOrig="279">
          <v:shape id="_x0000_i1057" type="#_x0000_t75" style="width:35.4pt;height:14.4pt" o:ole="">
            <v:imagedata r:id="rId77" o:title=""/>
          </v:shape>
          <o:OLEObject Type="Embed" ProgID="Equation.DSMT4" ShapeID="_x0000_i1057" DrawAspect="Content" ObjectID="_1380657573" r:id="rId78"/>
        </w:object>
      </w:r>
    </w:p>
    <w:p w:rsidR="00DE2D22" w:rsidRDefault="00D7369C" w:rsidP="00DE2D22">
      <w:pPr>
        <w:ind w:left="360"/>
      </w:pPr>
      <w:r>
        <w:t>Consider the triangle AOB:</w:t>
      </w:r>
    </w:p>
    <w:p w:rsidR="00D7369C" w:rsidRDefault="00683E31" w:rsidP="00683E31">
      <w:pPr>
        <w:ind w:left="720"/>
      </w:pPr>
      <w:r>
        <w:t>Using the Law of sine:</w:t>
      </w:r>
    </w:p>
    <w:p w:rsidR="00683E31" w:rsidRDefault="00683E31" w:rsidP="00683E31">
      <w:pPr>
        <w:ind w:left="720"/>
      </w:pPr>
      <w:r w:rsidRPr="00683E31">
        <w:rPr>
          <w:position w:val="-20"/>
        </w:rPr>
        <w:object w:dxaOrig="4300" w:dyaOrig="520">
          <v:shape id="_x0000_i1058" type="#_x0000_t75" style="width:215.4pt;height:26.4pt" o:ole="">
            <v:imagedata r:id="rId79" o:title=""/>
          </v:shape>
          <o:OLEObject Type="Embed" ProgID="Equation.DSMT4" ShapeID="_x0000_i1058" DrawAspect="Content" ObjectID="_1380657574" r:id="rId80"/>
        </w:object>
      </w:r>
    </w:p>
    <w:p w:rsidR="00683E31" w:rsidRDefault="0021490F" w:rsidP="00683E31">
      <w:pPr>
        <w:ind w:left="720"/>
      </w:pPr>
      <w:r w:rsidRPr="00683E31">
        <w:rPr>
          <w:position w:val="-20"/>
        </w:rPr>
        <w:object w:dxaOrig="4260" w:dyaOrig="520">
          <v:shape id="_x0000_i1059" type="#_x0000_t75" style="width:213pt;height:26.4pt" o:ole="">
            <v:imagedata r:id="rId81" o:title=""/>
          </v:shape>
          <o:OLEObject Type="Embed" ProgID="Equation.DSMT4" ShapeID="_x0000_i1059" DrawAspect="Content" ObjectID="_1380657575" r:id="rId82"/>
        </w:object>
      </w:r>
    </w:p>
    <w:p w:rsidR="008F5520" w:rsidRDefault="008F5520" w:rsidP="00152AF2"/>
    <w:p w:rsidR="00152AF2" w:rsidRDefault="00AA4511" w:rsidP="00AA4511">
      <w:pPr>
        <w:ind w:left="360"/>
      </w:pPr>
      <w:r>
        <w:t xml:space="preserve">Use </w:t>
      </w:r>
      <w:r>
        <w:rPr>
          <w:rStyle w:val="Emphasis"/>
        </w:rPr>
        <w:t>Heron's formula</w:t>
      </w:r>
      <w:r>
        <w:t xml:space="preserve"> to find the area of the triangle</w:t>
      </w:r>
      <w:r w:rsidR="0021490F">
        <w:t>:</w:t>
      </w:r>
    </w:p>
    <w:p w:rsidR="0021490F" w:rsidRDefault="0021490F" w:rsidP="00AA4511">
      <w:pPr>
        <w:ind w:left="360"/>
      </w:pPr>
      <w:r w:rsidRPr="0021490F">
        <w:rPr>
          <w:position w:val="-18"/>
        </w:rPr>
        <w:object w:dxaOrig="3140" w:dyaOrig="480">
          <v:shape id="_x0000_i1060" type="#_x0000_t75" style="width:156.6pt;height:24pt" o:ole="">
            <v:imagedata r:id="rId83" o:title=""/>
          </v:shape>
          <o:OLEObject Type="Embed" ProgID="Equation.DSMT4" ShapeID="_x0000_i1060" DrawAspect="Content" ObjectID="_1380657576" r:id="rId84"/>
        </w:object>
      </w:r>
    </w:p>
    <w:p w:rsidR="0021490F" w:rsidRDefault="0021490F" w:rsidP="00AA4511">
      <w:pPr>
        <w:ind w:left="360"/>
        <w:rPr>
          <w:position w:val="-16"/>
        </w:rPr>
      </w:pPr>
      <w:r w:rsidRPr="00A72F33">
        <w:rPr>
          <w:position w:val="-16"/>
        </w:rPr>
        <w:object w:dxaOrig="2740" w:dyaOrig="460">
          <v:shape id="_x0000_i1061" type="#_x0000_t75" style="width:137.4pt;height:23.4pt" o:ole="">
            <v:imagedata r:id="rId85" o:title=""/>
          </v:shape>
          <o:OLEObject Type="Embed" ProgID="Equation.DSMT4" ShapeID="_x0000_i1061" DrawAspect="Content" ObjectID="_1380657577" r:id="rId86"/>
        </w:object>
      </w:r>
    </w:p>
    <w:p w:rsidR="0021490F" w:rsidRDefault="0021490F" w:rsidP="0021490F">
      <w:pPr>
        <w:tabs>
          <w:tab w:val="left" w:pos="540"/>
        </w:tabs>
        <w:ind w:left="360"/>
        <w:rPr>
          <w:position w:val="-16"/>
        </w:rPr>
      </w:pPr>
      <w:r>
        <w:rPr>
          <w:position w:val="-16"/>
        </w:rPr>
        <w:tab/>
      </w:r>
      <w:r w:rsidRPr="00A72F33">
        <w:rPr>
          <w:position w:val="-16"/>
        </w:rPr>
        <w:object w:dxaOrig="4680" w:dyaOrig="460">
          <v:shape id="_x0000_i1062" type="#_x0000_t75" style="width:234pt;height:23.4pt" o:ole="">
            <v:imagedata r:id="rId87" o:title=""/>
          </v:shape>
          <o:OLEObject Type="Embed" ProgID="Equation.DSMT4" ShapeID="_x0000_i1062" DrawAspect="Content" ObjectID="_1380657578" r:id="rId88"/>
        </w:object>
      </w:r>
    </w:p>
    <w:p w:rsidR="0021490F" w:rsidRDefault="0021490F" w:rsidP="0021490F">
      <w:pPr>
        <w:tabs>
          <w:tab w:val="left" w:pos="540"/>
        </w:tabs>
        <w:ind w:left="360"/>
        <w:rPr>
          <w:position w:val="-16"/>
        </w:rPr>
      </w:pPr>
      <w:r>
        <w:rPr>
          <w:position w:val="-16"/>
        </w:rPr>
        <w:tab/>
      </w:r>
      <w:r w:rsidRPr="0021490F">
        <w:rPr>
          <w:position w:val="-6"/>
        </w:rPr>
        <w:object w:dxaOrig="660" w:dyaOrig="279">
          <v:shape id="_x0000_i1063" type="#_x0000_t75" style="width:33pt;height:14.4pt" o:ole="">
            <v:imagedata r:id="rId89" o:title=""/>
          </v:shape>
          <o:OLEObject Type="Embed" ProgID="Equation.DSMT4" ShapeID="_x0000_i1063" DrawAspect="Content" ObjectID="_1380657579" r:id="rId90"/>
        </w:object>
      </w:r>
    </w:p>
    <w:p w:rsidR="00646D29" w:rsidRDefault="00646D29" w:rsidP="00646D29">
      <w:pPr>
        <w:tabs>
          <w:tab w:val="left" w:pos="540"/>
        </w:tabs>
        <w:spacing w:line="360" w:lineRule="auto"/>
        <w:ind w:left="360"/>
      </w:pPr>
      <w:r>
        <w:t>The triangle AOB is equal to OBC and so on.</w:t>
      </w:r>
    </w:p>
    <w:p w:rsidR="00D22B9D" w:rsidRDefault="00D22B9D" w:rsidP="0021490F">
      <w:pPr>
        <w:tabs>
          <w:tab w:val="left" w:pos="540"/>
        </w:tabs>
        <w:ind w:left="360"/>
        <w:rPr>
          <w:position w:val="-16"/>
        </w:rPr>
      </w:pPr>
      <w:r>
        <w:t xml:space="preserve">The total area of the star </w:t>
      </w:r>
      <w:r w:rsidRPr="00D22B9D">
        <w:rPr>
          <w:position w:val="-14"/>
        </w:rPr>
        <w:object w:dxaOrig="1719" w:dyaOrig="400">
          <v:shape id="_x0000_i1064" type="#_x0000_t75" style="width:86.4pt;height:20.4pt" o:ole="">
            <v:imagedata r:id="rId91" o:title=""/>
          </v:shape>
          <o:OLEObject Type="Embed" ProgID="Equation.DSMT4" ShapeID="_x0000_i1064" DrawAspect="Content" ObjectID="_1380657580" r:id="rId92"/>
        </w:object>
      </w:r>
    </w:p>
    <w:p w:rsidR="00CA0371" w:rsidRDefault="00CA0371" w:rsidP="00CA0371"/>
    <w:p w:rsidR="00CA0371" w:rsidRDefault="002B6A34" w:rsidP="00CA0371">
      <w:pPr>
        <w:ind w:left="1440"/>
      </w:pPr>
      <w:r>
        <w:object w:dxaOrig="4215" w:dyaOrig="4154">
          <v:shape id="_x0000_i1065" type="#_x0000_t75" style="width:210.6pt;height:207.6pt" o:ole="">
            <v:imagedata r:id="rId93" o:title=""/>
          </v:shape>
          <o:OLEObject Type="Embed" ProgID="Visio.Drawing.11" ShapeID="_x0000_i1065" DrawAspect="Content" ObjectID="_1380657581" r:id="rId94"/>
        </w:object>
      </w:r>
    </w:p>
    <w:p w:rsidR="008C5990" w:rsidRDefault="008C5990" w:rsidP="008C5990">
      <w:pPr>
        <w:ind w:left="360"/>
      </w:pPr>
      <w:r>
        <w:t xml:space="preserve">The star divides the circle into 6 equal sections. </w:t>
      </w:r>
      <w:r w:rsidRPr="00E15383">
        <w:rPr>
          <w:position w:val="-18"/>
        </w:rPr>
        <w:object w:dxaOrig="2299" w:dyaOrig="480">
          <v:shape id="_x0000_i1066" type="#_x0000_t75" style="width:114.6pt;height:24pt" o:ole="">
            <v:imagedata r:id="rId95" o:title=""/>
          </v:shape>
          <o:OLEObject Type="Embed" ProgID="Equation.DSMT4" ShapeID="_x0000_i1066" DrawAspect="Content" ObjectID="_1380657582" r:id="rId96"/>
        </w:object>
      </w:r>
      <w:r>
        <w:t>.</w:t>
      </w:r>
    </w:p>
    <w:p w:rsidR="008C5990" w:rsidRDefault="008C5990" w:rsidP="000A397D">
      <w:pPr>
        <w:ind w:left="360"/>
      </w:pPr>
      <w:r w:rsidRPr="00E15383">
        <w:rPr>
          <w:position w:val="-18"/>
        </w:rPr>
        <w:object w:dxaOrig="2180" w:dyaOrig="480">
          <v:shape id="_x0000_i1067" type="#_x0000_t75" style="width:108.6pt;height:24pt" o:ole="">
            <v:imagedata r:id="rId97" o:title=""/>
          </v:shape>
          <o:OLEObject Type="Embed" ProgID="Equation.DSMT4" ShapeID="_x0000_i1067" DrawAspect="Content" ObjectID="_1380657583" r:id="rId98"/>
        </w:object>
      </w:r>
      <w:r w:rsidR="000A397D">
        <w:tab/>
      </w:r>
      <w:r w:rsidR="007F12A4" w:rsidRPr="00E03023">
        <w:rPr>
          <w:position w:val="-18"/>
        </w:rPr>
        <w:object w:dxaOrig="2240" w:dyaOrig="480">
          <v:shape id="_x0000_i1068" type="#_x0000_t75" style="width:111.6pt;height:24pt" o:ole="">
            <v:imagedata r:id="rId99" o:title=""/>
          </v:shape>
          <o:OLEObject Type="Embed" ProgID="Equation.DSMT4" ShapeID="_x0000_i1068" DrawAspect="Content" ObjectID="_1380657584" r:id="rId100"/>
        </w:object>
      </w:r>
    </w:p>
    <w:p w:rsidR="008C5990" w:rsidRDefault="008C5990" w:rsidP="008C5990">
      <w:pPr>
        <w:ind w:left="360"/>
      </w:pPr>
      <w:r w:rsidRPr="00045A93">
        <w:rPr>
          <w:position w:val="-6"/>
        </w:rPr>
        <w:object w:dxaOrig="3140" w:dyaOrig="279">
          <v:shape id="_x0000_i1069" type="#_x0000_t75" style="width:156.6pt;height:14.4pt" o:ole="">
            <v:imagedata r:id="rId71" o:title=""/>
          </v:shape>
          <o:OLEObject Type="Embed" ProgID="Equation.DSMT4" ShapeID="_x0000_i1069" DrawAspect="Content" ObjectID="_1380657585" r:id="rId101"/>
        </w:object>
      </w:r>
    </w:p>
    <w:p w:rsidR="008C5990" w:rsidRDefault="008C5990" w:rsidP="008C5990">
      <w:pPr>
        <w:tabs>
          <w:tab w:val="left" w:pos="1080"/>
        </w:tabs>
        <w:ind w:left="360"/>
      </w:pPr>
      <w:r>
        <w:tab/>
      </w:r>
      <w:r w:rsidR="008943FD" w:rsidRPr="00045A93">
        <w:rPr>
          <w:position w:val="-6"/>
        </w:rPr>
        <w:object w:dxaOrig="1800" w:dyaOrig="279">
          <v:shape id="_x0000_i1070" type="#_x0000_t75" style="width:90pt;height:14.4pt" o:ole="">
            <v:imagedata r:id="rId102" o:title=""/>
          </v:shape>
          <o:OLEObject Type="Embed" ProgID="Equation.DSMT4" ShapeID="_x0000_i1070" DrawAspect="Content" ObjectID="_1380657586" r:id="rId103"/>
        </w:object>
      </w:r>
    </w:p>
    <w:p w:rsidR="008C5990" w:rsidRDefault="008C5990" w:rsidP="008C5990">
      <w:pPr>
        <w:tabs>
          <w:tab w:val="left" w:pos="1080"/>
        </w:tabs>
        <w:spacing w:after="120"/>
        <w:ind w:left="360"/>
      </w:pPr>
      <w:r>
        <w:tab/>
      </w:r>
      <w:r w:rsidR="008943FD" w:rsidRPr="00045A93">
        <w:rPr>
          <w:position w:val="-6"/>
        </w:rPr>
        <w:object w:dxaOrig="700" w:dyaOrig="279">
          <v:shape id="_x0000_i1071" type="#_x0000_t75" style="width:35.4pt;height:14.4pt" o:ole="">
            <v:imagedata r:id="rId104" o:title=""/>
          </v:shape>
          <o:OLEObject Type="Embed" ProgID="Equation.DSMT4" ShapeID="_x0000_i1071" DrawAspect="Content" ObjectID="_1380657587" r:id="rId105"/>
        </w:object>
      </w:r>
    </w:p>
    <w:p w:rsidR="008C5990" w:rsidRDefault="008C5990" w:rsidP="008C5990">
      <w:pPr>
        <w:ind w:left="360"/>
      </w:pPr>
      <w:r>
        <w:t>Consider the triangle AOB:</w:t>
      </w:r>
    </w:p>
    <w:p w:rsidR="008C5990" w:rsidRDefault="008C5990" w:rsidP="008C5990">
      <w:pPr>
        <w:ind w:left="720"/>
      </w:pPr>
      <w:r>
        <w:t>Using the Law of sine:</w:t>
      </w:r>
    </w:p>
    <w:p w:rsidR="008C5990" w:rsidRDefault="0085002B" w:rsidP="008C5990">
      <w:pPr>
        <w:ind w:left="720"/>
      </w:pPr>
      <w:r w:rsidRPr="0085002B">
        <w:rPr>
          <w:position w:val="-44"/>
        </w:rPr>
        <w:object w:dxaOrig="5700" w:dyaOrig="940">
          <v:shape id="_x0000_i1072" type="#_x0000_t75" style="width:285pt;height:47.4pt" o:ole="">
            <v:imagedata r:id="rId106" o:title=""/>
          </v:shape>
          <o:OLEObject Type="Embed" ProgID="Equation.DSMT4" ShapeID="_x0000_i1072" DrawAspect="Content" ObjectID="_1380657588" r:id="rId107"/>
        </w:object>
      </w:r>
    </w:p>
    <w:p w:rsidR="002B6A34" w:rsidRDefault="002B6A34" w:rsidP="002B6A34">
      <w:pPr>
        <w:ind w:left="360"/>
      </w:pPr>
      <w:r>
        <w:t>OR</w:t>
      </w:r>
    </w:p>
    <w:p w:rsidR="008B3D57" w:rsidRDefault="008B3D57" w:rsidP="008B3D57">
      <w:pPr>
        <w:ind w:left="360"/>
      </w:pPr>
      <w:r>
        <w:t xml:space="preserve">Consider the right triangle AFB with </w:t>
      </w:r>
      <w:r w:rsidRPr="008B3D57">
        <w:rPr>
          <w:position w:val="-26"/>
        </w:rPr>
        <w:object w:dxaOrig="7119" w:dyaOrig="660">
          <v:shape id="_x0000_i1073" type="#_x0000_t75" style="width:356.4pt;height:33pt" o:ole="">
            <v:imagedata r:id="rId108" o:title=""/>
          </v:shape>
          <o:OLEObject Type="Embed" ProgID="Equation.DSMT4" ShapeID="_x0000_i1073" DrawAspect="Content" ObjectID="_1380657589" r:id="rId109"/>
        </w:object>
      </w:r>
    </w:p>
    <w:p w:rsidR="00E5628F" w:rsidRDefault="00E5628F" w:rsidP="008B3D57">
      <w:pPr>
        <w:ind w:left="360"/>
      </w:pPr>
      <w:r>
        <w:t>The area of the triangle AOB = 2 times Area of AFB</w:t>
      </w:r>
    </w:p>
    <w:p w:rsidR="002B6A34" w:rsidRDefault="00E5628F" w:rsidP="002B6A34">
      <w:pPr>
        <w:ind w:left="360"/>
      </w:pPr>
      <w:r w:rsidRPr="00E5628F">
        <w:rPr>
          <w:position w:val="-18"/>
        </w:rPr>
        <w:object w:dxaOrig="2799" w:dyaOrig="560">
          <v:shape id="_x0000_i1074" type="#_x0000_t75" style="width:140.4pt;height:27.6pt" o:ole="">
            <v:imagedata r:id="rId110" o:title=""/>
          </v:shape>
          <o:OLEObject Type="Embed" ProgID="Equation.DSMT4" ShapeID="_x0000_i1074" DrawAspect="Content" ObjectID="_1380657590" r:id="rId111"/>
        </w:object>
      </w:r>
    </w:p>
    <w:p w:rsidR="00E5628F" w:rsidRDefault="00E5628F" w:rsidP="002B6A34">
      <w:pPr>
        <w:ind w:left="360"/>
      </w:pPr>
      <w:r>
        <w:t>There are 12 equal triangles that cover the star:</w:t>
      </w:r>
    </w:p>
    <w:p w:rsidR="00E5628F" w:rsidRDefault="00E5628F" w:rsidP="002B6A34">
      <w:pPr>
        <w:ind w:left="360"/>
      </w:pPr>
      <w:r w:rsidRPr="00E5628F">
        <w:rPr>
          <w:position w:val="-18"/>
        </w:rPr>
        <w:object w:dxaOrig="2400" w:dyaOrig="560">
          <v:shape id="_x0000_i1075" type="#_x0000_t75" style="width:120pt;height:27.6pt" o:ole="">
            <v:imagedata r:id="rId112" o:title=""/>
          </v:shape>
          <o:OLEObject Type="Embed" ProgID="Equation.DSMT4" ShapeID="_x0000_i1075" DrawAspect="Content" ObjectID="_1380657591" r:id="rId113"/>
        </w:object>
      </w:r>
    </w:p>
    <w:p w:rsidR="00DE2D22" w:rsidRDefault="00DE2D22" w:rsidP="00152AF2"/>
    <w:p w:rsidR="00E4098B" w:rsidRDefault="00E4098B" w:rsidP="00143D75">
      <w:pPr>
        <w:tabs>
          <w:tab w:val="left" w:pos="360"/>
        </w:tabs>
        <w:rPr>
          <w:rFonts w:ascii="Arial" w:hAnsi="Arial" w:cs="Arial"/>
        </w:rPr>
      </w:pPr>
    </w:p>
    <w:p w:rsidR="00E4098B" w:rsidRDefault="00E4098B" w:rsidP="00143D75">
      <w:pPr>
        <w:tabs>
          <w:tab w:val="left" w:pos="360"/>
        </w:tabs>
        <w:rPr>
          <w:rFonts w:ascii="Arial" w:hAnsi="Arial" w:cs="Arial"/>
        </w:rPr>
      </w:pPr>
    </w:p>
    <w:p w:rsidR="00E4098B" w:rsidRDefault="00E4098B" w:rsidP="00143D75">
      <w:pPr>
        <w:tabs>
          <w:tab w:val="left" w:pos="360"/>
        </w:tabs>
        <w:rPr>
          <w:rFonts w:ascii="Arial" w:hAnsi="Arial" w:cs="Arial"/>
        </w:rPr>
      </w:pPr>
    </w:p>
    <w:p w:rsidR="00752AA0" w:rsidRDefault="00752AA0" w:rsidP="00143D75">
      <w:pPr>
        <w:tabs>
          <w:tab w:val="left" w:pos="360"/>
        </w:tabs>
        <w:rPr>
          <w:rFonts w:ascii="Arial" w:hAnsi="Arial" w:cs="Arial"/>
        </w:rPr>
      </w:pPr>
    </w:p>
    <w:p w:rsidR="00752AA0" w:rsidRDefault="00752AA0" w:rsidP="00143D75">
      <w:pPr>
        <w:tabs>
          <w:tab w:val="left" w:pos="360"/>
        </w:tabs>
        <w:rPr>
          <w:rFonts w:ascii="Arial" w:hAnsi="Arial" w:cs="Arial"/>
        </w:rPr>
      </w:pPr>
    </w:p>
    <w:p w:rsidR="00752AA0" w:rsidRDefault="00752AA0" w:rsidP="00143D75">
      <w:pPr>
        <w:tabs>
          <w:tab w:val="left" w:pos="360"/>
        </w:tabs>
        <w:rPr>
          <w:rFonts w:ascii="Arial" w:hAnsi="Arial" w:cs="Arial"/>
        </w:rPr>
      </w:pPr>
    </w:p>
    <w:p w:rsidR="00236E3F" w:rsidRPr="00A75006" w:rsidRDefault="00236E3F" w:rsidP="00A75006">
      <w:pPr>
        <w:tabs>
          <w:tab w:val="left" w:pos="360"/>
        </w:tabs>
        <w:spacing w:after="120"/>
      </w:pPr>
      <w:r>
        <w:lastRenderedPageBreak/>
        <w:t xml:space="preserve">3. </w:t>
      </w:r>
      <w:r>
        <w:tab/>
      </w:r>
      <w:r w:rsidR="00A75006">
        <w:t>Evaluate:</w:t>
      </w:r>
    </w:p>
    <w:p w:rsidR="00A75006" w:rsidRDefault="00A75006" w:rsidP="00A75006">
      <w:pPr>
        <w:ind w:left="900"/>
        <w:rPr>
          <w:position w:val="-6"/>
        </w:rPr>
      </w:pPr>
      <w:r w:rsidRPr="00A75006">
        <w:rPr>
          <w:position w:val="-10"/>
        </w:rPr>
        <w:object w:dxaOrig="780" w:dyaOrig="260">
          <v:shape id="_x0000_i1076" type="#_x0000_t75" style="width:39pt;height:12.6pt" o:ole="">
            <v:imagedata r:id="rId114" o:title=""/>
          </v:shape>
          <o:OLEObject Type="Embed" ProgID="Equation.DSMT4" ShapeID="_x0000_i1076" DrawAspect="Content" ObjectID="_1380657592" r:id="rId115"/>
        </w:object>
      </w:r>
    </w:p>
    <w:p w:rsidR="00A75006" w:rsidRDefault="00A75006" w:rsidP="00A75006">
      <w:pPr>
        <w:ind w:left="900"/>
        <w:rPr>
          <w:position w:val="-6"/>
        </w:rPr>
      </w:pPr>
      <w:r w:rsidRPr="00A75006">
        <w:rPr>
          <w:position w:val="-46"/>
        </w:rPr>
        <w:object w:dxaOrig="4580" w:dyaOrig="1060">
          <v:shape id="_x0000_i1077" type="#_x0000_t75" style="width:228.6pt;height:52.8pt" o:ole="">
            <v:imagedata r:id="rId116" o:title=""/>
          </v:shape>
          <o:OLEObject Type="Embed" ProgID="Equation.DSMT4" ShapeID="_x0000_i1077" DrawAspect="Content" ObjectID="_1380657593" r:id="rId117"/>
        </w:object>
      </w:r>
    </w:p>
    <w:p w:rsidR="00A75006" w:rsidRDefault="00A75006" w:rsidP="00A75006">
      <w:pPr>
        <w:ind w:left="900"/>
        <w:rPr>
          <w:position w:val="-6"/>
        </w:rPr>
      </w:pPr>
      <w:r w:rsidRPr="00A75006">
        <w:rPr>
          <w:position w:val="-46"/>
        </w:rPr>
        <w:object w:dxaOrig="4840" w:dyaOrig="1060">
          <v:shape id="_x0000_i1078" type="#_x0000_t75" style="width:242.4pt;height:52.8pt" o:ole="">
            <v:imagedata r:id="rId118" o:title=""/>
          </v:shape>
          <o:OLEObject Type="Embed" ProgID="Equation.DSMT4" ShapeID="_x0000_i1078" DrawAspect="Content" ObjectID="_1380657594" r:id="rId119"/>
        </w:object>
      </w:r>
    </w:p>
    <w:p w:rsidR="00A75006" w:rsidRDefault="00A75006" w:rsidP="007E3BFF">
      <w:pPr>
        <w:spacing w:after="120"/>
        <w:ind w:left="360"/>
      </w:pPr>
      <w:r w:rsidRPr="008166F1">
        <w:rPr>
          <w:position w:val="-6"/>
        </w:rPr>
        <w:object w:dxaOrig="6480" w:dyaOrig="320">
          <v:shape id="_x0000_i1079" type="#_x0000_t75" style="width:324pt;height:15.6pt" o:ole="">
            <v:imagedata r:id="rId120" o:title=""/>
          </v:shape>
          <o:OLEObject Type="Embed" ProgID="Equation.DSMT4" ShapeID="_x0000_i1079" DrawAspect="Content" ObjectID="_1380657595" r:id="rId121"/>
        </w:object>
      </w:r>
    </w:p>
    <w:p w:rsidR="007E3BFF" w:rsidRDefault="007E3BFF" w:rsidP="007E3BFF">
      <w:pPr>
        <w:ind w:left="360"/>
      </w:pPr>
    </w:p>
    <w:p w:rsidR="00D14494" w:rsidRDefault="00D14494" w:rsidP="007E3BFF">
      <w:pPr>
        <w:ind w:left="360"/>
      </w:pPr>
      <w:r>
        <w:t>The first quadrant:</w:t>
      </w:r>
    </w:p>
    <w:p w:rsidR="007E3BFF" w:rsidRDefault="00D14494" w:rsidP="007E3BFF">
      <w:pPr>
        <w:ind w:left="360"/>
        <w:rPr>
          <w:position w:val="-6"/>
        </w:rPr>
      </w:pPr>
      <w:r w:rsidRPr="00D14494">
        <w:rPr>
          <w:position w:val="-130"/>
        </w:rPr>
        <w:object w:dxaOrig="8020" w:dyaOrig="2720">
          <v:shape id="_x0000_i1080" type="#_x0000_t75" style="width:401.4pt;height:134.4pt" o:ole="">
            <v:imagedata r:id="rId122" o:title=""/>
          </v:shape>
          <o:OLEObject Type="Embed" ProgID="Equation.DSMT4" ShapeID="_x0000_i1080" DrawAspect="Content" ObjectID="_1380657596" r:id="rId123"/>
        </w:object>
      </w:r>
    </w:p>
    <w:p w:rsidR="00D14494" w:rsidRDefault="00D14494" w:rsidP="007E3BFF">
      <w:pPr>
        <w:ind w:left="360"/>
        <w:rPr>
          <w:position w:val="-6"/>
        </w:rPr>
      </w:pPr>
      <w:r w:rsidRPr="00D14494">
        <w:rPr>
          <w:position w:val="-20"/>
        </w:rPr>
        <w:object w:dxaOrig="8000" w:dyaOrig="520">
          <v:shape id="_x0000_i1081" type="#_x0000_t75" style="width:399.6pt;height:25.8pt" o:ole="">
            <v:imagedata r:id="rId124" o:title=""/>
          </v:shape>
          <o:OLEObject Type="Embed" ProgID="Equation.DSMT4" ShapeID="_x0000_i1081" DrawAspect="Content" ObjectID="_1380657597" r:id="rId125"/>
        </w:object>
      </w:r>
    </w:p>
    <w:p w:rsidR="00D14494" w:rsidRDefault="002714D3" w:rsidP="007E3BFF">
      <w:pPr>
        <w:ind w:left="360"/>
        <w:rPr>
          <w:position w:val="-6"/>
        </w:rPr>
      </w:pPr>
      <w:r>
        <w:rPr>
          <w:position w:val="-6"/>
        </w:rPr>
        <w:t xml:space="preserve">There are four quadrant and  </w:t>
      </w:r>
      <w:r w:rsidR="00FF3263" w:rsidRPr="00D14494">
        <w:rPr>
          <w:position w:val="-10"/>
        </w:rPr>
        <w:object w:dxaOrig="4060" w:dyaOrig="420">
          <v:shape id="_x0000_i1082" type="#_x0000_t75" style="width:203.4pt;height:21pt" o:ole="">
            <v:imagedata r:id="rId126" o:title=""/>
          </v:shape>
          <o:OLEObject Type="Embed" ProgID="Equation.DSMT4" ShapeID="_x0000_i1082" DrawAspect="Content" ObjectID="_1380657598" r:id="rId127"/>
        </w:object>
      </w:r>
    </w:p>
    <w:p w:rsidR="007E3BFF" w:rsidRDefault="007E3BFF" w:rsidP="002714D3"/>
    <w:p w:rsidR="00236E3F" w:rsidRDefault="002714D3" w:rsidP="00236E3F">
      <w:pPr>
        <w:ind w:left="540"/>
      </w:pPr>
      <w:r w:rsidRPr="002714D3">
        <w:rPr>
          <w:position w:val="-12"/>
        </w:rPr>
        <w:object w:dxaOrig="7680" w:dyaOrig="440">
          <v:shape id="_x0000_i1083" type="#_x0000_t75" style="width:384pt;height:21.6pt" o:ole="">
            <v:imagedata r:id="rId128" o:title=""/>
          </v:shape>
          <o:OLEObject Type="Embed" ProgID="Equation.DSMT4" ShapeID="_x0000_i1083" DrawAspect="Content" ObjectID="_1380657599" r:id="rId129"/>
        </w:object>
      </w:r>
    </w:p>
    <w:p w:rsidR="00236E3F" w:rsidRDefault="00236E3F" w:rsidP="00143D75">
      <w:pPr>
        <w:tabs>
          <w:tab w:val="left" w:pos="360"/>
        </w:tabs>
        <w:rPr>
          <w:rFonts w:ascii="Arial" w:hAnsi="Arial" w:cs="Arial"/>
        </w:rPr>
      </w:pPr>
    </w:p>
    <w:p w:rsidR="00942684" w:rsidRDefault="00942684" w:rsidP="00814189"/>
    <w:p w:rsidR="00814189" w:rsidRDefault="00814189" w:rsidP="00814189"/>
    <w:p w:rsidR="00814189" w:rsidRPr="00814189" w:rsidRDefault="00814189" w:rsidP="00814189"/>
    <w:p w:rsidR="00851CD4" w:rsidRDefault="007D282D" w:rsidP="00143D75">
      <w:pPr>
        <w:tabs>
          <w:tab w:val="left" w:pos="360"/>
        </w:tabs>
      </w:pPr>
      <w:hyperlink r:id="rId130" w:history="1"/>
    </w:p>
    <w:sectPr w:rsidR="00851CD4" w:rsidSect="0000103A">
      <w:footerReference w:type="default" r:id="rId131"/>
      <w:pgSz w:w="12240" w:h="15840" w:code="1"/>
      <w:pgMar w:top="1152" w:right="1152" w:bottom="1152" w:left="1152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82D" w:rsidRDefault="007D282D" w:rsidP="0000103A">
      <w:pPr>
        <w:spacing w:line="240" w:lineRule="auto"/>
      </w:pPr>
      <w:r>
        <w:separator/>
      </w:r>
    </w:p>
  </w:endnote>
  <w:endnote w:type="continuationSeparator" w:id="0">
    <w:p w:rsidR="007D282D" w:rsidRDefault="007D282D" w:rsidP="00001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jsMath-cmr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72588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103A" w:rsidRDefault="000010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23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0103A" w:rsidRDefault="000010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82D" w:rsidRDefault="007D282D" w:rsidP="0000103A">
      <w:pPr>
        <w:spacing w:line="240" w:lineRule="auto"/>
      </w:pPr>
      <w:r>
        <w:separator/>
      </w:r>
    </w:p>
  </w:footnote>
  <w:footnote w:type="continuationSeparator" w:id="0">
    <w:p w:rsidR="007D282D" w:rsidRDefault="007D282D" w:rsidP="000010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F007F"/>
    <w:multiLevelType w:val="hybridMultilevel"/>
    <w:tmpl w:val="75A02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E03F3"/>
    <w:multiLevelType w:val="hybridMultilevel"/>
    <w:tmpl w:val="97DEB22A"/>
    <w:lvl w:ilvl="0" w:tplc="68CCE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7F81"/>
    <w:rsid w:val="0000103A"/>
    <w:rsid w:val="00045A93"/>
    <w:rsid w:val="00046BA9"/>
    <w:rsid w:val="00086AF4"/>
    <w:rsid w:val="000A397D"/>
    <w:rsid w:val="000E46E2"/>
    <w:rsid w:val="0010115F"/>
    <w:rsid w:val="00133EAD"/>
    <w:rsid w:val="00143D75"/>
    <w:rsid w:val="00152AF2"/>
    <w:rsid w:val="001643FF"/>
    <w:rsid w:val="001D7F81"/>
    <w:rsid w:val="0021490F"/>
    <w:rsid w:val="00231377"/>
    <w:rsid w:val="00236E3F"/>
    <w:rsid w:val="002650A1"/>
    <w:rsid w:val="002714D3"/>
    <w:rsid w:val="00285E49"/>
    <w:rsid w:val="002B6A34"/>
    <w:rsid w:val="00337B8F"/>
    <w:rsid w:val="003743F5"/>
    <w:rsid w:val="003821EF"/>
    <w:rsid w:val="00391BB6"/>
    <w:rsid w:val="003934A7"/>
    <w:rsid w:val="003C29C8"/>
    <w:rsid w:val="00445396"/>
    <w:rsid w:val="00463B36"/>
    <w:rsid w:val="00595011"/>
    <w:rsid w:val="005A05D0"/>
    <w:rsid w:val="005B191E"/>
    <w:rsid w:val="005D2A06"/>
    <w:rsid w:val="00646D29"/>
    <w:rsid w:val="006556B8"/>
    <w:rsid w:val="00683E31"/>
    <w:rsid w:val="006F0102"/>
    <w:rsid w:val="00701392"/>
    <w:rsid w:val="00751DC2"/>
    <w:rsid w:val="00752AA0"/>
    <w:rsid w:val="00786F7C"/>
    <w:rsid w:val="007C0341"/>
    <w:rsid w:val="007D029B"/>
    <w:rsid w:val="007D282D"/>
    <w:rsid w:val="007E3BFF"/>
    <w:rsid w:val="007F0492"/>
    <w:rsid w:val="007F12A4"/>
    <w:rsid w:val="00814189"/>
    <w:rsid w:val="008166F1"/>
    <w:rsid w:val="00830DD9"/>
    <w:rsid w:val="00831EFD"/>
    <w:rsid w:val="0085002B"/>
    <w:rsid w:val="00851CD4"/>
    <w:rsid w:val="008739EC"/>
    <w:rsid w:val="008927C5"/>
    <w:rsid w:val="008943FD"/>
    <w:rsid w:val="008B3D57"/>
    <w:rsid w:val="008C5990"/>
    <w:rsid w:val="008F5520"/>
    <w:rsid w:val="00912AE7"/>
    <w:rsid w:val="00942684"/>
    <w:rsid w:val="00950F87"/>
    <w:rsid w:val="009640B4"/>
    <w:rsid w:val="009F36B8"/>
    <w:rsid w:val="009F5208"/>
    <w:rsid w:val="00A065AA"/>
    <w:rsid w:val="00A31B82"/>
    <w:rsid w:val="00A43655"/>
    <w:rsid w:val="00A746F0"/>
    <w:rsid w:val="00A75006"/>
    <w:rsid w:val="00A86963"/>
    <w:rsid w:val="00A90BC8"/>
    <w:rsid w:val="00AA4511"/>
    <w:rsid w:val="00AD3BAB"/>
    <w:rsid w:val="00B4483C"/>
    <w:rsid w:val="00C16BBB"/>
    <w:rsid w:val="00C616B3"/>
    <w:rsid w:val="00C64705"/>
    <w:rsid w:val="00C737B2"/>
    <w:rsid w:val="00C806B1"/>
    <w:rsid w:val="00CA0371"/>
    <w:rsid w:val="00D062BA"/>
    <w:rsid w:val="00D14494"/>
    <w:rsid w:val="00D22B9D"/>
    <w:rsid w:val="00D36D06"/>
    <w:rsid w:val="00D43318"/>
    <w:rsid w:val="00D52B53"/>
    <w:rsid w:val="00D7369C"/>
    <w:rsid w:val="00D92828"/>
    <w:rsid w:val="00D94D8F"/>
    <w:rsid w:val="00DA0221"/>
    <w:rsid w:val="00DA1AC3"/>
    <w:rsid w:val="00DB6225"/>
    <w:rsid w:val="00DC3CE5"/>
    <w:rsid w:val="00DE2D22"/>
    <w:rsid w:val="00E03023"/>
    <w:rsid w:val="00E1208E"/>
    <w:rsid w:val="00E15383"/>
    <w:rsid w:val="00E36D58"/>
    <w:rsid w:val="00E4098B"/>
    <w:rsid w:val="00E5628F"/>
    <w:rsid w:val="00E75693"/>
    <w:rsid w:val="00E97504"/>
    <w:rsid w:val="00EA04D3"/>
    <w:rsid w:val="00EF481A"/>
    <w:rsid w:val="00F177F7"/>
    <w:rsid w:val="00F2656F"/>
    <w:rsid w:val="00F27AF0"/>
    <w:rsid w:val="00F30620"/>
    <w:rsid w:val="00FA234F"/>
    <w:rsid w:val="00FA7766"/>
    <w:rsid w:val="00FB4649"/>
    <w:rsid w:val="00FB5568"/>
    <w:rsid w:val="00FF3263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>
      <o:colormru v:ext="edit" colors="#00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F81"/>
    <w:pPr>
      <w:spacing w:after="0"/>
    </w:pPr>
    <w:rPr>
      <w:rFonts w:ascii="Times New Roman" w:hAnsi="Times New Roman"/>
      <w:sz w:val="24"/>
    </w:rPr>
  </w:style>
  <w:style w:type="paragraph" w:styleId="Heading4">
    <w:name w:val="heading 4"/>
    <w:basedOn w:val="Normal"/>
    <w:link w:val="Heading4Char"/>
    <w:uiPriority w:val="9"/>
    <w:qFormat/>
    <w:rsid w:val="00E4098B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8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BB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1CD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51CD4"/>
    <w:rPr>
      <w:b/>
      <w:bCs/>
    </w:rPr>
  </w:style>
  <w:style w:type="character" w:styleId="Emphasis">
    <w:name w:val="Emphasis"/>
    <w:basedOn w:val="DefaultParagraphFont"/>
    <w:uiPriority w:val="20"/>
    <w:qFormat/>
    <w:rsid w:val="00851C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51CD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4098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cale3">
    <w:name w:val="scale3"/>
    <w:basedOn w:val="DefaultParagraphFont"/>
    <w:rsid w:val="00E4098B"/>
    <w:rPr>
      <w:sz w:val="31"/>
      <w:szCs w:val="31"/>
      <w:bdr w:val="none" w:sz="0" w:space="0" w:color="auto" w:frame="1"/>
    </w:rPr>
  </w:style>
  <w:style w:type="character" w:customStyle="1" w:styleId="icmr102">
    <w:name w:val="icmr102"/>
    <w:basedOn w:val="DefaultParagraphFont"/>
    <w:rsid w:val="00E4098B"/>
    <w:rPr>
      <w:rFonts w:ascii="Times New Roman" w:hAnsi="Times New Roman" w:cs="Times New Roman" w:hint="default"/>
      <w:bdr w:val="none" w:sz="0" w:space="0" w:color="auto" w:frame="1"/>
    </w:rPr>
  </w:style>
  <w:style w:type="character" w:customStyle="1" w:styleId="icmmi102">
    <w:name w:val="icmmi102"/>
    <w:basedOn w:val="DefaultParagraphFont"/>
    <w:rsid w:val="00E4098B"/>
    <w:rPr>
      <w:rFonts w:ascii="Times New Roman" w:hAnsi="Times New Roman" w:cs="Times New Roman" w:hint="default"/>
      <w:i/>
      <w:iCs/>
      <w:bdr w:val="none" w:sz="0" w:space="0" w:color="auto" w:frame="1"/>
    </w:rPr>
  </w:style>
  <w:style w:type="character" w:customStyle="1" w:styleId="cmr103">
    <w:name w:val="cmr103"/>
    <w:basedOn w:val="DefaultParagraphFont"/>
    <w:rsid w:val="00E4098B"/>
    <w:rPr>
      <w:rFonts w:ascii="jsMath-cmr10" w:hAnsi="jsMath-cmr10" w:hint="default"/>
      <w:bdr w:val="none" w:sz="0" w:space="0" w:color="auto" w:frame="1"/>
    </w:rPr>
  </w:style>
  <w:style w:type="paragraph" w:styleId="Header">
    <w:name w:val="header"/>
    <w:basedOn w:val="Normal"/>
    <w:link w:val="HeaderChar"/>
    <w:uiPriority w:val="99"/>
    <w:unhideWhenUsed/>
    <w:rsid w:val="000010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03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10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03A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0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3702">
                  <w:marLeft w:val="0"/>
                  <w:marRight w:val="-47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1156">
                      <w:marLeft w:val="0"/>
                      <w:marRight w:val="47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2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43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5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e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hyperlink" Target="http://www.mathalino.com/image/005-planegeom-analysis-for-area-of-pentagram" TargetMode="Externa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e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footer" Target="footer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image" Target="media/image4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e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3" Type="http://schemas.microsoft.com/office/2007/relationships/stylesWithEffects" Target="stylesWithEffect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e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</cp:lastModifiedBy>
  <cp:revision>105</cp:revision>
  <cp:lastPrinted>2011-10-21T04:07:00Z</cp:lastPrinted>
  <dcterms:created xsi:type="dcterms:W3CDTF">2009-10-15T01:56:00Z</dcterms:created>
  <dcterms:modified xsi:type="dcterms:W3CDTF">2011-10-21T04:08:00Z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