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1080" w:line="240" w:lineRule="auto"/>
        <w:jc w:val="center"/>
      </w:pPr>
      <w:r>
        <w:rPr>
          <w:rFonts w:ascii="Arial" w:hAnsi="Arial" w:cs="Arial" w:eastAsia="Arial"/>
          <w:b/>
          <w:sz w:val="24"/>
          <w:u w:val="single"/>
        </w:rPr>
        <w:t xml:space="preserve">ANEXO DEL REPORTE DE TRABAJO  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ALMACEN DE RED DE FRIO DISTRITO DE SALUD III COMITÁN</w:t>
      </w:r>
    </w:p>
    <w:p>
      <w:pPr>
        <w:keepNext/>
        <w:spacing w:before="0" w:after="28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DETALLE TECNICO DE LOS TRABAJOS REALIZADOS PARA EL MANTENIMIENTO CORRECTIVO DERIVADOS DEL CONTRATO OTRF-010-25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EN EL MARCO DEL CONTRATO DE PRESTACIÓN DE SERVICIOS </w:t>
      </w:r>
      <w:r>
        <w:rPr>
          <w:rFonts w:ascii="Arial" w:hAnsi="Arial" w:cs="Arial" w:eastAsia="Arial"/>
          <w:b/>
          <w:sz w:val="20"/>
          <w:u w:val="none"/>
        </w:rPr>
        <w:t>OTRF-010-25</w:t>
      </w:r>
      <w:r>
        <w:rPr>
          <w:rFonts w:ascii="Arial" w:hAnsi="Arial" w:cs="Arial" w:eastAsia="Arial"/>
          <w:b w:val="0"/>
          <w:sz w:val="20"/>
          <w:u w:val="none"/>
        </w:rPr>
        <w:t xml:space="preserve">, DE FECHA 19 DE NOVIEMBRE DE 2025, CELEBRADO ENTRE EL H. INSTITUTO DE SALUD Y MI REPRESENTADA, </w:t>
      </w: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  <w:r>
        <w:rPr>
          <w:rFonts w:ascii="Arial" w:hAnsi="Arial" w:cs="Arial" w:eastAsia="Arial"/>
          <w:b w:val="0"/>
          <w:sz w:val="20"/>
          <w:u w:val="none"/>
        </w:rPr>
        <w:t xml:space="preserve">, DICHO INSTRUMENTO AMPARA LA EJECUCIÓN DE LOS TRABAJOS RELATIVOS A LA </w:t>
      </w:r>
      <w:r>
        <w:rPr>
          <w:rFonts w:ascii="Arial" w:hAnsi="Arial" w:cs="Arial" w:eastAsia="Arial"/>
          <w:b/>
          <w:sz w:val="20"/>
          <w:u w:val="none"/>
        </w:rPr>
        <w:t>PARTIDA 35701.- MANTENIMIENTO Y CONSERVACIÓN DE MAQUINARIA Y EQUIPO</w:t>
      </w:r>
      <w:r>
        <w:rPr>
          <w:rFonts w:ascii="Arial" w:hAnsi="Arial" w:cs="Arial" w:eastAsia="Arial"/>
          <w:b w:val="0"/>
          <w:sz w:val="20"/>
          <w:u w:val="none"/>
        </w:rPr>
        <w:t>, ANEXO 1.5 (REQUISICIÓN 17).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DERIVADO DE LA EVALUACIÓN Y DIAGNÓSTICO TÉCNICO REALIZADO A LA INFRAESTRUCTURA DEL </w:t>
      </w:r>
      <w:r>
        <w:rPr>
          <w:rFonts w:ascii="Arial" w:hAnsi="Arial" w:cs="Arial" w:eastAsia="Arial"/>
          <w:b/>
          <w:sz w:val="20"/>
          <w:u w:val="none"/>
        </w:rPr>
        <w:t>ALMACEN DE RED DE FRIO DISTRITO DE SALUD III COMITÁN</w:t>
      </w:r>
      <w:r>
        <w:rPr>
          <w:rFonts w:ascii="Arial" w:hAnsi="Arial" w:cs="Arial" w:eastAsia="Arial"/>
          <w:b w:val="0"/>
          <w:sz w:val="20"/>
          <w:u w:val="none"/>
        </w:rPr>
        <w:t xml:space="preserve">, SE ENCONTRÓ EL EQUIPO DE AIRE ACONDICIONADO TIPO CAMARA FRIA MARCA </w:t>
      </w:r>
      <w:r>
        <w:rPr>
          <w:rFonts w:ascii="Arial" w:hAnsi="Arial" w:cs="Arial" w:eastAsia="Arial"/>
          <w:b/>
          <w:sz w:val="20"/>
          <w:u w:val="none"/>
        </w:rPr>
        <w:t>BOHN</w:t>
      </w:r>
      <w:r>
        <w:rPr>
          <w:rFonts w:ascii="Arial" w:hAnsi="Arial" w:cs="Arial" w:eastAsia="Arial"/>
          <w:b w:val="0"/>
          <w:sz w:val="20"/>
          <w:u w:val="none"/>
        </w:rPr>
        <w:t xml:space="preserve">, NÚMERO DE SERIE </w:t>
      </w:r>
      <w:r>
        <w:rPr>
          <w:rFonts w:ascii="Arial" w:hAnsi="Arial" w:cs="Arial" w:eastAsia="Arial"/>
          <w:b/>
          <w:sz w:val="20"/>
          <w:u w:val="none"/>
        </w:rPr>
        <w:t>S/N</w:t>
      </w:r>
      <w:r>
        <w:rPr>
          <w:rFonts w:ascii="Arial" w:hAnsi="Arial" w:cs="Arial" w:eastAsia="Arial"/>
          <w:b w:val="0"/>
          <w:sz w:val="20"/>
          <w:u w:val="none"/>
        </w:rPr>
        <w:t xml:space="preserve">, DE CAPACIDAD </w:t>
      </w:r>
      <w:r>
        <w:rPr>
          <w:rFonts w:ascii="Arial" w:hAnsi="Arial" w:cs="Arial" w:eastAsia="Arial"/>
          <w:b/>
          <w:sz w:val="20"/>
          <w:u w:val="none"/>
        </w:rPr>
        <w:t>S/C</w:t>
      </w:r>
      <w:r>
        <w:rPr>
          <w:rFonts w:ascii="Arial" w:hAnsi="Arial" w:cs="Arial" w:eastAsia="Arial"/>
          <w:b w:val="0"/>
          <w:sz w:val="20"/>
          <w:u w:val="none"/>
        </w:rPr>
        <w:t xml:space="preserve">, UBICADO EN LA ZONA DE </w:t>
      </w:r>
      <w:r>
        <w:rPr>
          <w:rFonts w:ascii="Arial" w:hAnsi="Arial" w:cs="Arial" w:eastAsia="Arial"/>
          <w:b/>
          <w:sz w:val="20"/>
          <w:u w:val="none"/>
        </w:rPr>
        <w:t>CAMARA FRIA 01</w:t>
      </w:r>
      <w:r>
        <w:rPr>
          <w:rFonts w:ascii="Arial" w:hAnsi="Arial" w:cs="Arial" w:eastAsia="Arial"/>
          <w:b w:val="0"/>
          <w:sz w:val="20"/>
          <w:u w:val="none"/>
        </w:rPr>
        <w:t>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ectPr w:rsidR="006544AC" w:rsidRPr="006544AC">
          <w:headerReference w:type="default" r:id="rId7"/>
          <w:footerReference w:type="default" r:id="rId10"/>
          <w:pgSz w:w="12240" w:h="15840"/>
          <w:pgMar w:top="1417" w:right="1701" w:bottom="1800" w:left="1701" w:header="708" w:footer="708" w:gutter="0"/>
          <w:cols w:space="708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2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DE EXPANSION TERMOSTATICA (VET):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DESGASTE INTERNO Y FALLA DEL ELEMENTO TERMOSTATICO.</w:t>
      </w:r>
    </w:p>
    <w:p>
      <w:pPr>
        <w:numPr>
          <w:ilvl w:val="0"/>
          <w:numId w:val="2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DE EXPANSION TERMOSTATICA (VET):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BLOQUEO DE LA AGUJA INTERNA Y PERDIDA DE CARGA DEL BULBO TERMOSTATICO.</w:t>
      </w:r>
    </w:p>
    <w:p>
      <w:pPr>
        <w:numPr>
          <w:ilvl w:val="0"/>
          <w:numId w:val="2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FILTRO DESHIDRATADOR (FILTRO DE LINEA):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LA SATURACION DE HUMEDAD E IMPUREZAS ACUMULADAS EN 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480" w:after="72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ATENTAMENTE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________________________________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C. IAN LUIS OSORNO HERNANDEZ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ADMINISTRADOR UNICO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</w:p>
    <w:p>
      <w:pPr>
        <w:sectPr w:rsidR="006544AC" w:rsidRPr="006544AC">
          <w:headerReference w:type="default" r:id="rId7"/>
          <w:pgSz w:w="12240" w:h="15840"/>
          <w:pgMar w:top="3096" w:right="1701" w:bottom="1800" w:left="1701" w:header="708" w:footer="708" w:gutter="0"/>
          <w:cols w:space="708"/>
          <w:docGrid w:linePitch="360"/>
        </w:sectPr>
      </w:pPr>
    </w:p>
    <w:p>
      <w:pPr>
        <w:keepNext/>
        <w:spacing w:before="0" w:after="1080" w:line="240" w:lineRule="auto"/>
        <w:jc w:val="center"/>
      </w:pPr>
      <w:r>
        <w:rPr>
          <w:rFonts w:ascii="Arial" w:hAnsi="Arial" w:cs="Arial" w:eastAsia="Arial"/>
          <w:b/>
          <w:sz w:val="24"/>
          <w:u w:val="single"/>
        </w:rPr>
        <w:t xml:space="preserve">ANEXO DEL REPORTE DE TRABAJO  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ALMACEN DE RED DE FRIO DISTRITO DE SALUD III COMITÁN</w:t>
      </w:r>
    </w:p>
    <w:p>
      <w:pPr>
        <w:keepNext/>
        <w:spacing w:before="0" w:after="28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DETALLE TECNICO DE LOS TRABAJOS REALIZADOS PARA EL MANTENIMIENTO CORRECTIVO DERIVADOS DEL CONTRATO OTRF-010-25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EN EL MARCO DEL CONTRATO DE PRESTACIÓN DE SERVICIOS </w:t>
      </w:r>
      <w:r>
        <w:rPr>
          <w:rFonts w:ascii="Arial" w:hAnsi="Arial" w:cs="Arial" w:eastAsia="Arial"/>
          <w:b/>
          <w:sz w:val="20"/>
          <w:u w:val="none"/>
        </w:rPr>
        <w:t>OTRF-010-25</w:t>
      </w:r>
      <w:r>
        <w:rPr>
          <w:rFonts w:ascii="Arial" w:hAnsi="Arial" w:cs="Arial" w:eastAsia="Arial"/>
          <w:b w:val="0"/>
          <w:sz w:val="20"/>
          <w:u w:val="none"/>
        </w:rPr>
        <w:t xml:space="preserve">, DE FECHA 19 DE NOVIEMBRE DE 2025, CELEBRADO ENTRE EL H. INSTITUTO DE SALUD Y MI REPRESENTADA, </w:t>
      </w: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  <w:r>
        <w:rPr>
          <w:rFonts w:ascii="Arial" w:hAnsi="Arial" w:cs="Arial" w:eastAsia="Arial"/>
          <w:b w:val="0"/>
          <w:sz w:val="20"/>
          <w:u w:val="none"/>
        </w:rPr>
        <w:t xml:space="preserve">, DICHO INSTRUMENTO AMPARA LA EJECUCIÓN DE LOS TRABAJOS RELATIVOS A LA </w:t>
      </w:r>
      <w:r>
        <w:rPr>
          <w:rFonts w:ascii="Arial" w:hAnsi="Arial" w:cs="Arial" w:eastAsia="Arial"/>
          <w:b/>
          <w:sz w:val="20"/>
          <w:u w:val="none"/>
        </w:rPr>
        <w:t>PARTIDA 35701.- MANTENIMIENTO Y CONSERVACIÓN DE MAQUINARIA Y EQUIPO</w:t>
      </w:r>
      <w:r>
        <w:rPr>
          <w:rFonts w:ascii="Arial" w:hAnsi="Arial" w:cs="Arial" w:eastAsia="Arial"/>
          <w:b w:val="0"/>
          <w:sz w:val="20"/>
          <w:u w:val="none"/>
        </w:rPr>
        <w:t>, ANEXO 1.5 (REQUISICIÓN 17).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DERIVADO DE LA EVALUACIÓN Y DIAGNÓSTICO TÉCNICO REALIZADO A LA INFRAESTRUCTURA DEL </w:t>
      </w:r>
      <w:r>
        <w:rPr>
          <w:rFonts w:ascii="Arial" w:hAnsi="Arial" w:cs="Arial" w:eastAsia="Arial"/>
          <w:b/>
          <w:sz w:val="20"/>
          <w:u w:val="none"/>
        </w:rPr>
        <w:t>ALMACEN DE RED DE FRIO DISTRITO DE SALUD III COMITÁN</w:t>
      </w:r>
      <w:r>
        <w:rPr>
          <w:rFonts w:ascii="Arial" w:hAnsi="Arial" w:cs="Arial" w:eastAsia="Arial"/>
          <w:b w:val="0"/>
          <w:sz w:val="20"/>
          <w:u w:val="none"/>
        </w:rPr>
        <w:t xml:space="preserve">, SE ENCONTRÓ EL EQUIPO DE AIRE ACONDICIONADO TIPO CAMARA FRIA MARCA </w:t>
      </w:r>
      <w:r>
        <w:rPr>
          <w:rFonts w:ascii="Arial" w:hAnsi="Arial" w:cs="Arial" w:eastAsia="Arial"/>
          <w:b/>
          <w:sz w:val="20"/>
          <w:u w:val="none"/>
        </w:rPr>
        <w:t>BOHN</w:t>
      </w:r>
      <w:r>
        <w:rPr>
          <w:rFonts w:ascii="Arial" w:hAnsi="Arial" w:cs="Arial" w:eastAsia="Arial"/>
          <w:b w:val="0"/>
          <w:sz w:val="20"/>
          <w:u w:val="none"/>
        </w:rPr>
        <w:t xml:space="preserve">, NÚMERO DE SERIE </w:t>
      </w:r>
      <w:r>
        <w:rPr>
          <w:rFonts w:ascii="Arial" w:hAnsi="Arial" w:cs="Arial" w:eastAsia="Arial"/>
          <w:b/>
          <w:sz w:val="20"/>
          <w:u w:val="none"/>
        </w:rPr>
        <w:t>S/N</w:t>
      </w:r>
      <w:r>
        <w:rPr>
          <w:rFonts w:ascii="Arial" w:hAnsi="Arial" w:cs="Arial" w:eastAsia="Arial"/>
          <w:b w:val="0"/>
          <w:sz w:val="20"/>
          <w:u w:val="none"/>
        </w:rPr>
        <w:t xml:space="preserve">, DE CAPACIDAD </w:t>
      </w:r>
      <w:r>
        <w:rPr>
          <w:rFonts w:ascii="Arial" w:hAnsi="Arial" w:cs="Arial" w:eastAsia="Arial"/>
          <w:b/>
          <w:sz w:val="20"/>
          <w:u w:val="none"/>
        </w:rPr>
        <w:t>S/C</w:t>
      </w:r>
      <w:r>
        <w:rPr>
          <w:rFonts w:ascii="Arial" w:hAnsi="Arial" w:cs="Arial" w:eastAsia="Arial"/>
          <w:b w:val="0"/>
          <w:sz w:val="20"/>
          <w:u w:val="none"/>
        </w:rPr>
        <w:t xml:space="preserve">, UBICADO EN LA ZONA DE </w:t>
      </w:r>
      <w:r>
        <w:rPr>
          <w:rFonts w:ascii="Arial" w:hAnsi="Arial" w:cs="Arial" w:eastAsia="Arial"/>
          <w:b/>
          <w:sz w:val="20"/>
          <w:u w:val="none"/>
        </w:rPr>
        <w:t>CAMARA DE REFRIGERACION 02</w:t>
      </w:r>
      <w:r>
        <w:rPr>
          <w:rFonts w:ascii="Arial" w:hAnsi="Arial" w:cs="Arial" w:eastAsia="Arial"/>
          <w:b w:val="0"/>
          <w:sz w:val="20"/>
          <w:u w:val="none"/>
        </w:rPr>
        <w:t>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ectPr w:rsidR="006544AC" w:rsidRPr="006544AC">
          <w:headerReference w:type="default" r:id="rId7"/>
          <w:pgSz w:w="12240" w:h="15840"/>
          <w:pgMar w:top="1411" w:right="1701" w:bottom="1800" w:left="1701" w:header="708" w:footer="708" w:gutter="0"/>
          <w:cols w:space="708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SOLENOIDE: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BLOQUEO Y DESGASTE DEL EMBOLO INTERNO.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FILTRO DESHIDRATADOR (FILTRO DE LINEA):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LA SATURACION DE HUMEDAD E IMPUREZAS ACUMULADAS EN EL SISTEMA.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SOLENOIDE DE LA LINEA DE LIQUIDO: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QUE PRESENTABA OBSTRUCCIONES Y FALLAS DE APERTURA.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480" w:after="72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ATENTAMENTE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________________________________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C. IAN LUIS OSORNO HERNANDEZ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ADMINISTRADOR UNICO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</w:p>
    <w:p>
      <w:pPr>
        <w:sectPr w:rsidR="006544AC" w:rsidRPr="006544AC">
          <w:headerReference w:type="default" r:id="rId7"/>
          <w:pgSz w:w="12240" w:h="15840"/>
          <w:pgMar w:top="3096" w:right="1701" w:bottom="1800" w:left="1701" w:header="708" w:footer="708" w:gutter="0"/>
          <w:cols w:space="708"/>
          <w:docGrid w:linePitch="360"/>
        </w:sectPr>
      </w:pPr>
    </w:p>
    <w:p>
      <w:pPr>
        <w:keepNext/>
        <w:spacing w:before="0" w:after="1080" w:line="240" w:lineRule="auto"/>
        <w:jc w:val="center"/>
      </w:pPr>
      <w:r>
        <w:rPr>
          <w:rFonts w:ascii="Arial" w:hAnsi="Arial" w:cs="Arial" w:eastAsia="Arial"/>
          <w:b/>
          <w:sz w:val="24"/>
          <w:u w:val="single"/>
        </w:rPr>
        <w:t xml:space="preserve">ANEXO DEL REPORTE DE TRABAJO  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ALMACEN DE RED DE FRIO DISTRITO DE SALUD III COMITÁN</w:t>
      </w:r>
    </w:p>
    <w:p>
      <w:pPr>
        <w:keepNext/>
        <w:spacing w:before="0" w:after="28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DETALLE TECNICO DE LOS TRABAJOS REALIZADOS PARA EL MANTENIMIENTO CORRECTIVO DERIVADOS DEL CONTRATO OTRF-010-25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EN EL MARCO DEL CONTRATO DE PRESTACIÓN DE SERVICIOS </w:t>
      </w:r>
      <w:r>
        <w:rPr>
          <w:rFonts w:ascii="Arial" w:hAnsi="Arial" w:cs="Arial" w:eastAsia="Arial"/>
          <w:b/>
          <w:sz w:val="20"/>
          <w:u w:val="none"/>
        </w:rPr>
        <w:t>OTRF-010-25</w:t>
      </w:r>
      <w:r>
        <w:rPr>
          <w:rFonts w:ascii="Arial" w:hAnsi="Arial" w:cs="Arial" w:eastAsia="Arial"/>
          <w:b w:val="0"/>
          <w:sz w:val="20"/>
          <w:u w:val="none"/>
        </w:rPr>
        <w:t xml:space="preserve">, DE FECHA 19 DE NOVIEMBRE DE 2025, CELEBRADO ENTRE EL H. INSTITUTO DE SALUD Y MI REPRESENTADA, </w:t>
      </w: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  <w:r>
        <w:rPr>
          <w:rFonts w:ascii="Arial" w:hAnsi="Arial" w:cs="Arial" w:eastAsia="Arial"/>
          <w:b w:val="0"/>
          <w:sz w:val="20"/>
          <w:u w:val="none"/>
        </w:rPr>
        <w:t xml:space="preserve">, DICHO INSTRUMENTO AMPARA LA EJECUCIÓN DE LOS TRABAJOS RELATIVOS A LA </w:t>
      </w:r>
      <w:r>
        <w:rPr>
          <w:rFonts w:ascii="Arial" w:hAnsi="Arial" w:cs="Arial" w:eastAsia="Arial"/>
          <w:b/>
          <w:sz w:val="20"/>
          <w:u w:val="none"/>
        </w:rPr>
        <w:t>PARTIDA 35701.- MANTENIMIENTO Y CONSERVACIÓN DE MAQUINARIA Y EQUIPO</w:t>
      </w:r>
      <w:r>
        <w:rPr>
          <w:rFonts w:ascii="Arial" w:hAnsi="Arial" w:cs="Arial" w:eastAsia="Arial"/>
          <w:b w:val="0"/>
          <w:sz w:val="20"/>
          <w:u w:val="none"/>
        </w:rPr>
        <w:t>, ANEXO 1.5 (REQUISICIÓN 17).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DERIVADO DE LA EVALUACIÓN Y DIAGNÓSTICO TÉCNICO REALIZADO A LA INFRAESTRUCTURA DEL </w:t>
      </w:r>
      <w:r>
        <w:rPr>
          <w:rFonts w:ascii="Arial" w:hAnsi="Arial" w:cs="Arial" w:eastAsia="Arial"/>
          <w:b/>
          <w:sz w:val="20"/>
          <w:u w:val="none"/>
        </w:rPr>
        <w:t>ALMACEN DE RED DE FRIO DISTRITO DE SALUD III COMITÁN</w:t>
      </w:r>
      <w:r>
        <w:rPr>
          <w:rFonts w:ascii="Arial" w:hAnsi="Arial" w:cs="Arial" w:eastAsia="Arial"/>
          <w:b w:val="0"/>
          <w:sz w:val="20"/>
          <w:u w:val="none"/>
        </w:rPr>
        <w:t xml:space="preserve">, SE ENCONTRÓ EL EQUIPO DE AIRE ACONDICIONADO TIPO CAMARA FRIA MARCA </w:t>
      </w:r>
      <w:r>
        <w:rPr>
          <w:rFonts w:ascii="Arial" w:hAnsi="Arial" w:cs="Arial" w:eastAsia="Arial"/>
          <w:b/>
          <w:sz w:val="20"/>
          <w:u w:val="none"/>
        </w:rPr>
        <w:t>BOHN</w:t>
      </w:r>
      <w:r>
        <w:rPr>
          <w:rFonts w:ascii="Arial" w:hAnsi="Arial" w:cs="Arial" w:eastAsia="Arial"/>
          <w:b w:val="0"/>
          <w:sz w:val="20"/>
          <w:u w:val="none"/>
        </w:rPr>
        <w:t xml:space="preserve">, NÚMERO DE SERIE </w:t>
      </w:r>
      <w:r>
        <w:rPr>
          <w:rFonts w:ascii="Arial" w:hAnsi="Arial" w:cs="Arial" w:eastAsia="Arial"/>
          <w:b/>
          <w:sz w:val="20"/>
          <w:u w:val="none"/>
        </w:rPr>
        <w:t>S/N</w:t>
      </w:r>
      <w:r>
        <w:rPr>
          <w:rFonts w:ascii="Arial" w:hAnsi="Arial" w:cs="Arial" w:eastAsia="Arial"/>
          <w:b w:val="0"/>
          <w:sz w:val="20"/>
          <w:u w:val="none"/>
        </w:rPr>
        <w:t xml:space="preserve">, DE CAPACIDAD </w:t>
      </w:r>
      <w:r>
        <w:rPr>
          <w:rFonts w:ascii="Arial" w:hAnsi="Arial" w:cs="Arial" w:eastAsia="Arial"/>
          <w:b/>
          <w:sz w:val="20"/>
          <w:u w:val="none"/>
        </w:rPr>
        <w:t>S/C</w:t>
      </w:r>
      <w:r>
        <w:rPr>
          <w:rFonts w:ascii="Arial" w:hAnsi="Arial" w:cs="Arial" w:eastAsia="Arial"/>
          <w:b w:val="0"/>
          <w:sz w:val="20"/>
          <w:u w:val="none"/>
        </w:rPr>
        <w:t xml:space="preserve">, UBICADO EN LA ZONA DE </w:t>
      </w:r>
      <w:r>
        <w:rPr>
          <w:rFonts w:ascii="Arial" w:hAnsi="Arial" w:cs="Arial" w:eastAsia="Arial"/>
          <w:b/>
          <w:sz w:val="20"/>
          <w:u w:val="none"/>
        </w:rPr>
        <w:t>CAMARA DE REFRIGERACION. 3</w:t>
      </w:r>
      <w:r>
        <w:rPr>
          <w:rFonts w:ascii="Arial" w:hAnsi="Arial" w:cs="Arial" w:eastAsia="Arial"/>
          <w:b w:val="0"/>
          <w:sz w:val="20"/>
          <w:u w:val="none"/>
        </w:rPr>
        <w:t>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ectPr w:rsidR="006544AC" w:rsidRPr="006544AC">
          <w:headerReference w:type="default" r:id="rId7"/>
          <w:pgSz w:w="12240" w:h="15840"/>
          <w:pgMar w:top="1411" w:right="1701" w:bottom="1800" w:left="1701" w:header="708" w:footer="708" w:gutter="0"/>
          <w:cols w:space="708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MIRILLA DE LIQUIDO (VISOR DE LIQUIDO):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DETERIORO DEL CRISTAL DE INSPECCION, PERDIDA DE VISIBILIDAD Y FUGAS EN LOS SELLOS.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MOTORES VENTILADORES (CONDENSADOR O EVAPORADOR):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AL DESGASTE SEVERO DE RODAMIENTOS.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SENSORES DE TEMPERATURA Y TERMOSTATOS DE FIN DE DESHIELO (BIMETAL, KLIXON O SONDA NTC):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QUE PRESENTABA LECTURAS INCORRECTA Y DANO POR HUMEDAD.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480" w:after="72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ATENTAMENTE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________________________________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C. IAN LUIS OSORNO HERNANDEZ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ADMINISTRADOR UNICO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</w:p>
    <w:p>
      <w:pPr>
        <w:sectPr w:rsidR="006544AC" w:rsidRPr="006544AC">
          <w:headerReference w:type="default" r:id="rId7"/>
          <w:pgSz w:w="12240" w:h="15840"/>
          <w:pgMar w:top="3096" w:right="1701" w:bottom="1800" w:left="1701" w:header="708" w:footer="708" w:gutter="0"/>
          <w:cols w:space="708"/>
          <w:docGrid w:linePitch="360"/>
        </w:sectPr>
      </w:pPr>
    </w:p>
    <w:p>
      <w:pPr>
        <w:keepNext/>
        <w:spacing w:before="0" w:after="1080" w:line="240" w:lineRule="auto"/>
        <w:jc w:val="center"/>
      </w:pPr>
      <w:r>
        <w:rPr>
          <w:rFonts w:ascii="Arial" w:hAnsi="Arial" w:cs="Arial" w:eastAsia="Arial"/>
          <w:b/>
          <w:sz w:val="24"/>
          <w:u w:val="single"/>
        </w:rPr>
        <w:t xml:space="preserve">ANEXO DEL REPORTE DE TRABAJO  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ALMACEN DE RED DE FRIO DISTRITO DE SALUD III COMITÁN</w:t>
      </w:r>
    </w:p>
    <w:p>
      <w:pPr>
        <w:keepNext/>
        <w:spacing w:before="0" w:after="28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DETALLE TECNICO DE LOS TRABAJOS REALIZADOS PARA EL MANTENIMIENTO CORRECTIVO DERIVADOS DEL CONTRATO OTRF-010-25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EN EL MARCO DEL CONTRATO DE PRESTACIÓN DE SERVICIOS </w:t>
      </w:r>
      <w:r>
        <w:rPr>
          <w:rFonts w:ascii="Arial" w:hAnsi="Arial" w:cs="Arial" w:eastAsia="Arial"/>
          <w:b/>
          <w:sz w:val="20"/>
          <w:u w:val="none"/>
        </w:rPr>
        <w:t>OTRF-010-25</w:t>
      </w:r>
      <w:r>
        <w:rPr>
          <w:rFonts w:ascii="Arial" w:hAnsi="Arial" w:cs="Arial" w:eastAsia="Arial"/>
          <w:b w:val="0"/>
          <w:sz w:val="20"/>
          <w:u w:val="none"/>
        </w:rPr>
        <w:t xml:space="preserve">, DE FECHA 19 DE NOVIEMBRE DE 2025, CELEBRADO ENTRE EL H. INSTITUTO DE SALUD Y MI REPRESENTADA, </w:t>
      </w: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  <w:r>
        <w:rPr>
          <w:rFonts w:ascii="Arial" w:hAnsi="Arial" w:cs="Arial" w:eastAsia="Arial"/>
          <w:b w:val="0"/>
          <w:sz w:val="20"/>
          <w:u w:val="none"/>
        </w:rPr>
        <w:t xml:space="preserve">, DICHO INSTRUMENTO AMPARA LA EJECUCIÓN DE LOS TRABAJOS RELATIVOS A LA </w:t>
      </w:r>
      <w:r>
        <w:rPr>
          <w:rFonts w:ascii="Arial" w:hAnsi="Arial" w:cs="Arial" w:eastAsia="Arial"/>
          <w:b/>
          <w:sz w:val="20"/>
          <w:u w:val="none"/>
        </w:rPr>
        <w:t>PARTIDA 35701.- MANTENIMIENTO Y CONSERVACIÓN DE MAQUINARIA Y EQUIPO</w:t>
      </w:r>
      <w:r>
        <w:rPr>
          <w:rFonts w:ascii="Arial" w:hAnsi="Arial" w:cs="Arial" w:eastAsia="Arial"/>
          <w:b w:val="0"/>
          <w:sz w:val="20"/>
          <w:u w:val="none"/>
        </w:rPr>
        <w:t>, ANEXO 1.5 (REQUISICIÓN 17).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DERIVADO DE LA EVALUACIÓN Y DIAGNÓSTICO TÉCNICO REALIZADO A LA INFRAESTRUCTURA DEL </w:t>
      </w:r>
      <w:r>
        <w:rPr>
          <w:rFonts w:ascii="Arial" w:hAnsi="Arial" w:cs="Arial" w:eastAsia="Arial"/>
          <w:b/>
          <w:sz w:val="20"/>
          <w:u w:val="none"/>
        </w:rPr>
        <w:t>ALMACEN DE RED DE FRIO DISTRITO DE SALUD III COMITÁN</w:t>
      </w:r>
      <w:r>
        <w:rPr>
          <w:rFonts w:ascii="Arial" w:hAnsi="Arial" w:cs="Arial" w:eastAsia="Arial"/>
          <w:b w:val="0"/>
          <w:sz w:val="20"/>
          <w:u w:val="none"/>
        </w:rPr>
        <w:t xml:space="preserve">, SE ENCONTRÓ EL EQUIPO DE AIRE ACONDICIONADO TIPO CAMARA FRIA MARCA </w:t>
      </w:r>
      <w:r>
        <w:rPr>
          <w:rFonts w:ascii="Arial" w:hAnsi="Arial" w:cs="Arial" w:eastAsia="Arial"/>
          <w:b/>
          <w:sz w:val="20"/>
          <w:u w:val="none"/>
        </w:rPr>
        <w:t>BOHN</w:t>
      </w:r>
      <w:r>
        <w:rPr>
          <w:rFonts w:ascii="Arial" w:hAnsi="Arial" w:cs="Arial" w:eastAsia="Arial"/>
          <w:b w:val="0"/>
          <w:sz w:val="20"/>
          <w:u w:val="none"/>
        </w:rPr>
        <w:t xml:space="preserve">, NÚMERO DE SERIE </w:t>
      </w:r>
      <w:r>
        <w:rPr>
          <w:rFonts w:ascii="Arial" w:hAnsi="Arial" w:cs="Arial" w:eastAsia="Arial"/>
          <w:b/>
          <w:sz w:val="20"/>
          <w:u w:val="none"/>
        </w:rPr>
        <w:t>S/N</w:t>
      </w:r>
      <w:r>
        <w:rPr>
          <w:rFonts w:ascii="Arial" w:hAnsi="Arial" w:cs="Arial" w:eastAsia="Arial"/>
          <w:b w:val="0"/>
          <w:sz w:val="20"/>
          <w:u w:val="none"/>
        </w:rPr>
        <w:t xml:space="preserve">, DE CAPACIDAD </w:t>
      </w:r>
      <w:r>
        <w:rPr>
          <w:rFonts w:ascii="Arial" w:hAnsi="Arial" w:cs="Arial" w:eastAsia="Arial"/>
          <w:b/>
          <w:sz w:val="20"/>
          <w:u w:val="none"/>
        </w:rPr>
        <w:t>S/C</w:t>
      </w:r>
      <w:r>
        <w:rPr>
          <w:rFonts w:ascii="Arial" w:hAnsi="Arial" w:cs="Arial" w:eastAsia="Arial"/>
          <w:b w:val="0"/>
          <w:sz w:val="20"/>
          <w:u w:val="none"/>
        </w:rPr>
        <w:t xml:space="preserve">, UBICADO EN LA ZONA DE </w:t>
      </w:r>
      <w:r>
        <w:rPr>
          <w:rFonts w:ascii="Arial" w:hAnsi="Arial" w:cs="Arial" w:eastAsia="Arial"/>
          <w:b/>
          <w:sz w:val="20"/>
          <w:u w:val="none"/>
        </w:rPr>
        <w:t>CAMARA DE REFRIGERACION. 4</w:t>
      </w:r>
      <w:r>
        <w:rPr>
          <w:rFonts w:ascii="Arial" w:hAnsi="Arial" w:cs="Arial" w:eastAsia="Arial"/>
          <w:b w:val="0"/>
          <w:sz w:val="20"/>
          <w:u w:val="none"/>
        </w:rPr>
        <w:t>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ectPr w:rsidR="006544AC" w:rsidRPr="006544AC">
          <w:headerReference w:type="default" r:id="rId7"/>
          <w:pgSz w:w="12240" w:h="15840"/>
          <w:pgMar w:top="1411" w:right="1701" w:bottom="1800" w:left="1701" w:header="708" w:footer="708" w:gutter="0"/>
          <w:cols w:space="708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CONTROLADOR DIGITAL / TERMOSTATO: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DANOS EN LA TARJETA ELECTRONICA.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BURLETES / EMPAQUES MAGNETICOS DE LA PUERTA: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QUE PRESENTABA DESGASTE, ROTURAS, DEFORMACIONES DE CAPACIDAD DE SELLADO.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MIRILLA DE LIQUIDO (VISOR DE LIQUIDO):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DETERIORO DEL CRISTAL DE INSPECCION, PERDIDA DE VISIBILIDAD Y FUGAS EN LOS SELLOS.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480" w:after="72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ATENTAMENTE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________________________________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C. IAN LUIS OSORNO HERNANDEZ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ADMINISTRADOR UNICO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</w:p>
    <w:sectPr w:rsidR="006544AC" w:rsidRPr="006544AC">
      <w:headerReference w:type="default" r:id="rId7"/>
      <w:pgSz w:w="12240" w:h="15840"/>
      <w:pgMar w:top="3096" w:right="1701" w:bottom="180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F5B7" w14:textId="77777777" w:rsidR="00AE4645" w:rsidRDefault="00AE4645" w:rsidP="0058717C">
      <w:pPr>
        <w:spacing w:after="0" w:line="240" w:lineRule="auto"/>
      </w:pPr>
      <w:r>
        <w:separator/>
      </w:r>
    </w:p>
  </w:endnote>
  <w:endnote w:type="continuationSeparator" w:id="0">
    <w:p w14:paraId="6E976D2F" w14:textId="77777777" w:rsidR="00AE4645" w:rsidRDefault="00AE4645" w:rsidP="005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0AE6" w14:textId="77777777" w:rsidR="00AE4645" w:rsidRDefault="00AE4645" w:rsidP="0058717C">
      <w:pPr>
        <w:spacing w:after="0" w:line="240" w:lineRule="auto"/>
      </w:pPr>
      <w:r>
        <w:separator/>
      </w:r>
    </w:p>
  </w:footnote>
  <w:footnote w:type="continuationSeparator" w:id="0">
    <w:p w14:paraId="1364AC32" w14:textId="77777777" w:rsidR="00AE4645" w:rsidRDefault="00AE4645" w:rsidP="00587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717D" w14:textId="77777777" w:rsidR="0058717C" w:rsidRDefault="0058717C">
    <w:pPr>
      <w:pStyle w:val="Header"/>
    </w:pPr>
    <w:r>
      <w:rPr>
        <w:rFonts w:ascii="Arial" w:hAnsi="Arial" w:cs="Arial" w:eastAsia="Arial"/>
        <w:noProof/>
        <w:lang w:eastAsia="es-MX"/>
      </w:rPr>
      <w:drawing>
        <wp:anchor distT="0" distB="0" distL="114300" distR="114300" simplePos="0" relativeHeight="251659264" behindDoc="1" locked="0" layoutInCell="1" allowOverlap="1" wp14:anchorId="245C96AD" wp14:editId="0F0D26B8">
          <wp:simplePos x="0" y="0"/>
          <wp:positionH relativeFrom="page">
            <wp:posOffset>38100</wp:posOffset>
          </wp:positionH>
          <wp:positionV relativeFrom="paragraph">
            <wp:posOffset>-438722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2A8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40391">
    <w:abstractNumId w:val="0"/>
  </w:num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2">
    <w:abstractNumId w:val="1"/>
  </w:num>
  <w:abstractNum w:abstractNumId="2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3">
    <w:abstractNumId w:val="2"/>
  </w:num>
  <w:abstractNum w:abstractNumId="3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4">
    <w:abstractNumId w:val="3"/>
  </w:num>
  <w:abstractNum w:abstractNumId="4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17C"/>
    <w:rsid w:val="0037254B"/>
    <w:rsid w:val="003A50A5"/>
    <w:rsid w:val="004E2F51"/>
    <w:rsid w:val="00540F19"/>
    <w:rsid w:val="0058717C"/>
    <w:rsid w:val="005E21F3"/>
    <w:rsid w:val="006544AC"/>
    <w:rsid w:val="007A003F"/>
    <w:rsid w:val="009D0B98"/>
    <w:rsid w:val="00AE4645"/>
    <w:rsid w:val="00B01B36"/>
    <w:rsid w:val="00C35DD4"/>
    <w:rsid w:val="00C4239D"/>
    <w:rsid w:val="00DA0371"/>
    <w:rsid w:val="00DC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36D0"/>
  <w15:chartTrackingRefBased/>
  <w15:docId w15:val="{0064CF2B-8846-451C-831E-642838E2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17C"/>
    <w:rPr>
      <w:rFonts w:ascii="Arial" w:hAnsi="Arial" w:cs="Arial" w:eastAsia="Arial"/>
      <w:sz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sz w:val="20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17C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8717C"/>
    <w:rPr>
      <w:rFonts w:ascii="Arial" w:hAnsi="Arial" w:cs="Arial" w:eastAsia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58717C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8717C"/>
    <w:rPr>
      <w:rFonts w:ascii="Arial" w:hAnsi="Arial" w:cs="Arial" w:eastAsia="Arial"/>
      <w:sz w:val="20"/>
    </w:rPr>
  </w:style>
  <w:style w:type="paragraph" w:styleId="NoSpacing">
    <w:name w:val="No Spacing"/>
    <w:uiPriority w:val="1"/>
    <w:qFormat/>
    <w:rsid w:val="0058717C"/>
    <w:pPr>
      <w:spacing w:after="0" w:line="240" w:lineRule="auto"/>
      <w:jc w:val="center"/>
    </w:pPr>
    <w:rPr>
      <w:rFonts w:ascii="Arial" w:eastAsia="Arial" w:hAnsi="Arial" w:cs="Arial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58717C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58717C"/>
    <w:pPr>
      <w:ind w:left="720"/>
      <w:contextualSpacing/>
    </w:pPr>
    <w:rPr>
      <w:rFonts w:ascii="Arial" w:hAnsi="Arial" w:cs="Arial" w:eastAsia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ROSALVA</dc:creator>
  <cp:keywords/>
  <dc:description/>
  <cp:lastModifiedBy>Fernando Antonio López García</cp:lastModifiedBy>
  <cp:revision>5</cp:revision>
  <dcterms:created xsi:type="dcterms:W3CDTF">2026-06-19T16:12:00Z</dcterms:created>
  <dcterms:modified xsi:type="dcterms:W3CDTF">2026-06-22T18:35:00Z</dcterms:modified>
</cp:coreProperties>
</file>