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ALMACEN DE RED DE FRIO DEL DISTRITO DE SALUD V PICHUCALCO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ALMACEN DE RED DE FRIO DEL DISTRITO DE SALUD V PICHUCALCO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CIAC</w:t>
      </w:r>
      <w:r>
        <w:rPr>
          <w:rFonts w:ascii="Arial" w:hAnsi="Arial" w:cs="Arial" w:eastAsia="Arial"/>
          <w:b w:val="0"/>
          <w:sz w:val="20"/>
          <w:u w:val="none"/>
        </w:rPr>
        <w:t xml:space="preserve">, NÚMERO DE SERIE </w:t>
      </w:r>
      <w:r>
        <w:rPr>
          <w:rFonts w:ascii="Arial" w:hAnsi="Arial" w:cs="Arial" w:eastAsia="Arial"/>
          <w:b/>
          <w:sz w:val="20"/>
          <w:u w:val="none"/>
        </w:rPr>
        <w:t>63229979143</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OFICINA RESPONSABLE RED DE FRIO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footerReference w:type="default" r:id="rId10"/>
          <w:pgSz w:w="12240" w:h="15840"/>
          <w:pgMar w:top="1417"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MOTO-VENTILADOR EXTERIOR, CAMBIO DE MOTOR DE LA TURBINA (MOTO-VENTILADOR INTERIOR).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ALMACEN DE RED DE FRIO DEL DISTRITO DE SALUD V PICHUCALCO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ALMACEN DE RED DE FRIO DEL DISTRITO DE SALUD V PICHUCALCO</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4919P32106</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VÁLVULA INVERSORA:</w:t>
      </w:r>
      <w:r>
        <w:rPr>
          <w:rFonts w:ascii="Arial" w:hAnsi="Arial" w:cs="Arial" w:eastAsia="Arial"/>
          <w:b w:val="0"/>
          <w:sz w:val="20"/>
          <w:u w:val="none"/>
        </w:rPr>
        <w:t xml:space="preserve"> SUSTITUIDO DEBIDO A UNA FUGA EXTERNA DE REFRIGERANTE, DEBIDO A UNA FISURA EN EL CUERPO DE LATÓN DE LA VÁLVULA.</w:t>
      </w:r>
    </w:p>
    <w:p>
      <w:pPr>
        <w:numPr>
          <w:ilvl w:val="0"/>
          <w:numId w:val="2"/>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CORROSIÓN Y OXIDACIÓN DEL ENTRAMADO.</w:t>
      </w:r>
    </w:p>
    <w:p>
      <w:pPr>
        <w:numPr>
          <w:ilvl w:val="0"/>
          <w:numId w:val="2"/>
        </w:numPr>
        <w:spacing w:before="0" w:after="40" w:line="240" w:lineRule="auto"/>
        <w:jc w:val="both"/>
      </w:pPr>
      <w:r>
        <w:rPr>
          <w:rFonts w:ascii="Arial" w:hAnsi="Arial" w:cs="Arial" w:eastAsia="Arial"/>
          <w:b/>
          <w:sz w:val="20"/>
          <w:u w:val="none"/>
        </w:rPr>
        <w:t>FILTROS DE FIBRA DE VIDRIO DESECHABLES:</w:t>
      </w:r>
      <w:r>
        <w:rPr>
          <w:rFonts w:ascii="Arial" w:hAnsi="Arial" w:cs="Arial" w:eastAsia="Arial"/>
          <w:b w:val="0"/>
          <w:sz w:val="20"/>
          <w:u w:val="none"/>
        </w:rPr>
        <w:t xml:space="preserve"> SUSTITUIDOS POR DEGRADACIÓN DE LAS FIBRAS POR HUMEDAD.</w:t>
      </w:r>
    </w:p>
    <w:p>
      <w:pPr>
        <w:numPr>
          <w:ilvl w:val="0"/>
          <w:numId w:val="2"/>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SUSTITUIDO DEBIDO A LA SULFATACIÓN Y CORROSIÓN POR INTEMPERIE.</w:t>
      </w:r>
    </w:p>
    <w:p>
      <w:pPr>
        <w:numPr>
          <w:ilvl w:val="0"/>
          <w:numId w:val="2"/>
        </w:numPr>
        <w:spacing w:before="0" w:after="40" w:line="240" w:lineRule="auto"/>
        <w:jc w:val="both"/>
      </w:pPr>
      <w:r>
        <w:rPr>
          <w:rFonts w:ascii="Arial" w:hAnsi="Arial" w:cs="Arial" w:eastAsia="Arial"/>
          <w:b/>
          <w:sz w:val="20"/>
          <w:u w:val="none"/>
        </w:rPr>
        <w:t>VÁLVULA DE EXPANSIÓN TERMOSTÁTICA (TXV):</w:t>
      </w:r>
      <w:r>
        <w:rPr>
          <w:rFonts w:ascii="Arial" w:hAnsi="Arial" w:cs="Arial" w:eastAsia="Arial"/>
          <w:b w:val="0"/>
          <w:sz w:val="20"/>
          <w:u w:val="none"/>
        </w:rPr>
        <w:t xml:space="preserve"> SUSTITUIDO DEBIDO A QUE EL REFRIGERANTE NO CIRCULA HACIA EL EVAPORADOR, PROVOCANDO QUE EL SISTEMA TRABAJE EN VACÍO Y NO ENFRÍE.</w:t>
      </w:r>
    </w:p>
    <w:p>
      <w:pPr>
        <w:numPr>
          <w:ilvl w:val="0"/>
          <w:numId w:val="2"/>
        </w:numPr>
        <w:spacing w:before="0" w:after="40" w:line="240" w:lineRule="auto"/>
        <w:jc w:val="both"/>
      </w:pPr>
      <w:r>
        <w:rPr>
          <w:rFonts w:ascii="Arial" w:hAnsi="Arial" w:cs="Arial" w:eastAsia="Arial"/>
          <w:b/>
          <w:sz w:val="20"/>
          <w:u w:val="none"/>
        </w:rPr>
        <w:t>RELEVADORES DE SOBRECARGA:</w:t>
      </w:r>
      <w:r>
        <w:rPr>
          <w:rFonts w:ascii="Arial" w:hAnsi="Arial" w:cs="Arial" w:eastAsia="Arial"/>
          <w:b w:val="0"/>
          <w:sz w:val="20"/>
          <w:u w:val="none"/>
        </w:rPr>
        <w:t xml:space="preserve"> SUSTITUIDOS DEBIDO A DAÑO Y FUNCIONAMIENTO DEFICIENTE.</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ALMACEN DE RED DE FRIO DEL DISTRITO DE SALUD V PICHUCALCO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ALMACEN DE RED DE FRIO DEL DISTRITO DE SALUD V PICHUCALCO</w:t>
      </w:r>
      <w:r>
        <w:rPr>
          <w:rFonts w:ascii="Arial" w:hAnsi="Arial" w:cs="Arial" w:eastAsia="Arial"/>
          <w:b w:val="0"/>
          <w:sz w:val="20"/>
          <w:u w:val="none"/>
        </w:rPr>
        <w:t xml:space="preserve">, SE ENCONTRÓ EL EQUIPO DE AIRE ACONDICIONADO TIPO CAMARA FRIA MARCA </w:t>
      </w:r>
      <w:r>
        <w:rPr>
          <w:rFonts w:ascii="Arial" w:hAnsi="Arial" w:cs="Arial" w:eastAsia="Arial"/>
          <w:b/>
          <w:sz w:val="20"/>
          <w:u w:val="none"/>
        </w:rPr>
        <w:t>BOHN</w:t>
      </w:r>
      <w:r>
        <w:rPr>
          <w:rFonts w:ascii="Arial" w:hAnsi="Arial" w:cs="Arial" w:eastAsia="Arial"/>
          <w:b w:val="0"/>
          <w:sz w:val="20"/>
          <w:u w:val="none"/>
        </w:rPr>
        <w:t xml:space="preserve">, NÚMERO DE SERIE </w:t>
      </w:r>
      <w:r>
        <w:rPr>
          <w:rFonts w:ascii="Arial" w:hAnsi="Arial" w:cs="Arial" w:eastAsia="Arial"/>
          <w:b/>
          <w:sz w:val="20"/>
          <w:u w:val="none"/>
        </w:rPr>
        <w:t>M21K00323</w:t>
      </w:r>
      <w:r>
        <w:rPr>
          <w:rFonts w:ascii="Arial" w:hAnsi="Arial" w:cs="Arial" w:eastAsia="Arial"/>
          <w:b w:val="0"/>
          <w:sz w:val="20"/>
          <w:u w:val="none"/>
        </w:rPr>
        <w:t xml:space="preserve">, DE CAPACIDAD </w:t>
      </w:r>
      <w:r>
        <w:rPr>
          <w:rFonts w:ascii="Arial" w:hAnsi="Arial" w:cs="Arial" w:eastAsia="Arial"/>
          <w:b w:val="0"/>
          <w:sz w:val="20"/>
          <w:u w:val="none"/>
        </w:rPr>
        <w:t xml:space="preserve">, UBICADO EN LA ZONA DE </w:t>
      </w:r>
      <w:r>
        <w:rPr>
          <w:rFonts w:ascii="Arial" w:hAnsi="Arial" w:cs="Arial" w:eastAsia="Arial"/>
          <w:b/>
          <w:sz w:val="20"/>
          <w:u w:val="none"/>
        </w:rPr>
        <w:t>CAMARA DE REFRIGERACION (PRECAMARA)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REALIZO UNA INSPECCION VISUAL DEL EQUIPO TIPO CAMARA FRIA, VERIFICANDO EL ESTADO GENERAL DE LA UNIDAD CONDENSADORA, EVAPORADORES, COMPRESORES, MOTORES, CONTROLES ELECTRICOS, TUBERIAS DE REFRIGERANTE, PRESOSTATOS, VALVULAS Y ACCESORIOS DEL SISTEMA.</w:t>
      </w:r>
    </w:p>
    <w:p>
      <w:pPr>
        <w:spacing w:before="0" w:after="120" w:line="240" w:lineRule="auto"/>
        <w:jc w:val="both"/>
      </w:pPr>
      <w:r>
        <w:rPr>
          <w:rFonts w:ascii="Arial" w:hAnsi="Arial" w:cs="Arial" w:eastAsia="Arial"/>
          <w:b w:val="0"/>
          <w:sz w:val="19"/>
          <w:u w:val="none"/>
        </w:rPr>
        <w:t>POSTERIORMENTE, SE PROCEDIO A DESENERGIZAR EL EQUIPO PARA REALIZAR LA REVISION DE COMPONENTES ELECTRICOS Y MECANICOS, LIMPIEZA DE SERPENTINES, ASPAS, CHAROLAS DE CONDENSADOS Y AREAS DE PASO DE AIRE, RETIRANDO POLVO, RESIDUOS Y OBSTRUCCIONES QUE AFECTARAN EL FUNCIONAMIENTO DEL SISTEMA.</w:t>
      </w:r>
    </w:p>
    <w:p>
      <w:pPr>
        <w:spacing w:before="0" w:after="120" w:line="240" w:lineRule="auto"/>
        <w:jc w:val="both"/>
      </w:pPr>
      <w:r>
        <w:rPr>
          <w:rFonts w:ascii="Arial" w:hAnsi="Arial" w:cs="Arial" w:eastAsia="Arial"/>
          <w:b w:val="0"/>
          <w:sz w:val="19"/>
          <w:u w:val="none"/>
        </w:rPr>
        <w:t>SE VERIFICO LA OPERACION DE LOS VENTILADORES DEL EVAPORADOR Y CONDENSADOR, EL ESTADO DE LOS CONTACTORES, RELEVADORES TERMICOS, CAPACITORES, SENSORES DE TEMPERATURA, TERMOSTATOS Y SISTEMAS DE DESHIELO, REALIZANDO LAS CORRECCIONES NECESARIAS PARA RESTABLECER CONDICIONES OPERATIVAS SEGURAS.</w:t>
      </w:r>
    </w:p>
    <w:p>
      <w:pPr>
        <w:spacing w:before="0" w:after="120" w:line="240" w:lineRule="auto"/>
        <w:jc w:val="both"/>
      </w:pPr>
      <w:r>
        <w:rPr>
          <w:rFonts w:ascii="Arial" w:hAnsi="Arial" w:cs="Arial" w:eastAsia="Arial"/>
          <w:b w:val="0"/>
          <w:sz w:val="19"/>
          <w:u w:val="none"/>
        </w:rPr>
        <w:t>TAMBIEN SE REVISO LA LINEA DE REFRIGERANTE, FILTRO DESHIDRATADOR, MIRILLA, VALVULAS DE SERVICIO, VALVULA DE EXPANSION Y PRESOSTATOS DE ALTA Y BAJA PRESION, EFECTUANDO PRUEBAS DE FUNCIONAMIENTO, VERIFICACION DE PRESIONES Y REVISION DE POSIBLES FUGAS.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UNA VEZ CONCLUIDAS LAS ACTIVIDADES DE LIMPIEZA, REVISION Y SUSTITUCION DE PIEZAS DANADAS, SE PROCEDIO AL ARMADO DEL EQUIPO Y A LA PRUEBA DE ARRANQUE PARA COMPROBAR SU CORRECTA OPERACION.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DIAGNOSTICO TECNICO Y LA INSPECCION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Cable Calefactor del Desague (Resistencia de Linea de Drenaje):</w:t>
      </w:r>
      <w:r>
        <w:rPr>
          <w:rFonts w:ascii="Arial" w:hAnsi="Arial" w:cs="Arial" w:eastAsia="Arial"/>
          <w:b w:val="0"/>
          <w:sz w:val="20"/>
          <w:u w:val="none"/>
        </w:rPr>
        <w:t xml:space="preserve"> Sustituido debido que presentaba danos en el aislamiento.</w:t>
      </w:r>
    </w:p>
    <w:p>
      <w:pPr>
        <w:numPr>
          <w:ilvl w:val="0"/>
          <w:numId w:val="3"/>
        </w:numPr>
        <w:spacing w:before="0" w:after="40" w:line="240" w:lineRule="auto"/>
        <w:jc w:val="both"/>
      </w:pPr>
      <w:r>
        <w:rPr>
          <w:rFonts w:ascii="Arial" w:hAnsi="Arial" w:cs="Arial" w:eastAsia="Arial"/>
          <w:b/>
          <w:sz w:val="20"/>
          <w:u w:val="none"/>
        </w:rPr>
        <w:t>Motores de los Ventiladores:</w:t>
      </w:r>
      <w:r>
        <w:rPr>
          <w:rFonts w:ascii="Arial" w:hAnsi="Arial" w:cs="Arial" w:eastAsia="Arial"/>
          <w:b w:val="0"/>
          <w:sz w:val="20"/>
          <w:u w:val="none"/>
        </w:rPr>
        <w:t xml:space="preserve"> Sustituidos debido que presentaba desgaste de rodamientos y dano en las bobinas electricas.</w:t>
      </w:r>
    </w:p>
    <w:p>
      <w:pPr>
        <w:numPr>
          <w:ilvl w:val="0"/>
          <w:numId w:val="3"/>
        </w:numPr>
        <w:spacing w:before="0" w:after="40" w:line="240" w:lineRule="auto"/>
        <w:jc w:val="both"/>
      </w:pPr>
      <w:r>
        <w:rPr>
          <w:rFonts w:ascii="Arial" w:hAnsi="Arial" w:cs="Arial" w:eastAsia="Arial"/>
          <w:b/>
          <w:sz w:val="20"/>
          <w:u w:val="none"/>
        </w:rPr>
        <w:t>Sensores o Sondas de Temperatura (NTC, PTC o PT100):</w:t>
      </w:r>
      <w:r>
        <w:rPr>
          <w:rFonts w:ascii="Arial" w:hAnsi="Arial" w:cs="Arial" w:eastAsia="Arial"/>
          <w:b w:val="0"/>
          <w:sz w:val="20"/>
          <w:u w:val="none"/>
        </w:rPr>
        <w:t xml:space="preserve"> Sustituidos debido a descalibracion y lecturas erroneas que afectaron el control de temperatura y los ciclos de operacion.</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MEDICA, SE REALIZO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abstractNum w:abstractNumId="2">
    <w:multiLevelType w:val="singleLevel"/>
    <w:lvl w:ilvl="0">
      <w:start w:val="1"/>
      <w:numFmt w:val="bullet"/>
      <w:lvlText w:val="•"/>
      <w:lvlJc w:val="left"/>
      <w:pPr>
        <w:ind w:left="720" w:hanging="360"/>
      </w:pPr>
    </w:lvl>
  </w:abstract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