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03616" w:rsidRPr="007724FC" w:rsidRDefault="00EC1249" w:rsidP="007724FC">
      <w:pPr>
        <w:jc w:val="center"/>
        <w:rPr>
          <w:b/>
          <w:sz w:val="24"/>
          <w:szCs w:val="24"/>
        </w:rPr>
      </w:pPr>
      <w:r w:rsidRPr="007724FC">
        <w:rPr>
          <w:b/>
          <w:sz w:val="24"/>
          <w:szCs w:val="24"/>
        </w:rPr>
        <w:t>Health &amp; Safety Monitoring Inspection and Testing requirements</w:t>
      </w:r>
    </w:p>
    <w:p w:rsidR="007724FC" w:rsidRDefault="007724FC"/>
    <w:p w:rsidR="007724FC" w:rsidRDefault="007724FC">
      <w:r>
        <w:t>The list below gives a general guide as to what is required, when and by whom. It is not an exhaustive list and should be reviewed. Frequency of some items may need to be increased depending on level of risk etc</w:t>
      </w:r>
    </w:p>
    <w:p w:rsidR="00EC1249" w:rsidRDefault="00EC1249"/>
    <w:tbl>
      <w:tblPr>
        <w:tblStyle w:val="TableGrid"/>
        <w:tblW w:w="0" w:type="auto"/>
        <w:tblLook w:val="04A0" w:firstRow="1" w:lastRow="0" w:firstColumn="1" w:lastColumn="0" w:noHBand="0" w:noVBand="1"/>
      </w:tblPr>
      <w:tblGrid>
        <w:gridCol w:w="1555"/>
        <w:gridCol w:w="5811"/>
        <w:gridCol w:w="2127"/>
      </w:tblGrid>
      <w:tr w:rsidR="00EC1249" w:rsidTr="00EC1249">
        <w:trPr>
          <w:trHeight w:val="397"/>
        </w:trPr>
        <w:tc>
          <w:tcPr>
            <w:tcW w:w="1555" w:type="dxa"/>
            <w:shd w:val="clear" w:color="auto" w:fill="D9D9D9" w:themeFill="background1" w:themeFillShade="D9"/>
            <w:vAlign w:val="center"/>
          </w:tcPr>
          <w:p w:rsidR="00EC1249" w:rsidRPr="00EC1249" w:rsidRDefault="00EC1249" w:rsidP="00EC1249">
            <w:pPr>
              <w:jc w:val="center"/>
              <w:rPr>
                <w:b/>
              </w:rPr>
            </w:pPr>
            <w:r w:rsidRPr="00EC1249">
              <w:rPr>
                <w:b/>
              </w:rPr>
              <w:t>Frequency</w:t>
            </w:r>
          </w:p>
        </w:tc>
        <w:tc>
          <w:tcPr>
            <w:tcW w:w="5811" w:type="dxa"/>
            <w:shd w:val="clear" w:color="auto" w:fill="D9D9D9" w:themeFill="background1" w:themeFillShade="D9"/>
            <w:vAlign w:val="center"/>
          </w:tcPr>
          <w:p w:rsidR="00EC1249" w:rsidRPr="00EC1249" w:rsidRDefault="00EC1249" w:rsidP="00EC1249">
            <w:pPr>
              <w:rPr>
                <w:b/>
              </w:rPr>
            </w:pPr>
            <w:r w:rsidRPr="00EC1249">
              <w:rPr>
                <w:b/>
              </w:rPr>
              <w:t>Topic</w:t>
            </w:r>
          </w:p>
        </w:tc>
        <w:tc>
          <w:tcPr>
            <w:tcW w:w="2127" w:type="dxa"/>
            <w:shd w:val="clear" w:color="auto" w:fill="D9D9D9" w:themeFill="background1" w:themeFillShade="D9"/>
            <w:vAlign w:val="center"/>
          </w:tcPr>
          <w:p w:rsidR="00EC1249" w:rsidRPr="00EC1249" w:rsidRDefault="00EC1249" w:rsidP="00EC1249">
            <w:pPr>
              <w:jc w:val="center"/>
              <w:rPr>
                <w:b/>
              </w:rPr>
            </w:pPr>
            <w:r w:rsidRPr="00EC1249">
              <w:rPr>
                <w:b/>
              </w:rPr>
              <w:t>By Whom</w:t>
            </w:r>
          </w:p>
        </w:tc>
      </w:tr>
      <w:tr w:rsidR="00DC53AD" w:rsidTr="007724FC">
        <w:trPr>
          <w:trHeight w:val="454"/>
        </w:trPr>
        <w:tc>
          <w:tcPr>
            <w:tcW w:w="1555" w:type="dxa"/>
            <w:vMerge w:val="restart"/>
            <w:vAlign w:val="center"/>
          </w:tcPr>
          <w:p w:rsidR="00DC53AD" w:rsidRDefault="00DC53AD" w:rsidP="00EC1249">
            <w:pPr>
              <w:jc w:val="center"/>
            </w:pPr>
            <w:r>
              <w:t>Daily</w:t>
            </w:r>
          </w:p>
        </w:tc>
        <w:tc>
          <w:tcPr>
            <w:tcW w:w="5811" w:type="dxa"/>
            <w:vAlign w:val="center"/>
          </w:tcPr>
          <w:p w:rsidR="00DC53AD" w:rsidRDefault="00DC53AD" w:rsidP="00EC1249">
            <w:r>
              <w:t>Site risk assessment</w:t>
            </w:r>
          </w:p>
        </w:tc>
        <w:tc>
          <w:tcPr>
            <w:tcW w:w="2127" w:type="dxa"/>
            <w:vAlign w:val="center"/>
          </w:tcPr>
          <w:p w:rsidR="00DC53AD" w:rsidRDefault="00DC53AD" w:rsidP="00EC1249">
            <w:pPr>
              <w:jc w:val="center"/>
            </w:pPr>
            <w:r>
              <w:t>Operatives</w:t>
            </w:r>
          </w:p>
        </w:tc>
      </w:tr>
      <w:tr w:rsidR="00DC53AD" w:rsidTr="007724FC">
        <w:trPr>
          <w:trHeight w:val="454"/>
        </w:trPr>
        <w:tc>
          <w:tcPr>
            <w:tcW w:w="1555" w:type="dxa"/>
            <w:vMerge/>
            <w:vAlign w:val="center"/>
          </w:tcPr>
          <w:p w:rsidR="00DC53AD" w:rsidRDefault="00DC53AD" w:rsidP="00EC1249">
            <w:pPr>
              <w:jc w:val="center"/>
            </w:pPr>
          </w:p>
        </w:tc>
        <w:tc>
          <w:tcPr>
            <w:tcW w:w="5811" w:type="dxa"/>
            <w:vAlign w:val="center"/>
          </w:tcPr>
          <w:p w:rsidR="00DC53AD" w:rsidRDefault="00DC53AD" w:rsidP="00EC1249">
            <w:r>
              <w:t>Visual inspection of workplace (site/factory/office)</w:t>
            </w:r>
          </w:p>
        </w:tc>
        <w:tc>
          <w:tcPr>
            <w:tcW w:w="2127" w:type="dxa"/>
            <w:vAlign w:val="center"/>
          </w:tcPr>
          <w:p w:rsidR="00DC53AD" w:rsidRDefault="00DC53AD" w:rsidP="00EC1249">
            <w:pPr>
              <w:jc w:val="center"/>
            </w:pPr>
            <w:r>
              <w:t>All staff</w:t>
            </w:r>
          </w:p>
        </w:tc>
      </w:tr>
      <w:tr w:rsidR="00DC53AD" w:rsidTr="007724FC">
        <w:trPr>
          <w:trHeight w:val="454"/>
        </w:trPr>
        <w:tc>
          <w:tcPr>
            <w:tcW w:w="1555" w:type="dxa"/>
            <w:vMerge/>
            <w:vAlign w:val="center"/>
          </w:tcPr>
          <w:p w:rsidR="00DC53AD" w:rsidRDefault="00DC53AD" w:rsidP="00EC1249">
            <w:pPr>
              <w:jc w:val="center"/>
            </w:pPr>
          </w:p>
        </w:tc>
        <w:tc>
          <w:tcPr>
            <w:tcW w:w="5811" w:type="dxa"/>
            <w:vAlign w:val="center"/>
          </w:tcPr>
          <w:p w:rsidR="00DC53AD" w:rsidRDefault="00DC53AD" w:rsidP="00EC1249">
            <w:r>
              <w:t>Fork Lift Truck</w:t>
            </w:r>
          </w:p>
        </w:tc>
        <w:tc>
          <w:tcPr>
            <w:tcW w:w="2127" w:type="dxa"/>
            <w:vAlign w:val="center"/>
          </w:tcPr>
          <w:p w:rsidR="00DC53AD" w:rsidRDefault="00DC53AD" w:rsidP="00EC1249">
            <w:pPr>
              <w:jc w:val="center"/>
            </w:pPr>
            <w:r>
              <w:t>FLT driver</w:t>
            </w:r>
          </w:p>
        </w:tc>
      </w:tr>
      <w:tr w:rsidR="00DC53AD" w:rsidTr="007724FC">
        <w:trPr>
          <w:trHeight w:val="454"/>
        </w:trPr>
        <w:tc>
          <w:tcPr>
            <w:tcW w:w="1555" w:type="dxa"/>
            <w:vMerge/>
            <w:vAlign w:val="center"/>
          </w:tcPr>
          <w:p w:rsidR="00DC53AD" w:rsidRDefault="00DC53AD" w:rsidP="00EC1249">
            <w:pPr>
              <w:jc w:val="center"/>
            </w:pPr>
          </w:p>
        </w:tc>
        <w:tc>
          <w:tcPr>
            <w:tcW w:w="5811" w:type="dxa"/>
            <w:vAlign w:val="center"/>
          </w:tcPr>
          <w:p w:rsidR="00DC53AD" w:rsidRDefault="00DC53AD" w:rsidP="00EC1249">
            <w:r>
              <w:t>Company vehicles (documented)</w:t>
            </w:r>
          </w:p>
        </w:tc>
        <w:tc>
          <w:tcPr>
            <w:tcW w:w="2127" w:type="dxa"/>
            <w:vAlign w:val="center"/>
          </w:tcPr>
          <w:p w:rsidR="00DC53AD" w:rsidRDefault="00DC53AD" w:rsidP="00EC1249">
            <w:pPr>
              <w:jc w:val="center"/>
            </w:pPr>
            <w:r>
              <w:t>Company vehicle drivers</w:t>
            </w:r>
          </w:p>
        </w:tc>
      </w:tr>
      <w:tr w:rsidR="007724FC" w:rsidTr="005104DF">
        <w:trPr>
          <w:trHeight w:val="340"/>
        </w:trPr>
        <w:tc>
          <w:tcPr>
            <w:tcW w:w="9493" w:type="dxa"/>
            <w:gridSpan w:val="3"/>
            <w:shd w:val="clear" w:color="auto" w:fill="D9D9D9" w:themeFill="background1" w:themeFillShade="D9"/>
            <w:vAlign w:val="center"/>
          </w:tcPr>
          <w:p w:rsidR="007724FC" w:rsidRDefault="007724FC" w:rsidP="00EC1249">
            <w:pPr>
              <w:jc w:val="center"/>
            </w:pPr>
          </w:p>
        </w:tc>
      </w:tr>
      <w:tr w:rsidR="00DC53AD" w:rsidTr="00994518">
        <w:trPr>
          <w:trHeight w:val="454"/>
        </w:trPr>
        <w:tc>
          <w:tcPr>
            <w:tcW w:w="1555" w:type="dxa"/>
            <w:vMerge w:val="restart"/>
            <w:vAlign w:val="center"/>
          </w:tcPr>
          <w:p w:rsidR="00DC53AD" w:rsidRDefault="00DC53AD" w:rsidP="00850FDE">
            <w:pPr>
              <w:jc w:val="center"/>
            </w:pPr>
            <w:r>
              <w:t>Weekly</w:t>
            </w:r>
          </w:p>
        </w:tc>
        <w:tc>
          <w:tcPr>
            <w:tcW w:w="5811" w:type="dxa"/>
            <w:vAlign w:val="center"/>
          </w:tcPr>
          <w:p w:rsidR="00DC53AD" w:rsidRDefault="00DC53AD" w:rsidP="00DC53AD">
            <w:r>
              <w:t>Internal H&amp;S inspection</w:t>
            </w:r>
          </w:p>
        </w:tc>
        <w:tc>
          <w:tcPr>
            <w:tcW w:w="2127" w:type="dxa"/>
          </w:tcPr>
          <w:p w:rsidR="00DC53AD" w:rsidRDefault="00DC53AD" w:rsidP="00850FDE">
            <w:pPr>
              <w:jc w:val="center"/>
            </w:pPr>
            <w:r w:rsidRPr="00A96885">
              <w:t xml:space="preserve">In-House </w:t>
            </w:r>
            <w:r w:rsidRPr="00A96885">
              <w:br/>
              <w:t>nominated person</w:t>
            </w:r>
          </w:p>
        </w:tc>
      </w:tr>
      <w:tr w:rsidR="00DC53AD" w:rsidTr="00994518">
        <w:trPr>
          <w:trHeight w:val="454"/>
        </w:trPr>
        <w:tc>
          <w:tcPr>
            <w:tcW w:w="1555" w:type="dxa"/>
            <w:vMerge/>
            <w:vAlign w:val="center"/>
          </w:tcPr>
          <w:p w:rsidR="00DC53AD" w:rsidRDefault="00DC53AD" w:rsidP="00850FDE">
            <w:pPr>
              <w:jc w:val="center"/>
            </w:pPr>
          </w:p>
        </w:tc>
        <w:tc>
          <w:tcPr>
            <w:tcW w:w="5811" w:type="dxa"/>
            <w:vAlign w:val="center"/>
          </w:tcPr>
          <w:p w:rsidR="00DC53AD" w:rsidRDefault="00DC53AD" w:rsidP="00850FDE">
            <w:r>
              <w:t>Random site inspection</w:t>
            </w:r>
          </w:p>
        </w:tc>
        <w:tc>
          <w:tcPr>
            <w:tcW w:w="2127" w:type="dxa"/>
          </w:tcPr>
          <w:p w:rsidR="00DC53AD" w:rsidRDefault="00DC53AD" w:rsidP="00850FDE">
            <w:pPr>
              <w:jc w:val="center"/>
            </w:pPr>
            <w:r w:rsidRPr="00A96885">
              <w:t xml:space="preserve">In-House </w:t>
            </w:r>
            <w:r w:rsidRPr="00A96885">
              <w:br/>
              <w:t>nominated person</w:t>
            </w:r>
          </w:p>
        </w:tc>
      </w:tr>
      <w:tr w:rsidR="00DC53AD" w:rsidTr="00994518">
        <w:trPr>
          <w:trHeight w:val="454"/>
        </w:trPr>
        <w:tc>
          <w:tcPr>
            <w:tcW w:w="1555" w:type="dxa"/>
            <w:vMerge/>
            <w:vAlign w:val="center"/>
          </w:tcPr>
          <w:p w:rsidR="00DC53AD" w:rsidRDefault="00DC53AD" w:rsidP="00850FDE">
            <w:pPr>
              <w:jc w:val="center"/>
            </w:pPr>
          </w:p>
        </w:tc>
        <w:tc>
          <w:tcPr>
            <w:tcW w:w="5811" w:type="dxa"/>
            <w:vAlign w:val="center"/>
          </w:tcPr>
          <w:p w:rsidR="00DC53AD" w:rsidRDefault="00DC53AD" w:rsidP="00850FDE">
            <w:r>
              <w:t>Fire alarm test</w:t>
            </w:r>
          </w:p>
        </w:tc>
        <w:tc>
          <w:tcPr>
            <w:tcW w:w="2127" w:type="dxa"/>
          </w:tcPr>
          <w:p w:rsidR="00DC53AD" w:rsidRDefault="00DC53AD" w:rsidP="00850FDE">
            <w:pPr>
              <w:jc w:val="center"/>
            </w:pPr>
            <w:r w:rsidRPr="00A96885">
              <w:t xml:space="preserve">In-House </w:t>
            </w:r>
            <w:r w:rsidRPr="00A96885">
              <w:br/>
              <w:t>nominated person</w:t>
            </w:r>
          </w:p>
        </w:tc>
      </w:tr>
      <w:tr w:rsidR="00DC53AD" w:rsidTr="00994518">
        <w:trPr>
          <w:trHeight w:val="454"/>
        </w:trPr>
        <w:tc>
          <w:tcPr>
            <w:tcW w:w="1555" w:type="dxa"/>
            <w:vMerge/>
            <w:vAlign w:val="center"/>
          </w:tcPr>
          <w:p w:rsidR="00DC53AD" w:rsidRDefault="00DC53AD" w:rsidP="00DC53AD">
            <w:pPr>
              <w:jc w:val="center"/>
            </w:pPr>
          </w:p>
        </w:tc>
        <w:tc>
          <w:tcPr>
            <w:tcW w:w="5811" w:type="dxa"/>
            <w:vAlign w:val="center"/>
          </w:tcPr>
          <w:p w:rsidR="00DC53AD" w:rsidRDefault="00DC53AD" w:rsidP="00DC53AD">
            <w:r>
              <w:t>Emergency lighting test</w:t>
            </w:r>
          </w:p>
        </w:tc>
        <w:tc>
          <w:tcPr>
            <w:tcW w:w="2127" w:type="dxa"/>
          </w:tcPr>
          <w:p w:rsidR="00DC53AD" w:rsidRDefault="00DC53AD" w:rsidP="00DC53AD">
            <w:pPr>
              <w:jc w:val="center"/>
            </w:pPr>
            <w:r w:rsidRPr="00A96885">
              <w:t xml:space="preserve">In-House </w:t>
            </w:r>
            <w:r w:rsidRPr="00A96885">
              <w:br/>
              <w:t>nominated person</w:t>
            </w:r>
          </w:p>
        </w:tc>
      </w:tr>
      <w:tr w:rsidR="007724FC" w:rsidTr="007724FC">
        <w:trPr>
          <w:trHeight w:val="340"/>
        </w:trPr>
        <w:tc>
          <w:tcPr>
            <w:tcW w:w="9493" w:type="dxa"/>
            <w:gridSpan w:val="3"/>
            <w:shd w:val="clear" w:color="auto" w:fill="D9D9D9" w:themeFill="background1" w:themeFillShade="D9"/>
            <w:vAlign w:val="center"/>
          </w:tcPr>
          <w:p w:rsidR="007724FC" w:rsidRDefault="007724FC" w:rsidP="00EC1249">
            <w:pPr>
              <w:jc w:val="center"/>
            </w:pPr>
          </w:p>
        </w:tc>
      </w:tr>
      <w:tr w:rsidR="00850FDE" w:rsidTr="00786A2A">
        <w:trPr>
          <w:trHeight w:val="454"/>
        </w:trPr>
        <w:tc>
          <w:tcPr>
            <w:tcW w:w="1555" w:type="dxa"/>
            <w:vMerge w:val="restart"/>
            <w:vAlign w:val="center"/>
          </w:tcPr>
          <w:p w:rsidR="00850FDE" w:rsidRDefault="00850FDE" w:rsidP="00850FDE">
            <w:pPr>
              <w:jc w:val="center"/>
            </w:pPr>
            <w:r>
              <w:t>Monthly</w:t>
            </w:r>
          </w:p>
        </w:tc>
        <w:tc>
          <w:tcPr>
            <w:tcW w:w="5811" w:type="dxa"/>
            <w:vAlign w:val="center"/>
          </w:tcPr>
          <w:p w:rsidR="00850FDE" w:rsidRDefault="00DC53AD" w:rsidP="00850FDE">
            <w:r>
              <w:t>Company vehicle</w:t>
            </w:r>
            <w:r w:rsidR="00850FDE">
              <w:t xml:space="preserve"> inspection</w:t>
            </w:r>
            <w:r>
              <w:t xml:space="preserve"> (documented)</w:t>
            </w:r>
          </w:p>
        </w:tc>
        <w:tc>
          <w:tcPr>
            <w:tcW w:w="2127" w:type="dxa"/>
          </w:tcPr>
          <w:p w:rsidR="00850FDE" w:rsidRDefault="00850FDE" w:rsidP="00850FDE">
            <w:pPr>
              <w:jc w:val="center"/>
            </w:pPr>
            <w:r w:rsidRPr="0059669A">
              <w:t xml:space="preserve">In-House </w:t>
            </w:r>
            <w:r w:rsidRPr="0059669A">
              <w:br/>
              <w:t>nominated person</w:t>
            </w:r>
          </w:p>
        </w:tc>
      </w:tr>
      <w:tr w:rsidR="00850FDE" w:rsidTr="00786A2A">
        <w:trPr>
          <w:trHeight w:val="454"/>
        </w:trPr>
        <w:tc>
          <w:tcPr>
            <w:tcW w:w="1555" w:type="dxa"/>
            <w:vMerge/>
            <w:vAlign w:val="center"/>
          </w:tcPr>
          <w:p w:rsidR="00850FDE" w:rsidRDefault="00850FDE" w:rsidP="00850FDE">
            <w:pPr>
              <w:jc w:val="center"/>
            </w:pPr>
          </w:p>
        </w:tc>
        <w:tc>
          <w:tcPr>
            <w:tcW w:w="5811" w:type="dxa"/>
            <w:vAlign w:val="center"/>
          </w:tcPr>
          <w:p w:rsidR="00850FDE" w:rsidRDefault="00850FDE" w:rsidP="00850FDE">
            <w:r>
              <w:t>H&amp;S briefing / toolbox talk</w:t>
            </w:r>
          </w:p>
        </w:tc>
        <w:tc>
          <w:tcPr>
            <w:tcW w:w="2127" w:type="dxa"/>
          </w:tcPr>
          <w:p w:rsidR="00850FDE" w:rsidRDefault="00850FDE" w:rsidP="00850FDE">
            <w:pPr>
              <w:jc w:val="center"/>
            </w:pPr>
            <w:r w:rsidRPr="0059669A">
              <w:t xml:space="preserve">In-House </w:t>
            </w:r>
            <w:r w:rsidRPr="0059669A">
              <w:br/>
              <w:t>nominated person</w:t>
            </w:r>
          </w:p>
        </w:tc>
      </w:tr>
      <w:tr w:rsidR="00850FDE" w:rsidTr="00786A2A">
        <w:trPr>
          <w:trHeight w:val="454"/>
        </w:trPr>
        <w:tc>
          <w:tcPr>
            <w:tcW w:w="1555" w:type="dxa"/>
            <w:vMerge/>
            <w:vAlign w:val="center"/>
          </w:tcPr>
          <w:p w:rsidR="00850FDE" w:rsidRDefault="00850FDE" w:rsidP="00850FDE">
            <w:pPr>
              <w:jc w:val="center"/>
            </w:pPr>
          </w:p>
        </w:tc>
        <w:tc>
          <w:tcPr>
            <w:tcW w:w="5811" w:type="dxa"/>
            <w:vAlign w:val="center"/>
          </w:tcPr>
          <w:p w:rsidR="00850FDE" w:rsidRDefault="00850FDE" w:rsidP="00850FDE">
            <w:r>
              <w:t>Ladder / step ladders inspection</w:t>
            </w:r>
          </w:p>
        </w:tc>
        <w:tc>
          <w:tcPr>
            <w:tcW w:w="2127" w:type="dxa"/>
          </w:tcPr>
          <w:p w:rsidR="00850FDE" w:rsidRDefault="00850FDE" w:rsidP="00850FDE">
            <w:pPr>
              <w:jc w:val="center"/>
            </w:pPr>
            <w:r w:rsidRPr="0059669A">
              <w:t xml:space="preserve">In-House </w:t>
            </w:r>
            <w:r w:rsidRPr="0059669A">
              <w:br/>
              <w:t>nominated person</w:t>
            </w:r>
          </w:p>
        </w:tc>
      </w:tr>
      <w:tr w:rsidR="007724FC" w:rsidTr="007724FC">
        <w:trPr>
          <w:trHeight w:val="340"/>
        </w:trPr>
        <w:tc>
          <w:tcPr>
            <w:tcW w:w="9493" w:type="dxa"/>
            <w:gridSpan w:val="3"/>
            <w:shd w:val="clear" w:color="auto" w:fill="D9D9D9" w:themeFill="background1" w:themeFillShade="D9"/>
            <w:vAlign w:val="center"/>
          </w:tcPr>
          <w:p w:rsidR="007724FC" w:rsidRDefault="007724FC" w:rsidP="00EC1249">
            <w:pPr>
              <w:jc w:val="center"/>
            </w:pPr>
          </w:p>
        </w:tc>
      </w:tr>
      <w:tr w:rsidR="002A7AEC" w:rsidTr="007724FC">
        <w:trPr>
          <w:trHeight w:val="454"/>
        </w:trPr>
        <w:tc>
          <w:tcPr>
            <w:tcW w:w="1555" w:type="dxa"/>
            <w:vAlign w:val="center"/>
          </w:tcPr>
          <w:p w:rsidR="002A7AEC" w:rsidRDefault="002A7AEC" w:rsidP="00EC1249">
            <w:pPr>
              <w:jc w:val="center"/>
            </w:pPr>
            <w:r>
              <w:t>3-monthly</w:t>
            </w:r>
          </w:p>
        </w:tc>
        <w:tc>
          <w:tcPr>
            <w:tcW w:w="5811" w:type="dxa"/>
            <w:vAlign w:val="center"/>
          </w:tcPr>
          <w:p w:rsidR="002A7AEC" w:rsidRDefault="002A7AEC" w:rsidP="00EC1249">
            <w:r>
              <w:t>PAT of Electrical Tools/equipment used on site</w:t>
            </w:r>
          </w:p>
        </w:tc>
        <w:tc>
          <w:tcPr>
            <w:tcW w:w="2127" w:type="dxa"/>
            <w:vAlign w:val="center"/>
          </w:tcPr>
          <w:p w:rsidR="002A7AEC" w:rsidRDefault="002A7AEC" w:rsidP="00EC1249">
            <w:pPr>
              <w:jc w:val="center"/>
            </w:pPr>
            <w:r>
              <w:t>Competent person</w:t>
            </w:r>
          </w:p>
        </w:tc>
      </w:tr>
      <w:tr w:rsidR="007724FC" w:rsidTr="007724FC">
        <w:trPr>
          <w:trHeight w:val="340"/>
        </w:trPr>
        <w:tc>
          <w:tcPr>
            <w:tcW w:w="9493" w:type="dxa"/>
            <w:gridSpan w:val="3"/>
            <w:shd w:val="clear" w:color="auto" w:fill="D9D9D9" w:themeFill="background1" w:themeFillShade="D9"/>
            <w:vAlign w:val="center"/>
          </w:tcPr>
          <w:p w:rsidR="007724FC" w:rsidRDefault="007724FC" w:rsidP="00EC1249">
            <w:pPr>
              <w:jc w:val="center"/>
            </w:pPr>
          </w:p>
        </w:tc>
      </w:tr>
      <w:tr w:rsidR="002A7AEC" w:rsidTr="007724FC">
        <w:trPr>
          <w:trHeight w:val="454"/>
        </w:trPr>
        <w:tc>
          <w:tcPr>
            <w:tcW w:w="1555" w:type="dxa"/>
            <w:vAlign w:val="center"/>
          </w:tcPr>
          <w:p w:rsidR="002A7AEC" w:rsidRDefault="002A7AEC" w:rsidP="00EC1249">
            <w:pPr>
              <w:jc w:val="center"/>
            </w:pPr>
            <w:r>
              <w:t>6-monthly</w:t>
            </w:r>
          </w:p>
        </w:tc>
        <w:tc>
          <w:tcPr>
            <w:tcW w:w="5811" w:type="dxa"/>
            <w:vAlign w:val="center"/>
          </w:tcPr>
          <w:p w:rsidR="002A7AEC" w:rsidRDefault="002A7AEC" w:rsidP="00EC1249">
            <w:r>
              <w:t>Thorough examination – lifting attachments, chains, slings etc</w:t>
            </w:r>
          </w:p>
        </w:tc>
        <w:tc>
          <w:tcPr>
            <w:tcW w:w="2127" w:type="dxa"/>
            <w:vAlign w:val="center"/>
          </w:tcPr>
          <w:p w:rsidR="002A7AEC" w:rsidRDefault="002A7AEC" w:rsidP="00EC1249">
            <w:pPr>
              <w:jc w:val="center"/>
            </w:pPr>
            <w:r>
              <w:t>Competent person</w:t>
            </w:r>
          </w:p>
        </w:tc>
      </w:tr>
      <w:tr w:rsidR="007724FC" w:rsidTr="007724FC">
        <w:trPr>
          <w:trHeight w:val="340"/>
        </w:trPr>
        <w:tc>
          <w:tcPr>
            <w:tcW w:w="9493" w:type="dxa"/>
            <w:gridSpan w:val="3"/>
            <w:shd w:val="clear" w:color="auto" w:fill="D9D9D9" w:themeFill="background1" w:themeFillShade="D9"/>
            <w:vAlign w:val="center"/>
          </w:tcPr>
          <w:p w:rsidR="007724FC" w:rsidRDefault="007724FC" w:rsidP="00EC1249">
            <w:pPr>
              <w:jc w:val="center"/>
            </w:pPr>
          </w:p>
        </w:tc>
      </w:tr>
      <w:tr w:rsidR="007724FC" w:rsidTr="007724FC">
        <w:trPr>
          <w:trHeight w:val="454"/>
        </w:trPr>
        <w:tc>
          <w:tcPr>
            <w:tcW w:w="1555" w:type="dxa"/>
            <w:vMerge w:val="restart"/>
            <w:vAlign w:val="center"/>
          </w:tcPr>
          <w:p w:rsidR="007724FC" w:rsidRDefault="007724FC" w:rsidP="00EC1249">
            <w:pPr>
              <w:jc w:val="center"/>
            </w:pPr>
            <w:r>
              <w:t>Yearly</w:t>
            </w:r>
          </w:p>
        </w:tc>
        <w:tc>
          <w:tcPr>
            <w:tcW w:w="5811" w:type="dxa"/>
            <w:vAlign w:val="center"/>
          </w:tcPr>
          <w:p w:rsidR="007724FC" w:rsidRDefault="007724FC" w:rsidP="00EC1249">
            <w:r>
              <w:t>Fire extinguisher inspection</w:t>
            </w:r>
          </w:p>
        </w:tc>
        <w:tc>
          <w:tcPr>
            <w:tcW w:w="2127" w:type="dxa"/>
            <w:vAlign w:val="center"/>
          </w:tcPr>
          <w:p w:rsidR="007724FC" w:rsidRDefault="00850FDE" w:rsidP="00EC1249">
            <w:pPr>
              <w:jc w:val="center"/>
            </w:pPr>
            <w:r>
              <w:t>Competent person</w:t>
            </w:r>
          </w:p>
        </w:tc>
      </w:tr>
      <w:tr w:rsidR="007724FC" w:rsidTr="007724FC">
        <w:trPr>
          <w:trHeight w:val="454"/>
        </w:trPr>
        <w:tc>
          <w:tcPr>
            <w:tcW w:w="1555" w:type="dxa"/>
            <w:vMerge/>
            <w:vAlign w:val="center"/>
          </w:tcPr>
          <w:p w:rsidR="007724FC" w:rsidRDefault="007724FC" w:rsidP="00EC1249">
            <w:pPr>
              <w:jc w:val="center"/>
            </w:pPr>
          </w:p>
        </w:tc>
        <w:tc>
          <w:tcPr>
            <w:tcW w:w="5811" w:type="dxa"/>
            <w:vAlign w:val="center"/>
          </w:tcPr>
          <w:p w:rsidR="007724FC" w:rsidRDefault="007724FC" w:rsidP="00EC1249">
            <w:r>
              <w:t>Fire drill / briefing on procedures</w:t>
            </w:r>
          </w:p>
        </w:tc>
        <w:tc>
          <w:tcPr>
            <w:tcW w:w="2127" w:type="dxa"/>
            <w:vAlign w:val="center"/>
          </w:tcPr>
          <w:p w:rsidR="007724FC" w:rsidRDefault="00850FDE" w:rsidP="00850FDE">
            <w:pPr>
              <w:jc w:val="center"/>
            </w:pPr>
            <w:r>
              <w:t xml:space="preserve">In-House </w:t>
            </w:r>
            <w:r>
              <w:br/>
              <w:t>n</w:t>
            </w:r>
            <w:r w:rsidR="007724FC">
              <w:t>ominated person</w:t>
            </w:r>
          </w:p>
        </w:tc>
      </w:tr>
      <w:tr w:rsidR="007724FC" w:rsidTr="007724FC">
        <w:trPr>
          <w:trHeight w:val="454"/>
        </w:trPr>
        <w:tc>
          <w:tcPr>
            <w:tcW w:w="1555" w:type="dxa"/>
            <w:vMerge/>
            <w:vAlign w:val="center"/>
          </w:tcPr>
          <w:p w:rsidR="007724FC" w:rsidRDefault="007724FC" w:rsidP="00EC1249">
            <w:pPr>
              <w:jc w:val="center"/>
            </w:pPr>
          </w:p>
        </w:tc>
        <w:tc>
          <w:tcPr>
            <w:tcW w:w="5811" w:type="dxa"/>
            <w:vAlign w:val="center"/>
          </w:tcPr>
          <w:p w:rsidR="007724FC" w:rsidRDefault="007724FC" w:rsidP="00EC1249">
            <w:r>
              <w:t>Thorough examination - Fork Lift truck</w:t>
            </w:r>
          </w:p>
        </w:tc>
        <w:tc>
          <w:tcPr>
            <w:tcW w:w="2127" w:type="dxa"/>
            <w:vAlign w:val="center"/>
          </w:tcPr>
          <w:p w:rsidR="007724FC" w:rsidRDefault="007724FC" w:rsidP="00EC1249">
            <w:pPr>
              <w:jc w:val="center"/>
            </w:pPr>
            <w:r>
              <w:t>Competent person</w:t>
            </w:r>
          </w:p>
        </w:tc>
      </w:tr>
      <w:tr w:rsidR="007724FC" w:rsidTr="007724FC">
        <w:trPr>
          <w:trHeight w:val="454"/>
        </w:trPr>
        <w:tc>
          <w:tcPr>
            <w:tcW w:w="1555" w:type="dxa"/>
            <w:vMerge/>
            <w:vAlign w:val="center"/>
          </w:tcPr>
          <w:p w:rsidR="007724FC" w:rsidRDefault="007724FC" w:rsidP="00EC1249">
            <w:pPr>
              <w:jc w:val="center"/>
            </w:pPr>
          </w:p>
        </w:tc>
        <w:tc>
          <w:tcPr>
            <w:tcW w:w="5811" w:type="dxa"/>
            <w:vAlign w:val="center"/>
          </w:tcPr>
          <w:p w:rsidR="007724FC" w:rsidRDefault="007724FC" w:rsidP="002A7AEC">
            <w:r>
              <w:t xml:space="preserve">Thorough examination – LEV (extraction system) </w:t>
            </w:r>
            <w:r>
              <w:br/>
              <w:t>test required every 14 months</w:t>
            </w:r>
          </w:p>
        </w:tc>
        <w:tc>
          <w:tcPr>
            <w:tcW w:w="2127" w:type="dxa"/>
            <w:vAlign w:val="center"/>
          </w:tcPr>
          <w:p w:rsidR="007724FC" w:rsidRDefault="007724FC" w:rsidP="00EC1249">
            <w:pPr>
              <w:jc w:val="center"/>
            </w:pPr>
            <w:r>
              <w:t>Competent person</w:t>
            </w:r>
          </w:p>
        </w:tc>
      </w:tr>
      <w:tr w:rsidR="007724FC" w:rsidTr="007724FC">
        <w:trPr>
          <w:trHeight w:val="454"/>
        </w:trPr>
        <w:tc>
          <w:tcPr>
            <w:tcW w:w="1555" w:type="dxa"/>
            <w:vMerge/>
            <w:vAlign w:val="center"/>
          </w:tcPr>
          <w:p w:rsidR="007724FC" w:rsidRDefault="007724FC" w:rsidP="00EC1249">
            <w:pPr>
              <w:jc w:val="center"/>
            </w:pPr>
          </w:p>
        </w:tc>
        <w:tc>
          <w:tcPr>
            <w:tcW w:w="5811" w:type="dxa"/>
            <w:vAlign w:val="center"/>
          </w:tcPr>
          <w:p w:rsidR="007724FC" w:rsidRDefault="00850FDE" w:rsidP="002A7AEC">
            <w:r>
              <w:t>Pressure system (following a written scheme of examination)</w:t>
            </w:r>
          </w:p>
        </w:tc>
        <w:tc>
          <w:tcPr>
            <w:tcW w:w="2127" w:type="dxa"/>
            <w:vAlign w:val="center"/>
          </w:tcPr>
          <w:p w:rsidR="007724FC" w:rsidRDefault="007724FC" w:rsidP="00EC1249">
            <w:pPr>
              <w:jc w:val="center"/>
            </w:pPr>
            <w:r>
              <w:t>Competent person</w:t>
            </w:r>
          </w:p>
        </w:tc>
      </w:tr>
      <w:tr w:rsidR="007724FC" w:rsidTr="007724FC">
        <w:trPr>
          <w:trHeight w:val="454"/>
        </w:trPr>
        <w:tc>
          <w:tcPr>
            <w:tcW w:w="1555" w:type="dxa"/>
            <w:vMerge/>
            <w:vAlign w:val="center"/>
          </w:tcPr>
          <w:p w:rsidR="007724FC" w:rsidRDefault="007724FC" w:rsidP="00EC1249">
            <w:pPr>
              <w:jc w:val="center"/>
            </w:pPr>
          </w:p>
        </w:tc>
        <w:tc>
          <w:tcPr>
            <w:tcW w:w="5811" w:type="dxa"/>
            <w:vAlign w:val="center"/>
          </w:tcPr>
          <w:p w:rsidR="007724FC" w:rsidRDefault="007724FC" w:rsidP="002A7AEC">
            <w:r>
              <w:t>Risk Assessment review</w:t>
            </w:r>
          </w:p>
        </w:tc>
        <w:tc>
          <w:tcPr>
            <w:tcW w:w="2127" w:type="dxa"/>
            <w:vAlign w:val="center"/>
          </w:tcPr>
          <w:p w:rsidR="007724FC" w:rsidRDefault="007724FC" w:rsidP="00EC1249">
            <w:pPr>
              <w:jc w:val="center"/>
            </w:pPr>
            <w:r>
              <w:t>Staff &amp; MBHS</w:t>
            </w:r>
          </w:p>
        </w:tc>
      </w:tr>
      <w:tr w:rsidR="007724FC" w:rsidTr="007724FC">
        <w:trPr>
          <w:trHeight w:val="454"/>
        </w:trPr>
        <w:tc>
          <w:tcPr>
            <w:tcW w:w="1555" w:type="dxa"/>
            <w:vMerge/>
            <w:vAlign w:val="center"/>
          </w:tcPr>
          <w:p w:rsidR="007724FC" w:rsidRDefault="007724FC" w:rsidP="00EC1249">
            <w:pPr>
              <w:jc w:val="center"/>
            </w:pPr>
          </w:p>
        </w:tc>
        <w:tc>
          <w:tcPr>
            <w:tcW w:w="5811" w:type="dxa"/>
            <w:vAlign w:val="center"/>
          </w:tcPr>
          <w:p w:rsidR="007724FC" w:rsidRDefault="007724FC" w:rsidP="002A7AEC">
            <w:r>
              <w:t>Policy review</w:t>
            </w:r>
          </w:p>
        </w:tc>
        <w:tc>
          <w:tcPr>
            <w:tcW w:w="2127" w:type="dxa"/>
            <w:vAlign w:val="center"/>
          </w:tcPr>
          <w:p w:rsidR="007724FC" w:rsidRDefault="007724FC" w:rsidP="00EC1249">
            <w:pPr>
              <w:jc w:val="center"/>
            </w:pPr>
            <w:r>
              <w:t>Directors &amp; MBHS</w:t>
            </w:r>
          </w:p>
        </w:tc>
      </w:tr>
      <w:tr w:rsidR="007724FC" w:rsidTr="007724FC">
        <w:trPr>
          <w:trHeight w:val="454"/>
        </w:trPr>
        <w:tc>
          <w:tcPr>
            <w:tcW w:w="1555" w:type="dxa"/>
            <w:vMerge/>
            <w:vAlign w:val="center"/>
          </w:tcPr>
          <w:p w:rsidR="007724FC" w:rsidRDefault="007724FC" w:rsidP="00EC1249">
            <w:pPr>
              <w:jc w:val="center"/>
            </w:pPr>
          </w:p>
        </w:tc>
        <w:tc>
          <w:tcPr>
            <w:tcW w:w="5811" w:type="dxa"/>
            <w:vAlign w:val="center"/>
          </w:tcPr>
          <w:p w:rsidR="007724FC" w:rsidRDefault="007724FC" w:rsidP="002A7AEC">
            <w:r>
              <w:t>Management review of H&amp;S process</w:t>
            </w:r>
          </w:p>
        </w:tc>
        <w:tc>
          <w:tcPr>
            <w:tcW w:w="2127" w:type="dxa"/>
            <w:vAlign w:val="center"/>
          </w:tcPr>
          <w:p w:rsidR="007724FC" w:rsidRDefault="007724FC" w:rsidP="00EC1249">
            <w:pPr>
              <w:jc w:val="center"/>
            </w:pPr>
            <w:r>
              <w:t>Directors &amp; MBHS</w:t>
            </w:r>
          </w:p>
        </w:tc>
      </w:tr>
      <w:tr w:rsidR="007724FC" w:rsidTr="007724FC">
        <w:trPr>
          <w:trHeight w:val="340"/>
        </w:trPr>
        <w:tc>
          <w:tcPr>
            <w:tcW w:w="9493" w:type="dxa"/>
            <w:gridSpan w:val="3"/>
            <w:shd w:val="clear" w:color="auto" w:fill="D9D9D9" w:themeFill="background1" w:themeFillShade="D9"/>
            <w:vAlign w:val="center"/>
          </w:tcPr>
          <w:p w:rsidR="007724FC" w:rsidRDefault="007724FC" w:rsidP="00EC1249">
            <w:pPr>
              <w:jc w:val="center"/>
            </w:pPr>
          </w:p>
        </w:tc>
      </w:tr>
      <w:tr w:rsidR="007724FC" w:rsidTr="007724FC">
        <w:trPr>
          <w:trHeight w:val="340"/>
        </w:trPr>
        <w:tc>
          <w:tcPr>
            <w:tcW w:w="1555" w:type="dxa"/>
            <w:shd w:val="clear" w:color="auto" w:fill="auto"/>
            <w:vAlign w:val="center"/>
          </w:tcPr>
          <w:p w:rsidR="007724FC" w:rsidRDefault="007724FC" w:rsidP="00EC1249">
            <w:pPr>
              <w:jc w:val="center"/>
            </w:pPr>
            <w:r>
              <w:t>5 yearly</w:t>
            </w:r>
          </w:p>
        </w:tc>
        <w:tc>
          <w:tcPr>
            <w:tcW w:w="5811" w:type="dxa"/>
            <w:shd w:val="clear" w:color="auto" w:fill="auto"/>
            <w:vAlign w:val="center"/>
          </w:tcPr>
          <w:p w:rsidR="007724FC" w:rsidRDefault="007724FC" w:rsidP="007724FC">
            <w:r>
              <w:t>Fixed electrical testing of factory/office</w:t>
            </w:r>
          </w:p>
        </w:tc>
        <w:tc>
          <w:tcPr>
            <w:tcW w:w="2127" w:type="dxa"/>
            <w:shd w:val="clear" w:color="auto" w:fill="auto"/>
            <w:vAlign w:val="center"/>
          </w:tcPr>
          <w:p w:rsidR="007724FC" w:rsidRDefault="007724FC" w:rsidP="00EC1249">
            <w:pPr>
              <w:jc w:val="center"/>
            </w:pPr>
            <w:r>
              <w:t>Competent person</w:t>
            </w:r>
          </w:p>
        </w:tc>
      </w:tr>
    </w:tbl>
    <w:p w:rsidR="00EC1249" w:rsidRDefault="00EC1249"/>
    <w:sectPr w:rsidR="00EC1249" w:rsidSect="00CE7863">
      <w:headerReference w:type="even" r:id="rId6"/>
      <w:headerReference w:type="default" r:id="rId7"/>
      <w:footerReference w:type="even" r:id="rId8"/>
      <w:footerReference w:type="default" r:id="rId9"/>
      <w:headerReference w:type="first" r:id="rId10"/>
      <w:footerReference w:type="first" r:id="rId11"/>
      <w:pgSz w:w="11906" w:h="16838"/>
      <w:pgMar w:top="1134" w:right="1134"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6E1C49" w:rsidRDefault="006E1C49" w:rsidP="006F1768">
      <w:r>
        <w:separator/>
      </w:r>
    </w:p>
  </w:endnote>
  <w:endnote w:type="continuationSeparator" w:id="0">
    <w:p w:rsidR="006E1C49" w:rsidRDefault="006E1C49" w:rsidP="006F17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F1768" w:rsidRDefault="006F176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F1768" w:rsidRPr="006F1768" w:rsidRDefault="006F1768">
    <w:pPr>
      <w:pStyle w:val="Footer"/>
      <w:rPr>
        <w:sz w:val="18"/>
        <w:szCs w:val="18"/>
      </w:rPr>
    </w:pPr>
    <w:r w:rsidRPr="006F1768">
      <w:rPr>
        <w:sz w:val="18"/>
        <w:szCs w:val="18"/>
      </w:rPr>
      <w:t>MB-Health &amp; Safety Ltd</w:t>
    </w:r>
    <w:r w:rsidRPr="006F1768">
      <w:rPr>
        <w:sz w:val="18"/>
        <w:szCs w:val="18"/>
      </w:rPr>
      <w:ptab w:relativeTo="margin" w:alignment="center" w:leader="none"/>
    </w:r>
    <w:r w:rsidRPr="006F1768">
      <w:rPr>
        <w:sz w:val="18"/>
        <w:szCs w:val="18"/>
      </w:rPr>
      <w:t>V1 11.18</w:t>
    </w:r>
    <w:bookmarkStart w:id="0" w:name="_GoBack"/>
    <w:bookmarkEnd w:id="0"/>
    <w:r w:rsidRPr="006F1768">
      <w:rPr>
        <w:sz w:val="18"/>
        <w:szCs w:val="18"/>
      </w:rPr>
      <w:ptab w:relativeTo="margin" w:alignment="right" w:leader="none"/>
    </w:r>
    <w:r w:rsidRPr="006F1768">
      <w:rPr>
        <w:sz w:val="18"/>
        <w:szCs w:val="18"/>
      </w:rPr>
      <w:t xml:space="preserve">Page </w:t>
    </w:r>
    <w:r w:rsidRPr="006F1768">
      <w:rPr>
        <w:b/>
        <w:bCs/>
        <w:sz w:val="18"/>
        <w:szCs w:val="18"/>
      </w:rPr>
      <w:fldChar w:fldCharType="begin"/>
    </w:r>
    <w:r w:rsidRPr="006F1768">
      <w:rPr>
        <w:b/>
        <w:bCs/>
        <w:sz w:val="18"/>
        <w:szCs w:val="18"/>
      </w:rPr>
      <w:instrText xml:space="preserve"> PAGE  \* Arabic  \* MERGEFORMAT </w:instrText>
    </w:r>
    <w:r w:rsidRPr="006F1768">
      <w:rPr>
        <w:b/>
        <w:bCs/>
        <w:sz w:val="18"/>
        <w:szCs w:val="18"/>
      </w:rPr>
      <w:fldChar w:fldCharType="separate"/>
    </w:r>
    <w:r w:rsidRPr="006F1768">
      <w:rPr>
        <w:b/>
        <w:bCs/>
        <w:noProof/>
        <w:sz w:val="18"/>
        <w:szCs w:val="18"/>
      </w:rPr>
      <w:t>1</w:t>
    </w:r>
    <w:r w:rsidRPr="006F1768">
      <w:rPr>
        <w:b/>
        <w:bCs/>
        <w:sz w:val="18"/>
        <w:szCs w:val="18"/>
      </w:rPr>
      <w:fldChar w:fldCharType="end"/>
    </w:r>
    <w:r w:rsidRPr="006F1768">
      <w:rPr>
        <w:sz w:val="18"/>
        <w:szCs w:val="18"/>
      </w:rPr>
      <w:t xml:space="preserve"> of </w:t>
    </w:r>
    <w:r w:rsidRPr="006F1768">
      <w:rPr>
        <w:b/>
        <w:bCs/>
        <w:sz w:val="18"/>
        <w:szCs w:val="18"/>
      </w:rPr>
      <w:fldChar w:fldCharType="begin"/>
    </w:r>
    <w:r w:rsidRPr="006F1768">
      <w:rPr>
        <w:b/>
        <w:bCs/>
        <w:sz w:val="18"/>
        <w:szCs w:val="18"/>
      </w:rPr>
      <w:instrText xml:space="preserve"> NUMPAGES  \* Arabic  \* MERGEFORMAT </w:instrText>
    </w:r>
    <w:r w:rsidRPr="006F1768">
      <w:rPr>
        <w:b/>
        <w:bCs/>
        <w:sz w:val="18"/>
        <w:szCs w:val="18"/>
      </w:rPr>
      <w:fldChar w:fldCharType="separate"/>
    </w:r>
    <w:r w:rsidRPr="006F1768">
      <w:rPr>
        <w:b/>
        <w:bCs/>
        <w:noProof/>
        <w:sz w:val="18"/>
        <w:szCs w:val="18"/>
      </w:rPr>
      <w:t>2</w:t>
    </w:r>
    <w:r w:rsidRPr="006F1768">
      <w:rPr>
        <w:b/>
        <w:bCs/>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F1768" w:rsidRDefault="006F176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6E1C49" w:rsidRDefault="006E1C49" w:rsidP="006F1768">
      <w:r>
        <w:separator/>
      </w:r>
    </w:p>
  </w:footnote>
  <w:footnote w:type="continuationSeparator" w:id="0">
    <w:p w:rsidR="006E1C49" w:rsidRDefault="006E1C49" w:rsidP="006F176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F1768" w:rsidRDefault="006F176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F1768" w:rsidRDefault="006F176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F1768" w:rsidRDefault="006F1768">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rawingGridHorizontalSpacing w:val="10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1249"/>
    <w:rsid w:val="002A7AEC"/>
    <w:rsid w:val="00503616"/>
    <w:rsid w:val="006131D3"/>
    <w:rsid w:val="006E1C49"/>
    <w:rsid w:val="006F1768"/>
    <w:rsid w:val="007724FC"/>
    <w:rsid w:val="00850FDE"/>
    <w:rsid w:val="00CE7863"/>
    <w:rsid w:val="00DC53AD"/>
    <w:rsid w:val="00EC124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51A795"/>
  <w15:chartTrackingRefBased/>
  <w15:docId w15:val="{52F70379-06A9-41B1-A2E3-275C32C004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Theme="minorHAnsi" w:hAnsi="Arial" w:cs="Arial"/>
        <w:lang w:val="en-GB"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C124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F1768"/>
    <w:pPr>
      <w:tabs>
        <w:tab w:val="center" w:pos="4513"/>
        <w:tab w:val="right" w:pos="9026"/>
      </w:tabs>
    </w:pPr>
  </w:style>
  <w:style w:type="character" w:customStyle="1" w:styleId="HeaderChar">
    <w:name w:val="Header Char"/>
    <w:basedOn w:val="DefaultParagraphFont"/>
    <w:link w:val="Header"/>
    <w:uiPriority w:val="99"/>
    <w:rsid w:val="006F1768"/>
  </w:style>
  <w:style w:type="paragraph" w:styleId="Footer">
    <w:name w:val="footer"/>
    <w:basedOn w:val="Normal"/>
    <w:link w:val="FooterChar"/>
    <w:uiPriority w:val="99"/>
    <w:unhideWhenUsed/>
    <w:rsid w:val="006F1768"/>
    <w:pPr>
      <w:tabs>
        <w:tab w:val="center" w:pos="4513"/>
        <w:tab w:val="right" w:pos="9026"/>
      </w:tabs>
    </w:pPr>
  </w:style>
  <w:style w:type="character" w:customStyle="1" w:styleId="FooterChar">
    <w:name w:val="Footer Char"/>
    <w:basedOn w:val="DefaultParagraphFont"/>
    <w:link w:val="Footer"/>
    <w:uiPriority w:val="99"/>
    <w:rsid w:val="006F176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241</Words>
  <Characters>1379</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Tony Smith-Allen</dc:creator>
  <cp:keywords/>
  <dc:description/>
  <cp:lastModifiedBy>Jeanette Walker</cp:lastModifiedBy>
  <cp:revision>2</cp:revision>
  <dcterms:created xsi:type="dcterms:W3CDTF">2018-12-06T12:19:00Z</dcterms:created>
  <dcterms:modified xsi:type="dcterms:W3CDTF">2018-12-06T12:19:00Z</dcterms:modified>
</cp:coreProperties>
</file>