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5B42C" w14:textId="77777777" w:rsidR="00E11D27" w:rsidRPr="00E11D27" w:rsidRDefault="00E11D27" w:rsidP="00E23BDA">
      <w:pPr>
        <w:shd w:val="clear" w:color="auto" w:fill="FFFFFF"/>
        <w:spacing w:after="0" w:line="240" w:lineRule="auto"/>
        <w:jc w:val="both"/>
        <w:rPr>
          <w:rFonts w:ascii="Times New Roman" w:hAnsi="Times New Roman" w:cs="Times New Roman"/>
          <w:lang w:val="en-GB"/>
        </w:rPr>
      </w:pPr>
    </w:p>
    <w:p w14:paraId="6BC1DF1A" w14:textId="01789F1F" w:rsidR="00E11D27" w:rsidRDefault="00E23BDA" w:rsidP="00E11D27">
      <w:pPr>
        <w:shd w:val="clear" w:color="auto" w:fill="FFFFFF"/>
        <w:spacing w:after="0" w:line="240" w:lineRule="auto"/>
        <w:jc w:val="both"/>
        <w:rPr>
          <w:rFonts w:ascii="Times New Roman" w:hAnsi="Times New Roman" w:cs="Times New Roman"/>
          <w:lang w:val="en-GB"/>
        </w:rPr>
      </w:pPr>
      <w:r w:rsidRPr="00E11D27">
        <w:rPr>
          <w:rFonts w:ascii="Times New Roman" w:hAnsi="Times New Roman" w:cs="Times New Roman"/>
          <w:lang w:val="en-GB"/>
        </w:rPr>
        <w:t xml:space="preserve">Introduction: </w:t>
      </w:r>
      <w:r w:rsidR="006F5EEE" w:rsidRPr="00E11D27">
        <w:rPr>
          <w:rFonts w:ascii="Times New Roman" w:hAnsi="Times New Roman" w:cs="Times New Roman"/>
          <w:lang w:val="en-GB"/>
        </w:rPr>
        <w:t>The two Journal articles for which, a</w:t>
      </w:r>
      <w:r w:rsidRPr="00E11D27">
        <w:rPr>
          <w:rFonts w:ascii="Times New Roman" w:hAnsi="Times New Roman" w:cs="Times New Roman"/>
          <w:lang w:val="en-GB"/>
        </w:rPr>
        <w:t xml:space="preserve">n attempt </w:t>
      </w:r>
      <w:r w:rsidR="006F5EEE" w:rsidRPr="00E11D27">
        <w:rPr>
          <w:rFonts w:ascii="Times New Roman" w:hAnsi="Times New Roman" w:cs="Times New Roman"/>
          <w:lang w:val="en-GB"/>
        </w:rPr>
        <w:t>would be</w:t>
      </w:r>
      <w:r w:rsidRPr="00E11D27">
        <w:rPr>
          <w:rFonts w:ascii="Times New Roman" w:hAnsi="Times New Roman" w:cs="Times New Roman"/>
          <w:lang w:val="en-GB"/>
        </w:rPr>
        <w:t xml:space="preserve"> made to summarize </w:t>
      </w:r>
      <w:r w:rsidR="006F5EEE" w:rsidRPr="00E11D27">
        <w:rPr>
          <w:rFonts w:ascii="Times New Roman" w:hAnsi="Times New Roman" w:cs="Times New Roman"/>
          <w:lang w:val="en-GB"/>
        </w:rPr>
        <w:t>were obtained from S</w:t>
      </w:r>
      <w:r w:rsidR="00EB27B3">
        <w:rPr>
          <w:rFonts w:ascii="Times New Roman" w:hAnsi="Times New Roman" w:cs="Times New Roman"/>
          <w:lang w:val="en-GB"/>
        </w:rPr>
        <w:t>SRN</w:t>
      </w:r>
      <w:r w:rsidR="006F5EEE" w:rsidRPr="00E11D27">
        <w:rPr>
          <w:rFonts w:ascii="Times New Roman" w:hAnsi="Times New Roman" w:cs="Times New Roman"/>
          <w:lang w:val="en-GB"/>
        </w:rPr>
        <w:t xml:space="preserve">. </w:t>
      </w:r>
      <w:r w:rsidR="00E11D27" w:rsidRPr="00E11D27">
        <w:rPr>
          <w:rFonts w:ascii="Times New Roman" w:eastAsia="Times New Roman" w:hAnsi="Times New Roman" w:cs="Times New Roman"/>
          <w:color w:val="000000"/>
          <w:kern w:val="0"/>
          <w:lang w:eastAsia="en-GY"/>
          <w14:ligatures w14:val="none"/>
        </w:rPr>
        <w:t>The articles were selected for my literature review on my proposed research topic</w:t>
      </w:r>
      <w:r w:rsidR="00E11D27">
        <w:rPr>
          <w:rFonts w:ascii="Times New Roman" w:eastAsia="Times New Roman" w:hAnsi="Times New Roman" w:cs="Times New Roman"/>
          <w:color w:val="000000"/>
          <w:kern w:val="0"/>
          <w:lang w:eastAsia="en-GY"/>
          <w14:ligatures w14:val="none"/>
        </w:rPr>
        <w:t>;</w:t>
      </w:r>
      <w:r w:rsidR="00E11D27" w:rsidRPr="00E11D27">
        <w:rPr>
          <w:rFonts w:ascii="Times New Roman" w:eastAsia="Times New Roman" w:hAnsi="Times New Roman" w:cs="Times New Roman"/>
          <w:color w:val="000000"/>
          <w:kern w:val="0"/>
          <w:lang w:eastAsia="en-GY"/>
          <w14:ligatures w14:val="none"/>
        </w:rPr>
        <w:t xml:space="preserve"> “</w:t>
      </w:r>
      <w:r w:rsidR="00E11D27" w:rsidRPr="00E11D27">
        <w:rPr>
          <w:rFonts w:ascii="Times New Roman" w:hAnsi="Times New Roman" w:cs="Times New Roman"/>
          <w:lang w:val="en-GB"/>
        </w:rPr>
        <w:t>Client Confidentiality, Integrity, and C</w:t>
      </w:r>
      <w:r w:rsidR="00E11D27">
        <w:rPr>
          <w:rFonts w:ascii="Times New Roman" w:hAnsi="Times New Roman" w:cs="Times New Roman"/>
          <w:lang w:val="en-GB"/>
        </w:rPr>
        <w:t xml:space="preserve">orporate </w:t>
      </w:r>
      <w:r w:rsidR="00E11D27" w:rsidRPr="00E11D27">
        <w:rPr>
          <w:rFonts w:ascii="Times New Roman" w:hAnsi="Times New Roman" w:cs="Times New Roman"/>
          <w:lang w:val="en-GB"/>
        </w:rPr>
        <w:t>S</w:t>
      </w:r>
      <w:r w:rsidR="00E11D27">
        <w:rPr>
          <w:rFonts w:ascii="Times New Roman" w:hAnsi="Times New Roman" w:cs="Times New Roman"/>
          <w:lang w:val="en-GB"/>
        </w:rPr>
        <w:t xml:space="preserve">ocial </w:t>
      </w:r>
      <w:r w:rsidR="00E11D27" w:rsidRPr="00E11D27">
        <w:rPr>
          <w:rFonts w:ascii="Times New Roman" w:hAnsi="Times New Roman" w:cs="Times New Roman"/>
          <w:lang w:val="en-GB"/>
        </w:rPr>
        <w:t>R</w:t>
      </w:r>
      <w:r w:rsidR="00E11D27">
        <w:rPr>
          <w:rFonts w:ascii="Times New Roman" w:hAnsi="Times New Roman" w:cs="Times New Roman"/>
          <w:lang w:val="en-GB"/>
        </w:rPr>
        <w:t>esponsibility</w:t>
      </w:r>
      <w:r w:rsidR="00E11D27" w:rsidRPr="00E11D27">
        <w:rPr>
          <w:rFonts w:ascii="Times New Roman" w:hAnsi="Times New Roman" w:cs="Times New Roman"/>
          <w:lang w:val="en-GB"/>
        </w:rPr>
        <w:t xml:space="preserve"> in Guyanese Law Firms: Navigating Ethical Challenges in a Competitive Legal Landscape."</w:t>
      </w:r>
    </w:p>
    <w:p w14:paraId="459458B3" w14:textId="00D822CD" w:rsidR="00E23BDA" w:rsidRPr="00E11D27" w:rsidRDefault="006F5EEE" w:rsidP="00E23BDA">
      <w:pPr>
        <w:shd w:val="clear" w:color="auto" w:fill="FFFFFF"/>
        <w:spacing w:after="0" w:line="240" w:lineRule="auto"/>
        <w:jc w:val="both"/>
        <w:rPr>
          <w:rFonts w:ascii="Times New Roman" w:hAnsi="Times New Roman" w:cs="Times New Roman"/>
          <w:lang w:val="en-GB"/>
        </w:rPr>
      </w:pPr>
      <w:r w:rsidRPr="00E11D27">
        <w:rPr>
          <w:rFonts w:ascii="Times New Roman" w:hAnsi="Times New Roman" w:cs="Times New Roman"/>
          <w:lang w:val="en-GB"/>
        </w:rPr>
        <w:t xml:space="preserve">I would endeavour to treat </w:t>
      </w:r>
      <w:r w:rsidR="00E23BDA" w:rsidRPr="00E11D27">
        <w:rPr>
          <w:rFonts w:ascii="Times New Roman" w:hAnsi="Times New Roman" w:cs="Times New Roman"/>
          <w:lang w:val="en-GB"/>
        </w:rPr>
        <w:t xml:space="preserve">both journals separately in order not to confuse the authors presentation and simultaneously to </w:t>
      </w:r>
      <w:r w:rsidRPr="00E11D27">
        <w:rPr>
          <w:rFonts w:ascii="Times New Roman" w:hAnsi="Times New Roman" w:cs="Times New Roman"/>
          <w:lang w:val="en-GB"/>
        </w:rPr>
        <w:t xml:space="preserve">dissect their analyses of the particularly area that </w:t>
      </w:r>
      <w:r w:rsidR="00E11D27">
        <w:rPr>
          <w:rFonts w:ascii="Times New Roman" w:hAnsi="Times New Roman" w:cs="Times New Roman"/>
          <w:lang w:val="en-GB"/>
        </w:rPr>
        <w:t xml:space="preserve">they </w:t>
      </w:r>
      <w:r w:rsidRPr="00E11D27">
        <w:rPr>
          <w:rFonts w:ascii="Times New Roman" w:hAnsi="Times New Roman" w:cs="Times New Roman"/>
          <w:lang w:val="en-GB"/>
        </w:rPr>
        <w:t>have journaled.</w:t>
      </w:r>
      <w:r w:rsidR="00E23BDA" w:rsidRPr="00E11D27">
        <w:rPr>
          <w:rFonts w:ascii="Times New Roman" w:hAnsi="Times New Roman" w:cs="Times New Roman"/>
          <w:lang w:val="en-GB"/>
        </w:rPr>
        <w:t xml:space="preserve"> </w:t>
      </w:r>
      <w:r w:rsidRPr="00E11D27">
        <w:rPr>
          <w:rFonts w:ascii="Times New Roman" w:hAnsi="Times New Roman" w:cs="Times New Roman"/>
          <w:lang w:val="en-GB"/>
        </w:rPr>
        <w:t>Thereafter, a summary would be made of both articles to identify the gaps that would inform my proposed research topic.</w:t>
      </w:r>
    </w:p>
    <w:p w14:paraId="781092BA" w14:textId="03BF083A" w:rsidR="00BA75CF" w:rsidRPr="00BA75CF" w:rsidRDefault="006F5EEE" w:rsidP="00E23BDA">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E11D27">
        <w:rPr>
          <w:rFonts w:ascii="Times New Roman" w:hAnsi="Times New Roman" w:cs="Times New Roman"/>
          <w:lang w:val="en-GB"/>
        </w:rPr>
        <w:t xml:space="preserve"> The first </w:t>
      </w:r>
      <w:r w:rsidR="00E11D27">
        <w:rPr>
          <w:rFonts w:ascii="Times New Roman" w:hAnsi="Times New Roman" w:cs="Times New Roman"/>
          <w:lang w:val="en-GB"/>
        </w:rPr>
        <w:t>Journal Article was written by Colin R. Moore entitled, “</w:t>
      </w:r>
      <w:r w:rsidR="00BA75CF" w:rsidRPr="00BA75CF">
        <w:rPr>
          <w:rFonts w:ascii="Times New Roman" w:eastAsia="Times New Roman" w:hAnsi="Times New Roman" w:cs="Times New Roman"/>
          <w:color w:val="000000"/>
          <w:kern w:val="0"/>
          <w:lang w:eastAsia="en-GY"/>
          <w14:ligatures w14:val="none"/>
        </w:rPr>
        <w:t xml:space="preserve">Social and Legal Barriers to a Socially-Focussed Corporate Purpose: A </w:t>
      </w:r>
      <w:proofErr w:type="spellStart"/>
      <w:r w:rsidR="00BA75CF" w:rsidRPr="00BA75CF">
        <w:rPr>
          <w:rFonts w:ascii="Times New Roman" w:eastAsia="Times New Roman" w:hAnsi="Times New Roman" w:cs="Times New Roman"/>
          <w:color w:val="000000"/>
          <w:kern w:val="0"/>
          <w:lang w:eastAsia="en-GY"/>
          <w14:ligatures w14:val="none"/>
        </w:rPr>
        <w:t>Luhmannian</w:t>
      </w:r>
      <w:proofErr w:type="spellEnd"/>
      <w:r w:rsidR="00BA75CF" w:rsidRPr="00BA75CF">
        <w:rPr>
          <w:rFonts w:ascii="Times New Roman" w:eastAsia="Times New Roman" w:hAnsi="Times New Roman" w:cs="Times New Roman"/>
          <w:color w:val="000000"/>
          <w:kern w:val="0"/>
          <w:lang w:eastAsia="en-GY"/>
          <w14:ligatures w14:val="none"/>
        </w:rPr>
        <w:t xml:space="preserve"> Systems Analysis</w:t>
      </w:r>
      <w:r w:rsidR="00E11D27">
        <w:rPr>
          <w:rFonts w:ascii="Times New Roman" w:eastAsia="Times New Roman" w:hAnsi="Times New Roman" w:cs="Times New Roman"/>
          <w:color w:val="000000"/>
          <w:kern w:val="0"/>
          <w:lang w:eastAsia="en-GY"/>
          <w14:ligatures w14:val="none"/>
        </w:rPr>
        <w:t>.”</w:t>
      </w:r>
    </w:p>
    <w:p w14:paraId="6F8B8DEE" w14:textId="77777777" w:rsidR="00CE7E87" w:rsidRDefault="00BA75CF" w:rsidP="00E23BDA">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Perspective and objective</w:t>
      </w:r>
      <w:r w:rsidRPr="00BA75CF">
        <w:rPr>
          <w:rFonts w:ascii="Times New Roman" w:eastAsia="Times New Roman" w:hAnsi="Times New Roman" w:cs="Times New Roman"/>
          <w:color w:val="000000"/>
          <w:kern w:val="0"/>
          <w:lang w:eastAsia="en-GY"/>
          <w14:ligatures w14:val="none"/>
        </w:rPr>
        <w:t xml:space="preserve">: </w:t>
      </w:r>
    </w:p>
    <w:p w14:paraId="2ED9D4A5" w14:textId="77CA1E86" w:rsidR="00BA75CF" w:rsidRPr="00BA75CF" w:rsidRDefault="00BA75CF" w:rsidP="00E23BDA">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BA75CF">
        <w:rPr>
          <w:rFonts w:ascii="Times New Roman" w:eastAsia="Times New Roman" w:hAnsi="Times New Roman" w:cs="Times New Roman"/>
          <w:color w:val="000000"/>
          <w:kern w:val="0"/>
          <w:lang w:eastAsia="en-GY"/>
          <w14:ligatures w14:val="none"/>
        </w:rPr>
        <w:t xml:space="preserve">The article </w:t>
      </w:r>
      <w:r w:rsidR="00E11D27" w:rsidRPr="00BA75CF">
        <w:rPr>
          <w:rFonts w:ascii="Times New Roman" w:eastAsia="Times New Roman" w:hAnsi="Times New Roman" w:cs="Times New Roman"/>
          <w:color w:val="000000"/>
          <w:kern w:val="0"/>
          <w:lang w:eastAsia="en-GY"/>
          <w14:ligatures w14:val="none"/>
        </w:rPr>
        <w:t>examines</w:t>
      </w:r>
      <w:r w:rsidRPr="00BA75CF">
        <w:rPr>
          <w:rFonts w:ascii="Times New Roman" w:eastAsia="Times New Roman" w:hAnsi="Times New Roman" w:cs="Times New Roman"/>
          <w:color w:val="000000"/>
          <w:kern w:val="0"/>
          <w:lang w:eastAsia="en-GY"/>
          <w14:ligatures w14:val="none"/>
        </w:rPr>
        <w:t xml:space="preserve"> how a </w:t>
      </w:r>
      <w:r w:rsidR="00E11D27" w:rsidRPr="00BA75CF">
        <w:rPr>
          <w:rFonts w:ascii="Times New Roman" w:eastAsia="Times New Roman" w:hAnsi="Times New Roman" w:cs="Times New Roman"/>
          <w:color w:val="000000"/>
          <w:kern w:val="0"/>
          <w:lang w:eastAsia="en-GY"/>
          <w14:ligatures w14:val="none"/>
        </w:rPr>
        <w:t>change</w:t>
      </w:r>
      <w:r w:rsidRPr="00BA75CF">
        <w:rPr>
          <w:rFonts w:ascii="Times New Roman" w:eastAsia="Times New Roman" w:hAnsi="Times New Roman" w:cs="Times New Roman"/>
          <w:color w:val="000000"/>
          <w:kern w:val="0"/>
          <w:lang w:eastAsia="en-GY"/>
          <w14:ligatures w14:val="none"/>
        </w:rPr>
        <w:t xml:space="preserve"> from shareholder primacy to a broader </w:t>
      </w:r>
      <w:r w:rsidR="00CE7E87">
        <w:rPr>
          <w:rFonts w:ascii="Times New Roman" w:eastAsia="Times New Roman" w:hAnsi="Times New Roman" w:cs="Times New Roman"/>
          <w:color w:val="000000"/>
          <w:kern w:val="0"/>
          <w:lang w:eastAsia="en-GY"/>
          <w14:ligatures w14:val="none"/>
        </w:rPr>
        <w:t>S</w:t>
      </w:r>
      <w:r w:rsidRPr="00BA75CF">
        <w:rPr>
          <w:rFonts w:ascii="Times New Roman" w:eastAsia="Times New Roman" w:hAnsi="Times New Roman" w:cs="Times New Roman"/>
          <w:color w:val="000000"/>
          <w:kern w:val="0"/>
          <w:lang w:eastAsia="en-GY"/>
          <w14:ligatures w14:val="none"/>
        </w:rPr>
        <w:t xml:space="preserve">ocially focused </w:t>
      </w:r>
      <w:r w:rsidR="00CE7E87">
        <w:rPr>
          <w:rFonts w:ascii="Times New Roman" w:eastAsia="Times New Roman" w:hAnsi="Times New Roman" w:cs="Times New Roman"/>
          <w:color w:val="000000"/>
          <w:kern w:val="0"/>
          <w:lang w:eastAsia="en-GY"/>
          <w14:ligatures w14:val="none"/>
        </w:rPr>
        <w:t>C</w:t>
      </w:r>
      <w:r w:rsidRPr="00BA75CF">
        <w:rPr>
          <w:rFonts w:ascii="Times New Roman" w:eastAsia="Times New Roman" w:hAnsi="Times New Roman" w:cs="Times New Roman"/>
          <w:color w:val="000000"/>
          <w:kern w:val="0"/>
          <w:lang w:eastAsia="en-GY"/>
          <w14:ligatures w14:val="none"/>
        </w:rPr>
        <w:t xml:space="preserve">orporate </w:t>
      </w:r>
      <w:r w:rsidR="00CE7E87">
        <w:rPr>
          <w:rFonts w:ascii="Times New Roman" w:eastAsia="Times New Roman" w:hAnsi="Times New Roman" w:cs="Times New Roman"/>
          <w:color w:val="000000"/>
          <w:kern w:val="0"/>
          <w:lang w:eastAsia="en-GY"/>
          <w14:ligatures w14:val="none"/>
        </w:rPr>
        <w:t>P</w:t>
      </w:r>
      <w:r w:rsidRPr="00BA75CF">
        <w:rPr>
          <w:rFonts w:ascii="Times New Roman" w:eastAsia="Times New Roman" w:hAnsi="Times New Roman" w:cs="Times New Roman"/>
          <w:color w:val="000000"/>
          <w:kern w:val="0"/>
          <w:lang w:eastAsia="en-GY"/>
          <w14:ligatures w14:val="none"/>
        </w:rPr>
        <w:t xml:space="preserve">urpose (SCP) is </w:t>
      </w:r>
      <w:r w:rsidR="00E11D27">
        <w:rPr>
          <w:rFonts w:ascii="Times New Roman" w:eastAsia="Times New Roman" w:hAnsi="Times New Roman" w:cs="Times New Roman"/>
          <w:color w:val="000000"/>
          <w:kern w:val="0"/>
          <w:lang w:eastAsia="en-GY"/>
          <w14:ligatures w14:val="none"/>
        </w:rPr>
        <w:t>obstructed</w:t>
      </w:r>
      <w:r w:rsidRPr="00BA75CF">
        <w:rPr>
          <w:rFonts w:ascii="Times New Roman" w:eastAsia="Times New Roman" w:hAnsi="Times New Roman" w:cs="Times New Roman"/>
          <w:color w:val="000000"/>
          <w:kern w:val="0"/>
          <w:lang w:eastAsia="en-GY"/>
          <w14:ligatures w14:val="none"/>
        </w:rPr>
        <w:t xml:space="preserve"> by </w:t>
      </w:r>
      <w:r w:rsidR="00E11D27" w:rsidRPr="00BA75CF">
        <w:rPr>
          <w:rFonts w:ascii="Times New Roman" w:eastAsia="Times New Roman" w:hAnsi="Times New Roman" w:cs="Times New Roman"/>
          <w:color w:val="000000"/>
          <w:kern w:val="0"/>
          <w:lang w:eastAsia="en-GY"/>
          <w14:ligatures w14:val="none"/>
        </w:rPr>
        <w:t>deep-rooted</w:t>
      </w:r>
      <w:r w:rsidRPr="00BA75CF">
        <w:rPr>
          <w:rFonts w:ascii="Times New Roman" w:eastAsia="Times New Roman" w:hAnsi="Times New Roman" w:cs="Times New Roman"/>
          <w:color w:val="000000"/>
          <w:kern w:val="0"/>
          <w:lang w:eastAsia="en-GY"/>
          <w14:ligatures w14:val="none"/>
        </w:rPr>
        <w:t xml:space="preserve"> legal and societal norms. It </w:t>
      </w:r>
      <w:r w:rsidR="00E11D27">
        <w:rPr>
          <w:rFonts w:ascii="Times New Roman" w:eastAsia="Times New Roman" w:hAnsi="Times New Roman" w:cs="Times New Roman"/>
          <w:color w:val="000000"/>
          <w:kern w:val="0"/>
          <w:lang w:eastAsia="en-GY"/>
          <w14:ligatures w14:val="none"/>
        </w:rPr>
        <w:t>postulates</w:t>
      </w:r>
      <w:r w:rsidRPr="00BA75CF">
        <w:rPr>
          <w:rFonts w:ascii="Times New Roman" w:eastAsia="Times New Roman" w:hAnsi="Times New Roman" w:cs="Times New Roman"/>
          <w:color w:val="000000"/>
          <w:kern w:val="0"/>
          <w:lang w:eastAsia="en-GY"/>
          <w14:ligatures w14:val="none"/>
        </w:rPr>
        <w:t xml:space="preserve"> a </w:t>
      </w:r>
      <w:proofErr w:type="spellStart"/>
      <w:r w:rsidRPr="00BA75CF">
        <w:rPr>
          <w:rFonts w:ascii="Times New Roman" w:eastAsia="Times New Roman" w:hAnsi="Times New Roman" w:cs="Times New Roman"/>
          <w:color w:val="000000"/>
          <w:kern w:val="0"/>
          <w:lang w:eastAsia="en-GY"/>
          <w14:ligatures w14:val="none"/>
        </w:rPr>
        <w:t>Luhmannian</w:t>
      </w:r>
      <w:proofErr w:type="spellEnd"/>
      <w:r w:rsidRPr="00BA75CF">
        <w:rPr>
          <w:rFonts w:ascii="Times New Roman" w:eastAsia="Times New Roman" w:hAnsi="Times New Roman" w:cs="Times New Roman"/>
          <w:color w:val="000000"/>
          <w:kern w:val="0"/>
          <w:lang w:eastAsia="en-GY"/>
          <w14:ligatures w14:val="none"/>
        </w:rPr>
        <w:t xml:space="preserve"> systems-theoretic </w:t>
      </w:r>
      <w:r w:rsidR="00E11D27">
        <w:rPr>
          <w:rFonts w:ascii="Times New Roman" w:eastAsia="Times New Roman" w:hAnsi="Times New Roman" w:cs="Times New Roman"/>
          <w:color w:val="000000"/>
          <w:kern w:val="0"/>
          <w:lang w:eastAsia="en-GY"/>
          <w14:ligatures w14:val="none"/>
        </w:rPr>
        <w:t>focus in order</w:t>
      </w:r>
      <w:r w:rsidRPr="00BA75CF">
        <w:rPr>
          <w:rFonts w:ascii="Times New Roman" w:eastAsia="Times New Roman" w:hAnsi="Times New Roman" w:cs="Times New Roman"/>
          <w:color w:val="000000"/>
          <w:kern w:val="0"/>
          <w:lang w:eastAsia="en-GY"/>
          <w14:ligatures w14:val="none"/>
        </w:rPr>
        <w:t xml:space="preserve"> to reveal the </w:t>
      </w:r>
      <w:r w:rsidR="00E11D27" w:rsidRPr="00BA75CF">
        <w:rPr>
          <w:rFonts w:ascii="Times New Roman" w:eastAsia="Times New Roman" w:hAnsi="Times New Roman" w:cs="Times New Roman"/>
          <w:color w:val="000000"/>
          <w:kern w:val="0"/>
          <w:lang w:eastAsia="en-GY"/>
          <w14:ligatures w14:val="none"/>
        </w:rPr>
        <w:t>implicit</w:t>
      </w:r>
      <w:r w:rsidRPr="00BA75CF">
        <w:rPr>
          <w:rFonts w:ascii="Times New Roman" w:eastAsia="Times New Roman" w:hAnsi="Times New Roman" w:cs="Times New Roman"/>
          <w:color w:val="000000"/>
          <w:kern w:val="0"/>
          <w:lang w:eastAsia="en-GY"/>
          <w14:ligatures w14:val="none"/>
        </w:rPr>
        <w:t xml:space="preserve"> “eigenvalues” and autopoietic dynamics that </w:t>
      </w:r>
      <w:r w:rsidR="00E11D27">
        <w:rPr>
          <w:rFonts w:ascii="Times New Roman" w:eastAsia="Times New Roman" w:hAnsi="Times New Roman" w:cs="Times New Roman"/>
          <w:color w:val="000000"/>
          <w:kern w:val="0"/>
          <w:lang w:eastAsia="en-GY"/>
          <w14:ligatures w14:val="none"/>
        </w:rPr>
        <w:t>maintain</w:t>
      </w:r>
      <w:r w:rsidRPr="00BA75CF">
        <w:rPr>
          <w:rFonts w:ascii="Times New Roman" w:eastAsia="Times New Roman" w:hAnsi="Times New Roman" w:cs="Times New Roman"/>
          <w:color w:val="000000"/>
          <w:kern w:val="0"/>
          <w:lang w:eastAsia="en-GY"/>
          <w14:ligatures w14:val="none"/>
        </w:rPr>
        <w:t xml:space="preserve"> current practices, and it </w:t>
      </w:r>
      <w:r w:rsidR="00E11D27" w:rsidRPr="00BA75CF">
        <w:rPr>
          <w:rFonts w:ascii="Times New Roman" w:eastAsia="Times New Roman" w:hAnsi="Times New Roman" w:cs="Times New Roman"/>
          <w:color w:val="000000"/>
          <w:kern w:val="0"/>
          <w:lang w:eastAsia="en-GY"/>
          <w14:ligatures w14:val="none"/>
        </w:rPr>
        <w:t>reviews</w:t>
      </w:r>
      <w:r w:rsidRPr="00BA75CF">
        <w:rPr>
          <w:rFonts w:ascii="Times New Roman" w:eastAsia="Times New Roman" w:hAnsi="Times New Roman" w:cs="Times New Roman"/>
          <w:color w:val="000000"/>
          <w:kern w:val="0"/>
          <w:lang w:eastAsia="en-GY"/>
          <w14:ligatures w14:val="none"/>
        </w:rPr>
        <w:t xml:space="preserve"> C</w:t>
      </w:r>
      <w:r w:rsidR="00E11D27">
        <w:rPr>
          <w:rFonts w:ascii="Times New Roman" w:eastAsia="Times New Roman" w:hAnsi="Times New Roman" w:cs="Times New Roman"/>
          <w:color w:val="000000"/>
          <w:kern w:val="0"/>
          <w:lang w:eastAsia="en-GY"/>
          <w14:ligatures w14:val="none"/>
        </w:rPr>
        <w:t xml:space="preserve">orporate Social </w:t>
      </w:r>
      <w:proofErr w:type="spellStart"/>
      <w:r w:rsidR="00E11D27">
        <w:rPr>
          <w:rFonts w:ascii="Times New Roman" w:eastAsia="Times New Roman" w:hAnsi="Times New Roman" w:cs="Times New Roman"/>
          <w:color w:val="000000"/>
          <w:kern w:val="0"/>
          <w:lang w:eastAsia="en-GY"/>
          <w14:ligatures w14:val="none"/>
        </w:rPr>
        <w:t>Responsiblity</w:t>
      </w:r>
      <w:proofErr w:type="spellEnd"/>
      <w:r w:rsidR="00CE7E87">
        <w:rPr>
          <w:rFonts w:ascii="Times New Roman" w:eastAsia="Times New Roman" w:hAnsi="Times New Roman" w:cs="Times New Roman"/>
          <w:color w:val="000000"/>
          <w:kern w:val="0"/>
          <w:lang w:eastAsia="en-GY"/>
          <w14:ligatures w14:val="none"/>
        </w:rPr>
        <w:t xml:space="preserve"> and </w:t>
      </w:r>
      <w:r w:rsidRPr="00BA75CF">
        <w:rPr>
          <w:rFonts w:ascii="Times New Roman" w:eastAsia="Times New Roman" w:hAnsi="Times New Roman" w:cs="Times New Roman"/>
          <w:color w:val="000000"/>
          <w:kern w:val="0"/>
          <w:lang w:eastAsia="en-GY"/>
          <w14:ligatures w14:val="none"/>
        </w:rPr>
        <w:t>E</w:t>
      </w:r>
      <w:r w:rsidR="00CE7E87">
        <w:rPr>
          <w:rFonts w:ascii="Times New Roman" w:eastAsia="Times New Roman" w:hAnsi="Times New Roman" w:cs="Times New Roman"/>
          <w:color w:val="000000"/>
          <w:kern w:val="0"/>
          <w:lang w:eastAsia="en-GY"/>
          <w14:ligatures w14:val="none"/>
        </w:rPr>
        <w:t xml:space="preserve">nvironmental </w:t>
      </w:r>
      <w:r w:rsidRPr="00BA75CF">
        <w:rPr>
          <w:rFonts w:ascii="Times New Roman" w:eastAsia="Times New Roman" w:hAnsi="Times New Roman" w:cs="Times New Roman"/>
          <w:color w:val="000000"/>
          <w:kern w:val="0"/>
          <w:lang w:eastAsia="en-GY"/>
          <w14:ligatures w14:val="none"/>
        </w:rPr>
        <w:t>S</w:t>
      </w:r>
      <w:r w:rsidR="00CE7E87">
        <w:rPr>
          <w:rFonts w:ascii="Times New Roman" w:eastAsia="Times New Roman" w:hAnsi="Times New Roman" w:cs="Times New Roman"/>
          <w:color w:val="000000"/>
          <w:kern w:val="0"/>
          <w:lang w:eastAsia="en-GY"/>
          <w14:ligatures w14:val="none"/>
        </w:rPr>
        <w:t>ocial Governance</w:t>
      </w:r>
      <w:r w:rsidRPr="00BA75CF">
        <w:rPr>
          <w:rFonts w:ascii="Times New Roman" w:eastAsia="Times New Roman" w:hAnsi="Times New Roman" w:cs="Times New Roman"/>
          <w:color w:val="000000"/>
          <w:kern w:val="0"/>
          <w:lang w:eastAsia="en-GY"/>
          <w14:ligatures w14:val="none"/>
        </w:rPr>
        <w:t xml:space="preserve"> approaches as </w:t>
      </w:r>
      <w:r w:rsidR="00CE7E87" w:rsidRPr="00BA75CF">
        <w:rPr>
          <w:rFonts w:ascii="Times New Roman" w:eastAsia="Times New Roman" w:hAnsi="Times New Roman" w:cs="Times New Roman"/>
          <w:color w:val="000000"/>
          <w:kern w:val="0"/>
          <w:lang w:eastAsia="en-GY"/>
          <w14:ligatures w14:val="none"/>
        </w:rPr>
        <w:t>inadequate</w:t>
      </w:r>
      <w:r w:rsidRPr="00BA75CF">
        <w:rPr>
          <w:rFonts w:ascii="Times New Roman" w:eastAsia="Times New Roman" w:hAnsi="Times New Roman" w:cs="Times New Roman"/>
          <w:color w:val="000000"/>
          <w:kern w:val="0"/>
          <w:lang w:eastAsia="en-GY"/>
          <w14:ligatures w14:val="none"/>
        </w:rPr>
        <w:t xml:space="preserve"> on their own to </w:t>
      </w:r>
      <w:r w:rsidR="00CE7E87">
        <w:rPr>
          <w:rFonts w:ascii="Times New Roman" w:eastAsia="Times New Roman" w:hAnsi="Times New Roman" w:cs="Times New Roman"/>
          <w:color w:val="000000"/>
          <w:kern w:val="0"/>
          <w:lang w:eastAsia="en-GY"/>
          <w14:ligatures w14:val="none"/>
        </w:rPr>
        <w:t>reinstruct</w:t>
      </w:r>
      <w:r w:rsidRPr="00BA75CF">
        <w:rPr>
          <w:rFonts w:ascii="Times New Roman" w:eastAsia="Times New Roman" w:hAnsi="Times New Roman" w:cs="Times New Roman"/>
          <w:color w:val="000000"/>
          <w:kern w:val="0"/>
          <w:lang w:eastAsia="en-GY"/>
          <w14:ligatures w14:val="none"/>
        </w:rPr>
        <w:t xml:space="preserve"> corporate governance</w:t>
      </w:r>
      <w:r w:rsidR="00CE7E87">
        <w:rPr>
          <w:rFonts w:ascii="Times New Roman" w:eastAsia="Times New Roman" w:hAnsi="Times New Roman" w:cs="Times New Roman"/>
          <w:color w:val="000000"/>
          <w:kern w:val="0"/>
          <w:lang w:eastAsia="en-GY"/>
          <w14:ligatures w14:val="none"/>
        </w:rPr>
        <w:t>,</w:t>
      </w:r>
      <w:r w:rsidRPr="00BA75CF">
        <w:rPr>
          <w:rFonts w:ascii="Times New Roman" w:eastAsia="Times New Roman" w:hAnsi="Times New Roman" w:cs="Times New Roman"/>
          <w:color w:val="000000"/>
          <w:kern w:val="0"/>
          <w:lang w:eastAsia="en-GY"/>
          <w14:ligatures w14:val="none"/>
        </w:rPr>
        <w:t xml:space="preserve"> (Moore, 2024).</w:t>
      </w:r>
    </w:p>
    <w:p w14:paraId="75BF8725" w14:textId="2001E5AE" w:rsidR="00BA75CF" w:rsidRPr="00BA75CF" w:rsidRDefault="00BA75CF" w:rsidP="00E23BDA">
      <w:pPr>
        <w:shd w:val="clear" w:color="auto" w:fill="FFFFFF"/>
        <w:spacing w:after="0" w:line="240" w:lineRule="auto"/>
        <w:jc w:val="both"/>
        <w:rPr>
          <w:rFonts w:ascii="Times New Roman" w:eastAsia="Times New Roman" w:hAnsi="Times New Roman" w:cs="Times New Roman"/>
          <w:b/>
          <w:bCs/>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Methodology, design, and study sampling</w:t>
      </w:r>
      <w:r w:rsidR="00CE7E87">
        <w:rPr>
          <w:rFonts w:ascii="Times New Roman" w:eastAsia="Times New Roman" w:hAnsi="Times New Roman" w:cs="Times New Roman"/>
          <w:b/>
          <w:bCs/>
          <w:color w:val="000000"/>
          <w:kern w:val="0"/>
          <w:lang w:eastAsia="en-GY"/>
          <w14:ligatures w14:val="none"/>
        </w:rPr>
        <w:t>:</w:t>
      </w:r>
    </w:p>
    <w:p w14:paraId="1E625344" w14:textId="77777777" w:rsidR="00CE7E87" w:rsidRDefault="00BA75CF" w:rsidP="00E23BDA">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Methodology</w:t>
      </w:r>
      <w:r w:rsidRPr="00BA75CF">
        <w:rPr>
          <w:rFonts w:ascii="Times New Roman" w:eastAsia="Times New Roman" w:hAnsi="Times New Roman" w:cs="Times New Roman"/>
          <w:color w:val="000000"/>
          <w:kern w:val="0"/>
          <w:lang w:eastAsia="en-GY"/>
          <w14:ligatures w14:val="none"/>
        </w:rPr>
        <w:t xml:space="preserve">: </w:t>
      </w:r>
    </w:p>
    <w:p w14:paraId="4FB0820A" w14:textId="480C7CCF" w:rsidR="00BA75CF" w:rsidRPr="00BA75CF" w:rsidRDefault="00CE7E87" w:rsidP="00E23BDA">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Pr>
          <w:rFonts w:ascii="Times New Roman" w:eastAsia="Times New Roman" w:hAnsi="Times New Roman" w:cs="Times New Roman"/>
          <w:color w:val="000000"/>
          <w:kern w:val="0"/>
          <w:lang w:eastAsia="en-GY"/>
          <w14:ligatures w14:val="none"/>
        </w:rPr>
        <w:t>Methodologically, the author uses t</w:t>
      </w:r>
      <w:r w:rsidR="00BA75CF" w:rsidRPr="00BA75CF">
        <w:rPr>
          <w:rFonts w:ascii="Times New Roman" w:eastAsia="Times New Roman" w:hAnsi="Times New Roman" w:cs="Times New Roman"/>
          <w:color w:val="000000"/>
          <w:kern w:val="0"/>
          <w:lang w:eastAsia="en-GY"/>
          <w14:ligatures w14:val="none"/>
        </w:rPr>
        <w:t xml:space="preserve">heoretical and doctrinal analysis </w:t>
      </w:r>
      <w:r w:rsidRPr="00BA75CF">
        <w:rPr>
          <w:rFonts w:ascii="Times New Roman" w:eastAsia="Times New Roman" w:hAnsi="Times New Roman" w:cs="Times New Roman"/>
          <w:color w:val="000000"/>
          <w:kern w:val="0"/>
          <w:lang w:eastAsia="en-GY"/>
          <w14:ligatures w14:val="none"/>
        </w:rPr>
        <w:t>by means of</w:t>
      </w:r>
      <w:r w:rsidR="00BA75CF" w:rsidRPr="00BA75CF">
        <w:rPr>
          <w:rFonts w:ascii="Times New Roman" w:eastAsia="Times New Roman" w:hAnsi="Times New Roman" w:cs="Times New Roman"/>
          <w:color w:val="000000"/>
          <w:kern w:val="0"/>
          <w:lang w:eastAsia="en-GY"/>
          <w14:ligatures w14:val="none"/>
        </w:rPr>
        <w:t xml:space="preserve"> Luhmann’s systems theory to </w:t>
      </w:r>
      <w:r w:rsidRPr="00BA75CF">
        <w:rPr>
          <w:rFonts w:ascii="Times New Roman" w:eastAsia="Times New Roman" w:hAnsi="Times New Roman" w:cs="Times New Roman"/>
          <w:color w:val="000000"/>
          <w:kern w:val="0"/>
          <w:lang w:eastAsia="en-GY"/>
          <w14:ligatures w14:val="none"/>
        </w:rPr>
        <w:t>understand</w:t>
      </w:r>
      <w:r w:rsidR="00BA75CF" w:rsidRPr="00BA75CF">
        <w:rPr>
          <w:rFonts w:ascii="Times New Roman" w:eastAsia="Times New Roman" w:hAnsi="Times New Roman" w:cs="Times New Roman"/>
          <w:color w:val="000000"/>
          <w:kern w:val="0"/>
          <w:lang w:eastAsia="en-GY"/>
          <w14:ligatures w14:val="none"/>
        </w:rPr>
        <w:t xml:space="preserve"> corporate law and governance. </w:t>
      </w:r>
      <w:r>
        <w:rPr>
          <w:rFonts w:ascii="Times New Roman" w:eastAsia="Times New Roman" w:hAnsi="Times New Roman" w:cs="Times New Roman"/>
          <w:color w:val="000000"/>
          <w:kern w:val="0"/>
          <w:lang w:eastAsia="en-GY"/>
          <w14:ligatures w14:val="none"/>
        </w:rPr>
        <w:t xml:space="preserve">Luhmann’s theory </w:t>
      </w:r>
      <w:r w:rsidR="00BA75CF" w:rsidRPr="00BA75CF">
        <w:rPr>
          <w:rFonts w:ascii="Times New Roman" w:eastAsia="Times New Roman" w:hAnsi="Times New Roman" w:cs="Times New Roman"/>
          <w:color w:val="000000"/>
          <w:kern w:val="0"/>
          <w:lang w:eastAsia="en-GY"/>
          <w14:ligatures w14:val="none"/>
        </w:rPr>
        <w:t xml:space="preserve">integrates </w:t>
      </w:r>
      <w:r w:rsidRPr="00BA75CF">
        <w:rPr>
          <w:rFonts w:ascii="Times New Roman" w:eastAsia="Times New Roman" w:hAnsi="Times New Roman" w:cs="Times New Roman"/>
          <w:color w:val="000000"/>
          <w:kern w:val="0"/>
          <w:lang w:eastAsia="en-GY"/>
          <w14:ligatures w14:val="none"/>
        </w:rPr>
        <w:t>notions</w:t>
      </w:r>
      <w:r w:rsidR="00BA75CF" w:rsidRPr="00BA75CF">
        <w:rPr>
          <w:rFonts w:ascii="Times New Roman" w:eastAsia="Times New Roman" w:hAnsi="Times New Roman" w:cs="Times New Roman"/>
          <w:color w:val="000000"/>
          <w:kern w:val="0"/>
          <w:lang w:eastAsia="en-GY"/>
          <w14:ligatures w14:val="none"/>
        </w:rPr>
        <w:t xml:space="preserve"> </w:t>
      </w:r>
      <w:r>
        <w:rPr>
          <w:rFonts w:ascii="Times New Roman" w:eastAsia="Times New Roman" w:hAnsi="Times New Roman" w:cs="Times New Roman"/>
          <w:color w:val="000000"/>
          <w:kern w:val="0"/>
          <w:lang w:eastAsia="en-GY"/>
          <w14:ligatures w14:val="none"/>
        </w:rPr>
        <w:t>like</w:t>
      </w:r>
      <w:r w:rsidR="00BA75CF" w:rsidRPr="00BA75CF">
        <w:rPr>
          <w:rFonts w:ascii="Times New Roman" w:eastAsia="Times New Roman" w:hAnsi="Times New Roman" w:cs="Times New Roman"/>
          <w:color w:val="000000"/>
          <w:kern w:val="0"/>
          <w:lang w:eastAsia="en-GY"/>
          <w14:ligatures w14:val="none"/>
        </w:rPr>
        <w:t xml:space="preserve"> autopoiesis, normative</w:t>
      </w:r>
      <w:r>
        <w:rPr>
          <w:rFonts w:ascii="Times New Roman" w:eastAsia="Times New Roman" w:hAnsi="Times New Roman" w:cs="Times New Roman"/>
          <w:color w:val="000000"/>
          <w:kern w:val="0"/>
          <w:lang w:eastAsia="en-GY"/>
          <w14:ligatures w14:val="none"/>
        </w:rPr>
        <w:t xml:space="preserve"> or </w:t>
      </w:r>
      <w:r w:rsidR="00BA75CF" w:rsidRPr="00BA75CF">
        <w:rPr>
          <w:rFonts w:ascii="Times New Roman" w:eastAsia="Times New Roman" w:hAnsi="Times New Roman" w:cs="Times New Roman"/>
          <w:color w:val="000000"/>
          <w:kern w:val="0"/>
          <w:lang w:eastAsia="en-GY"/>
          <w14:ligatures w14:val="none"/>
        </w:rPr>
        <w:t xml:space="preserve">cognitive expectations, and systemic complexity to </w:t>
      </w:r>
      <w:r>
        <w:rPr>
          <w:rFonts w:ascii="Times New Roman" w:eastAsia="Times New Roman" w:hAnsi="Times New Roman" w:cs="Times New Roman"/>
          <w:color w:val="000000"/>
          <w:kern w:val="0"/>
          <w:lang w:eastAsia="en-GY"/>
          <w14:ligatures w14:val="none"/>
        </w:rPr>
        <w:t>detect</w:t>
      </w:r>
      <w:r w:rsidR="00BA75CF" w:rsidRPr="00BA75CF">
        <w:rPr>
          <w:rFonts w:ascii="Times New Roman" w:eastAsia="Times New Roman" w:hAnsi="Times New Roman" w:cs="Times New Roman"/>
          <w:color w:val="000000"/>
          <w:kern w:val="0"/>
          <w:lang w:eastAsia="en-GY"/>
          <w14:ligatures w14:val="none"/>
        </w:rPr>
        <w:t xml:space="preserve"> barriers and </w:t>
      </w:r>
      <w:r w:rsidRPr="00BA75CF">
        <w:rPr>
          <w:rFonts w:ascii="Times New Roman" w:eastAsia="Times New Roman" w:hAnsi="Times New Roman" w:cs="Times New Roman"/>
          <w:color w:val="000000"/>
          <w:kern w:val="0"/>
          <w:lang w:eastAsia="en-GY"/>
          <w14:ligatures w14:val="none"/>
        </w:rPr>
        <w:t>possible</w:t>
      </w:r>
      <w:r w:rsidR="00BA75CF" w:rsidRPr="00BA75CF">
        <w:rPr>
          <w:rFonts w:ascii="Times New Roman" w:eastAsia="Times New Roman" w:hAnsi="Times New Roman" w:cs="Times New Roman"/>
          <w:color w:val="000000"/>
          <w:kern w:val="0"/>
          <w:lang w:eastAsia="en-GY"/>
          <w14:ligatures w14:val="none"/>
        </w:rPr>
        <w:t xml:space="preserve"> </w:t>
      </w:r>
      <w:r w:rsidR="00277E68" w:rsidRPr="00BA75CF">
        <w:rPr>
          <w:rFonts w:ascii="Times New Roman" w:eastAsia="Times New Roman" w:hAnsi="Times New Roman" w:cs="Times New Roman"/>
          <w:color w:val="000000"/>
          <w:kern w:val="0"/>
          <w:lang w:eastAsia="en-GY"/>
          <w14:ligatures w14:val="none"/>
        </w:rPr>
        <w:t>modification</w:t>
      </w:r>
      <w:r w:rsidR="00BA75CF" w:rsidRPr="00BA75CF">
        <w:rPr>
          <w:rFonts w:ascii="Times New Roman" w:eastAsia="Times New Roman" w:hAnsi="Times New Roman" w:cs="Times New Roman"/>
          <w:color w:val="000000"/>
          <w:kern w:val="0"/>
          <w:lang w:eastAsia="en-GY"/>
          <w14:ligatures w14:val="none"/>
        </w:rPr>
        <w:t xml:space="preserve"> avenues.</w:t>
      </w:r>
    </w:p>
    <w:p w14:paraId="41798D2E" w14:textId="0AA002AF" w:rsidR="00BA75CF" w:rsidRPr="00BA75CF" w:rsidRDefault="00BA75CF" w:rsidP="00E23BDA">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Design</w:t>
      </w:r>
      <w:r w:rsidRPr="00BA75CF">
        <w:rPr>
          <w:rFonts w:ascii="Times New Roman" w:eastAsia="Times New Roman" w:hAnsi="Times New Roman" w:cs="Times New Roman"/>
          <w:color w:val="000000"/>
          <w:kern w:val="0"/>
          <w:lang w:eastAsia="en-GY"/>
          <w14:ligatures w14:val="none"/>
        </w:rPr>
        <w:t xml:space="preserve">: </w:t>
      </w:r>
      <w:r w:rsidR="00277E68">
        <w:rPr>
          <w:rFonts w:ascii="Times New Roman" w:eastAsia="Times New Roman" w:hAnsi="Times New Roman" w:cs="Times New Roman"/>
          <w:color w:val="000000"/>
          <w:kern w:val="0"/>
          <w:lang w:eastAsia="en-GY"/>
          <w14:ligatures w14:val="none"/>
        </w:rPr>
        <w:t>The author uses c</w:t>
      </w:r>
      <w:r w:rsidRPr="00BA75CF">
        <w:rPr>
          <w:rFonts w:ascii="Times New Roman" w:eastAsia="Times New Roman" w:hAnsi="Times New Roman" w:cs="Times New Roman"/>
          <w:color w:val="000000"/>
          <w:kern w:val="0"/>
          <w:lang w:eastAsia="en-GY"/>
          <w14:ligatures w14:val="none"/>
        </w:rPr>
        <w:t xml:space="preserve">onceptual framework and normative argumentation rather than empirical testing. The </w:t>
      </w:r>
      <w:r w:rsidR="00277E68">
        <w:rPr>
          <w:rFonts w:ascii="Times New Roman" w:eastAsia="Times New Roman" w:hAnsi="Times New Roman" w:cs="Times New Roman"/>
          <w:color w:val="000000"/>
          <w:kern w:val="0"/>
          <w:lang w:eastAsia="en-GY"/>
          <w14:ligatures w14:val="none"/>
        </w:rPr>
        <w:t xml:space="preserve">analysis was </w:t>
      </w:r>
      <w:r w:rsidRPr="00BA75CF">
        <w:rPr>
          <w:rFonts w:ascii="Times New Roman" w:eastAsia="Times New Roman" w:hAnsi="Times New Roman" w:cs="Times New Roman"/>
          <w:color w:val="000000"/>
          <w:kern w:val="0"/>
          <w:lang w:eastAsia="en-GY"/>
          <w14:ligatures w14:val="none"/>
        </w:rPr>
        <w:t>structure</w:t>
      </w:r>
      <w:r w:rsidR="00277E68">
        <w:rPr>
          <w:rFonts w:ascii="Times New Roman" w:eastAsia="Times New Roman" w:hAnsi="Times New Roman" w:cs="Times New Roman"/>
          <w:color w:val="000000"/>
          <w:kern w:val="0"/>
          <w:lang w:eastAsia="en-GY"/>
          <w14:ligatures w14:val="none"/>
        </w:rPr>
        <w:t>d</w:t>
      </w:r>
      <w:r w:rsidRPr="00BA75CF">
        <w:rPr>
          <w:rFonts w:ascii="Times New Roman" w:eastAsia="Times New Roman" w:hAnsi="Times New Roman" w:cs="Times New Roman"/>
          <w:color w:val="000000"/>
          <w:kern w:val="0"/>
          <w:lang w:eastAsia="en-GY"/>
          <w14:ligatures w14:val="none"/>
        </w:rPr>
        <w:t xml:space="preserve"> around key sections </w:t>
      </w:r>
      <w:r w:rsidR="00277E68">
        <w:rPr>
          <w:rFonts w:ascii="Times New Roman" w:eastAsia="Times New Roman" w:hAnsi="Times New Roman" w:cs="Times New Roman"/>
          <w:color w:val="000000"/>
          <w:kern w:val="0"/>
          <w:lang w:eastAsia="en-GY"/>
          <w14:ligatures w14:val="none"/>
        </w:rPr>
        <w:t xml:space="preserve">for example; </w:t>
      </w:r>
      <w:r w:rsidRPr="00BA75CF">
        <w:rPr>
          <w:rFonts w:ascii="Times New Roman" w:eastAsia="Times New Roman" w:hAnsi="Times New Roman" w:cs="Times New Roman"/>
          <w:color w:val="000000"/>
          <w:kern w:val="0"/>
          <w:lang w:eastAsia="en-GY"/>
          <w14:ligatures w14:val="none"/>
        </w:rPr>
        <w:t>systems theory, autopoiesis, U</w:t>
      </w:r>
      <w:r w:rsidR="00277E68">
        <w:rPr>
          <w:rFonts w:ascii="Times New Roman" w:eastAsia="Times New Roman" w:hAnsi="Times New Roman" w:cs="Times New Roman"/>
          <w:color w:val="000000"/>
          <w:kern w:val="0"/>
          <w:lang w:eastAsia="en-GY"/>
          <w14:ligatures w14:val="none"/>
        </w:rPr>
        <w:t xml:space="preserve">nited </w:t>
      </w:r>
      <w:r w:rsidRPr="00BA75CF">
        <w:rPr>
          <w:rFonts w:ascii="Times New Roman" w:eastAsia="Times New Roman" w:hAnsi="Times New Roman" w:cs="Times New Roman"/>
          <w:color w:val="000000"/>
          <w:kern w:val="0"/>
          <w:lang w:eastAsia="en-GY"/>
          <w14:ligatures w14:val="none"/>
        </w:rPr>
        <w:t>K</w:t>
      </w:r>
      <w:r w:rsidR="00277E68">
        <w:rPr>
          <w:rFonts w:ascii="Times New Roman" w:eastAsia="Times New Roman" w:hAnsi="Times New Roman" w:cs="Times New Roman"/>
          <w:color w:val="000000"/>
          <w:kern w:val="0"/>
          <w:lang w:eastAsia="en-GY"/>
          <w14:ligatures w14:val="none"/>
        </w:rPr>
        <w:t>ingdom</w:t>
      </w:r>
      <w:r w:rsidRPr="00BA75CF">
        <w:rPr>
          <w:rFonts w:ascii="Times New Roman" w:eastAsia="Times New Roman" w:hAnsi="Times New Roman" w:cs="Times New Roman"/>
          <w:color w:val="000000"/>
          <w:kern w:val="0"/>
          <w:lang w:eastAsia="en-GY"/>
          <w14:ligatures w14:val="none"/>
        </w:rPr>
        <w:t xml:space="preserve"> company law </w:t>
      </w:r>
      <w:r w:rsidR="00277E68" w:rsidRPr="00BA75CF">
        <w:rPr>
          <w:rFonts w:ascii="Times New Roman" w:eastAsia="Times New Roman" w:hAnsi="Times New Roman" w:cs="Times New Roman"/>
          <w:color w:val="000000"/>
          <w:kern w:val="0"/>
          <w:lang w:eastAsia="en-GY"/>
          <w14:ligatures w14:val="none"/>
        </w:rPr>
        <w:t>doctrines</w:t>
      </w:r>
      <w:r w:rsidRPr="00BA75CF">
        <w:rPr>
          <w:rFonts w:ascii="Times New Roman" w:eastAsia="Times New Roman" w:hAnsi="Times New Roman" w:cs="Times New Roman"/>
          <w:color w:val="000000"/>
          <w:kern w:val="0"/>
          <w:lang w:eastAsia="en-GY"/>
          <w14:ligatures w14:val="none"/>
        </w:rPr>
        <w:t xml:space="preserve">, embedded norms, and reform options to </w:t>
      </w:r>
      <w:r w:rsidR="00277E68" w:rsidRPr="00BA75CF">
        <w:rPr>
          <w:rFonts w:ascii="Times New Roman" w:eastAsia="Times New Roman" w:hAnsi="Times New Roman" w:cs="Times New Roman"/>
          <w:color w:val="000000"/>
          <w:kern w:val="0"/>
          <w:lang w:eastAsia="en-GY"/>
          <w14:ligatures w14:val="none"/>
        </w:rPr>
        <w:t>plot</w:t>
      </w:r>
      <w:r w:rsidRPr="00BA75CF">
        <w:rPr>
          <w:rFonts w:ascii="Times New Roman" w:eastAsia="Times New Roman" w:hAnsi="Times New Roman" w:cs="Times New Roman"/>
          <w:color w:val="000000"/>
          <w:kern w:val="0"/>
          <w:lang w:eastAsia="en-GY"/>
          <w14:ligatures w14:val="none"/>
        </w:rPr>
        <w:t xml:space="preserve"> </w:t>
      </w:r>
      <w:r w:rsidR="00277E68">
        <w:rPr>
          <w:rFonts w:ascii="Times New Roman" w:eastAsia="Times New Roman" w:hAnsi="Times New Roman" w:cs="Times New Roman"/>
          <w:color w:val="000000"/>
          <w:kern w:val="0"/>
          <w:lang w:eastAsia="en-GY"/>
          <w14:ligatures w14:val="none"/>
        </w:rPr>
        <w:t>the ways in which Socially Focussed Corporate Purpose</w:t>
      </w:r>
      <w:r w:rsidRPr="00BA75CF">
        <w:rPr>
          <w:rFonts w:ascii="Times New Roman" w:eastAsia="Times New Roman" w:hAnsi="Times New Roman" w:cs="Times New Roman"/>
          <w:color w:val="000000"/>
          <w:kern w:val="0"/>
          <w:lang w:eastAsia="en-GY"/>
          <w14:ligatures w14:val="none"/>
        </w:rPr>
        <w:t xml:space="preserve"> </w:t>
      </w:r>
      <w:r w:rsidR="00277E68">
        <w:rPr>
          <w:rFonts w:ascii="Times New Roman" w:eastAsia="Times New Roman" w:hAnsi="Times New Roman" w:cs="Times New Roman"/>
          <w:color w:val="000000"/>
          <w:kern w:val="0"/>
          <w:lang w:eastAsia="en-GY"/>
          <w14:ligatures w14:val="none"/>
        </w:rPr>
        <w:t>(</w:t>
      </w:r>
      <w:r w:rsidRPr="00BA75CF">
        <w:rPr>
          <w:rFonts w:ascii="Times New Roman" w:eastAsia="Times New Roman" w:hAnsi="Times New Roman" w:cs="Times New Roman"/>
          <w:color w:val="000000"/>
          <w:kern w:val="0"/>
          <w:lang w:eastAsia="en-GY"/>
          <w14:ligatures w14:val="none"/>
        </w:rPr>
        <w:t>SCP</w:t>
      </w:r>
      <w:r w:rsidR="00277E68">
        <w:rPr>
          <w:rFonts w:ascii="Times New Roman" w:eastAsia="Times New Roman" w:hAnsi="Times New Roman" w:cs="Times New Roman"/>
          <w:color w:val="000000"/>
          <w:kern w:val="0"/>
          <w:lang w:eastAsia="en-GY"/>
          <w14:ligatures w14:val="none"/>
        </w:rPr>
        <w:t>)</w:t>
      </w:r>
      <w:r w:rsidRPr="00BA75CF">
        <w:rPr>
          <w:rFonts w:ascii="Times New Roman" w:eastAsia="Times New Roman" w:hAnsi="Times New Roman" w:cs="Times New Roman"/>
          <w:color w:val="000000"/>
          <w:kern w:val="0"/>
          <w:lang w:eastAsia="en-GY"/>
          <w14:ligatures w14:val="none"/>
        </w:rPr>
        <w:t xml:space="preserve"> </w:t>
      </w:r>
      <w:r w:rsidR="00277E68">
        <w:rPr>
          <w:rFonts w:ascii="Times New Roman" w:eastAsia="Times New Roman" w:hAnsi="Times New Roman" w:cs="Times New Roman"/>
          <w:color w:val="000000"/>
          <w:kern w:val="0"/>
          <w:lang w:eastAsia="en-GY"/>
          <w14:ligatures w14:val="none"/>
        </w:rPr>
        <w:t>could</w:t>
      </w:r>
      <w:r w:rsidRPr="00BA75CF">
        <w:rPr>
          <w:rFonts w:ascii="Times New Roman" w:eastAsia="Times New Roman" w:hAnsi="Times New Roman" w:cs="Times New Roman"/>
          <w:color w:val="000000"/>
          <w:kern w:val="0"/>
          <w:lang w:eastAsia="en-GY"/>
          <w14:ligatures w14:val="none"/>
        </w:rPr>
        <w:t xml:space="preserve"> be </w:t>
      </w:r>
      <w:r w:rsidR="00277E68" w:rsidRPr="00BA75CF">
        <w:rPr>
          <w:rFonts w:ascii="Times New Roman" w:eastAsia="Times New Roman" w:hAnsi="Times New Roman" w:cs="Times New Roman"/>
          <w:color w:val="000000"/>
          <w:kern w:val="0"/>
          <w:lang w:eastAsia="en-GY"/>
          <w14:ligatures w14:val="none"/>
        </w:rPr>
        <w:t>navigated</w:t>
      </w:r>
      <w:r w:rsidRPr="00BA75CF">
        <w:rPr>
          <w:rFonts w:ascii="Times New Roman" w:eastAsia="Times New Roman" w:hAnsi="Times New Roman" w:cs="Times New Roman"/>
          <w:color w:val="000000"/>
          <w:kern w:val="0"/>
          <w:lang w:eastAsia="en-GY"/>
          <w14:ligatures w14:val="none"/>
        </w:rPr>
        <w:t>.</w:t>
      </w:r>
    </w:p>
    <w:p w14:paraId="6F29E57D" w14:textId="1B195DD6" w:rsidR="00BA75CF" w:rsidRPr="00BA75CF" w:rsidRDefault="00BA75CF" w:rsidP="00E23BDA">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Study sampling</w:t>
      </w:r>
      <w:r w:rsidRPr="00BA75CF">
        <w:rPr>
          <w:rFonts w:ascii="Times New Roman" w:eastAsia="Times New Roman" w:hAnsi="Times New Roman" w:cs="Times New Roman"/>
          <w:color w:val="000000"/>
          <w:kern w:val="0"/>
          <w:lang w:eastAsia="en-GY"/>
          <w14:ligatures w14:val="none"/>
        </w:rPr>
        <w:t xml:space="preserve">: </w:t>
      </w:r>
      <w:r w:rsidR="00277E68">
        <w:rPr>
          <w:rFonts w:ascii="Times New Roman" w:eastAsia="Times New Roman" w:hAnsi="Times New Roman" w:cs="Times New Roman"/>
          <w:color w:val="000000"/>
          <w:kern w:val="0"/>
          <w:lang w:eastAsia="en-GY"/>
          <w14:ligatures w14:val="none"/>
        </w:rPr>
        <w:t>This was n</w:t>
      </w:r>
      <w:r w:rsidRPr="00BA75CF">
        <w:rPr>
          <w:rFonts w:ascii="Times New Roman" w:eastAsia="Times New Roman" w:hAnsi="Times New Roman" w:cs="Times New Roman"/>
          <w:color w:val="000000"/>
          <w:kern w:val="0"/>
          <w:lang w:eastAsia="en-GY"/>
          <w14:ligatures w14:val="none"/>
        </w:rPr>
        <w:t xml:space="preserve">on-empirical; </w:t>
      </w:r>
      <w:r w:rsidR="00277E68">
        <w:rPr>
          <w:rFonts w:ascii="Times New Roman" w:eastAsia="Times New Roman" w:hAnsi="Times New Roman" w:cs="Times New Roman"/>
          <w:color w:val="000000"/>
          <w:kern w:val="0"/>
          <w:lang w:eastAsia="en-GY"/>
          <w14:ligatures w14:val="none"/>
        </w:rPr>
        <w:t xml:space="preserve">premised on </w:t>
      </w:r>
      <w:r w:rsidRPr="00BA75CF">
        <w:rPr>
          <w:rFonts w:ascii="Times New Roman" w:eastAsia="Times New Roman" w:hAnsi="Times New Roman" w:cs="Times New Roman"/>
          <w:color w:val="000000"/>
          <w:kern w:val="0"/>
          <w:lang w:eastAsia="en-GY"/>
          <w14:ligatures w14:val="none"/>
        </w:rPr>
        <w:t xml:space="preserve">the </w:t>
      </w:r>
      <w:r w:rsidR="00277E68">
        <w:rPr>
          <w:rFonts w:ascii="Times New Roman" w:eastAsia="Times New Roman" w:hAnsi="Times New Roman" w:cs="Times New Roman"/>
          <w:color w:val="000000"/>
          <w:kern w:val="0"/>
          <w:lang w:eastAsia="en-GY"/>
          <w14:ligatures w14:val="none"/>
        </w:rPr>
        <w:t xml:space="preserve">fact that the </w:t>
      </w:r>
      <w:r w:rsidRPr="00BA75CF">
        <w:rPr>
          <w:rFonts w:ascii="Times New Roman" w:eastAsia="Times New Roman" w:hAnsi="Times New Roman" w:cs="Times New Roman"/>
          <w:color w:val="000000"/>
          <w:kern w:val="0"/>
          <w:lang w:eastAsia="en-GY"/>
          <w14:ligatures w14:val="none"/>
        </w:rPr>
        <w:t>author synthesizes existing legal doctrines, English company-law norms, regulatory developments</w:t>
      </w:r>
      <w:r w:rsidR="00277E68">
        <w:rPr>
          <w:rFonts w:ascii="Times New Roman" w:eastAsia="Times New Roman" w:hAnsi="Times New Roman" w:cs="Times New Roman"/>
          <w:color w:val="000000"/>
          <w:kern w:val="0"/>
          <w:lang w:eastAsia="en-GY"/>
          <w14:ligatures w14:val="none"/>
        </w:rPr>
        <w:t xml:space="preserve"> for example</w:t>
      </w:r>
      <w:r w:rsidRPr="00BA75CF">
        <w:rPr>
          <w:rFonts w:ascii="Times New Roman" w:eastAsia="Times New Roman" w:hAnsi="Times New Roman" w:cs="Times New Roman"/>
          <w:color w:val="000000"/>
          <w:kern w:val="0"/>
          <w:lang w:eastAsia="en-GY"/>
          <w14:ligatures w14:val="none"/>
        </w:rPr>
        <w:t xml:space="preserve"> </w:t>
      </w:r>
      <w:r w:rsidR="00277E68">
        <w:rPr>
          <w:rFonts w:ascii="Times New Roman" w:eastAsia="Times New Roman" w:hAnsi="Times New Roman" w:cs="Times New Roman"/>
          <w:color w:val="000000"/>
          <w:kern w:val="0"/>
          <w:lang w:eastAsia="en-GY"/>
          <w14:ligatures w14:val="none"/>
        </w:rPr>
        <w:t>Environmental, Social and Governance (</w:t>
      </w:r>
      <w:r w:rsidRPr="00BA75CF">
        <w:rPr>
          <w:rFonts w:ascii="Times New Roman" w:eastAsia="Times New Roman" w:hAnsi="Times New Roman" w:cs="Times New Roman"/>
          <w:color w:val="000000"/>
          <w:kern w:val="0"/>
          <w:lang w:eastAsia="en-GY"/>
          <w14:ligatures w14:val="none"/>
        </w:rPr>
        <w:t>ESG</w:t>
      </w:r>
      <w:r w:rsidR="00277E68">
        <w:rPr>
          <w:rFonts w:ascii="Times New Roman" w:eastAsia="Times New Roman" w:hAnsi="Times New Roman" w:cs="Times New Roman"/>
          <w:color w:val="000000"/>
          <w:kern w:val="0"/>
          <w:lang w:eastAsia="en-GY"/>
          <w14:ligatures w14:val="none"/>
        </w:rPr>
        <w:t>)</w:t>
      </w:r>
      <w:r w:rsidRPr="00BA75CF">
        <w:rPr>
          <w:rFonts w:ascii="Times New Roman" w:eastAsia="Times New Roman" w:hAnsi="Times New Roman" w:cs="Times New Roman"/>
          <w:color w:val="000000"/>
          <w:kern w:val="0"/>
          <w:lang w:eastAsia="en-GY"/>
          <w14:ligatures w14:val="none"/>
        </w:rPr>
        <w:t xml:space="preserve"> reporting, and prevailing governance models</w:t>
      </w:r>
      <w:r w:rsidR="00277E68">
        <w:rPr>
          <w:rFonts w:ascii="Times New Roman" w:eastAsia="Times New Roman" w:hAnsi="Times New Roman" w:cs="Times New Roman"/>
          <w:color w:val="000000"/>
          <w:kern w:val="0"/>
          <w:lang w:eastAsia="en-GY"/>
          <w14:ligatures w14:val="none"/>
        </w:rPr>
        <w:t xml:space="preserve"> for instance; Corporate Social </w:t>
      </w:r>
      <w:r w:rsidR="00844CC3">
        <w:rPr>
          <w:rFonts w:ascii="Times New Roman" w:eastAsia="Times New Roman" w:hAnsi="Times New Roman" w:cs="Times New Roman"/>
          <w:color w:val="000000"/>
          <w:kern w:val="0"/>
          <w:lang w:eastAsia="en-GY"/>
          <w14:ligatures w14:val="none"/>
        </w:rPr>
        <w:t>Responsibility</w:t>
      </w:r>
      <w:r w:rsidR="00277E68">
        <w:rPr>
          <w:rFonts w:ascii="Times New Roman" w:eastAsia="Times New Roman" w:hAnsi="Times New Roman" w:cs="Times New Roman"/>
          <w:color w:val="000000"/>
          <w:kern w:val="0"/>
          <w:lang w:eastAsia="en-GY"/>
          <w14:ligatures w14:val="none"/>
        </w:rPr>
        <w:t xml:space="preserve"> (</w:t>
      </w:r>
      <w:r w:rsidRPr="00BA75CF">
        <w:rPr>
          <w:rFonts w:ascii="Times New Roman" w:eastAsia="Times New Roman" w:hAnsi="Times New Roman" w:cs="Times New Roman"/>
          <w:color w:val="000000"/>
          <w:kern w:val="0"/>
          <w:lang w:eastAsia="en-GY"/>
          <w14:ligatures w14:val="none"/>
        </w:rPr>
        <w:t>CSR</w:t>
      </w:r>
      <w:r w:rsidR="00277E68">
        <w:rPr>
          <w:rFonts w:ascii="Times New Roman" w:eastAsia="Times New Roman" w:hAnsi="Times New Roman" w:cs="Times New Roman"/>
          <w:color w:val="000000"/>
          <w:kern w:val="0"/>
          <w:lang w:eastAsia="en-GY"/>
          <w14:ligatures w14:val="none"/>
        </w:rPr>
        <w:t>)</w:t>
      </w:r>
      <w:r w:rsidRPr="00BA75CF">
        <w:rPr>
          <w:rFonts w:ascii="Times New Roman" w:eastAsia="Times New Roman" w:hAnsi="Times New Roman" w:cs="Times New Roman"/>
          <w:color w:val="000000"/>
          <w:kern w:val="0"/>
          <w:lang w:eastAsia="en-GY"/>
          <w14:ligatures w14:val="none"/>
        </w:rPr>
        <w:t xml:space="preserve">, </w:t>
      </w:r>
      <w:r w:rsidR="00277E68">
        <w:rPr>
          <w:rFonts w:ascii="Times New Roman" w:eastAsia="Times New Roman" w:hAnsi="Times New Roman" w:cs="Times New Roman"/>
          <w:color w:val="000000"/>
          <w:kern w:val="0"/>
          <w:lang w:eastAsia="en-GY"/>
          <w14:ligatures w14:val="none"/>
        </w:rPr>
        <w:t xml:space="preserve">and </w:t>
      </w:r>
      <w:r w:rsidRPr="00BA75CF">
        <w:rPr>
          <w:rFonts w:ascii="Times New Roman" w:eastAsia="Times New Roman" w:hAnsi="Times New Roman" w:cs="Times New Roman"/>
          <w:color w:val="000000"/>
          <w:kern w:val="0"/>
          <w:lang w:eastAsia="en-GY"/>
          <w14:ligatures w14:val="none"/>
        </w:rPr>
        <w:t>stakeholder capitalism</w:t>
      </w:r>
      <w:r w:rsidR="00277E68">
        <w:rPr>
          <w:rFonts w:ascii="Times New Roman" w:eastAsia="Times New Roman" w:hAnsi="Times New Roman" w:cs="Times New Roman"/>
          <w:color w:val="000000"/>
          <w:kern w:val="0"/>
          <w:lang w:eastAsia="en-GY"/>
          <w14:ligatures w14:val="none"/>
        </w:rPr>
        <w:t xml:space="preserve"> in order</w:t>
      </w:r>
      <w:r w:rsidRPr="00BA75CF">
        <w:rPr>
          <w:rFonts w:ascii="Times New Roman" w:eastAsia="Times New Roman" w:hAnsi="Times New Roman" w:cs="Times New Roman"/>
          <w:color w:val="000000"/>
          <w:kern w:val="0"/>
          <w:lang w:eastAsia="en-GY"/>
          <w14:ligatures w14:val="none"/>
        </w:rPr>
        <w:t xml:space="preserve"> to </w:t>
      </w:r>
      <w:r w:rsidR="00277E68" w:rsidRPr="00BA75CF">
        <w:rPr>
          <w:rFonts w:ascii="Times New Roman" w:eastAsia="Times New Roman" w:hAnsi="Times New Roman" w:cs="Times New Roman"/>
          <w:color w:val="000000"/>
          <w:kern w:val="0"/>
          <w:lang w:eastAsia="en-GY"/>
          <w14:ligatures w14:val="none"/>
        </w:rPr>
        <w:t>demonstrate</w:t>
      </w:r>
      <w:r w:rsidRPr="00BA75CF">
        <w:rPr>
          <w:rFonts w:ascii="Times New Roman" w:eastAsia="Times New Roman" w:hAnsi="Times New Roman" w:cs="Times New Roman"/>
          <w:color w:val="000000"/>
          <w:kern w:val="0"/>
          <w:lang w:eastAsia="en-GY"/>
          <w14:ligatures w14:val="none"/>
        </w:rPr>
        <w:t xml:space="preserve"> systemic </w:t>
      </w:r>
      <w:r w:rsidR="00277E68" w:rsidRPr="00BA75CF">
        <w:rPr>
          <w:rFonts w:ascii="Times New Roman" w:eastAsia="Times New Roman" w:hAnsi="Times New Roman" w:cs="Times New Roman"/>
          <w:color w:val="000000"/>
          <w:kern w:val="0"/>
          <w:lang w:eastAsia="en-GY"/>
          <w14:ligatures w14:val="none"/>
        </w:rPr>
        <w:t>constrictions</w:t>
      </w:r>
      <w:r w:rsidRPr="00BA75CF">
        <w:rPr>
          <w:rFonts w:ascii="Times New Roman" w:eastAsia="Times New Roman" w:hAnsi="Times New Roman" w:cs="Times New Roman"/>
          <w:color w:val="000000"/>
          <w:kern w:val="0"/>
          <w:lang w:eastAsia="en-GY"/>
          <w14:ligatures w14:val="none"/>
        </w:rPr>
        <w:t xml:space="preserve"> and possible doctrinal responses.</w:t>
      </w:r>
    </w:p>
    <w:p w14:paraId="3555ED10" w14:textId="3731AA8B" w:rsidR="00BA75CF" w:rsidRPr="00BA75CF" w:rsidRDefault="00BA75CF" w:rsidP="00E23BDA">
      <w:pPr>
        <w:shd w:val="clear" w:color="auto" w:fill="FFFFFF"/>
        <w:spacing w:after="0" w:line="240" w:lineRule="auto"/>
        <w:jc w:val="both"/>
        <w:rPr>
          <w:rFonts w:ascii="Times New Roman" w:eastAsia="Times New Roman" w:hAnsi="Times New Roman" w:cs="Times New Roman"/>
          <w:b/>
          <w:bCs/>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Findings</w:t>
      </w:r>
      <w:r w:rsidR="00844CC3">
        <w:rPr>
          <w:rFonts w:ascii="Times New Roman" w:eastAsia="Times New Roman" w:hAnsi="Times New Roman" w:cs="Times New Roman"/>
          <w:b/>
          <w:bCs/>
          <w:color w:val="000000"/>
          <w:kern w:val="0"/>
          <w:lang w:eastAsia="en-GY"/>
          <w14:ligatures w14:val="none"/>
        </w:rPr>
        <w:t>:</w:t>
      </w:r>
    </w:p>
    <w:p w14:paraId="652CCDC6" w14:textId="5081AD86" w:rsidR="00BA75CF" w:rsidRPr="00BA75CF" w:rsidRDefault="00844CC3" w:rsidP="00844CC3">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Pr>
          <w:rFonts w:ascii="Times New Roman" w:eastAsia="Times New Roman" w:hAnsi="Times New Roman" w:cs="Times New Roman"/>
          <w:color w:val="000000"/>
          <w:kern w:val="0"/>
          <w:lang w:eastAsia="en-GY"/>
          <w14:ligatures w14:val="none"/>
        </w:rPr>
        <w:t>The author found that s</w:t>
      </w:r>
      <w:r w:rsidR="00BA75CF" w:rsidRPr="00BA75CF">
        <w:rPr>
          <w:rFonts w:ascii="Times New Roman" w:eastAsia="Times New Roman" w:hAnsi="Times New Roman" w:cs="Times New Roman"/>
          <w:color w:val="000000"/>
          <w:kern w:val="0"/>
          <w:lang w:eastAsia="en-GY"/>
          <w14:ligatures w14:val="none"/>
        </w:rPr>
        <w:t xml:space="preserve">hareholder primacy is </w:t>
      </w:r>
      <w:r w:rsidRPr="00BA75CF">
        <w:rPr>
          <w:rFonts w:ascii="Times New Roman" w:eastAsia="Times New Roman" w:hAnsi="Times New Roman" w:cs="Times New Roman"/>
          <w:color w:val="000000"/>
          <w:kern w:val="0"/>
          <w:lang w:eastAsia="en-GY"/>
          <w14:ligatures w14:val="none"/>
        </w:rPr>
        <w:t>profoundly</w:t>
      </w:r>
      <w:r w:rsidR="00BA75CF" w:rsidRPr="00BA75CF">
        <w:rPr>
          <w:rFonts w:ascii="Times New Roman" w:eastAsia="Times New Roman" w:hAnsi="Times New Roman" w:cs="Times New Roman"/>
          <w:color w:val="000000"/>
          <w:kern w:val="0"/>
          <w:lang w:eastAsia="en-GY"/>
          <w14:ligatures w14:val="none"/>
        </w:rPr>
        <w:t xml:space="preserve"> </w:t>
      </w:r>
      <w:r w:rsidRPr="00BA75CF">
        <w:rPr>
          <w:rFonts w:ascii="Times New Roman" w:eastAsia="Times New Roman" w:hAnsi="Times New Roman" w:cs="Times New Roman"/>
          <w:color w:val="000000"/>
          <w:kern w:val="0"/>
          <w:lang w:eastAsia="en-GY"/>
          <w14:ligatures w14:val="none"/>
        </w:rPr>
        <w:t>entrenched</w:t>
      </w:r>
      <w:r w:rsidR="00BA75CF" w:rsidRPr="00BA75CF">
        <w:rPr>
          <w:rFonts w:ascii="Times New Roman" w:eastAsia="Times New Roman" w:hAnsi="Times New Roman" w:cs="Times New Roman"/>
          <w:color w:val="000000"/>
          <w:kern w:val="0"/>
          <w:lang w:eastAsia="en-GY"/>
          <w14:ligatures w14:val="none"/>
        </w:rPr>
        <w:t xml:space="preserve"> in law, corporate practice, and societal norms, </w:t>
      </w:r>
      <w:r w:rsidRPr="00BA75CF">
        <w:rPr>
          <w:rFonts w:ascii="Times New Roman" w:eastAsia="Times New Roman" w:hAnsi="Times New Roman" w:cs="Times New Roman"/>
          <w:color w:val="000000"/>
          <w:kern w:val="0"/>
          <w:lang w:eastAsia="en-GY"/>
          <w14:ligatures w14:val="none"/>
        </w:rPr>
        <w:t>strengthened</w:t>
      </w:r>
      <w:r w:rsidR="00BA75CF" w:rsidRPr="00BA75CF">
        <w:rPr>
          <w:rFonts w:ascii="Times New Roman" w:eastAsia="Times New Roman" w:hAnsi="Times New Roman" w:cs="Times New Roman"/>
          <w:color w:val="000000"/>
          <w:kern w:val="0"/>
          <w:lang w:eastAsia="en-GY"/>
          <w14:ligatures w14:val="none"/>
        </w:rPr>
        <w:t xml:space="preserve"> by both normative expectations and cognitive </w:t>
      </w:r>
      <w:r w:rsidRPr="00BA75CF">
        <w:rPr>
          <w:rFonts w:ascii="Times New Roman" w:eastAsia="Times New Roman" w:hAnsi="Times New Roman" w:cs="Times New Roman"/>
          <w:color w:val="000000"/>
          <w:kern w:val="0"/>
          <w:lang w:eastAsia="en-GY"/>
          <w14:ligatures w14:val="none"/>
        </w:rPr>
        <w:t>behaviours</w:t>
      </w:r>
      <w:r w:rsidR="00BA75CF" w:rsidRPr="00BA75CF">
        <w:rPr>
          <w:rFonts w:ascii="Times New Roman" w:eastAsia="Times New Roman" w:hAnsi="Times New Roman" w:cs="Times New Roman"/>
          <w:color w:val="000000"/>
          <w:kern w:val="0"/>
          <w:lang w:eastAsia="en-GY"/>
          <w14:ligatures w14:val="none"/>
        </w:rPr>
        <w:t xml:space="preserve"> within firms </w:t>
      </w:r>
      <w:r>
        <w:rPr>
          <w:rFonts w:ascii="Times New Roman" w:eastAsia="Times New Roman" w:hAnsi="Times New Roman" w:cs="Times New Roman"/>
          <w:color w:val="000000"/>
          <w:kern w:val="0"/>
          <w:lang w:eastAsia="en-GY"/>
          <w14:ligatures w14:val="none"/>
        </w:rPr>
        <w:t xml:space="preserve">that is </w:t>
      </w:r>
      <w:r w:rsidR="00BA75CF" w:rsidRPr="00BA75CF">
        <w:rPr>
          <w:rFonts w:ascii="Times New Roman" w:eastAsia="Times New Roman" w:hAnsi="Times New Roman" w:cs="Times New Roman"/>
          <w:color w:val="000000"/>
          <w:kern w:val="0"/>
          <w:lang w:eastAsia="en-GY"/>
          <w14:ligatures w14:val="none"/>
        </w:rPr>
        <w:t>the “eigenvalue” of shareholder value.</w:t>
      </w:r>
      <w:r>
        <w:rPr>
          <w:rFonts w:ascii="Times New Roman" w:eastAsia="Times New Roman" w:hAnsi="Times New Roman" w:cs="Times New Roman"/>
          <w:color w:val="000000"/>
          <w:kern w:val="0"/>
          <w:lang w:eastAsia="en-GY"/>
          <w14:ligatures w14:val="none"/>
        </w:rPr>
        <w:t xml:space="preserve"> In addition, while Socially Focused Corporate Purpose (</w:t>
      </w:r>
      <w:r w:rsidR="00BA75CF" w:rsidRPr="00BA75CF">
        <w:rPr>
          <w:rFonts w:ascii="Times New Roman" w:eastAsia="Times New Roman" w:hAnsi="Times New Roman" w:cs="Times New Roman"/>
          <w:color w:val="000000"/>
          <w:kern w:val="0"/>
          <w:lang w:eastAsia="en-GY"/>
          <w14:ligatures w14:val="none"/>
        </w:rPr>
        <w:t>SCP</w:t>
      </w:r>
      <w:r>
        <w:rPr>
          <w:rFonts w:ascii="Times New Roman" w:eastAsia="Times New Roman" w:hAnsi="Times New Roman" w:cs="Times New Roman"/>
          <w:color w:val="000000"/>
          <w:kern w:val="0"/>
          <w:lang w:eastAsia="en-GY"/>
          <w14:ligatures w14:val="none"/>
        </w:rPr>
        <w:t>)</w:t>
      </w:r>
      <w:r w:rsidR="00BA75CF" w:rsidRPr="00BA75CF">
        <w:rPr>
          <w:rFonts w:ascii="Times New Roman" w:eastAsia="Times New Roman" w:hAnsi="Times New Roman" w:cs="Times New Roman"/>
          <w:color w:val="000000"/>
          <w:kern w:val="0"/>
          <w:lang w:eastAsia="en-GY"/>
          <w14:ligatures w14:val="none"/>
        </w:rPr>
        <w:t xml:space="preserve"> is gaining </w:t>
      </w:r>
      <w:r w:rsidRPr="00BA75CF">
        <w:rPr>
          <w:rFonts w:ascii="Times New Roman" w:eastAsia="Times New Roman" w:hAnsi="Times New Roman" w:cs="Times New Roman"/>
          <w:color w:val="000000"/>
          <w:kern w:val="0"/>
          <w:lang w:eastAsia="en-GY"/>
          <w14:ligatures w14:val="none"/>
        </w:rPr>
        <w:t>oratorical</w:t>
      </w:r>
      <w:r w:rsidR="00BA75CF" w:rsidRPr="00BA75CF">
        <w:rPr>
          <w:rFonts w:ascii="Times New Roman" w:eastAsia="Times New Roman" w:hAnsi="Times New Roman" w:cs="Times New Roman"/>
          <w:color w:val="000000"/>
          <w:kern w:val="0"/>
          <w:lang w:eastAsia="en-GY"/>
          <w14:ligatures w14:val="none"/>
        </w:rPr>
        <w:t xml:space="preserve"> support</w:t>
      </w:r>
      <w:r>
        <w:rPr>
          <w:rFonts w:ascii="Times New Roman" w:eastAsia="Times New Roman" w:hAnsi="Times New Roman" w:cs="Times New Roman"/>
          <w:color w:val="000000"/>
          <w:kern w:val="0"/>
          <w:lang w:eastAsia="en-GY"/>
          <w14:ligatures w14:val="none"/>
        </w:rPr>
        <w:t xml:space="preserve"> for instance;</w:t>
      </w:r>
      <w:r w:rsidR="00BA75CF" w:rsidRPr="00BA75CF">
        <w:rPr>
          <w:rFonts w:ascii="Times New Roman" w:eastAsia="Times New Roman" w:hAnsi="Times New Roman" w:cs="Times New Roman"/>
          <w:color w:val="000000"/>
          <w:kern w:val="0"/>
          <w:lang w:eastAsia="en-GY"/>
          <w14:ligatures w14:val="none"/>
        </w:rPr>
        <w:t xml:space="preserve"> from Mayer, Edmans, the World Economic Forum, and the Business Roundtable, regulatory and normative changes alone are unlikely to suffice due to autopoietic dynamics that preserve profit-first incentives (Moore, 2024).</w:t>
      </w:r>
      <w:r>
        <w:rPr>
          <w:rFonts w:ascii="Times New Roman" w:eastAsia="Times New Roman" w:hAnsi="Times New Roman" w:cs="Times New Roman"/>
          <w:color w:val="000000"/>
          <w:kern w:val="0"/>
          <w:lang w:eastAsia="en-GY"/>
          <w14:ligatures w14:val="none"/>
        </w:rPr>
        <w:t xml:space="preserve"> Moreover, that </w:t>
      </w:r>
      <w:bookmarkStart w:id="0" w:name="_Hlk209815831"/>
      <w:r>
        <w:rPr>
          <w:rFonts w:ascii="Times New Roman" w:eastAsia="Times New Roman" w:hAnsi="Times New Roman" w:cs="Times New Roman"/>
          <w:color w:val="000000"/>
          <w:kern w:val="0"/>
          <w:lang w:eastAsia="en-GY"/>
          <w14:ligatures w14:val="none"/>
        </w:rPr>
        <w:t xml:space="preserve">Corporate Social Responsibility (CSR) and Environmental, Social and Governance (ESG) </w:t>
      </w:r>
      <w:bookmarkEnd w:id="0"/>
      <w:r w:rsidR="00BA75CF" w:rsidRPr="00BA75CF">
        <w:rPr>
          <w:rFonts w:ascii="Times New Roman" w:eastAsia="Times New Roman" w:hAnsi="Times New Roman" w:cs="Times New Roman"/>
          <w:color w:val="000000"/>
          <w:kern w:val="0"/>
          <w:lang w:eastAsia="en-GY"/>
          <w14:ligatures w14:val="none"/>
        </w:rPr>
        <w:t xml:space="preserve">initiatives, though valuable, do not </w:t>
      </w:r>
      <w:r w:rsidRPr="00BA75CF">
        <w:rPr>
          <w:rFonts w:ascii="Times New Roman" w:eastAsia="Times New Roman" w:hAnsi="Times New Roman" w:cs="Times New Roman"/>
          <w:color w:val="000000"/>
          <w:kern w:val="0"/>
          <w:lang w:eastAsia="en-GY"/>
          <w14:ligatures w14:val="none"/>
        </w:rPr>
        <w:t>essentially</w:t>
      </w:r>
      <w:r w:rsidR="00BA75CF" w:rsidRPr="00BA75CF">
        <w:rPr>
          <w:rFonts w:ascii="Times New Roman" w:eastAsia="Times New Roman" w:hAnsi="Times New Roman" w:cs="Times New Roman"/>
          <w:color w:val="000000"/>
          <w:kern w:val="0"/>
          <w:lang w:eastAsia="en-GY"/>
          <w14:ligatures w14:val="none"/>
        </w:rPr>
        <w:t xml:space="preserve"> </w:t>
      </w:r>
      <w:r w:rsidRPr="00BA75CF">
        <w:rPr>
          <w:rFonts w:ascii="Times New Roman" w:eastAsia="Times New Roman" w:hAnsi="Times New Roman" w:cs="Times New Roman"/>
          <w:color w:val="000000"/>
          <w:kern w:val="0"/>
          <w:lang w:eastAsia="en-GY"/>
          <w14:ligatures w14:val="none"/>
        </w:rPr>
        <w:t>readjust</w:t>
      </w:r>
      <w:r w:rsidR="00BA75CF" w:rsidRPr="00BA75CF">
        <w:rPr>
          <w:rFonts w:ascii="Times New Roman" w:eastAsia="Times New Roman" w:hAnsi="Times New Roman" w:cs="Times New Roman"/>
          <w:color w:val="000000"/>
          <w:kern w:val="0"/>
          <w:lang w:eastAsia="en-GY"/>
          <w14:ligatures w14:val="none"/>
        </w:rPr>
        <w:t xml:space="preserve"> the legal framework or internal incentives without </w:t>
      </w:r>
      <w:r w:rsidRPr="00BA75CF">
        <w:rPr>
          <w:rFonts w:ascii="Times New Roman" w:eastAsia="Times New Roman" w:hAnsi="Times New Roman" w:cs="Times New Roman"/>
          <w:color w:val="000000"/>
          <w:kern w:val="0"/>
          <w:lang w:eastAsia="en-GY"/>
          <w14:ligatures w14:val="none"/>
        </w:rPr>
        <w:t>complementary</w:t>
      </w:r>
      <w:r w:rsidR="00BA75CF" w:rsidRPr="00BA75CF">
        <w:rPr>
          <w:rFonts w:ascii="Times New Roman" w:eastAsia="Times New Roman" w:hAnsi="Times New Roman" w:cs="Times New Roman"/>
          <w:color w:val="000000"/>
          <w:kern w:val="0"/>
          <w:lang w:eastAsia="en-GY"/>
          <w14:ligatures w14:val="none"/>
        </w:rPr>
        <w:t xml:space="preserve"> systemic reform </w:t>
      </w:r>
      <w:r>
        <w:rPr>
          <w:rFonts w:ascii="Times New Roman" w:eastAsia="Times New Roman" w:hAnsi="Times New Roman" w:cs="Times New Roman"/>
          <w:color w:val="000000"/>
          <w:kern w:val="0"/>
          <w:lang w:eastAsia="en-GY"/>
          <w14:ligatures w14:val="none"/>
        </w:rPr>
        <w:t>which includes the</w:t>
      </w:r>
      <w:r w:rsidR="00BA75CF" w:rsidRPr="00BA75CF">
        <w:rPr>
          <w:rFonts w:ascii="Times New Roman" w:eastAsia="Times New Roman" w:hAnsi="Times New Roman" w:cs="Times New Roman"/>
          <w:color w:val="000000"/>
          <w:kern w:val="0"/>
          <w:lang w:eastAsia="en-GY"/>
          <w14:ligatures w14:val="none"/>
        </w:rPr>
        <w:t xml:space="preserve"> reinterpretation of directors’ duties and governance norms</w:t>
      </w:r>
      <w:r>
        <w:rPr>
          <w:rFonts w:ascii="Times New Roman" w:eastAsia="Times New Roman" w:hAnsi="Times New Roman" w:cs="Times New Roman"/>
          <w:color w:val="000000"/>
          <w:kern w:val="0"/>
          <w:lang w:eastAsia="en-GY"/>
          <w14:ligatures w14:val="none"/>
        </w:rPr>
        <w:t>, (Moore, 2024</w:t>
      </w:r>
      <w:r w:rsidR="00BA75CF" w:rsidRPr="00BA75CF">
        <w:rPr>
          <w:rFonts w:ascii="Times New Roman" w:eastAsia="Times New Roman" w:hAnsi="Times New Roman" w:cs="Times New Roman"/>
          <w:color w:val="000000"/>
          <w:kern w:val="0"/>
          <w:lang w:eastAsia="en-GY"/>
          <w14:ligatures w14:val="none"/>
        </w:rPr>
        <w:t>).</w:t>
      </w:r>
    </w:p>
    <w:p w14:paraId="02DF024B" w14:textId="0E857A5F" w:rsidR="00BA75CF" w:rsidRPr="00BA75CF" w:rsidRDefault="00BA75CF" w:rsidP="00E23BDA">
      <w:pPr>
        <w:shd w:val="clear" w:color="auto" w:fill="FFFFFF"/>
        <w:spacing w:after="0" w:line="240" w:lineRule="auto"/>
        <w:jc w:val="both"/>
        <w:rPr>
          <w:rFonts w:ascii="Times New Roman" w:eastAsia="Times New Roman" w:hAnsi="Times New Roman" w:cs="Times New Roman"/>
          <w:b/>
          <w:bCs/>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Implications and conclusion</w:t>
      </w:r>
      <w:r w:rsidR="00844CC3">
        <w:rPr>
          <w:rFonts w:ascii="Times New Roman" w:eastAsia="Times New Roman" w:hAnsi="Times New Roman" w:cs="Times New Roman"/>
          <w:b/>
          <w:bCs/>
          <w:color w:val="000000"/>
          <w:kern w:val="0"/>
          <w:lang w:eastAsia="en-GY"/>
          <w14:ligatures w14:val="none"/>
        </w:rPr>
        <w:t>:</w:t>
      </w:r>
    </w:p>
    <w:p w14:paraId="4067B729" w14:textId="2DBA5964" w:rsidR="00BA75CF" w:rsidRPr="00BA75CF" w:rsidRDefault="004B666E" w:rsidP="004B666E">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Pr>
          <w:rFonts w:ascii="Times New Roman" w:eastAsia="Times New Roman" w:hAnsi="Times New Roman" w:cs="Times New Roman"/>
          <w:color w:val="000000"/>
          <w:kern w:val="0"/>
          <w:lang w:eastAsia="en-GY"/>
          <w14:ligatures w14:val="none"/>
        </w:rPr>
        <w:t xml:space="preserve">The author believed that for </w:t>
      </w:r>
      <w:bookmarkStart w:id="1" w:name="_Hlk209815787"/>
      <w:r>
        <w:rPr>
          <w:rFonts w:ascii="Times New Roman" w:eastAsia="Times New Roman" w:hAnsi="Times New Roman" w:cs="Times New Roman"/>
          <w:color w:val="000000"/>
          <w:kern w:val="0"/>
          <w:lang w:eastAsia="en-GY"/>
          <w14:ligatures w14:val="none"/>
        </w:rPr>
        <w:t xml:space="preserve">Socially Focused Corporate Purpose </w:t>
      </w:r>
      <w:bookmarkEnd w:id="1"/>
      <w:r w:rsidRPr="00BA75CF">
        <w:rPr>
          <w:rFonts w:ascii="Times New Roman" w:eastAsia="Times New Roman" w:hAnsi="Times New Roman" w:cs="Times New Roman"/>
          <w:color w:val="000000"/>
          <w:kern w:val="0"/>
          <w:lang w:eastAsia="en-GY"/>
          <w14:ligatures w14:val="none"/>
        </w:rPr>
        <w:t>(</w:t>
      </w:r>
      <w:r w:rsidR="00BA75CF" w:rsidRPr="00BA75CF">
        <w:rPr>
          <w:rFonts w:ascii="Times New Roman" w:eastAsia="Times New Roman" w:hAnsi="Times New Roman" w:cs="Times New Roman"/>
          <w:color w:val="000000"/>
          <w:kern w:val="0"/>
          <w:lang w:eastAsia="en-GY"/>
          <w14:ligatures w14:val="none"/>
        </w:rPr>
        <w:t>SCP</w:t>
      </w:r>
      <w:r>
        <w:rPr>
          <w:rFonts w:ascii="Times New Roman" w:eastAsia="Times New Roman" w:hAnsi="Times New Roman" w:cs="Times New Roman"/>
          <w:color w:val="000000"/>
          <w:kern w:val="0"/>
          <w:lang w:eastAsia="en-GY"/>
          <w14:ligatures w14:val="none"/>
        </w:rPr>
        <w:t>)</w:t>
      </w:r>
      <w:r w:rsidR="00BA75CF" w:rsidRPr="00BA75CF">
        <w:rPr>
          <w:rFonts w:ascii="Times New Roman" w:eastAsia="Times New Roman" w:hAnsi="Times New Roman" w:cs="Times New Roman"/>
          <w:color w:val="000000"/>
          <w:kern w:val="0"/>
          <w:lang w:eastAsia="en-GY"/>
          <w14:ligatures w14:val="none"/>
        </w:rPr>
        <w:t xml:space="preserve"> to</w:t>
      </w:r>
      <w:r>
        <w:rPr>
          <w:rFonts w:ascii="Times New Roman" w:eastAsia="Times New Roman" w:hAnsi="Times New Roman" w:cs="Times New Roman"/>
          <w:color w:val="000000"/>
          <w:kern w:val="0"/>
          <w:lang w:eastAsia="en-GY"/>
          <w14:ligatures w14:val="none"/>
        </w:rPr>
        <w:t xml:space="preserve"> be</w:t>
      </w:r>
      <w:r w:rsidR="00BA75CF" w:rsidRPr="00BA75CF">
        <w:rPr>
          <w:rFonts w:ascii="Times New Roman" w:eastAsia="Times New Roman" w:hAnsi="Times New Roman" w:cs="Times New Roman"/>
          <w:color w:val="000000"/>
          <w:kern w:val="0"/>
          <w:lang w:eastAsia="en-GY"/>
          <w14:ligatures w14:val="none"/>
        </w:rPr>
        <w:t xml:space="preserve"> materialize</w:t>
      </w:r>
      <w:r>
        <w:rPr>
          <w:rFonts w:ascii="Times New Roman" w:eastAsia="Times New Roman" w:hAnsi="Times New Roman" w:cs="Times New Roman"/>
          <w:color w:val="000000"/>
          <w:kern w:val="0"/>
          <w:lang w:eastAsia="en-GY"/>
          <w14:ligatures w14:val="none"/>
        </w:rPr>
        <w:t>d that</w:t>
      </w:r>
      <w:r w:rsidR="00BA75CF" w:rsidRPr="00BA75CF">
        <w:rPr>
          <w:rFonts w:ascii="Times New Roman" w:eastAsia="Times New Roman" w:hAnsi="Times New Roman" w:cs="Times New Roman"/>
          <w:color w:val="000000"/>
          <w:kern w:val="0"/>
          <w:lang w:eastAsia="en-GY"/>
          <w14:ligatures w14:val="none"/>
        </w:rPr>
        <w:t xml:space="preserve"> reforms must </w:t>
      </w:r>
      <w:r>
        <w:rPr>
          <w:rFonts w:ascii="Times New Roman" w:eastAsia="Times New Roman" w:hAnsi="Times New Roman" w:cs="Times New Roman"/>
          <w:color w:val="000000"/>
          <w:kern w:val="0"/>
          <w:lang w:eastAsia="en-GY"/>
          <w14:ligatures w14:val="none"/>
        </w:rPr>
        <w:t>focus on</w:t>
      </w:r>
      <w:r w:rsidR="00BA75CF" w:rsidRPr="00BA75CF">
        <w:rPr>
          <w:rFonts w:ascii="Times New Roman" w:eastAsia="Times New Roman" w:hAnsi="Times New Roman" w:cs="Times New Roman"/>
          <w:color w:val="000000"/>
          <w:kern w:val="0"/>
          <w:lang w:eastAsia="en-GY"/>
          <w14:ligatures w14:val="none"/>
        </w:rPr>
        <w:t xml:space="preserve"> both formal rules and the </w:t>
      </w:r>
      <w:r>
        <w:rPr>
          <w:rFonts w:ascii="Times New Roman" w:eastAsia="Times New Roman" w:hAnsi="Times New Roman" w:cs="Times New Roman"/>
          <w:color w:val="000000"/>
          <w:kern w:val="0"/>
          <w:lang w:eastAsia="en-GY"/>
          <w14:ligatures w14:val="none"/>
        </w:rPr>
        <w:t>entrenched</w:t>
      </w:r>
      <w:r w:rsidR="00BA75CF" w:rsidRPr="00BA75CF">
        <w:rPr>
          <w:rFonts w:ascii="Times New Roman" w:eastAsia="Times New Roman" w:hAnsi="Times New Roman" w:cs="Times New Roman"/>
          <w:color w:val="000000"/>
          <w:kern w:val="0"/>
          <w:lang w:eastAsia="en-GY"/>
          <w14:ligatures w14:val="none"/>
        </w:rPr>
        <w:t xml:space="preserve"> system norms that </w:t>
      </w:r>
      <w:r>
        <w:rPr>
          <w:rFonts w:ascii="Times New Roman" w:eastAsia="Times New Roman" w:hAnsi="Times New Roman" w:cs="Times New Roman"/>
          <w:color w:val="000000"/>
          <w:kern w:val="0"/>
          <w:lang w:eastAsia="en-GY"/>
          <w14:ligatures w14:val="none"/>
        </w:rPr>
        <w:t xml:space="preserve">maintain </w:t>
      </w:r>
      <w:r w:rsidR="00BA75CF" w:rsidRPr="00BA75CF">
        <w:rPr>
          <w:rFonts w:ascii="Times New Roman" w:eastAsia="Times New Roman" w:hAnsi="Times New Roman" w:cs="Times New Roman"/>
          <w:color w:val="000000"/>
          <w:kern w:val="0"/>
          <w:lang w:eastAsia="en-GY"/>
          <w14:ligatures w14:val="none"/>
        </w:rPr>
        <w:t xml:space="preserve">shareholder primacy. The article </w:t>
      </w:r>
      <w:r w:rsidRPr="00BA75CF">
        <w:rPr>
          <w:rFonts w:ascii="Times New Roman" w:eastAsia="Times New Roman" w:hAnsi="Times New Roman" w:cs="Times New Roman"/>
          <w:color w:val="000000"/>
          <w:kern w:val="0"/>
          <w:lang w:eastAsia="en-GY"/>
          <w14:ligatures w14:val="none"/>
        </w:rPr>
        <w:t>contends</w:t>
      </w:r>
      <w:r w:rsidR="00BA75CF" w:rsidRPr="00BA75CF">
        <w:rPr>
          <w:rFonts w:ascii="Times New Roman" w:eastAsia="Times New Roman" w:hAnsi="Times New Roman" w:cs="Times New Roman"/>
          <w:color w:val="000000"/>
          <w:kern w:val="0"/>
          <w:lang w:eastAsia="en-GY"/>
          <w14:ligatures w14:val="none"/>
        </w:rPr>
        <w:t xml:space="preserve"> for doctrinal </w:t>
      </w:r>
      <w:r w:rsidRPr="00BA75CF">
        <w:rPr>
          <w:rFonts w:ascii="Times New Roman" w:eastAsia="Times New Roman" w:hAnsi="Times New Roman" w:cs="Times New Roman"/>
          <w:color w:val="000000"/>
          <w:kern w:val="0"/>
          <w:lang w:eastAsia="en-GY"/>
          <w14:ligatures w14:val="none"/>
        </w:rPr>
        <w:t>amendments</w:t>
      </w:r>
      <w:r w:rsidR="00BA75CF" w:rsidRPr="00BA75CF">
        <w:rPr>
          <w:rFonts w:ascii="Times New Roman" w:eastAsia="Times New Roman" w:hAnsi="Times New Roman" w:cs="Times New Roman"/>
          <w:color w:val="000000"/>
          <w:kern w:val="0"/>
          <w:lang w:eastAsia="en-GY"/>
          <w14:ligatures w14:val="none"/>
        </w:rPr>
        <w:t xml:space="preserve">, </w:t>
      </w:r>
      <w:r>
        <w:rPr>
          <w:rFonts w:ascii="Times New Roman" w:eastAsia="Times New Roman" w:hAnsi="Times New Roman" w:cs="Times New Roman"/>
          <w:color w:val="000000"/>
          <w:kern w:val="0"/>
          <w:lang w:eastAsia="en-GY"/>
          <w14:ligatures w14:val="none"/>
        </w:rPr>
        <w:t xml:space="preserve">and </w:t>
      </w:r>
      <w:r w:rsidR="00BA75CF" w:rsidRPr="00BA75CF">
        <w:rPr>
          <w:rFonts w:ascii="Times New Roman" w:eastAsia="Times New Roman" w:hAnsi="Times New Roman" w:cs="Times New Roman"/>
          <w:color w:val="000000"/>
          <w:kern w:val="0"/>
          <w:lang w:eastAsia="en-GY"/>
          <w14:ligatures w14:val="none"/>
        </w:rPr>
        <w:t xml:space="preserve">regulatory design that targets systemic constraints, and an </w:t>
      </w:r>
      <w:r w:rsidRPr="00BA75CF">
        <w:rPr>
          <w:rFonts w:ascii="Times New Roman" w:eastAsia="Times New Roman" w:hAnsi="Times New Roman" w:cs="Times New Roman"/>
          <w:color w:val="000000"/>
          <w:kern w:val="0"/>
          <w:lang w:eastAsia="en-GY"/>
          <w14:ligatures w14:val="none"/>
        </w:rPr>
        <w:t>unambiguous</w:t>
      </w:r>
      <w:r w:rsidR="00BA75CF" w:rsidRPr="00BA75CF">
        <w:rPr>
          <w:rFonts w:ascii="Times New Roman" w:eastAsia="Times New Roman" w:hAnsi="Times New Roman" w:cs="Times New Roman"/>
          <w:color w:val="000000"/>
          <w:kern w:val="0"/>
          <w:lang w:eastAsia="en-GY"/>
          <w14:ligatures w14:val="none"/>
        </w:rPr>
        <w:t xml:space="preserve"> reconfiguration of the corporate purpose within the broader legal-institutional context (Moore, 2024).</w:t>
      </w:r>
    </w:p>
    <w:p w14:paraId="1EFD932C" w14:textId="79071D37" w:rsidR="00BA75CF" w:rsidRPr="00BA75CF" w:rsidRDefault="00BA75CF" w:rsidP="00E34F6B">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lastRenderedPageBreak/>
        <w:t>Conclusion:</w:t>
      </w:r>
      <w:r w:rsidRPr="00BA75CF">
        <w:rPr>
          <w:rFonts w:ascii="Times New Roman" w:eastAsia="Times New Roman" w:hAnsi="Times New Roman" w:cs="Times New Roman"/>
          <w:color w:val="000000"/>
          <w:kern w:val="0"/>
          <w:lang w:eastAsia="en-GY"/>
          <w14:ligatures w14:val="none"/>
        </w:rPr>
        <w:t xml:space="preserve"> </w:t>
      </w:r>
      <w:r w:rsidR="004B666E">
        <w:rPr>
          <w:rFonts w:ascii="Times New Roman" w:eastAsia="Times New Roman" w:hAnsi="Times New Roman" w:cs="Times New Roman"/>
          <w:color w:val="000000"/>
          <w:kern w:val="0"/>
          <w:lang w:eastAsia="en-GY"/>
          <w14:ligatures w14:val="none"/>
        </w:rPr>
        <w:t>The author has posited that a</w:t>
      </w:r>
      <w:r w:rsidRPr="00BA75CF">
        <w:rPr>
          <w:rFonts w:ascii="Times New Roman" w:eastAsia="Times New Roman" w:hAnsi="Times New Roman" w:cs="Times New Roman"/>
          <w:color w:val="000000"/>
          <w:kern w:val="0"/>
          <w:lang w:eastAsia="en-GY"/>
          <w14:ligatures w14:val="none"/>
        </w:rPr>
        <w:t xml:space="preserve"> successful transition to </w:t>
      </w:r>
      <w:r w:rsidR="004B666E">
        <w:rPr>
          <w:rFonts w:ascii="Times New Roman" w:eastAsia="Times New Roman" w:hAnsi="Times New Roman" w:cs="Times New Roman"/>
          <w:color w:val="000000"/>
          <w:kern w:val="0"/>
          <w:lang w:eastAsia="en-GY"/>
          <w14:ligatures w14:val="none"/>
        </w:rPr>
        <w:t>Socially Focused Corporate Purpose (</w:t>
      </w:r>
      <w:r w:rsidRPr="00BA75CF">
        <w:rPr>
          <w:rFonts w:ascii="Times New Roman" w:eastAsia="Times New Roman" w:hAnsi="Times New Roman" w:cs="Times New Roman"/>
          <w:color w:val="000000"/>
          <w:kern w:val="0"/>
          <w:lang w:eastAsia="en-GY"/>
          <w14:ligatures w14:val="none"/>
        </w:rPr>
        <w:t>SCP</w:t>
      </w:r>
      <w:r w:rsidR="004B666E">
        <w:rPr>
          <w:rFonts w:ascii="Times New Roman" w:eastAsia="Times New Roman" w:hAnsi="Times New Roman" w:cs="Times New Roman"/>
          <w:color w:val="000000"/>
          <w:kern w:val="0"/>
          <w:lang w:eastAsia="en-GY"/>
          <w14:ligatures w14:val="none"/>
        </w:rPr>
        <w:t>)</w:t>
      </w:r>
      <w:r w:rsidRPr="00BA75CF">
        <w:rPr>
          <w:rFonts w:ascii="Times New Roman" w:eastAsia="Times New Roman" w:hAnsi="Times New Roman" w:cs="Times New Roman"/>
          <w:color w:val="000000"/>
          <w:kern w:val="0"/>
          <w:lang w:eastAsia="en-GY"/>
          <w14:ligatures w14:val="none"/>
        </w:rPr>
        <w:t xml:space="preserve"> </w:t>
      </w:r>
      <w:r w:rsidR="004B666E" w:rsidRPr="00BA75CF">
        <w:rPr>
          <w:rFonts w:ascii="Times New Roman" w:eastAsia="Times New Roman" w:hAnsi="Times New Roman" w:cs="Times New Roman"/>
          <w:color w:val="000000"/>
          <w:kern w:val="0"/>
          <w:lang w:eastAsia="en-GY"/>
          <w14:ligatures w14:val="none"/>
        </w:rPr>
        <w:t>necessitates</w:t>
      </w:r>
      <w:r w:rsidRPr="00BA75CF">
        <w:rPr>
          <w:rFonts w:ascii="Times New Roman" w:eastAsia="Times New Roman" w:hAnsi="Times New Roman" w:cs="Times New Roman"/>
          <w:color w:val="000000"/>
          <w:kern w:val="0"/>
          <w:lang w:eastAsia="en-GY"/>
          <w14:ligatures w14:val="none"/>
        </w:rPr>
        <w:t xml:space="preserve"> integrated, system-aware reform that </w:t>
      </w:r>
      <w:r w:rsidR="004B666E" w:rsidRPr="00BA75CF">
        <w:rPr>
          <w:rFonts w:ascii="Times New Roman" w:eastAsia="Times New Roman" w:hAnsi="Times New Roman" w:cs="Times New Roman"/>
          <w:color w:val="000000"/>
          <w:kern w:val="0"/>
          <w:lang w:eastAsia="en-GY"/>
          <w14:ligatures w14:val="none"/>
        </w:rPr>
        <w:t>recognizes</w:t>
      </w:r>
      <w:r w:rsidRPr="00BA75CF">
        <w:rPr>
          <w:rFonts w:ascii="Times New Roman" w:eastAsia="Times New Roman" w:hAnsi="Times New Roman" w:cs="Times New Roman"/>
          <w:color w:val="000000"/>
          <w:kern w:val="0"/>
          <w:lang w:eastAsia="en-GY"/>
          <w14:ligatures w14:val="none"/>
        </w:rPr>
        <w:t xml:space="preserve"> autopoietic corporate processes rather than</w:t>
      </w:r>
      <w:r w:rsidR="00E34F6B">
        <w:rPr>
          <w:rFonts w:ascii="Times New Roman" w:eastAsia="Times New Roman" w:hAnsi="Times New Roman" w:cs="Times New Roman"/>
          <w:color w:val="000000"/>
          <w:kern w:val="0"/>
          <w:lang w:eastAsia="en-GY"/>
          <w14:ligatures w14:val="none"/>
        </w:rPr>
        <w:t xml:space="preserve"> </w:t>
      </w:r>
      <w:r w:rsidR="004B666E">
        <w:rPr>
          <w:rFonts w:ascii="Times New Roman" w:eastAsia="Times New Roman" w:hAnsi="Times New Roman" w:cs="Times New Roman"/>
          <w:color w:val="000000"/>
          <w:kern w:val="0"/>
          <w:lang w:eastAsia="en-GY"/>
          <w14:ligatures w14:val="none"/>
        </w:rPr>
        <w:t>depending</w:t>
      </w:r>
      <w:r w:rsidRPr="00BA75CF">
        <w:rPr>
          <w:rFonts w:ascii="Times New Roman" w:eastAsia="Times New Roman" w:hAnsi="Times New Roman" w:cs="Times New Roman"/>
          <w:color w:val="000000"/>
          <w:kern w:val="0"/>
          <w:lang w:eastAsia="en-GY"/>
          <w14:ligatures w14:val="none"/>
        </w:rPr>
        <w:t xml:space="preserve"> </w:t>
      </w:r>
      <w:r w:rsidR="00E34F6B" w:rsidRPr="00BA75CF">
        <w:rPr>
          <w:rFonts w:ascii="Times New Roman" w:eastAsia="Times New Roman" w:hAnsi="Times New Roman" w:cs="Times New Roman"/>
          <w:color w:val="000000"/>
          <w:kern w:val="0"/>
          <w:lang w:eastAsia="en-GY"/>
          <w14:ligatures w14:val="none"/>
        </w:rPr>
        <w:t>exclusively</w:t>
      </w:r>
      <w:r w:rsidRPr="00BA75CF">
        <w:rPr>
          <w:rFonts w:ascii="Times New Roman" w:eastAsia="Times New Roman" w:hAnsi="Times New Roman" w:cs="Times New Roman"/>
          <w:color w:val="000000"/>
          <w:kern w:val="0"/>
          <w:lang w:eastAsia="en-GY"/>
          <w14:ligatures w14:val="none"/>
        </w:rPr>
        <w:t xml:space="preserve"> on </w:t>
      </w:r>
      <w:r w:rsidR="004B666E">
        <w:rPr>
          <w:rFonts w:ascii="Times New Roman" w:eastAsia="Times New Roman" w:hAnsi="Times New Roman" w:cs="Times New Roman"/>
          <w:color w:val="000000"/>
          <w:kern w:val="0"/>
          <w:lang w:eastAsia="en-GY"/>
          <w14:ligatures w14:val="none"/>
        </w:rPr>
        <w:t xml:space="preserve">Corporate Social Responsibility (CSR) and Environmental, Social and Governance (ESG) </w:t>
      </w:r>
      <w:r w:rsidRPr="00BA75CF">
        <w:rPr>
          <w:rFonts w:ascii="Times New Roman" w:eastAsia="Times New Roman" w:hAnsi="Times New Roman" w:cs="Times New Roman"/>
          <w:color w:val="000000"/>
          <w:kern w:val="0"/>
          <w:lang w:eastAsia="en-GY"/>
          <w14:ligatures w14:val="none"/>
        </w:rPr>
        <w:t>reforms</w:t>
      </w:r>
      <w:r w:rsidR="00E34F6B">
        <w:rPr>
          <w:rFonts w:ascii="Times New Roman" w:eastAsia="Times New Roman" w:hAnsi="Times New Roman" w:cs="Times New Roman"/>
          <w:color w:val="000000"/>
          <w:kern w:val="0"/>
          <w:lang w:eastAsia="en-GY"/>
          <w14:ligatures w14:val="none"/>
        </w:rPr>
        <w:t xml:space="preserve"> </w:t>
      </w:r>
      <w:r w:rsidRPr="00BA75CF">
        <w:rPr>
          <w:rFonts w:ascii="Times New Roman" w:eastAsia="Times New Roman" w:hAnsi="Times New Roman" w:cs="Times New Roman"/>
          <w:color w:val="000000"/>
          <w:kern w:val="0"/>
          <w:lang w:eastAsia="en-GY"/>
          <w14:ligatures w14:val="none"/>
        </w:rPr>
        <w:t>(Moore, 2024)</w:t>
      </w:r>
    </w:p>
    <w:p w14:paraId="049EF4FF" w14:textId="77777777" w:rsidR="00E34F6B" w:rsidRDefault="00E34F6B" w:rsidP="00E23BDA">
      <w:pPr>
        <w:shd w:val="clear" w:color="auto" w:fill="FFFFFF"/>
        <w:spacing w:after="0" w:line="240" w:lineRule="auto"/>
        <w:jc w:val="both"/>
        <w:rPr>
          <w:rFonts w:ascii="Times New Roman" w:eastAsia="Times New Roman" w:hAnsi="Times New Roman" w:cs="Times New Roman"/>
          <w:b/>
          <w:bCs/>
          <w:color w:val="000000"/>
          <w:kern w:val="0"/>
          <w:lang w:eastAsia="en-GY"/>
          <w14:ligatures w14:val="none"/>
        </w:rPr>
      </w:pPr>
    </w:p>
    <w:p w14:paraId="0103C280" w14:textId="20F8D20D" w:rsidR="00BA75CF" w:rsidRPr="00BA75CF" w:rsidRDefault="00BA75CF" w:rsidP="00E23BDA">
      <w:pPr>
        <w:shd w:val="clear" w:color="auto" w:fill="FFFFFF"/>
        <w:spacing w:after="0" w:line="240" w:lineRule="auto"/>
        <w:jc w:val="both"/>
        <w:rPr>
          <w:rFonts w:ascii="Times New Roman" w:eastAsia="Times New Roman" w:hAnsi="Times New Roman" w:cs="Times New Roman"/>
          <w:b/>
          <w:bCs/>
          <w:color w:val="000000"/>
          <w:kern w:val="0"/>
          <w:highlight w:val="yellow"/>
          <w:lang w:eastAsia="en-GY"/>
          <w14:ligatures w14:val="none"/>
        </w:rPr>
      </w:pPr>
      <w:r w:rsidRPr="00BA75CF">
        <w:rPr>
          <w:rFonts w:ascii="Times New Roman" w:eastAsia="Times New Roman" w:hAnsi="Times New Roman" w:cs="Times New Roman"/>
          <w:b/>
          <w:bCs/>
          <w:color w:val="000000"/>
          <w:kern w:val="0"/>
          <w:highlight w:val="yellow"/>
          <w:lang w:eastAsia="en-GY"/>
          <w14:ligatures w14:val="none"/>
        </w:rPr>
        <w:t>Reference</w:t>
      </w:r>
    </w:p>
    <w:p w14:paraId="08494EDE" w14:textId="77777777" w:rsidR="00BA75CF" w:rsidRPr="00BA75CF" w:rsidRDefault="00BA75CF" w:rsidP="00E23BDA">
      <w:pPr>
        <w:numPr>
          <w:ilvl w:val="0"/>
          <w:numId w:val="6"/>
        </w:numPr>
        <w:shd w:val="clear" w:color="auto" w:fill="FFFFFF"/>
        <w:spacing w:after="0" w:line="240" w:lineRule="auto"/>
        <w:ind w:left="1020"/>
        <w:jc w:val="both"/>
        <w:rPr>
          <w:rFonts w:ascii="Times New Roman" w:eastAsia="Times New Roman" w:hAnsi="Times New Roman" w:cs="Times New Roman"/>
          <w:color w:val="000000"/>
          <w:kern w:val="0"/>
          <w:highlight w:val="yellow"/>
          <w:lang w:eastAsia="en-GY"/>
          <w14:ligatures w14:val="none"/>
        </w:rPr>
      </w:pPr>
      <w:r w:rsidRPr="00BA75CF">
        <w:rPr>
          <w:rFonts w:ascii="Times New Roman" w:eastAsia="Times New Roman" w:hAnsi="Times New Roman" w:cs="Times New Roman"/>
          <w:color w:val="000000"/>
          <w:kern w:val="0"/>
          <w:highlight w:val="yellow"/>
          <w:lang w:eastAsia="en-GY"/>
          <w14:ligatures w14:val="none"/>
        </w:rPr>
        <w:t xml:space="preserve">Moore, C. R. (2024). Social and Legal Barriers to a Socially-Focussed Corporate Purpose: A </w:t>
      </w:r>
      <w:proofErr w:type="spellStart"/>
      <w:r w:rsidRPr="00BA75CF">
        <w:rPr>
          <w:rFonts w:ascii="Times New Roman" w:eastAsia="Times New Roman" w:hAnsi="Times New Roman" w:cs="Times New Roman"/>
          <w:color w:val="000000"/>
          <w:kern w:val="0"/>
          <w:highlight w:val="yellow"/>
          <w:lang w:eastAsia="en-GY"/>
          <w14:ligatures w14:val="none"/>
        </w:rPr>
        <w:t>Luhmannian</w:t>
      </w:r>
      <w:proofErr w:type="spellEnd"/>
      <w:r w:rsidRPr="00BA75CF">
        <w:rPr>
          <w:rFonts w:ascii="Times New Roman" w:eastAsia="Times New Roman" w:hAnsi="Times New Roman" w:cs="Times New Roman"/>
          <w:color w:val="000000"/>
          <w:kern w:val="0"/>
          <w:highlight w:val="yellow"/>
          <w:lang w:eastAsia="en-GY"/>
          <w14:ligatures w14:val="none"/>
        </w:rPr>
        <w:t xml:space="preserve"> Systems Analysis. (Text </w:t>
      </w:r>
      <w:proofErr w:type="spellStart"/>
      <w:r w:rsidRPr="00BA75CF">
        <w:rPr>
          <w:rFonts w:ascii="Times New Roman" w:eastAsia="Times New Roman" w:hAnsi="Times New Roman" w:cs="Times New Roman"/>
          <w:color w:val="000000"/>
          <w:kern w:val="0"/>
          <w:highlight w:val="yellow"/>
          <w:lang w:eastAsia="en-GY"/>
          <w14:ligatures w14:val="none"/>
        </w:rPr>
        <w:t>analyzed</w:t>
      </w:r>
      <w:proofErr w:type="spellEnd"/>
      <w:r w:rsidRPr="00BA75CF">
        <w:rPr>
          <w:rFonts w:ascii="Times New Roman" w:eastAsia="Times New Roman" w:hAnsi="Times New Roman" w:cs="Times New Roman"/>
          <w:color w:val="000000"/>
          <w:kern w:val="0"/>
          <w:highlight w:val="yellow"/>
          <w:lang w:eastAsia="en-GY"/>
          <w14:ligatures w14:val="none"/>
        </w:rPr>
        <w:t xml:space="preserve"> from provided excerpts; publication details not fully listed).</w:t>
      </w:r>
    </w:p>
    <w:p w14:paraId="5C54FF56" w14:textId="77777777" w:rsidR="00F42261" w:rsidRPr="00E11D27" w:rsidRDefault="00F42261" w:rsidP="00E23BDA">
      <w:pPr>
        <w:jc w:val="both"/>
        <w:rPr>
          <w:rFonts w:ascii="Times New Roman" w:hAnsi="Times New Roman" w:cs="Times New Roman"/>
        </w:rPr>
      </w:pPr>
    </w:p>
    <w:p w14:paraId="07D13C93" w14:textId="77777777" w:rsidR="00BA75CF" w:rsidRPr="00E11D27" w:rsidRDefault="00BA75CF" w:rsidP="00E23BDA">
      <w:pPr>
        <w:jc w:val="both"/>
        <w:rPr>
          <w:rFonts w:ascii="Times New Roman" w:hAnsi="Times New Roman" w:cs="Times New Roman"/>
        </w:rPr>
      </w:pPr>
    </w:p>
    <w:p w14:paraId="3360D0FA" w14:textId="77777777" w:rsidR="00663DC6" w:rsidRPr="00E11D27" w:rsidRDefault="00663DC6" w:rsidP="00E23BDA">
      <w:pPr>
        <w:spacing w:after="0" w:line="240" w:lineRule="auto"/>
        <w:jc w:val="both"/>
        <w:rPr>
          <w:rFonts w:ascii="Times New Roman" w:eastAsia="Times New Roman" w:hAnsi="Times New Roman" w:cs="Times New Roman"/>
          <w:b/>
          <w:bCs/>
          <w:kern w:val="0"/>
          <w:bdr w:val="none" w:sz="0" w:space="0" w:color="auto" w:frame="1"/>
          <w:lang w:eastAsia="en-GY"/>
          <w14:ligatures w14:val="none"/>
        </w:rPr>
      </w:pPr>
    </w:p>
    <w:p w14:paraId="7142EEB5" w14:textId="77777777" w:rsidR="00663DC6" w:rsidRPr="00E11D27" w:rsidRDefault="00663DC6" w:rsidP="00E23BDA">
      <w:pPr>
        <w:spacing w:after="0" w:line="240" w:lineRule="auto"/>
        <w:jc w:val="both"/>
        <w:rPr>
          <w:rFonts w:ascii="Times New Roman" w:eastAsia="Times New Roman" w:hAnsi="Times New Roman" w:cs="Times New Roman"/>
          <w:b/>
          <w:bCs/>
          <w:kern w:val="0"/>
          <w:bdr w:val="none" w:sz="0" w:space="0" w:color="auto" w:frame="1"/>
          <w:lang w:eastAsia="en-GY"/>
          <w14:ligatures w14:val="none"/>
        </w:rPr>
      </w:pPr>
    </w:p>
    <w:p w14:paraId="5434C5AF" w14:textId="77777777" w:rsidR="00663DC6" w:rsidRPr="00E11D27" w:rsidRDefault="00663DC6" w:rsidP="00E23BDA">
      <w:pPr>
        <w:spacing w:after="0" w:line="240" w:lineRule="auto"/>
        <w:jc w:val="both"/>
        <w:rPr>
          <w:rFonts w:ascii="Times New Roman" w:eastAsia="Times New Roman" w:hAnsi="Times New Roman" w:cs="Times New Roman"/>
          <w:b/>
          <w:bCs/>
          <w:kern w:val="0"/>
          <w:bdr w:val="none" w:sz="0" w:space="0" w:color="auto" w:frame="1"/>
          <w:lang w:eastAsia="en-GY"/>
          <w14:ligatures w14:val="none"/>
        </w:rPr>
      </w:pPr>
    </w:p>
    <w:p w14:paraId="4A0CD193" w14:textId="2274B73B" w:rsidR="00E34F6B" w:rsidRPr="00BA75CF" w:rsidRDefault="00E34F6B" w:rsidP="00E34F6B">
      <w:pPr>
        <w:spacing w:after="0" w:line="240" w:lineRule="auto"/>
        <w:jc w:val="both"/>
        <w:rPr>
          <w:rFonts w:ascii="Times New Roman" w:eastAsia="Times New Roman" w:hAnsi="Times New Roman" w:cs="Times New Roman"/>
          <w:kern w:val="0"/>
          <w:lang w:eastAsia="en-GY"/>
          <w14:ligatures w14:val="none"/>
        </w:rPr>
      </w:pPr>
      <w:r w:rsidRPr="00E11D27">
        <w:rPr>
          <w:rFonts w:ascii="Times New Roman" w:hAnsi="Times New Roman" w:cs="Times New Roman"/>
          <w:lang w:val="en-GB"/>
        </w:rPr>
        <w:t xml:space="preserve">The </w:t>
      </w:r>
      <w:r>
        <w:rPr>
          <w:rFonts w:ascii="Times New Roman" w:hAnsi="Times New Roman" w:cs="Times New Roman"/>
          <w:lang w:val="en-GB"/>
        </w:rPr>
        <w:t>Second</w:t>
      </w:r>
      <w:r w:rsidRPr="00E11D27">
        <w:rPr>
          <w:rFonts w:ascii="Times New Roman" w:hAnsi="Times New Roman" w:cs="Times New Roman"/>
          <w:lang w:val="en-GB"/>
        </w:rPr>
        <w:t xml:space="preserve"> </w:t>
      </w:r>
      <w:r>
        <w:rPr>
          <w:rFonts w:ascii="Times New Roman" w:hAnsi="Times New Roman" w:cs="Times New Roman"/>
          <w:lang w:val="en-GB"/>
        </w:rPr>
        <w:t>Journal Article was written by Eli Bukspan, entitled, “</w:t>
      </w:r>
      <w:r w:rsidRPr="00E2729E">
        <w:rPr>
          <w:rFonts w:ascii="Times New Roman" w:eastAsia="Times New Roman" w:hAnsi="Times New Roman" w:cs="Times New Roman"/>
          <w:kern w:val="0"/>
          <w:bdr w:val="none" w:sz="0" w:space="0" w:color="auto" w:frame="1"/>
          <w:lang w:eastAsia="en-GY"/>
          <w14:ligatures w14:val="none"/>
        </w:rPr>
        <w:t xml:space="preserve">Stakeholder Fairness and Corporate Social Impact: The </w:t>
      </w:r>
      <w:proofErr w:type="spellStart"/>
      <w:r w:rsidRPr="00E2729E">
        <w:rPr>
          <w:rFonts w:ascii="Times New Roman" w:eastAsia="Times New Roman" w:hAnsi="Times New Roman" w:cs="Times New Roman"/>
          <w:kern w:val="0"/>
          <w:bdr w:val="none" w:sz="0" w:space="0" w:color="auto" w:frame="1"/>
          <w:lang w:eastAsia="en-GY"/>
          <w14:ligatures w14:val="none"/>
        </w:rPr>
        <w:t>Behavioral</w:t>
      </w:r>
      <w:proofErr w:type="spellEnd"/>
      <w:r w:rsidRPr="00E2729E">
        <w:rPr>
          <w:rFonts w:ascii="Times New Roman" w:eastAsia="Times New Roman" w:hAnsi="Times New Roman" w:cs="Times New Roman"/>
          <w:kern w:val="0"/>
          <w:bdr w:val="none" w:sz="0" w:space="0" w:color="auto" w:frame="1"/>
          <w:lang w:eastAsia="en-GY"/>
          <w14:ligatures w14:val="none"/>
        </w:rPr>
        <w:t xml:space="preserve"> Economic Structure of Corporate Law</w:t>
      </w:r>
      <w:r w:rsidRPr="00E34F6B">
        <w:rPr>
          <w:rFonts w:ascii="Times New Roman" w:eastAsia="Times New Roman" w:hAnsi="Times New Roman" w:cs="Times New Roman"/>
          <w:kern w:val="0"/>
          <w:lang w:eastAsia="en-GY"/>
          <w14:ligatures w14:val="none"/>
        </w:rPr>
        <w:t>.</w:t>
      </w:r>
      <w:r w:rsidRPr="00E34F6B">
        <w:rPr>
          <w:rFonts w:ascii="Times New Roman" w:eastAsia="Times New Roman" w:hAnsi="Times New Roman" w:cs="Times New Roman"/>
          <w:color w:val="000000"/>
          <w:kern w:val="0"/>
          <w:lang w:eastAsia="en-GY"/>
          <w14:ligatures w14:val="none"/>
        </w:rPr>
        <w:t>”</w:t>
      </w:r>
    </w:p>
    <w:p w14:paraId="75AE7BD6" w14:textId="77777777" w:rsidR="00E34F6B" w:rsidRDefault="00E34F6B" w:rsidP="00E34F6B">
      <w:pPr>
        <w:shd w:val="clear" w:color="auto" w:fill="FFFFFF"/>
        <w:spacing w:after="0" w:line="240" w:lineRule="auto"/>
        <w:jc w:val="both"/>
        <w:rPr>
          <w:rFonts w:ascii="Times New Roman" w:eastAsia="Times New Roman" w:hAnsi="Times New Roman" w:cs="Times New Roman"/>
          <w:color w:val="000000"/>
          <w:kern w:val="0"/>
          <w:lang w:eastAsia="en-GY"/>
          <w14:ligatures w14:val="none"/>
        </w:rPr>
      </w:pPr>
      <w:r w:rsidRPr="00BA75CF">
        <w:rPr>
          <w:rFonts w:ascii="Times New Roman" w:eastAsia="Times New Roman" w:hAnsi="Times New Roman" w:cs="Times New Roman"/>
          <w:b/>
          <w:bCs/>
          <w:color w:val="000000"/>
          <w:kern w:val="0"/>
          <w:lang w:eastAsia="en-GY"/>
          <w14:ligatures w14:val="none"/>
        </w:rPr>
        <w:t>Perspective and objective</w:t>
      </w:r>
      <w:r w:rsidRPr="00BA75CF">
        <w:rPr>
          <w:rFonts w:ascii="Times New Roman" w:eastAsia="Times New Roman" w:hAnsi="Times New Roman" w:cs="Times New Roman"/>
          <w:color w:val="000000"/>
          <w:kern w:val="0"/>
          <w:lang w:eastAsia="en-GY"/>
          <w14:ligatures w14:val="none"/>
        </w:rPr>
        <w:t xml:space="preserve">: </w:t>
      </w:r>
    </w:p>
    <w:p w14:paraId="2C768A2F" w14:textId="34E10F2C" w:rsidR="00E2729E" w:rsidRPr="00E2729E"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kern w:val="0"/>
          <w:lang w:eastAsia="en-GY"/>
          <w14:ligatures w14:val="none"/>
        </w:rPr>
        <w:t>Th</w:t>
      </w:r>
      <w:r w:rsidR="00E34F6B">
        <w:rPr>
          <w:rFonts w:ascii="Times New Roman" w:eastAsia="Times New Roman" w:hAnsi="Times New Roman" w:cs="Times New Roman"/>
          <w:kern w:val="0"/>
          <w:lang w:eastAsia="en-GY"/>
          <w14:ligatures w14:val="none"/>
        </w:rPr>
        <w:t>e</w:t>
      </w:r>
      <w:r w:rsidRPr="00E2729E">
        <w:rPr>
          <w:rFonts w:ascii="Times New Roman" w:eastAsia="Times New Roman" w:hAnsi="Times New Roman" w:cs="Times New Roman"/>
          <w:kern w:val="0"/>
          <w:lang w:eastAsia="en-GY"/>
          <w14:ligatures w14:val="none"/>
        </w:rPr>
        <w:t xml:space="preserve"> article s</w:t>
      </w:r>
      <w:r w:rsidR="00E34F6B">
        <w:rPr>
          <w:rFonts w:ascii="Times New Roman" w:eastAsia="Times New Roman" w:hAnsi="Times New Roman" w:cs="Times New Roman"/>
          <w:kern w:val="0"/>
          <w:lang w:eastAsia="en-GY"/>
          <w14:ligatures w14:val="none"/>
        </w:rPr>
        <w:t>ought</w:t>
      </w:r>
      <w:r w:rsidRPr="00E2729E">
        <w:rPr>
          <w:rFonts w:ascii="Times New Roman" w:eastAsia="Times New Roman" w:hAnsi="Times New Roman" w:cs="Times New Roman"/>
          <w:kern w:val="0"/>
          <w:lang w:eastAsia="en-GY"/>
          <w14:ligatures w14:val="none"/>
        </w:rPr>
        <w:t xml:space="preserve"> to bridge the gap between shareholder-focused corporate law and the evolving corporate social impact </w:t>
      </w:r>
      <w:r w:rsidR="00E34F6B" w:rsidRPr="00E2729E">
        <w:rPr>
          <w:rFonts w:ascii="Times New Roman" w:eastAsia="Times New Roman" w:hAnsi="Times New Roman" w:cs="Times New Roman"/>
          <w:kern w:val="0"/>
          <w:lang w:eastAsia="en-GY"/>
          <w14:ligatures w14:val="none"/>
        </w:rPr>
        <w:t>model</w:t>
      </w:r>
      <w:r w:rsidRPr="00E2729E">
        <w:rPr>
          <w:rFonts w:ascii="Times New Roman" w:eastAsia="Times New Roman" w:hAnsi="Times New Roman" w:cs="Times New Roman"/>
          <w:kern w:val="0"/>
          <w:lang w:eastAsia="en-GY"/>
          <w14:ligatures w14:val="none"/>
        </w:rPr>
        <w:t xml:space="preserve">, </w:t>
      </w:r>
      <w:r w:rsidR="00E34F6B" w:rsidRPr="00E2729E">
        <w:rPr>
          <w:rFonts w:ascii="Times New Roman" w:eastAsia="Times New Roman" w:hAnsi="Times New Roman" w:cs="Times New Roman"/>
          <w:kern w:val="0"/>
          <w:lang w:eastAsia="en-GY"/>
          <w14:ligatures w14:val="none"/>
        </w:rPr>
        <w:t>principally</w:t>
      </w:r>
      <w:r w:rsidRPr="00E2729E">
        <w:rPr>
          <w:rFonts w:ascii="Times New Roman" w:eastAsia="Times New Roman" w:hAnsi="Times New Roman" w:cs="Times New Roman"/>
          <w:kern w:val="0"/>
          <w:lang w:eastAsia="en-GY"/>
          <w14:ligatures w14:val="none"/>
        </w:rPr>
        <w:t xml:space="preserve"> </w:t>
      </w:r>
      <w:r w:rsidR="00E34F6B" w:rsidRPr="00E2729E">
        <w:rPr>
          <w:rFonts w:ascii="Times New Roman" w:eastAsia="Times New Roman" w:hAnsi="Times New Roman" w:cs="Times New Roman"/>
          <w:kern w:val="0"/>
          <w:lang w:eastAsia="en-GY"/>
          <w14:ligatures w14:val="none"/>
        </w:rPr>
        <w:t>concentrating</w:t>
      </w:r>
      <w:r w:rsidRPr="00E2729E">
        <w:rPr>
          <w:rFonts w:ascii="Times New Roman" w:eastAsia="Times New Roman" w:hAnsi="Times New Roman" w:cs="Times New Roman"/>
          <w:kern w:val="0"/>
          <w:lang w:eastAsia="en-GY"/>
          <w14:ligatures w14:val="none"/>
        </w:rPr>
        <w:t xml:space="preserve"> on fairness and </w:t>
      </w:r>
      <w:proofErr w:type="spellStart"/>
      <w:r w:rsidRPr="00E2729E">
        <w:rPr>
          <w:rFonts w:ascii="Times New Roman" w:eastAsia="Times New Roman" w:hAnsi="Times New Roman" w:cs="Times New Roman"/>
          <w:kern w:val="0"/>
          <w:lang w:eastAsia="en-GY"/>
          <w14:ligatures w14:val="none"/>
        </w:rPr>
        <w:t>behavioral</w:t>
      </w:r>
      <w:proofErr w:type="spellEnd"/>
      <w:r w:rsidRPr="00E2729E">
        <w:rPr>
          <w:rFonts w:ascii="Times New Roman" w:eastAsia="Times New Roman" w:hAnsi="Times New Roman" w:cs="Times New Roman"/>
          <w:kern w:val="0"/>
          <w:lang w:eastAsia="en-GY"/>
          <w14:ligatures w14:val="none"/>
        </w:rPr>
        <w:t xml:space="preserve"> economics.</w:t>
      </w:r>
      <w:r w:rsidR="00E34F6B">
        <w:rPr>
          <w:rFonts w:ascii="Times New Roman" w:eastAsia="Times New Roman" w:hAnsi="Times New Roman" w:cs="Times New Roman"/>
          <w:kern w:val="0"/>
          <w:lang w:eastAsia="en-GY"/>
          <w14:ligatures w14:val="none"/>
        </w:rPr>
        <w:t xml:space="preserve"> The objective of the author was to</w:t>
      </w:r>
      <w:r w:rsidRPr="00E2729E">
        <w:rPr>
          <w:rFonts w:ascii="Times New Roman" w:eastAsia="Times New Roman" w:hAnsi="Times New Roman" w:cs="Times New Roman"/>
          <w:kern w:val="0"/>
          <w:lang w:eastAsia="en-GY"/>
          <w14:ligatures w14:val="none"/>
        </w:rPr>
        <w:t xml:space="preserve"> </w:t>
      </w:r>
      <w:r w:rsidR="00E34F6B" w:rsidRPr="00E2729E">
        <w:rPr>
          <w:rFonts w:ascii="Times New Roman" w:eastAsia="Times New Roman" w:hAnsi="Times New Roman" w:cs="Times New Roman"/>
          <w:kern w:val="0"/>
          <w:lang w:eastAsia="en-GY"/>
          <w14:ligatures w14:val="none"/>
        </w:rPr>
        <w:t>establish</w:t>
      </w:r>
      <w:r w:rsidRPr="00E2729E">
        <w:rPr>
          <w:rFonts w:ascii="Times New Roman" w:eastAsia="Times New Roman" w:hAnsi="Times New Roman" w:cs="Times New Roman"/>
          <w:kern w:val="0"/>
          <w:lang w:eastAsia="en-GY"/>
          <w14:ligatures w14:val="none"/>
        </w:rPr>
        <w:t xml:space="preserve"> the </w:t>
      </w:r>
      <w:r w:rsidR="00E34F6B" w:rsidRPr="00E2729E">
        <w:rPr>
          <w:rFonts w:ascii="Times New Roman" w:eastAsia="Times New Roman" w:hAnsi="Times New Roman" w:cs="Times New Roman"/>
          <w:kern w:val="0"/>
          <w:lang w:eastAsia="en-GY"/>
          <w14:ligatures w14:val="none"/>
        </w:rPr>
        <w:t>connection</w:t>
      </w:r>
      <w:r w:rsidRPr="00E2729E">
        <w:rPr>
          <w:rFonts w:ascii="Times New Roman" w:eastAsia="Times New Roman" w:hAnsi="Times New Roman" w:cs="Times New Roman"/>
          <w:kern w:val="0"/>
          <w:lang w:eastAsia="en-GY"/>
          <w14:ligatures w14:val="none"/>
        </w:rPr>
        <w:t xml:space="preserve"> between stakeholder fairness, corporate purpose, and </w:t>
      </w:r>
      <w:proofErr w:type="spellStart"/>
      <w:r w:rsidRPr="00E2729E">
        <w:rPr>
          <w:rFonts w:ascii="Times New Roman" w:eastAsia="Times New Roman" w:hAnsi="Times New Roman" w:cs="Times New Roman"/>
          <w:kern w:val="0"/>
          <w:lang w:eastAsia="en-GY"/>
          <w14:ligatures w14:val="none"/>
        </w:rPr>
        <w:t>behavioral</w:t>
      </w:r>
      <w:proofErr w:type="spellEnd"/>
      <w:r w:rsidRPr="00E2729E">
        <w:rPr>
          <w:rFonts w:ascii="Times New Roman" w:eastAsia="Times New Roman" w:hAnsi="Times New Roman" w:cs="Times New Roman"/>
          <w:kern w:val="0"/>
          <w:lang w:eastAsia="en-GY"/>
          <w14:ligatures w14:val="none"/>
        </w:rPr>
        <w:t xml:space="preserve"> economics, and to show that the fairness principle can help integrate stakeholder expectations into modern corporations.</w:t>
      </w:r>
    </w:p>
    <w:p w14:paraId="6A330AD8" w14:textId="77777777" w:rsidR="002E0FB5"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b/>
          <w:bCs/>
          <w:kern w:val="0"/>
          <w:bdr w:val="none" w:sz="0" w:space="0" w:color="auto" w:frame="1"/>
          <w:lang w:eastAsia="en-GY"/>
          <w14:ligatures w14:val="none"/>
        </w:rPr>
        <w:t>Methodology:</w:t>
      </w:r>
      <w:r w:rsidRPr="00E2729E">
        <w:rPr>
          <w:rFonts w:ascii="Times New Roman" w:eastAsia="Times New Roman" w:hAnsi="Times New Roman" w:cs="Times New Roman"/>
          <w:kern w:val="0"/>
          <w:lang w:eastAsia="en-GY"/>
          <w14:ligatures w14:val="none"/>
        </w:rPr>
        <w:t xml:space="preserve"> </w:t>
      </w:r>
    </w:p>
    <w:p w14:paraId="5AA006D6" w14:textId="335F4DA9" w:rsidR="00E2729E" w:rsidRPr="00E2729E" w:rsidRDefault="00BB08A3" w:rsidP="00E23BDA">
      <w:pPr>
        <w:spacing w:after="0" w:line="240" w:lineRule="auto"/>
        <w:jc w:val="both"/>
        <w:rPr>
          <w:rFonts w:ascii="Times New Roman" w:eastAsia="Times New Roman" w:hAnsi="Times New Roman" w:cs="Times New Roman"/>
          <w:kern w:val="0"/>
          <w:lang w:eastAsia="en-GY"/>
          <w14:ligatures w14:val="none"/>
        </w:rPr>
      </w:pPr>
      <w:r>
        <w:rPr>
          <w:rFonts w:ascii="Times New Roman" w:eastAsia="Times New Roman" w:hAnsi="Times New Roman" w:cs="Times New Roman"/>
          <w:kern w:val="0"/>
          <w:lang w:eastAsia="en-GY"/>
          <w14:ligatures w14:val="none"/>
        </w:rPr>
        <w:t xml:space="preserve">The author combined </w:t>
      </w:r>
      <w:r w:rsidR="00E2729E" w:rsidRPr="00E2729E">
        <w:rPr>
          <w:rFonts w:ascii="Times New Roman" w:eastAsia="Times New Roman" w:hAnsi="Times New Roman" w:cs="Times New Roman"/>
          <w:kern w:val="0"/>
          <w:lang w:eastAsia="en-GY"/>
          <w14:ligatures w14:val="none"/>
        </w:rPr>
        <w:t xml:space="preserve">Legal analysis with a review of </w:t>
      </w:r>
      <w:proofErr w:type="spellStart"/>
      <w:r w:rsidR="00E2729E" w:rsidRPr="00E2729E">
        <w:rPr>
          <w:rFonts w:ascii="Times New Roman" w:eastAsia="Times New Roman" w:hAnsi="Times New Roman" w:cs="Times New Roman"/>
          <w:kern w:val="0"/>
          <w:lang w:eastAsia="en-GY"/>
          <w14:ligatures w14:val="none"/>
        </w:rPr>
        <w:t>behavioral</w:t>
      </w:r>
      <w:proofErr w:type="spellEnd"/>
      <w:r w:rsidR="00E2729E" w:rsidRPr="00E2729E">
        <w:rPr>
          <w:rFonts w:ascii="Times New Roman" w:eastAsia="Times New Roman" w:hAnsi="Times New Roman" w:cs="Times New Roman"/>
          <w:kern w:val="0"/>
          <w:lang w:eastAsia="en-GY"/>
          <w14:ligatures w14:val="none"/>
        </w:rPr>
        <w:t xml:space="preserve"> economics research and corporate trends.</w:t>
      </w:r>
    </w:p>
    <w:p w14:paraId="1AF13A89" w14:textId="77777777" w:rsidR="002E0FB5"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b/>
          <w:bCs/>
          <w:kern w:val="0"/>
          <w:bdr w:val="none" w:sz="0" w:space="0" w:color="auto" w:frame="1"/>
          <w:lang w:eastAsia="en-GY"/>
          <w14:ligatures w14:val="none"/>
        </w:rPr>
        <w:t>Design:</w:t>
      </w:r>
      <w:r w:rsidRPr="00E2729E">
        <w:rPr>
          <w:rFonts w:ascii="Times New Roman" w:eastAsia="Times New Roman" w:hAnsi="Times New Roman" w:cs="Times New Roman"/>
          <w:kern w:val="0"/>
          <w:lang w:eastAsia="en-GY"/>
          <w14:ligatures w14:val="none"/>
        </w:rPr>
        <w:t xml:space="preserve"> </w:t>
      </w:r>
    </w:p>
    <w:p w14:paraId="483330CF" w14:textId="1036A1FE" w:rsidR="00E2729E" w:rsidRPr="00E2729E"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kern w:val="0"/>
          <w:lang w:eastAsia="en-GY"/>
          <w14:ligatures w14:val="none"/>
        </w:rPr>
        <w:t xml:space="preserve">The study </w:t>
      </w:r>
      <w:proofErr w:type="spellStart"/>
      <w:r w:rsidRPr="00E2729E">
        <w:rPr>
          <w:rFonts w:ascii="Times New Roman" w:eastAsia="Times New Roman" w:hAnsi="Times New Roman" w:cs="Times New Roman"/>
          <w:kern w:val="0"/>
          <w:lang w:eastAsia="en-GY"/>
          <w14:ligatures w14:val="none"/>
        </w:rPr>
        <w:t>analyzes</w:t>
      </w:r>
      <w:proofErr w:type="spellEnd"/>
      <w:r w:rsidRPr="00E2729E">
        <w:rPr>
          <w:rFonts w:ascii="Times New Roman" w:eastAsia="Times New Roman" w:hAnsi="Times New Roman" w:cs="Times New Roman"/>
          <w:kern w:val="0"/>
          <w:lang w:eastAsia="en-GY"/>
          <w14:ligatures w14:val="none"/>
        </w:rPr>
        <w:t xml:space="preserve"> legal mechanisms and doctrines within corporate law and </w:t>
      </w:r>
      <w:r w:rsidR="00BB08A3" w:rsidRPr="00E2729E">
        <w:rPr>
          <w:rFonts w:ascii="Times New Roman" w:eastAsia="Times New Roman" w:hAnsi="Times New Roman" w:cs="Times New Roman"/>
          <w:kern w:val="0"/>
          <w:lang w:eastAsia="en-GY"/>
          <w14:ligatures w14:val="none"/>
        </w:rPr>
        <w:t>elsewhere</w:t>
      </w:r>
      <w:r w:rsidRPr="00E2729E">
        <w:rPr>
          <w:rFonts w:ascii="Times New Roman" w:eastAsia="Times New Roman" w:hAnsi="Times New Roman" w:cs="Times New Roman"/>
          <w:kern w:val="0"/>
          <w:lang w:eastAsia="en-GY"/>
          <w14:ligatures w14:val="none"/>
        </w:rPr>
        <w:t xml:space="preserve">, examining how they contribute to stakeholder considerations. It integrates insights from </w:t>
      </w:r>
      <w:proofErr w:type="spellStart"/>
      <w:r w:rsidRPr="00E2729E">
        <w:rPr>
          <w:rFonts w:ascii="Times New Roman" w:eastAsia="Times New Roman" w:hAnsi="Times New Roman" w:cs="Times New Roman"/>
          <w:kern w:val="0"/>
          <w:lang w:eastAsia="en-GY"/>
          <w14:ligatures w14:val="none"/>
        </w:rPr>
        <w:t>behavioral</w:t>
      </w:r>
      <w:proofErr w:type="spellEnd"/>
      <w:r w:rsidRPr="00E2729E">
        <w:rPr>
          <w:rFonts w:ascii="Times New Roman" w:eastAsia="Times New Roman" w:hAnsi="Times New Roman" w:cs="Times New Roman"/>
          <w:kern w:val="0"/>
          <w:lang w:eastAsia="en-GY"/>
          <w14:ligatures w14:val="none"/>
        </w:rPr>
        <w:t xml:space="preserve"> economics to explain the observed shifts in corporate governance and stakeholder engagement.</w:t>
      </w:r>
    </w:p>
    <w:p w14:paraId="006DD2A5" w14:textId="77777777" w:rsidR="002E0FB5" w:rsidRDefault="00BB08A3" w:rsidP="00E23BDA">
      <w:pPr>
        <w:spacing w:after="0" w:line="240" w:lineRule="auto"/>
        <w:jc w:val="both"/>
        <w:rPr>
          <w:rFonts w:ascii="Times New Roman" w:eastAsia="Times New Roman" w:hAnsi="Times New Roman" w:cs="Times New Roman"/>
          <w:kern w:val="0"/>
          <w:lang w:eastAsia="en-GY"/>
          <w14:ligatures w14:val="none"/>
        </w:rPr>
      </w:pPr>
      <w:r>
        <w:rPr>
          <w:rFonts w:ascii="Times New Roman" w:eastAsia="Times New Roman" w:hAnsi="Times New Roman" w:cs="Times New Roman"/>
          <w:b/>
          <w:bCs/>
          <w:kern w:val="0"/>
          <w:bdr w:val="none" w:sz="0" w:space="0" w:color="auto" w:frame="1"/>
          <w:lang w:eastAsia="en-GY"/>
          <w14:ligatures w14:val="none"/>
        </w:rPr>
        <w:t xml:space="preserve">Study </w:t>
      </w:r>
      <w:r w:rsidR="00E2729E" w:rsidRPr="00E2729E">
        <w:rPr>
          <w:rFonts w:ascii="Times New Roman" w:eastAsia="Times New Roman" w:hAnsi="Times New Roman" w:cs="Times New Roman"/>
          <w:b/>
          <w:bCs/>
          <w:kern w:val="0"/>
          <w:bdr w:val="none" w:sz="0" w:space="0" w:color="auto" w:frame="1"/>
          <w:lang w:eastAsia="en-GY"/>
          <w14:ligatures w14:val="none"/>
        </w:rPr>
        <w:t>Sampl</w:t>
      </w:r>
      <w:r>
        <w:rPr>
          <w:rFonts w:ascii="Times New Roman" w:eastAsia="Times New Roman" w:hAnsi="Times New Roman" w:cs="Times New Roman"/>
          <w:b/>
          <w:bCs/>
          <w:kern w:val="0"/>
          <w:bdr w:val="none" w:sz="0" w:space="0" w:color="auto" w:frame="1"/>
          <w:lang w:eastAsia="en-GY"/>
          <w14:ligatures w14:val="none"/>
        </w:rPr>
        <w:t>e</w:t>
      </w:r>
      <w:r w:rsidR="00E2729E" w:rsidRPr="00E2729E">
        <w:rPr>
          <w:rFonts w:ascii="Times New Roman" w:eastAsia="Times New Roman" w:hAnsi="Times New Roman" w:cs="Times New Roman"/>
          <w:b/>
          <w:bCs/>
          <w:kern w:val="0"/>
          <w:bdr w:val="none" w:sz="0" w:space="0" w:color="auto" w:frame="1"/>
          <w:lang w:eastAsia="en-GY"/>
          <w14:ligatures w14:val="none"/>
        </w:rPr>
        <w:t>:</w:t>
      </w:r>
      <w:r w:rsidR="00E2729E" w:rsidRPr="00E2729E">
        <w:rPr>
          <w:rFonts w:ascii="Times New Roman" w:eastAsia="Times New Roman" w:hAnsi="Times New Roman" w:cs="Times New Roman"/>
          <w:kern w:val="0"/>
          <w:lang w:eastAsia="en-GY"/>
          <w14:ligatures w14:val="none"/>
        </w:rPr>
        <w:t xml:space="preserve"> </w:t>
      </w:r>
    </w:p>
    <w:p w14:paraId="6EE452B5" w14:textId="6C9A8F06" w:rsidR="00E2729E" w:rsidRPr="00E2729E" w:rsidRDefault="00BB08A3" w:rsidP="00E23BDA">
      <w:pPr>
        <w:spacing w:after="0" w:line="240" w:lineRule="auto"/>
        <w:jc w:val="both"/>
        <w:rPr>
          <w:rFonts w:ascii="Times New Roman" w:eastAsia="Times New Roman" w:hAnsi="Times New Roman" w:cs="Times New Roman"/>
          <w:kern w:val="0"/>
          <w:lang w:eastAsia="en-GY"/>
          <w14:ligatures w14:val="none"/>
        </w:rPr>
      </w:pPr>
      <w:r>
        <w:rPr>
          <w:rFonts w:ascii="Times New Roman" w:eastAsia="Times New Roman" w:hAnsi="Times New Roman" w:cs="Times New Roman"/>
          <w:kern w:val="0"/>
          <w:lang w:eastAsia="en-GY"/>
          <w14:ligatures w14:val="none"/>
        </w:rPr>
        <w:t>This is not</w:t>
      </w:r>
      <w:r w:rsidR="00E2729E" w:rsidRPr="00E2729E">
        <w:rPr>
          <w:rFonts w:ascii="Times New Roman" w:eastAsia="Times New Roman" w:hAnsi="Times New Roman" w:cs="Times New Roman"/>
          <w:kern w:val="0"/>
          <w:lang w:eastAsia="en-GY"/>
          <w14:ligatures w14:val="none"/>
        </w:rPr>
        <w:t xml:space="preserve"> applicable, </w:t>
      </w:r>
      <w:r>
        <w:rPr>
          <w:rFonts w:ascii="Times New Roman" w:eastAsia="Times New Roman" w:hAnsi="Times New Roman" w:cs="Times New Roman"/>
          <w:kern w:val="0"/>
          <w:lang w:eastAsia="en-GY"/>
          <w14:ligatures w14:val="none"/>
        </w:rPr>
        <w:t>because</w:t>
      </w:r>
      <w:r w:rsidR="00E2729E" w:rsidRPr="00E2729E">
        <w:rPr>
          <w:rFonts w:ascii="Times New Roman" w:eastAsia="Times New Roman" w:hAnsi="Times New Roman" w:cs="Times New Roman"/>
          <w:kern w:val="0"/>
          <w:lang w:eastAsia="en-GY"/>
          <w14:ligatures w14:val="none"/>
        </w:rPr>
        <w:t xml:space="preserve"> the study </w:t>
      </w:r>
      <w:r>
        <w:rPr>
          <w:rFonts w:ascii="Times New Roman" w:eastAsia="Times New Roman" w:hAnsi="Times New Roman" w:cs="Times New Roman"/>
          <w:kern w:val="0"/>
          <w:lang w:eastAsia="en-GY"/>
          <w14:ligatures w14:val="none"/>
        </w:rPr>
        <w:t>was</w:t>
      </w:r>
      <w:r w:rsidR="00E2729E" w:rsidRPr="00E2729E">
        <w:rPr>
          <w:rFonts w:ascii="Times New Roman" w:eastAsia="Times New Roman" w:hAnsi="Times New Roman" w:cs="Times New Roman"/>
          <w:kern w:val="0"/>
          <w:lang w:eastAsia="en-GY"/>
          <w14:ligatures w14:val="none"/>
        </w:rPr>
        <w:t xml:space="preserve"> not based on empirical sampling but on a review of existing literature and legal cases.</w:t>
      </w:r>
    </w:p>
    <w:p w14:paraId="3C73AEFC" w14:textId="77777777" w:rsidR="002E0FB5"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b/>
          <w:bCs/>
          <w:kern w:val="0"/>
          <w:bdr w:val="none" w:sz="0" w:space="0" w:color="auto" w:frame="1"/>
          <w:lang w:eastAsia="en-GY"/>
          <w14:ligatures w14:val="none"/>
        </w:rPr>
        <w:t>Findings:</w:t>
      </w:r>
      <w:r w:rsidRPr="00E2729E">
        <w:rPr>
          <w:rFonts w:ascii="Times New Roman" w:eastAsia="Times New Roman" w:hAnsi="Times New Roman" w:cs="Times New Roman"/>
          <w:kern w:val="0"/>
          <w:lang w:eastAsia="en-GY"/>
          <w14:ligatures w14:val="none"/>
        </w:rPr>
        <w:t xml:space="preserve"> </w:t>
      </w:r>
    </w:p>
    <w:p w14:paraId="4845DDF8" w14:textId="4333FCBD" w:rsidR="00E2729E" w:rsidRPr="00E2729E"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kern w:val="0"/>
          <w:lang w:eastAsia="en-GY"/>
          <w14:ligatures w14:val="none"/>
        </w:rPr>
        <w:t xml:space="preserve">The </w:t>
      </w:r>
      <w:r w:rsidR="00BB08A3">
        <w:rPr>
          <w:rFonts w:ascii="Times New Roman" w:eastAsia="Times New Roman" w:hAnsi="Times New Roman" w:cs="Times New Roman"/>
          <w:kern w:val="0"/>
          <w:lang w:eastAsia="en-GY"/>
          <w14:ligatures w14:val="none"/>
        </w:rPr>
        <w:t>author found</w:t>
      </w:r>
      <w:r w:rsidRPr="00E2729E">
        <w:rPr>
          <w:rFonts w:ascii="Times New Roman" w:eastAsia="Times New Roman" w:hAnsi="Times New Roman" w:cs="Times New Roman"/>
          <w:kern w:val="0"/>
          <w:lang w:eastAsia="en-GY"/>
          <w14:ligatures w14:val="none"/>
        </w:rPr>
        <w:t xml:space="preserve"> that </w:t>
      </w:r>
      <w:proofErr w:type="spellStart"/>
      <w:r w:rsidRPr="00E2729E">
        <w:rPr>
          <w:rFonts w:ascii="Times New Roman" w:eastAsia="Times New Roman" w:hAnsi="Times New Roman" w:cs="Times New Roman"/>
          <w:kern w:val="0"/>
          <w:lang w:eastAsia="en-GY"/>
          <w14:ligatures w14:val="none"/>
        </w:rPr>
        <w:t>behavioral</w:t>
      </w:r>
      <w:proofErr w:type="spellEnd"/>
      <w:r w:rsidRPr="00E2729E">
        <w:rPr>
          <w:rFonts w:ascii="Times New Roman" w:eastAsia="Times New Roman" w:hAnsi="Times New Roman" w:cs="Times New Roman"/>
          <w:kern w:val="0"/>
          <w:lang w:eastAsia="en-GY"/>
          <w14:ligatures w14:val="none"/>
        </w:rPr>
        <w:t xml:space="preserve"> economics, </w:t>
      </w:r>
      <w:r w:rsidR="00BB08A3" w:rsidRPr="00E2729E">
        <w:rPr>
          <w:rFonts w:ascii="Times New Roman" w:eastAsia="Times New Roman" w:hAnsi="Times New Roman" w:cs="Times New Roman"/>
          <w:kern w:val="0"/>
          <w:lang w:eastAsia="en-GY"/>
          <w14:ligatures w14:val="none"/>
        </w:rPr>
        <w:t>predominantly</w:t>
      </w:r>
      <w:r w:rsidRPr="00E2729E">
        <w:rPr>
          <w:rFonts w:ascii="Times New Roman" w:eastAsia="Times New Roman" w:hAnsi="Times New Roman" w:cs="Times New Roman"/>
          <w:kern w:val="0"/>
          <w:lang w:eastAsia="en-GY"/>
          <w14:ligatures w14:val="none"/>
        </w:rPr>
        <w:t xml:space="preserve"> the concept of fairness, </w:t>
      </w:r>
      <w:r w:rsidR="00BB08A3" w:rsidRPr="00E2729E">
        <w:rPr>
          <w:rFonts w:ascii="Times New Roman" w:eastAsia="Times New Roman" w:hAnsi="Times New Roman" w:cs="Times New Roman"/>
          <w:kern w:val="0"/>
          <w:lang w:eastAsia="en-GY"/>
          <w14:ligatures w14:val="none"/>
        </w:rPr>
        <w:t>affords</w:t>
      </w:r>
      <w:r w:rsidRPr="00E2729E">
        <w:rPr>
          <w:rFonts w:ascii="Times New Roman" w:eastAsia="Times New Roman" w:hAnsi="Times New Roman" w:cs="Times New Roman"/>
          <w:kern w:val="0"/>
          <w:lang w:eastAsia="en-GY"/>
          <w14:ligatures w14:val="none"/>
        </w:rPr>
        <w:t xml:space="preserve"> a strong theoretical foundation for the increasing </w:t>
      </w:r>
      <w:r w:rsidR="002E0FB5">
        <w:rPr>
          <w:rFonts w:ascii="Times New Roman" w:eastAsia="Times New Roman" w:hAnsi="Times New Roman" w:cs="Times New Roman"/>
          <w:kern w:val="0"/>
          <w:lang w:eastAsia="en-GY"/>
          <w14:ligatures w14:val="none"/>
        </w:rPr>
        <w:t>focus</w:t>
      </w:r>
      <w:r w:rsidRPr="00E2729E">
        <w:rPr>
          <w:rFonts w:ascii="Times New Roman" w:eastAsia="Times New Roman" w:hAnsi="Times New Roman" w:cs="Times New Roman"/>
          <w:kern w:val="0"/>
          <w:lang w:eastAsia="en-GY"/>
          <w14:ligatures w14:val="none"/>
        </w:rPr>
        <w:t xml:space="preserve"> on corporate social impact and stakeholder considerations (</w:t>
      </w:r>
      <w:proofErr w:type="spellStart"/>
      <w:r w:rsidRPr="00E2729E">
        <w:rPr>
          <w:rFonts w:ascii="Times New Roman" w:eastAsia="Times New Roman" w:hAnsi="Times New Roman" w:cs="Times New Roman"/>
          <w:kern w:val="0"/>
          <w:lang w:eastAsia="en-GY"/>
          <w14:ligatures w14:val="none"/>
        </w:rPr>
        <w:t>Bukspan</w:t>
      </w:r>
      <w:proofErr w:type="spellEnd"/>
      <w:r w:rsidRPr="00E2729E">
        <w:rPr>
          <w:rFonts w:ascii="Times New Roman" w:eastAsia="Times New Roman" w:hAnsi="Times New Roman" w:cs="Times New Roman"/>
          <w:kern w:val="0"/>
          <w:lang w:eastAsia="en-GY"/>
          <w14:ligatures w14:val="none"/>
        </w:rPr>
        <w:t xml:space="preserve">, 2025). </w:t>
      </w:r>
      <w:r w:rsidR="002E0FB5">
        <w:rPr>
          <w:rFonts w:ascii="Times New Roman" w:eastAsia="Times New Roman" w:hAnsi="Times New Roman" w:cs="Times New Roman"/>
          <w:kern w:val="0"/>
          <w:lang w:eastAsia="en-GY"/>
          <w14:ligatures w14:val="none"/>
        </w:rPr>
        <w:t>The study contends that t</w:t>
      </w:r>
      <w:r w:rsidRPr="00E2729E">
        <w:rPr>
          <w:rFonts w:ascii="Times New Roman" w:eastAsia="Times New Roman" w:hAnsi="Times New Roman" w:cs="Times New Roman"/>
          <w:kern w:val="0"/>
          <w:lang w:eastAsia="en-GY"/>
          <w14:ligatures w14:val="none"/>
        </w:rPr>
        <w:t xml:space="preserve">raditional corporate law principles are adapting to incorporate stakeholder interests, and </w:t>
      </w:r>
      <w:r w:rsidR="002E0FB5">
        <w:rPr>
          <w:rFonts w:ascii="Times New Roman" w:eastAsia="Times New Roman" w:hAnsi="Times New Roman" w:cs="Times New Roman"/>
          <w:kern w:val="0"/>
          <w:lang w:eastAsia="en-GY"/>
          <w14:ligatures w14:val="none"/>
        </w:rPr>
        <w:t xml:space="preserve">that </w:t>
      </w:r>
      <w:r w:rsidRPr="00E2729E">
        <w:rPr>
          <w:rFonts w:ascii="Times New Roman" w:eastAsia="Times New Roman" w:hAnsi="Times New Roman" w:cs="Times New Roman"/>
          <w:kern w:val="0"/>
          <w:lang w:eastAsia="en-GY"/>
          <w14:ligatures w14:val="none"/>
        </w:rPr>
        <w:t xml:space="preserve">a shift in corporate purpose reflects a broader mix of values and prosocial </w:t>
      </w:r>
      <w:proofErr w:type="spellStart"/>
      <w:r w:rsidRPr="00E2729E">
        <w:rPr>
          <w:rFonts w:ascii="Times New Roman" w:eastAsia="Times New Roman" w:hAnsi="Times New Roman" w:cs="Times New Roman"/>
          <w:kern w:val="0"/>
          <w:lang w:eastAsia="en-GY"/>
          <w14:ligatures w14:val="none"/>
        </w:rPr>
        <w:t>behavior</w:t>
      </w:r>
      <w:proofErr w:type="spellEnd"/>
      <w:r w:rsidRPr="00E2729E">
        <w:rPr>
          <w:rFonts w:ascii="Times New Roman" w:eastAsia="Times New Roman" w:hAnsi="Times New Roman" w:cs="Times New Roman"/>
          <w:kern w:val="0"/>
          <w:lang w:eastAsia="en-GY"/>
          <w14:ligatures w14:val="none"/>
        </w:rPr>
        <w:t xml:space="preserve"> (</w:t>
      </w:r>
      <w:proofErr w:type="spellStart"/>
      <w:r w:rsidRPr="00E2729E">
        <w:rPr>
          <w:rFonts w:ascii="Times New Roman" w:eastAsia="Times New Roman" w:hAnsi="Times New Roman" w:cs="Times New Roman"/>
          <w:kern w:val="0"/>
          <w:lang w:eastAsia="en-GY"/>
          <w14:ligatures w14:val="none"/>
        </w:rPr>
        <w:t>Bukspan</w:t>
      </w:r>
      <w:proofErr w:type="spellEnd"/>
      <w:r w:rsidRPr="00E2729E">
        <w:rPr>
          <w:rFonts w:ascii="Times New Roman" w:eastAsia="Times New Roman" w:hAnsi="Times New Roman" w:cs="Times New Roman"/>
          <w:kern w:val="0"/>
          <w:lang w:eastAsia="en-GY"/>
          <w14:ligatures w14:val="none"/>
        </w:rPr>
        <w:t xml:space="preserve">, 2025). </w:t>
      </w:r>
      <w:r w:rsidR="002E0FB5">
        <w:rPr>
          <w:rFonts w:ascii="Times New Roman" w:eastAsia="Times New Roman" w:hAnsi="Times New Roman" w:cs="Times New Roman"/>
          <w:kern w:val="0"/>
          <w:lang w:eastAsia="en-GY"/>
          <w14:ligatures w14:val="none"/>
        </w:rPr>
        <w:t>In addition, l</w:t>
      </w:r>
      <w:r w:rsidRPr="00E2729E">
        <w:rPr>
          <w:rFonts w:ascii="Times New Roman" w:eastAsia="Times New Roman" w:hAnsi="Times New Roman" w:cs="Times New Roman"/>
          <w:kern w:val="0"/>
          <w:lang w:eastAsia="en-GY"/>
          <w14:ligatures w14:val="none"/>
        </w:rPr>
        <w:t>egal mechanisms such as corporate liability, fiduciary duties, and class-action litigation play crucial roles in promoting stakeholder fairness (</w:t>
      </w:r>
      <w:proofErr w:type="spellStart"/>
      <w:r w:rsidRPr="00E2729E">
        <w:rPr>
          <w:rFonts w:ascii="Times New Roman" w:eastAsia="Times New Roman" w:hAnsi="Times New Roman" w:cs="Times New Roman"/>
          <w:kern w:val="0"/>
          <w:lang w:eastAsia="en-GY"/>
          <w14:ligatures w14:val="none"/>
        </w:rPr>
        <w:t>Bukspan</w:t>
      </w:r>
      <w:proofErr w:type="spellEnd"/>
      <w:r w:rsidRPr="00E2729E">
        <w:rPr>
          <w:rFonts w:ascii="Times New Roman" w:eastAsia="Times New Roman" w:hAnsi="Times New Roman" w:cs="Times New Roman"/>
          <w:kern w:val="0"/>
          <w:lang w:eastAsia="en-GY"/>
          <w14:ligatures w14:val="none"/>
        </w:rPr>
        <w:t>, 2025).</w:t>
      </w:r>
    </w:p>
    <w:p w14:paraId="2E786143" w14:textId="77777777" w:rsidR="002E0FB5" w:rsidRDefault="00E2729E" w:rsidP="00E23BDA">
      <w:pPr>
        <w:spacing w:after="0" w:line="240" w:lineRule="auto"/>
        <w:jc w:val="both"/>
        <w:rPr>
          <w:rFonts w:ascii="Times New Roman" w:eastAsia="Times New Roman" w:hAnsi="Times New Roman" w:cs="Times New Roman"/>
          <w:b/>
          <w:bCs/>
          <w:kern w:val="0"/>
          <w:bdr w:val="none" w:sz="0" w:space="0" w:color="auto" w:frame="1"/>
          <w:lang w:eastAsia="en-GY"/>
          <w14:ligatures w14:val="none"/>
        </w:rPr>
      </w:pPr>
      <w:r w:rsidRPr="00E2729E">
        <w:rPr>
          <w:rFonts w:ascii="Times New Roman" w:eastAsia="Times New Roman" w:hAnsi="Times New Roman" w:cs="Times New Roman"/>
          <w:b/>
          <w:bCs/>
          <w:kern w:val="0"/>
          <w:bdr w:val="none" w:sz="0" w:space="0" w:color="auto" w:frame="1"/>
          <w:lang w:eastAsia="en-GY"/>
          <w14:ligatures w14:val="none"/>
        </w:rPr>
        <w:t>Implication:</w:t>
      </w:r>
    </w:p>
    <w:p w14:paraId="3B614272" w14:textId="0705A573" w:rsidR="00E2729E"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kern w:val="0"/>
          <w:lang w:eastAsia="en-GY"/>
          <w14:ligatures w14:val="none"/>
        </w:rPr>
        <w:t xml:space="preserve"> </w:t>
      </w:r>
      <w:r w:rsidR="002E0FB5">
        <w:rPr>
          <w:rFonts w:ascii="Times New Roman" w:eastAsia="Times New Roman" w:hAnsi="Times New Roman" w:cs="Times New Roman"/>
          <w:kern w:val="0"/>
          <w:lang w:eastAsia="en-GY"/>
          <w14:ligatures w14:val="none"/>
        </w:rPr>
        <w:t>In</w:t>
      </w:r>
      <w:r w:rsidRPr="00E2729E">
        <w:rPr>
          <w:rFonts w:ascii="Times New Roman" w:eastAsia="Times New Roman" w:hAnsi="Times New Roman" w:cs="Times New Roman"/>
          <w:kern w:val="0"/>
          <w:lang w:eastAsia="en-GY"/>
          <w14:ligatures w14:val="none"/>
        </w:rPr>
        <w:t xml:space="preserve"> recognizing the </w:t>
      </w:r>
      <w:r w:rsidR="002E0FB5">
        <w:rPr>
          <w:rFonts w:ascii="Times New Roman" w:eastAsia="Times New Roman" w:hAnsi="Times New Roman" w:cs="Times New Roman"/>
          <w:kern w:val="0"/>
          <w:lang w:eastAsia="en-GY"/>
          <w14:ligatures w14:val="none"/>
        </w:rPr>
        <w:t>significance</w:t>
      </w:r>
      <w:r w:rsidRPr="00E2729E">
        <w:rPr>
          <w:rFonts w:ascii="Times New Roman" w:eastAsia="Times New Roman" w:hAnsi="Times New Roman" w:cs="Times New Roman"/>
          <w:kern w:val="0"/>
          <w:lang w:eastAsia="en-GY"/>
          <w14:ligatures w14:val="none"/>
        </w:rPr>
        <w:t xml:space="preserve"> of stakeholder fairness, corporations can enhance long-term profits while fulfilling their social and environmental responsibilities (</w:t>
      </w:r>
      <w:proofErr w:type="spellStart"/>
      <w:r w:rsidRPr="00E2729E">
        <w:rPr>
          <w:rFonts w:ascii="Times New Roman" w:eastAsia="Times New Roman" w:hAnsi="Times New Roman" w:cs="Times New Roman"/>
          <w:kern w:val="0"/>
          <w:lang w:eastAsia="en-GY"/>
          <w14:ligatures w14:val="none"/>
        </w:rPr>
        <w:t>Bukspan</w:t>
      </w:r>
      <w:proofErr w:type="spellEnd"/>
      <w:r w:rsidRPr="00E2729E">
        <w:rPr>
          <w:rFonts w:ascii="Times New Roman" w:eastAsia="Times New Roman" w:hAnsi="Times New Roman" w:cs="Times New Roman"/>
          <w:kern w:val="0"/>
          <w:lang w:eastAsia="en-GY"/>
          <w14:ligatures w14:val="none"/>
        </w:rPr>
        <w:t xml:space="preserve">, 2025). The integration of </w:t>
      </w:r>
      <w:proofErr w:type="spellStart"/>
      <w:r w:rsidRPr="00E2729E">
        <w:rPr>
          <w:rFonts w:ascii="Times New Roman" w:eastAsia="Times New Roman" w:hAnsi="Times New Roman" w:cs="Times New Roman"/>
          <w:kern w:val="0"/>
          <w:lang w:eastAsia="en-GY"/>
          <w14:ligatures w14:val="none"/>
        </w:rPr>
        <w:t>behavioral</w:t>
      </w:r>
      <w:proofErr w:type="spellEnd"/>
      <w:r w:rsidRPr="00E2729E">
        <w:rPr>
          <w:rFonts w:ascii="Times New Roman" w:eastAsia="Times New Roman" w:hAnsi="Times New Roman" w:cs="Times New Roman"/>
          <w:kern w:val="0"/>
          <w:lang w:eastAsia="en-GY"/>
          <w14:ligatures w14:val="none"/>
        </w:rPr>
        <w:t xml:space="preserve"> economics into corporate law theory provides a framework for guiding corporate decision-making and </w:t>
      </w:r>
      <w:r w:rsidR="00DF474F" w:rsidRPr="00E2729E">
        <w:rPr>
          <w:rFonts w:ascii="Times New Roman" w:eastAsia="Times New Roman" w:hAnsi="Times New Roman" w:cs="Times New Roman"/>
          <w:kern w:val="0"/>
          <w:lang w:eastAsia="en-GY"/>
          <w14:ligatures w14:val="none"/>
        </w:rPr>
        <w:t>nurturing</w:t>
      </w:r>
      <w:r w:rsidRPr="00E2729E">
        <w:rPr>
          <w:rFonts w:ascii="Times New Roman" w:eastAsia="Times New Roman" w:hAnsi="Times New Roman" w:cs="Times New Roman"/>
          <w:kern w:val="0"/>
          <w:lang w:eastAsia="en-GY"/>
          <w14:ligatures w14:val="none"/>
        </w:rPr>
        <w:t xml:space="preserve"> a culture of trust and cooperation among stakeholders (</w:t>
      </w:r>
      <w:proofErr w:type="spellStart"/>
      <w:r w:rsidRPr="00E2729E">
        <w:rPr>
          <w:rFonts w:ascii="Times New Roman" w:eastAsia="Times New Roman" w:hAnsi="Times New Roman" w:cs="Times New Roman"/>
          <w:kern w:val="0"/>
          <w:lang w:eastAsia="en-GY"/>
          <w14:ligatures w14:val="none"/>
        </w:rPr>
        <w:t>Bukspan</w:t>
      </w:r>
      <w:proofErr w:type="spellEnd"/>
      <w:r w:rsidRPr="00E2729E">
        <w:rPr>
          <w:rFonts w:ascii="Times New Roman" w:eastAsia="Times New Roman" w:hAnsi="Times New Roman" w:cs="Times New Roman"/>
          <w:kern w:val="0"/>
          <w:lang w:eastAsia="en-GY"/>
          <w14:ligatures w14:val="none"/>
        </w:rPr>
        <w:t>, 2025).</w:t>
      </w:r>
    </w:p>
    <w:p w14:paraId="3484564E" w14:textId="4C28B3D8" w:rsidR="0091093A" w:rsidRPr="0091093A" w:rsidRDefault="0091093A" w:rsidP="00E23BDA">
      <w:pPr>
        <w:spacing w:after="0" w:line="240" w:lineRule="auto"/>
        <w:jc w:val="both"/>
        <w:rPr>
          <w:rFonts w:ascii="Times New Roman" w:eastAsia="Times New Roman" w:hAnsi="Times New Roman" w:cs="Times New Roman"/>
          <w:b/>
          <w:bCs/>
          <w:kern w:val="0"/>
          <w:lang w:eastAsia="en-GY"/>
          <w14:ligatures w14:val="none"/>
        </w:rPr>
      </w:pPr>
      <w:r w:rsidRPr="0091093A">
        <w:rPr>
          <w:rFonts w:ascii="Times New Roman" w:eastAsia="Times New Roman" w:hAnsi="Times New Roman" w:cs="Times New Roman"/>
          <w:b/>
          <w:bCs/>
          <w:kern w:val="0"/>
          <w:lang w:eastAsia="en-GY"/>
          <w14:ligatures w14:val="none"/>
        </w:rPr>
        <w:t>Conclusion:</w:t>
      </w:r>
    </w:p>
    <w:p w14:paraId="163F27E2" w14:textId="7B46A56E" w:rsidR="0091093A" w:rsidRPr="0091093A" w:rsidRDefault="006A7168" w:rsidP="00E23BDA">
      <w:pPr>
        <w:spacing w:after="0" w:line="240" w:lineRule="auto"/>
        <w:jc w:val="both"/>
        <w:rPr>
          <w:rFonts w:ascii="Times New Roman" w:hAnsi="Times New Roman" w:cs="Times New Roman"/>
          <w:color w:val="000000"/>
          <w:shd w:val="clear" w:color="auto" w:fill="FCFBFB"/>
        </w:rPr>
      </w:pPr>
      <w:r>
        <w:rPr>
          <w:rFonts w:ascii="Times New Roman" w:hAnsi="Times New Roman" w:cs="Times New Roman"/>
          <w:color w:val="000000"/>
          <w:shd w:val="clear" w:color="auto" w:fill="FCFBFB"/>
        </w:rPr>
        <w:lastRenderedPageBreak/>
        <w:t xml:space="preserve">According to </w:t>
      </w:r>
      <w:proofErr w:type="spellStart"/>
      <w:r w:rsidR="0091093A" w:rsidRPr="0091093A">
        <w:rPr>
          <w:rFonts w:ascii="Times New Roman" w:hAnsi="Times New Roman" w:cs="Times New Roman"/>
          <w:color w:val="000000"/>
          <w:shd w:val="clear" w:color="auto" w:fill="FCFBFB"/>
        </w:rPr>
        <w:t>Bukspan</w:t>
      </w:r>
      <w:proofErr w:type="spellEnd"/>
      <w:r w:rsidR="0091093A" w:rsidRPr="0091093A">
        <w:rPr>
          <w:rFonts w:ascii="Times New Roman" w:hAnsi="Times New Roman" w:cs="Times New Roman"/>
          <w:color w:val="000000"/>
          <w:shd w:val="clear" w:color="auto" w:fill="FCFBFB"/>
        </w:rPr>
        <w:t xml:space="preserve"> corporate law must advance to embrace the concept of fairness, </w:t>
      </w:r>
      <w:r w:rsidR="0091093A">
        <w:rPr>
          <w:rFonts w:ascii="Times New Roman" w:hAnsi="Times New Roman" w:cs="Times New Roman"/>
          <w:color w:val="000000"/>
          <w:shd w:val="clear" w:color="auto" w:fill="FCFBFB"/>
        </w:rPr>
        <w:t>rooted</w:t>
      </w:r>
      <w:r w:rsidR="0091093A" w:rsidRPr="0091093A">
        <w:rPr>
          <w:rFonts w:ascii="Times New Roman" w:hAnsi="Times New Roman" w:cs="Times New Roman"/>
          <w:color w:val="000000"/>
          <w:shd w:val="clear" w:color="auto" w:fill="FCFBFB"/>
        </w:rPr>
        <w:t xml:space="preserve"> in </w:t>
      </w:r>
      <w:proofErr w:type="spellStart"/>
      <w:r w:rsidR="0091093A" w:rsidRPr="0091093A">
        <w:rPr>
          <w:rFonts w:ascii="Times New Roman" w:hAnsi="Times New Roman" w:cs="Times New Roman"/>
          <w:color w:val="000000"/>
          <w:shd w:val="clear" w:color="auto" w:fill="FCFBFB"/>
        </w:rPr>
        <w:t>behavioral</w:t>
      </w:r>
      <w:proofErr w:type="spellEnd"/>
      <w:r w:rsidR="0091093A" w:rsidRPr="0091093A">
        <w:rPr>
          <w:rFonts w:ascii="Times New Roman" w:hAnsi="Times New Roman" w:cs="Times New Roman"/>
          <w:color w:val="000000"/>
          <w:shd w:val="clear" w:color="auto" w:fill="FCFBFB"/>
        </w:rPr>
        <w:t xml:space="preserve"> economics. </w:t>
      </w:r>
      <w:r w:rsidR="0091093A">
        <w:rPr>
          <w:rFonts w:ascii="Times New Roman" w:hAnsi="Times New Roman" w:cs="Times New Roman"/>
          <w:color w:val="000000"/>
          <w:shd w:val="clear" w:color="auto" w:fill="FCFBFB"/>
        </w:rPr>
        <w:t>In</w:t>
      </w:r>
      <w:r w:rsidR="0091093A" w:rsidRPr="0091093A">
        <w:rPr>
          <w:rFonts w:ascii="Times New Roman" w:hAnsi="Times New Roman" w:cs="Times New Roman"/>
          <w:color w:val="000000"/>
          <w:shd w:val="clear" w:color="auto" w:fill="FCFBFB"/>
        </w:rPr>
        <w:t xml:space="preserve"> codifying a broader understanding of corporate purpose, </w:t>
      </w:r>
      <w:r w:rsidR="0091093A">
        <w:rPr>
          <w:rFonts w:ascii="Times New Roman" w:hAnsi="Times New Roman" w:cs="Times New Roman"/>
          <w:color w:val="000000"/>
          <w:shd w:val="clear" w:color="auto" w:fill="FCFBFB"/>
        </w:rPr>
        <w:t>taking into account</w:t>
      </w:r>
      <w:r w:rsidR="0091093A" w:rsidRPr="0091093A">
        <w:rPr>
          <w:rFonts w:ascii="Times New Roman" w:hAnsi="Times New Roman" w:cs="Times New Roman"/>
          <w:color w:val="000000"/>
          <w:shd w:val="clear" w:color="auto" w:fill="FCFBFB"/>
        </w:rPr>
        <w:t xml:space="preserve"> the imp</w:t>
      </w:r>
      <w:r w:rsidR="0091093A">
        <w:rPr>
          <w:rFonts w:ascii="Times New Roman" w:hAnsi="Times New Roman" w:cs="Times New Roman"/>
          <w:color w:val="000000"/>
          <w:shd w:val="clear" w:color="auto" w:fill="FCFBFB"/>
        </w:rPr>
        <w:t>lication</w:t>
      </w:r>
      <w:r w:rsidR="0091093A" w:rsidRPr="0091093A">
        <w:rPr>
          <w:rFonts w:ascii="Times New Roman" w:hAnsi="Times New Roman" w:cs="Times New Roman"/>
          <w:color w:val="000000"/>
          <w:shd w:val="clear" w:color="auto" w:fill="FCFBFB"/>
        </w:rPr>
        <w:t xml:space="preserve"> on all stakeholders, corporate law can better replicate and encourage social responsibility in modern economic institutions (</w:t>
      </w:r>
      <w:proofErr w:type="spellStart"/>
      <w:r w:rsidR="0091093A" w:rsidRPr="0091093A">
        <w:rPr>
          <w:rFonts w:ascii="Times New Roman" w:hAnsi="Times New Roman" w:cs="Times New Roman"/>
          <w:color w:val="000000"/>
          <w:shd w:val="clear" w:color="auto" w:fill="FCFBFB"/>
        </w:rPr>
        <w:t>Bukspan</w:t>
      </w:r>
      <w:proofErr w:type="spellEnd"/>
      <w:r w:rsidR="0091093A" w:rsidRPr="0091093A">
        <w:rPr>
          <w:rFonts w:ascii="Times New Roman" w:hAnsi="Times New Roman" w:cs="Times New Roman"/>
          <w:color w:val="000000"/>
          <w:shd w:val="clear" w:color="auto" w:fill="FCFBFB"/>
        </w:rPr>
        <w:t>, 2023).</w:t>
      </w:r>
    </w:p>
    <w:p w14:paraId="160007B1" w14:textId="77777777" w:rsidR="0091093A" w:rsidRPr="00E2729E" w:rsidRDefault="0091093A" w:rsidP="00E23BDA">
      <w:pPr>
        <w:spacing w:after="0" w:line="240" w:lineRule="auto"/>
        <w:jc w:val="both"/>
        <w:rPr>
          <w:rFonts w:ascii="Times New Roman" w:eastAsia="Times New Roman" w:hAnsi="Times New Roman" w:cs="Times New Roman"/>
          <w:kern w:val="0"/>
          <w:lang w:eastAsia="en-GY"/>
          <w14:ligatures w14:val="none"/>
        </w:rPr>
      </w:pPr>
    </w:p>
    <w:p w14:paraId="1D3ED09B" w14:textId="77777777" w:rsidR="00E2729E" w:rsidRPr="00E2729E" w:rsidRDefault="00E2729E" w:rsidP="00E23BDA">
      <w:pPr>
        <w:spacing w:after="0" w:line="240" w:lineRule="auto"/>
        <w:jc w:val="both"/>
        <w:rPr>
          <w:rFonts w:ascii="Times New Roman" w:eastAsia="Times New Roman" w:hAnsi="Times New Roman" w:cs="Times New Roman"/>
          <w:kern w:val="0"/>
          <w:lang w:eastAsia="en-GY"/>
          <w14:ligatures w14:val="none"/>
        </w:rPr>
      </w:pPr>
      <w:r w:rsidRPr="00E2729E">
        <w:rPr>
          <w:rFonts w:ascii="Times New Roman" w:eastAsia="Times New Roman" w:hAnsi="Times New Roman" w:cs="Times New Roman"/>
          <w:b/>
          <w:bCs/>
          <w:kern w:val="0"/>
          <w:bdr w:val="none" w:sz="0" w:space="0" w:color="auto" w:frame="1"/>
          <w:lang w:eastAsia="en-GY"/>
          <w14:ligatures w14:val="none"/>
        </w:rPr>
        <w:t>Reference:</w:t>
      </w:r>
    </w:p>
    <w:p w14:paraId="0DD57ED6" w14:textId="77777777" w:rsidR="00E2729E" w:rsidRPr="00E11D27" w:rsidRDefault="00E2729E" w:rsidP="00E23BDA">
      <w:pPr>
        <w:spacing w:after="0" w:line="240" w:lineRule="auto"/>
        <w:jc w:val="both"/>
        <w:rPr>
          <w:rFonts w:ascii="Times New Roman" w:eastAsia="Times New Roman" w:hAnsi="Times New Roman" w:cs="Times New Roman"/>
          <w:kern w:val="0"/>
          <w:lang w:eastAsia="en-GY"/>
          <w14:ligatures w14:val="none"/>
        </w:rPr>
      </w:pPr>
      <w:proofErr w:type="spellStart"/>
      <w:r w:rsidRPr="00E2729E">
        <w:rPr>
          <w:rFonts w:ascii="Times New Roman" w:eastAsia="Times New Roman" w:hAnsi="Times New Roman" w:cs="Times New Roman"/>
          <w:kern w:val="0"/>
          <w:lang w:eastAsia="en-GY"/>
          <w14:ligatures w14:val="none"/>
        </w:rPr>
        <w:t>Bukspan</w:t>
      </w:r>
      <w:proofErr w:type="spellEnd"/>
      <w:r w:rsidRPr="00E2729E">
        <w:rPr>
          <w:rFonts w:ascii="Times New Roman" w:eastAsia="Times New Roman" w:hAnsi="Times New Roman" w:cs="Times New Roman"/>
          <w:kern w:val="0"/>
          <w:lang w:eastAsia="en-GY"/>
          <w14:ligatures w14:val="none"/>
        </w:rPr>
        <w:t xml:space="preserve">, E. (2025). </w:t>
      </w:r>
      <w:r w:rsidRPr="00E2729E">
        <w:rPr>
          <w:rFonts w:ascii="Times New Roman" w:eastAsia="Times New Roman" w:hAnsi="Times New Roman" w:cs="Times New Roman"/>
          <w:i/>
          <w:iCs/>
          <w:kern w:val="0"/>
          <w:bdr w:val="none" w:sz="0" w:space="0" w:color="auto" w:frame="1"/>
          <w:lang w:eastAsia="en-GY"/>
          <w14:ligatures w14:val="none"/>
        </w:rPr>
        <w:t xml:space="preserve">Stakeholder Fairness and Corporate Social Impact: The </w:t>
      </w:r>
      <w:proofErr w:type="spellStart"/>
      <w:r w:rsidRPr="00E2729E">
        <w:rPr>
          <w:rFonts w:ascii="Times New Roman" w:eastAsia="Times New Roman" w:hAnsi="Times New Roman" w:cs="Times New Roman"/>
          <w:i/>
          <w:iCs/>
          <w:kern w:val="0"/>
          <w:bdr w:val="none" w:sz="0" w:space="0" w:color="auto" w:frame="1"/>
          <w:lang w:eastAsia="en-GY"/>
          <w14:ligatures w14:val="none"/>
        </w:rPr>
        <w:t>Behavioral</w:t>
      </w:r>
      <w:proofErr w:type="spellEnd"/>
      <w:r w:rsidRPr="00E2729E">
        <w:rPr>
          <w:rFonts w:ascii="Times New Roman" w:eastAsia="Times New Roman" w:hAnsi="Times New Roman" w:cs="Times New Roman"/>
          <w:i/>
          <w:iCs/>
          <w:kern w:val="0"/>
          <w:bdr w:val="none" w:sz="0" w:space="0" w:color="auto" w:frame="1"/>
          <w:lang w:eastAsia="en-GY"/>
          <w14:ligatures w14:val="none"/>
        </w:rPr>
        <w:t xml:space="preserve"> Economic Structure of Corporate Law</w:t>
      </w:r>
      <w:r w:rsidRPr="00E2729E">
        <w:rPr>
          <w:rFonts w:ascii="Times New Roman" w:eastAsia="Times New Roman" w:hAnsi="Times New Roman" w:cs="Times New Roman"/>
          <w:kern w:val="0"/>
          <w:lang w:eastAsia="en-GY"/>
          <w14:ligatures w14:val="none"/>
        </w:rPr>
        <w:t xml:space="preserve">. SSRN. </w:t>
      </w:r>
      <w:hyperlink r:id="rId5" w:history="1">
        <w:r w:rsidRPr="00E2729E">
          <w:rPr>
            <w:rFonts w:ascii="Times New Roman" w:eastAsia="Times New Roman" w:hAnsi="Times New Roman" w:cs="Times New Roman"/>
            <w:b/>
            <w:bCs/>
            <w:color w:val="ADADAD"/>
            <w:kern w:val="0"/>
            <w:u w:val="single"/>
            <w:bdr w:val="none" w:sz="0" w:space="0" w:color="auto" w:frame="1"/>
            <w:lang w:eastAsia="en-GY"/>
            <w14:ligatures w14:val="none"/>
          </w:rPr>
          <w:t>https://ssrn.com/abstract=3972970</w:t>
        </w:r>
      </w:hyperlink>
    </w:p>
    <w:p w14:paraId="7B37BCEB" w14:textId="77777777" w:rsidR="00163A4B" w:rsidRPr="00E11D27" w:rsidRDefault="00163A4B" w:rsidP="00E23BDA">
      <w:pPr>
        <w:spacing w:after="0" w:line="240" w:lineRule="auto"/>
        <w:jc w:val="both"/>
        <w:rPr>
          <w:rFonts w:ascii="Times New Roman" w:eastAsia="Times New Roman" w:hAnsi="Times New Roman" w:cs="Times New Roman"/>
          <w:kern w:val="0"/>
          <w:lang w:eastAsia="en-GY"/>
          <w14:ligatures w14:val="none"/>
        </w:rPr>
      </w:pPr>
    </w:p>
    <w:p w14:paraId="49B92599" w14:textId="1CAF5335" w:rsidR="00163A4B" w:rsidRPr="00E11D27" w:rsidRDefault="00163A4B" w:rsidP="00E23BDA">
      <w:pPr>
        <w:spacing w:after="0" w:line="240" w:lineRule="auto"/>
        <w:jc w:val="both"/>
        <w:rPr>
          <w:rFonts w:ascii="Times New Roman" w:eastAsia="Times New Roman" w:hAnsi="Times New Roman" w:cs="Times New Roman"/>
          <w:kern w:val="0"/>
          <w:lang w:eastAsia="en-GY"/>
          <w14:ligatures w14:val="none"/>
        </w:rPr>
      </w:pPr>
      <w:r w:rsidRPr="00E11D27">
        <w:rPr>
          <w:rFonts w:ascii="Times New Roman" w:eastAsia="Times New Roman" w:hAnsi="Times New Roman" w:cs="Times New Roman"/>
          <w:kern w:val="0"/>
          <w:lang w:eastAsia="en-GY"/>
          <w14:ligatures w14:val="none"/>
        </w:rPr>
        <w:t xml:space="preserve">"Client Confidentiality, Integrity, and CSR in Guyanese Law Firms: Navigating Ethical Challenges in a Competitive Legal Landscape" This is the research that </w:t>
      </w:r>
      <w:proofErr w:type="spellStart"/>
      <w:r w:rsidRPr="00E11D27">
        <w:rPr>
          <w:rFonts w:ascii="Times New Roman" w:eastAsia="Times New Roman" w:hAnsi="Times New Roman" w:cs="Times New Roman"/>
          <w:kern w:val="0"/>
          <w:lang w:eastAsia="en-GY"/>
          <w14:ligatures w14:val="none"/>
        </w:rPr>
        <w:t>i</w:t>
      </w:r>
      <w:proofErr w:type="spellEnd"/>
      <w:r w:rsidRPr="00E11D27">
        <w:rPr>
          <w:rFonts w:ascii="Times New Roman" w:eastAsia="Times New Roman" w:hAnsi="Times New Roman" w:cs="Times New Roman"/>
          <w:kern w:val="0"/>
          <w:lang w:eastAsia="en-GY"/>
          <w14:ligatures w14:val="none"/>
        </w:rPr>
        <w:t xml:space="preserve"> would like to undertake, </w:t>
      </w:r>
      <w:proofErr w:type="spellStart"/>
      <w:r w:rsidRPr="00E11D27">
        <w:rPr>
          <w:rFonts w:ascii="Times New Roman" w:eastAsia="Times New Roman" w:hAnsi="Times New Roman" w:cs="Times New Roman"/>
          <w:kern w:val="0"/>
          <w:lang w:eastAsia="en-GY"/>
          <w14:ligatures w14:val="none"/>
        </w:rPr>
        <w:t>i</w:t>
      </w:r>
      <w:proofErr w:type="spellEnd"/>
      <w:r w:rsidRPr="00E11D27">
        <w:rPr>
          <w:rFonts w:ascii="Times New Roman" w:eastAsia="Times New Roman" w:hAnsi="Times New Roman" w:cs="Times New Roman"/>
          <w:kern w:val="0"/>
          <w:lang w:eastAsia="en-GY"/>
          <w14:ligatures w14:val="none"/>
        </w:rPr>
        <w:t xml:space="preserve"> have uploaded two articles, </w:t>
      </w:r>
      <w:proofErr w:type="spellStart"/>
      <w:r w:rsidRPr="00E11D27">
        <w:rPr>
          <w:rFonts w:ascii="Times New Roman" w:eastAsia="Times New Roman" w:hAnsi="Times New Roman" w:cs="Times New Roman"/>
          <w:kern w:val="0"/>
          <w:lang w:eastAsia="en-GY"/>
          <w14:ligatures w14:val="none"/>
        </w:rPr>
        <w:t>i</w:t>
      </w:r>
      <w:proofErr w:type="spellEnd"/>
      <w:r w:rsidRPr="00E11D27">
        <w:rPr>
          <w:rFonts w:ascii="Times New Roman" w:eastAsia="Times New Roman" w:hAnsi="Times New Roman" w:cs="Times New Roman"/>
          <w:kern w:val="0"/>
          <w:lang w:eastAsia="en-GY"/>
          <w14:ligatures w14:val="none"/>
        </w:rPr>
        <w:t xml:space="preserve"> would like for you to critical </w:t>
      </w:r>
      <w:proofErr w:type="spellStart"/>
      <w:r w:rsidRPr="00E11D27">
        <w:rPr>
          <w:rFonts w:ascii="Times New Roman" w:eastAsia="Times New Roman" w:hAnsi="Times New Roman" w:cs="Times New Roman"/>
          <w:kern w:val="0"/>
          <w:lang w:eastAsia="en-GY"/>
          <w14:ligatures w14:val="none"/>
        </w:rPr>
        <w:t>analuze</w:t>
      </w:r>
      <w:proofErr w:type="spellEnd"/>
      <w:r w:rsidRPr="00E11D27">
        <w:rPr>
          <w:rFonts w:ascii="Times New Roman" w:eastAsia="Times New Roman" w:hAnsi="Times New Roman" w:cs="Times New Roman"/>
          <w:kern w:val="0"/>
          <w:lang w:eastAsia="en-GY"/>
          <w14:ligatures w14:val="none"/>
        </w:rPr>
        <w:t xml:space="preserve"> these two articles and the </w:t>
      </w:r>
      <w:proofErr w:type="spellStart"/>
      <w:r w:rsidRPr="00E11D27">
        <w:rPr>
          <w:rFonts w:ascii="Times New Roman" w:eastAsia="Times New Roman" w:hAnsi="Times New Roman" w:cs="Times New Roman"/>
          <w:kern w:val="0"/>
          <w:lang w:eastAsia="en-GY"/>
          <w14:ligatures w14:val="none"/>
        </w:rPr>
        <w:t>detemine</w:t>
      </w:r>
      <w:proofErr w:type="spellEnd"/>
      <w:r w:rsidRPr="00E11D27">
        <w:rPr>
          <w:rFonts w:ascii="Times New Roman" w:eastAsia="Times New Roman" w:hAnsi="Times New Roman" w:cs="Times New Roman"/>
          <w:kern w:val="0"/>
          <w:lang w:eastAsia="en-GY"/>
          <w14:ligatures w14:val="none"/>
        </w:rPr>
        <w:t xml:space="preserve"> the gaps existing in them both vis-a-vis the research </w:t>
      </w:r>
      <w:proofErr w:type="spellStart"/>
      <w:r w:rsidRPr="00E11D27">
        <w:rPr>
          <w:rFonts w:ascii="Times New Roman" w:eastAsia="Times New Roman" w:hAnsi="Times New Roman" w:cs="Times New Roman"/>
          <w:kern w:val="0"/>
          <w:lang w:eastAsia="en-GY"/>
          <w14:ligatures w14:val="none"/>
        </w:rPr>
        <w:t>i</w:t>
      </w:r>
      <w:proofErr w:type="spellEnd"/>
      <w:r w:rsidRPr="00E11D27">
        <w:rPr>
          <w:rFonts w:ascii="Times New Roman" w:eastAsia="Times New Roman" w:hAnsi="Times New Roman" w:cs="Times New Roman"/>
          <w:kern w:val="0"/>
          <w:lang w:eastAsia="en-GY"/>
          <w14:ligatures w14:val="none"/>
        </w:rPr>
        <w:t xml:space="preserve"> would like to do.</w:t>
      </w:r>
    </w:p>
    <w:p w14:paraId="64B05973" w14:textId="77777777" w:rsidR="00163A4B" w:rsidRPr="00E11D27" w:rsidRDefault="00163A4B" w:rsidP="00E23BDA">
      <w:pPr>
        <w:spacing w:after="0" w:line="240" w:lineRule="auto"/>
        <w:jc w:val="both"/>
        <w:rPr>
          <w:rFonts w:ascii="Times New Roman" w:eastAsia="Times New Roman" w:hAnsi="Times New Roman" w:cs="Times New Roman"/>
          <w:kern w:val="0"/>
          <w:lang w:eastAsia="en-GY"/>
          <w14:ligatures w14:val="none"/>
        </w:rPr>
      </w:pPr>
    </w:p>
    <w:p w14:paraId="204DAE2D" w14:textId="77777777" w:rsidR="00163A4B" w:rsidRPr="00163A4B" w:rsidRDefault="00163A4B" w:rsidP="00E23BDA">
      <w:p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 xml:space="preserve">Article 1: Social and Legal Barriers to a Socially-Focussed Corporate Purpose: A </w:t>
      </w:r>
      <w:proofErr w:type="spellStart"/>
      <w:r w:rsidRPr="00163A4B">
        <w:rPr>
          <w:rFonts w:ascii="Times New Roman" w:eastAsia="Times New Roman" w:hAnsi="Times New Roman" w:cs="Times New Roman"/>
          <w:b/>
          <w:bCs/>
          <w:kern w:val="0"/>
          <w:bdr w:val="none" w:sz="0" w:space="0" w:color="auto" w:frame="1"/>
          <w:lang w:eastAsia="en-GY"/>
          <w14:ligatures w14:val="none"/>
        </w:rPr>
        <w:t>Luhmannian</w:t>
      </w:r>
      <w:proofErr w:type="spellEnd"/>
      <w:r w:rsidRPr="00163A4B">
        <w:rPr>
          <w:rFonts w:ascii="Times New Roman" w:eastAsia="Times New Roman" w:hAnsi="Times New Roman" w:cs="Times New Roman"/>
          <w:b/>
          <w:bCs/>
          <w:kern w:val="0"/>
          <w:bdr w:val="none" w:sz="0" w:space="0" w:color="auto" w:frame="1"/>
          <w:lang w:eastAsia="en-GY"/>
          <w14:ligatures w14:val="none"/>
        </w:rPr>
        <w:t xml:space="preserve"> Systems Analysis by Colin R. Moore (2024)</w:t>
      </w:r>
    </w:p>
    <w:p w14:paraId="5F1FBF20" w14:textId="77777777" w:rsidR="00163A4B" w:rsidRPr="00163A4B" w:rsidRDefault="00163A4B" w:rsidP="00E23BDA">
      <w:pPr>
        <w:numPr>
          <w:ilvl w:val="0"/>
          <w:numId w:val="7"/>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Summary:</w:t>
      </w:r>
      <w:r w:rsidRPr="00163A4B">
        <w:rPr>
          <w:rFonts w:ascii="Times New Roman" w:eastAsia="Times New Roman" w:hAnsi="Times New Roman" w:cs="Times New Roman"/>
          <w:kern w:val="0"/>
          <w:lang w:eastAsia="en-GY"/>
          <w14:ligatures w14:val="none"/>
        </w:rPr>
        <w:t xml:space="preserve"> This article explores the challenges in shifting from shareholder primacy to a broader socially-focused corporate purpose (SCP) using </w:t>
      </w:r>
      <w:proofErr w:type="spellStart"/>
      <w:r w:rsidRPr="00163A4B">
        <w:rPr>
          <w:rFonts w:ascii="Times New Roman" w:eastAsia="Times New Roman" w:hAnsi="Times New Roman" w:cs="Times New Roman"/>
          <w:kern w:val="0"/>
          <w:lang w:eastAsia="en-GY"/>
          <w14:ligatures w14:val="none"/>
        </w:rPr>
        <w:t>Luhmannian</w:t>
      </w:r>
      <w:proofErr w:type="spellEnd"/>
      <w:r w:rsidRPr="00163A4B">
        <w:rPr>
          <w:rFonts w:ascii="Times New Roman" w:eastAsia="Times New Roman" w:hAnsi="Times New Roman" w:cs="Times New Roman"/>
          <w:kern w:val="0"/>
          <w:lang w:eastAsia="en-GY"/>
          <w14:ligatures w14:val="none"/>
        </w:rPr>
        <w:t xml:space="preserve"> systems theory. It critiques CSR/ESG approaches as insufficient for reorienting corporate governance and emphasizes the need for systemic reform.</w:t>
      </w:r>
    </w:p>
    <w:p w14:paraId="5FF4131A" w14:textId="77777777" w:rsidR="00163A4B" w:rsidRPr="00163A4B" w:rsidRDefault="00163A4B" w:rsidP="00E23BDA">
      <w:pPr>
        <w:numPr>
          <w:ilvl w:val="0"/>
          <w:numId w:val="7"/>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Relevance to Your Research:</w:t>
      </w:r>
      <w:r w:rsidRPr="00163A4B">
        <w:rPr>
          <w:rFonts w:ascii="Times New Roman" w:eastAsia="Times New Roman" w:hAnsi="Times New Roman" w:cs="Times New Roman"/>
          <w:kern w:val="0"/>
          <w:lang w:eastAsia="en-GY"/>
          <w14:ligatures w14:val="none"/>
        </w:rPr>
        <w:t xml:space="preserve"> It provides a theoretical framework for understanding the systemic barriers to incorporating social responsibility into corporate practices, which could be relevant to examining the challenges faced by Guyanese law firms in upholding client confidentiality, integrity, and CSR.</w:t>
      </w:r>
    </w:p>
    <w:p w14:paraId="318DBC8A" w14:textId="77777777" w:rsidR="00163A4B" w:rsidRPr="00163A4B" w:rsidRDefault="00163A4B" w:rsidP="00E23BDA">
      <w:pPr>
        <w:numPr>
          <w:ilvl w:val="0"/>
          <w:numId w:val="7"/>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Gaps:</w:t>
      </w:r>
    </w:p>
    <w:p w14:paraId="2586C9C9" w14:textId="77777777" w:rsidR="00163A4B" w:rsidRPr="00163A4B" w:rsidRDefault="00163A4B" w:rsidP="00E23BDA">
      <w:pPr>
        <w:numPr>
          <w:ilvl w:val="1"/>
          <w:numId w:val="7"/>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Geographic Specificity:</w:t>
      </w:r>
      <w:r w:rsidRPr="00163A4B">
        <w:rPr>
          <w:rFonts w:ascii="Times New Roman" w:eastAsia="Times New Roman" w:hAnsi="Times New Roman" w:cs="Times New Roman"/>
          <w:kern w:val="0"/>
          <w:lang w:eastAsia="en-GY"/>
          <w14:ligatures w14:val="none"/>
        </w:rPr>
        <w:t> The article lacks a specific focus on Guyana or other developing countries, limiting its direct applicability to the unique legal and business environment in Guyana.</w:t>
      </w:r>
    </w:p>
    <w:p w14:paraId="3EF7DAB8" w14:textId="77777777" w:rsidR="00163A4B" w:rsidRPr="00163A4B" w:rsidRDefault="00163A4B" w:rsidP="00E23BDA">
      <w:pPr>
        <w:numPr>
          <w:ilvl w:val="1"/>
          <w:numId w:val="7"/>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Industry Specificity:</w:t>
      </w:r>
      <w:r w:rsidRPr="00163A4B">
        <w:rPr>
          <w:rFonts w:ascii="Times New Roman" w:eastAsia="Times New Roman" w:hAnsi="Times New Roman" w:cs="Times New Roman"/>
          <w:kern w:val="0"/>
          <w:lang w:eastAsia="en-GY"/>
          <w14:ligatures w14:val="none"/>
        </w:rPr>
        <w:t> The article's general discussion of corporate purpose does not delve into the nuances of the legal profession, such as the particular ethical duties and challenges faced by law firms.</w:t>
      </w:r>
    </w:p>
    <w:p w14:paraId="458E8F3F" w14:textId="77777777" w:rsidR="00163A4B" w:rsidRPr="00163A4B" w:rsidRDefault="00163A4B" w:rsidP="00E23BDA">
      <w:pPr>
        <w:numPr>
          <w:ilvl w:val="1"/>
          <w:numId w:val="7"/>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Practical Application:</w:t>
      </w:r>
      <w:r w:rsidRPr="00163A4B">
        <w:rPr>
          <w:rFonts w:ascii="Times New Roman" w:eastAsia="Times New Roman" w:hAnsi="Times New Roman" w:cs="Times New Roman"/>
          <w:kern w:val="0"/>
          <w:lang w:eastAsia="en-GY"/>
          <w14:ligatures w14:val="none"/>
        </w:rPr>
        <w:t> The article is theoretical and lacks empirical data or case studies that would illustrate the actual experiences of law firms trying to balance client confidentiality, integrity, and CSR in a competitive environment.</w:t>
      </w:r>
    </w:p>
    <w:p w14:paraId="091A4BE4" w14:textId="77777777" w:rsidR="00163A4B" w:rsidRPr="00163A4B" w:rsidRDefault="00163A4B" w:rsidP="00E23BDA">
      <w:pPr>
        <w:numPr>
          <w:ilvl w:val="1"/>
          <w:numId w:val="7"/>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Stakeholder Perspective:</w:t>
      </w:r>
      <w:r w:rsidRPr="00163A4B">
        <w:rPr>
          <w:rFonts w:ascii="Times New Roman" w:eastAsia="Times New Roman" w:hAnsi="Times New Roman" w:cs="Times New Roman"/>
          <w:kern w:val="0"/>
          <w:lang w:eastAsia="en-GY"/>
          <w14:ligatures w14:val="none"/>
        </w:rPr>
        <w:t> The article does not specifically explore the perspectives of lawyers, clients, or other stakeholders within Guyanese law firms on the issues of confidentiality, integrity, and CSR.</w:t>
      </w:r>
    </w:p>
    <w:p w14:paraId="50DE21CD" w14:textId="77777777" w:rsidR="00163A4B" w:rsidRPr="00163A4B" w:rsidRDefault="00163A4B" w:rsidP="00E23BDA">
      <w:p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 xml:space="preserve">Article 2: Stakeholder Fairness and Corporate Social Impact: The </w:t>
      </w:r>
      <w:proofErr w:type="spellStart"/>
      <w:r w:rsidRPr="00163A4B">
        <w:rPr>
          <w:rFonts w:ascii="Times New Roman" w:eastAsia="Times New Roman" w:hAnsi="Times New Roman" w:cs="Times New Roman"/>
          <w:b/>
          <w:bCs/>
          <w:kern w:val="0"/>
          <w:bdr w:val="none" w:sz="0" w:space="0" w:color="auto" w:frame="1"/>
          <w:lang w:eastAsia="en-GY"/>
          <w14:ligatures w14:val="none"/>
        </w:rPr>
        <w:t>Behavioral</w:t>
      </w:r>
      <w:proofErr w:type="spellEnd"/>
      <w:r w:rsidRPr="00163A4B">
        <w:rPr>
          <w:rFonts w:ascii="Times New Roman" w:eastAsia="Times New Roman" w:hAnsi="Times New Roman" w:cs="Times New Roman"/>
          <w:b/>
          <w:bCs/>
          <w:kern w:val="0"/>
          <w:bdr w:val="none" w:sz="0" w:space="0" w:color="auto" w:frame="1"/>
          <w:lang w:eastAsia="en-GY"/>
          <w14:ligatures w14:val="none"/>
        </w:rPr>
        <w:t xml:space="preserve"> Economic Structure of Corporate Law by Eli </w:t>
      </w:r>
      <w:proofErr w:type="spellStart"/>
      <w:r w:rsidRPr="00163A4B">
        <w:rPr>
          <w:rFonts w:ascii="Times New Roman" w:eastAsia="Times New Roman" w:hAnsi="Times New Roman" w:cs="Times New Roman"/>
          <w:b/>
          <w:bCs/>
          <w:kern w:val="0"/>
          <w:bdr w:val="none" w:sz="0" w:space="0" w:color="auto" w:frame="1"/>
          <w:lang w:eastAsia="en-GY"/>
          <w14:ligatures w14:val="none"/>
        </w:rPr>
        <w:t>Bukspan</w:t>
      </w:r>
      <w:proofErr w:type="spellEnd"/>
      <w:r w:rsidRPr="00163A4B">
        <w:rPr>
          <w:rFonts w:ascii="Times New Roman" w:eastAsia="Times New Roman" w:hAnsi="Times New Roman" w:cs="Times New Roman"/>
          <w:b/>
          <w:bCs/>
          <w:kern w:val="0"/>
          <w:bdr w:val="none" w:sz="0" w:space="0" w:color="auto" w:frame="1"/>
          <w:lang w:eastAsia="en-GY"/>
          <w14:ligatures w14:val="none"/>
        </w:rPr>
        <w:t xml:space="preserve"> (2025)</w:t>
      </w:r>
    </w:p>
    <w:p w14:paraId="74C3833F" w14:textId="77777777" w:rsidR="00163A4B" w:rsidRPr="00163A4B" w:rsidRDefault="00163A4B" w:rsidP="00E23BDA">
      <w:pPr>
        <w:numPr>
          <w:ilvl w:val="0"/>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Summary:</w:t>
      </w:r>
      <w:r w:rsidRPr="00163A4B">
        <w:rPr>
          <w:rFonts w:ascii="Times New Roman" w:eastAsia="Times New Roman" w:hAnsi="Times New Roman" w:cs="Times New Roman"/>
          <w:kern w:val="0"/>
          <w:lang w:eastAsia="en-GY"/>
          <w14:ligatures w14:val="none"/>
        </w:rPr>
        <w:t xml:space="preserve"> This article examines the link between stakeholder fairness, corporate purpose, and </w:t>
      </w:r>
      <w:proofErr w:type="spellStart"/>
      <w:r w:rsidRPr="00163A4B">
        <w:rPr>
          <w:rFonts w:ascii="Times New Roman" w:eastAsia="Times New Roman" w:hAnsi="Times New Roman" w:cs="Times New Roman"/>
          <w:kern w:val="0"/>
          <w:lang w:eastAsia="en-GY"/>
          <w14:ligatures w14:val="none"/>
        </w:rPr>
        <w:t>behavioral</w:t>
      </w:r>
      <w:proofErr w:type="spellEnd"/>
      <w:r w:rsidRPr="00163A4B">
        <w:rPr>
          <w:rFonts w:ascii="Times New Roman" w:eastAsia="Times New Roman" w:hAnsi="Times New Roman" w:cs="Times New Roman"/>
          <w:kern w:val="0"/>
          <w:lang w:eastAsia="en-GY"/>
          <w14:ligatures w14:val="none"/>
        </w:rPr>
        <w:t xml:space="preserve"> economics. It explores how the concept of fairness can help integrate stakeholder expectations into modern corporations.</w:t>
      </w:r>
    </w:p>
    <w:p w14:paraId="0B8EF68F" w14:textId="77777777" w:rsidR="00163A4B" w:rsidRPr="00163A4B" w:rsidRDefault="00163A4B" w:rsidP="00E23BDA">
      <w:pPr>
        <w:numPr>
          <w:ilvl w:val="0"/>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Relevance to Your Research:</w:t>
      </w:r>
      <w:r w:rsidRPr="00163A4B">
        <w:rPr>
          <w:rFonts w:ascii="Times New Roman" w:eastAsia="Times New Roman" w:hAnsi="Times New Roman" w:cs="Times New Roman"/>
          <w:kern w:val="0"/>
          <w:lang w:eastAsia="en-GY"/>
          <w14:ligatures w14:val="none"/>
        </w:rPr>
        <w:t xml:space="preserve"> It offers insights into the role of stakeholder fairness in promoting corporate social impact, which could be relevant to understanding how Guyanese law firms can balance the interests of clients, employees, and the community.</w:t>
      </w:r>
    </w:p>
    <w:p w14:paraId="06958A5E" w14:textId="77777777" w:rsidR="00163A4B" w:rsidRPr="00163A4B" w:rsidRDefault="00163A4B" w:rsidP="00E23BDA">
      <w:pPr>
        <w:numPr>
          <w:ilvl w:val="0"/>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Gaps:</w:t>
      </w:r>
    </w:p>
    <w:p w14:paraId="31E9F764" w14:textId="77777777" w:rsidR="00163A4B" w:rsidRPr="00163A4B" w:rsidRDefault="00163A4B" w:rsidP="00E23BDA">
      <w:pPr>
        <w:numPr>
          <w:ilvl w:val="1"/>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Geographic Specificity:</w:t>
      </w:r>
      <w:r w:rsidRPr="00163A4B">
        <w:rPr>
          <w:rFonts w:ascii="Times New Roman" w:eastAsia="Times New Roman" w:hAnsi="Times New Roman" w:cs="Times New Roman"/>
          <w:kern w:val="0"/>
          <w:lang w:eastAsia="en-GY"/>
          <w14:ligatures w14:val="none"/>
        </w:rPr>
        <w:t> Similar to the first article, this one lacks focus on Guyana or similar developing nations. The legal, cultural, and economic context of Guyana is likely different from those of the countries the author has in mind.</w:t>
      </w:r>
    </w:p>
    <w:p w14:paraId="77C4767D" w14:textId="77777777" w:rsidR="00163A4B" w:rsidRPr="00163A4B" w:rsidRDefault="00163A4B" w:rsidP="00E23BDA">
      <w:pPr>
        <w:numPr>
          <w:ilvl w:val="1"/>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lastRenderedPageBreak/>
        <w:t>Industry Specificity:</w:t>
      </w:r>
      <w:r w:rsidRPr="00163A4B">
        <w:rPr>
          <w:rFonts w:ascii="Times New Roman" w:eastAsia="Times New Roman" w:hAnsi="Times New Roman" w:cs="Times New Roman"/>
          <w:kern w:val="0"/>
          <w:lang w:eastAsia="en-GY"/>
          <w14:ligatures w14:val="none"/>
        </w:rPr>
        <w:t> While it broadly touches on corporate law, it doesn't address the unique dynamics of law firms and the ethical responsibilities inherent in the legal profession.</w:t>
      </w:r>
    </w:p>
    <w:p w14:paraId="47029E55" w14:textId="77777777" w:rsidR="00163A4B" w:rsidRPr="00163A4B" w:rsidRDefault="00163A4B" w:rsidP="00E23BDA">
      <w:pPr>
        <w:numPr>
          <w:ilvl w:val="1"/>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Empirical Support:</w:t>
      </w:r>
      <w:r w:rsidRPr="00163A4B">
        <w:rPr>
          <w:rFonts w:ascii="Times New Roman" w:eastAsia="Times New Roman" w:hAnsi="Times New Roman" w:cs="Times New Roman"/>
          <w:kern w:val="0"/>
          <w:lang w:eastAsia="en-GY"/>
          <w14:ligatures w14:val="none"/>
        </w:rPr>
        <w:t> The article is based on legal analysis and literature review rather than empirical data. Your research could provide original data on how Guyanese law firms actually navigate these issues.</w:t>
      </w:r>
    </w:p>
    <w:p w14:paraId="4A8105B6" w14:textId="77777777" w:rsidR="00163A4B" w:rsidRPr="00163A4B" w:rsidRDefault="00163A4B" w:rsidP="00E23BDA">
      <w:pPr>
        <w:numPr>
          <w:ilvl w:val="1"/>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CSR Strategies:</w:t>
      </w:r>
      <w:r w:rsidRPr="00163A4B">
        <w:rPr>
          <w:rFonts w:ascii="Times New Roman" w:eastAsia="Times New Roman" w:hAnsi="Times New Roman" w:cs="Times New Roman"/>
          <w:kern w:val="0"/>
          <w:lang w:eastAsia="en-GY"/>
          <w14:ligatures w14:val="none"/>
        </w:rPr>
        <w:t> It doesn't detail specific CSR strategies that law firms can use to enhance client confidentiality and integrity while contributing to social development.</w:t>
      </w:r>
    </w:p>
    <w:p w14:paraId="52C4E0FF" w14:textId="77777777" w:rsidR="00163A4B" w:rsidRPr="00163A4B" w:rsidRDefault="00163A4B" w:rsidP="00E23BDA">
      <w:pPr>
        <w:numPr>
          <w:ilvl w:val="1"/>
          <w:numId w:val="8"/>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Implementation Challenges:</w:t>
      </w:r>
      <w:r w:rsidRPr="00163A4B">
        <w:rPr>
          <w:rFonts w:ascii="Times New Roman" w:eastAsia="Times New Roman" w:hAnsi="Times New Roman" w:cs="Times New Roman"/>
          <w:kern w:val="0"/>
          <w:lang w:eastAsia="en-GY"/>
          <w14:ligatures w14:val="none"/>
        </w:rPr>
        <w:t> The article does not address specific implementation challenges that law firms encounter when integrating fairness and stakeholder considerations into their daily practices.</w:t>
      </w:r>
    </w:p>
    <w:p w14:paraId="65F87438" w14:textId="77777777" w:rsidR="00163A4B" w:rsidRPr="00163A4B" w:rsidRDefault="00163A4B" w:rsidP="00E23BDA">
      <w:p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Overall Gaps and Opportunities for Your Research</w:t>
      </w:r>
    </w:p>
    <w:p w14:paraId="078F8388" w14:textId="77777777" w:rsidR="00163A4B" w:rsidRPr="00163A4B" w:rsidRDefault="00163A4B" w:rsidP="00E23BDA">
      <w:pPr>
        <w:numPr>
          <w:ilvl w:val="0"/>
          <w:numId w:val="9"/>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Contextualization in Guyana:</w:t>
      </w:r>
      <w:r w:rsidRPr="00163A4B">
        <w:rPr>
          <w:rFonts w:ascii="Times New Roman" w:eastAsia="Times New Roman" w:hAnsi="Times New Roman" w:cs="Times New Roman"/>
          <w:kern w:val="0"/>
          <w:lang w:eastAsia="en-GY"/>
          <w14:ligatures w14:val="none"/>
        </w:rPr>
        <w:t> Both articles lack specific relevance to the legal and business environment in Guyana. Your research can fill this gap by providing an in-depth analysis of the Guyanese legal landscape and its impact on law firms.</w:t>
      </w:r>
    </w:p>
    <w:p w14:paraId="27B59D33" w14:textId="77777777" w:rsidR="00163A4B" w:rsidRPr="00163A4B" w:rsidRDefault="00163A4B" w:rsidP="00E23BDA">
      <w:pPr>
        <w:numPr>
          <w:ilvl w:val="0"/>
          <w:numId w:val="9"/>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Focus on the Legal Profession:</w:t>
      </w:r>
      <w:r w:rsidRPr="00163A4B">
        <w:rPr>
          <w:rFonts w:ascii="Times New Roman" w:eastAsia="Times New Roman" w:hAnsi="Times New Roman" w:cs="Times New Roman"/>
          <w:kern w:val="0"/>
          <w:lang w:eastAsia="en-GY"/>
          <w14:ligatures w14:val="none"/>
        </w:rPr>
        <w:t> Both articles offer general insights into corporate purpose and stakeholder fairness, but they don't focus on the specific ethical duties and challenges faced by law firms. Your research can explore how these principles apply to the legal profession in Guyana.</w:t>
      </w:r>
    </w:p>
    <w:p w14:paraId="7D5C681E" w14:textId="77777777" w:rsidR="00163A4B" w:rsidRPr="00163A4B" w:rsidRDefault="00163A4B" w:rsidP="00E23BDA">
      <w:pPr>
        <w:numPr>
          <w:ilvl w:val="0"/>
          <w:numId w:val="9"/>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Empirical Evidence:</w:t>
      </w:r>
      <w:r w:rsidRPr="00163A4B">
        <w:rPr>
          <w:rFonts w:ascii="Times New Roman" w:eastAsia="Times New Roman" w:hAnsi="Times New Roman" w:cs="Times New Roman"/>
          <w:kern w:val="0"/>
          <w:lang w:eastAsia="en-GY"/>
          <w14:ligatures w14:val="none"/>
        </w:rPr>
        <w:t> Both articles are theoretical and lack empirical data. Your research can gather primary data through interviews, surveys, or case studies to provide real-world insights into the experiences of Guyanese law firms.</w:t>
      </w:r>
    </w:p>
    <w:p w14:paraId="5D1348BF" w14:textId="77777777" w:rsidR="00163A4B" w:rsidRPr="00163A4B" w:rsidRDefault="00163A4B" w:rsidP="00E23BDA">
      <w:pPr>
        <w:numPr>
          <w:ilvl w:val="0"/>
          <w:numId w:val="9"/>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Practical Strategies:</w:t>
      </w:r>
      <w:r w:rsidRPr="00163A4B">
        <w:rPr>
          <w:rFonts w:ascii="Times New Roman" w:eastAsia="Times New Roman" w:hAnsi="Times New Roman" w:cs="Times New Roman"/>
          <w:kern w:val="0"/>
          <w:lang w:eastAsia="en-GY"/>
          <w14:ligatures w14:val="none"/>
        </w:rPr>
        <w:t> Neither article offers specific strategies for law firms to enhance client confidentiality and integrity while contributing to social development. Your research can identify and evaluate practical strategies that Guyanese law firms can adopt.</w:t>
      </w:r>
    </w:p>
    <w:p w14:paraId="47DABF59" w14:textId="77777777" w:rsidR="00163A4B" w:rsidRPr="00163A4B" w:rsidRDefault="00163A4B" w:rsidP="00E23BDA">
      <w:pPr>
        <w:numPr>
          <w:ilvl w:val="0"/>
          <w:numId w:val="9"/>
        </w:num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b/>
          <w:bCs/>
          <w:kern w:val="0"/>
          <w:bdr w:val="none" w:sz="0" w:space="0" w:color="auto" w:frame="1"/>
          <w:lang w:eastAsia="en-GY"/>
          <w14:ligatures w14:val="none"/>
        </w:rPr>
        <w:t>Stakeholder Perspectives:</w:t>
      </w:r>
      <w:r w:rsidRPr="00163A4B">
        <w:rPr>
          <w:rFonts w:ascii="Times New Roman" w:eastAsia="Times New Roman" w:hAnsi="Times New Roman" w:cs="Times New Roman"/>
          <w:kern w:val="0"/>
          <w:lang w:eastAsia="en-GY"/>
          <w14:ligatures w14:val="none"/>
        </w:rPr>
        <w:t> Both articles lack the perspectives of lawyers, clients, and other stakeholders within Guyanese law firms. Your research can capture these perspectives to provide a more comprehensive understanding of the issues.</w:t>
      </w:r>
    </w:p>
    <w:p w14:paraId="2DEB8BC1" w14:textId="77777777" w:rsidR="00163A4B" w:rsidRPr="00163A4B" w:rsidRDefault="00163A4B" w:rsidP="00E23BDA">
      <w:p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kern w:val="0"/>
          <w:lang w:eastAsia="en-GY"/>
          <w14:ligatures w14:val="none"/>
        </w:rPr>
        <w:t>To address these gaps, your research should consider:</w:t>
      </w:r>
    </w:p>
    <w:p w14:paraId="405D3D76" w14:textId="77777777" w:rsidR="00163A4B" w:rsidRPr="00163A4B" w:rsidRDefault="00163A4B" w:rsidP="00E23BDA">
      <w:pPr>
        <w:numPr>
          <w:ilvl w:val="0"/>
          <w:numId w:val="10"/>
        </w:numPr>
        <w:spacing w:after="18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kern w:val="0"/>
          <w:lang w:eastAsia="en-GY"/>
          <w14:ligatures w14:val="none"/>
        </w:rPr>
        <w:t>Conducting interviews with lawyers, clients, and other stakeholders in Guyanese law firms.</w:t>
      </w:r>
    </w:p>
    <w:p w14:paraId="540BA33F" w14:textId="77777777" w:rsidR="00163A4B" w:rsidRPr="00163A4B" w:rsidRDefault="00163A4B" w:rsidP="00E23BDA">
      <w:pPr>
        <w:numPr>
          <w:ilvl w:val="0"/>
          <w:numId w:val="10"/>
        </w:numPr>
        <w:spacing w:before="180" w:after="180" w:line="240" w:lineRule="auto"/>
        <w:jc w:val="both"/>
        <w:rPr>
          <w:rFonts w:ascii="Times New Roman" w:eastAsia="Times New Roman" w:hAnsi="Times New Roman" w:cs="Times New Roman"/>
          <w:kern w:val="0"/>
          <w:lang w:eastAsia="en-GY"/>
          <w14:ligatures w14:val="none"/>
        </w:rPr>
      </w:pPr>
      <w:proofErr w:type="spellStart"/>
      <w:r w:rsidRPr="00163A4B">
        <w:rPr>
          <w:rFonts w:ascii="Times New Roman" w:eastAsia="Times New Roman" w:hAnsi="Times New Roman" w:cs="Times New Roman"/>
          <w:kern w:val="0"/>
          <w:lang w:eastAsia="en-GY"/>
          <w14:ligatures w14:val="none"/>
        </w:rPr>
        <w:t>Analyzing</w:t>
      </w:r>
      <w:proofErr w:type="spellEnd"/>
      <w:r w:rsidRPr="00163A4B">
        <w:rPr>
          <w:rFonts w:ascii="Times New Roman" w:eastAsia="Times New Roman" w:hAnsi="Times New Roman" w:cs="Times New Roman"/>
          <w:kern w:val="0"/>
          <w:lang w:eastAsia="en-GY"/>
          <w14:ligatures w14:val="none"/>
        </w:rPr>
        <w:t xml:space="preserve"> relevant laws, regulations, and ethical codes in Guyana.</w:t>
      </w:r>
    </w:p>
    <w:p w14:paraId="5D827762" w14:textId="77777777" w:rsidR="00163A4B" w:rsidRPr="00163A4B" w:rsidRDefault="00163A4B" w:rsidP="00E23BDA">
      <w:pPr>
        <w:numPr>
          <w:ilvl w:val="0"/>
          <w:numId w:val="10"/>
        </w:numPr>
        <w:spacing w:before="180" w:after="18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kern w:val="0"/>
          <w:lang w:eastAsia="en-GY"/>
          <w14:ligatures w14:val="none"/>
        </w:rPr>
        <w:t>Examining case studies of Guyanese law firms that have successfully implemented CSR initiatives.</w:t>
      </w:r>
    </w:p>
    <w:p w14:paraId="712AE016" w14:textId="77777777" w:rsidR="00163A4B" w:rsidRPr="00163A4B" w:rsidRDefault="00163A4B" w:rsidP="00E23BDA">
      <w:pPr>
        <w:numPr>
          <w:ilvl w:val="0"/>
          <w:numId w:val="10"/>
        </w:numPr>
        <w:spacing w:before="180" w:after="18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kern w:val="0"/>
          <w:lang w:eastAsia="en-GY"/>
          <w14:ligatures w14:val="none"/>
        </w:rPr>
        <w:t>Developing a framework for integrating client confidentiality, integrity, and CSR in Guyanese law firms.</w:t>
      </w:r>
    </w:p>
    <w:p w14:paraId="14E3A501" w14:textId="77777777" w:rsidR="00163A4B" w:rsidRPr="00163A4B" w:rsidRDefault="00163A4B" w:rsidP="00E23BDA">
      <w:pPr>
        <w:spacing w:after="0" w:line="240" w:lineRule="auto"/>
        <w:jc w:val="both"/>
        <w:rPr>
          <w:rFonts w:ascii="Times New Roman" w:eastAsia="Times New Roman" w:hAnsi="Times New Roman" w:cs="Times New Roman"/>
          <w:kern w:val="0"/>
          <w:lang w:eastAsia="en-GY"/>
          <w14:ligatures w14:val="none"/>
        </w:rPr>
      </w:pPr>
      <w:r w:rsidRPr="00163A4B">
        <w:rPr>
          <w:rFonts w:ascii="Times New Roman" w:eastAsia="Times New Roman" w:hAnsi="Times New Roman" w:cs="Times New Roman"/>
          <w:kern w:val="0"/>
          <w:lang w:eastAsia="en-GY"/>
          <w14:ligatures w14:val="none"/>
        </w:rPr>
        <w:t>By focusing on these areas, your research can make a valuable contribution to the understanding of ethical challenges in the Guyanese legal landscape and provide practical guidance for law firms seeking to balance their professional responsibilities with their social impact.</w:t>
      </w:r>
    </w:p>
    <w:p w14:paraId="5F6A8B4B" w14:textId="77777777" w:rsidR="00163A4B" w:rsidRPr="00163A4B" w:rsidRDefault="00163A4B" w:rsidP="00E23BDA">
      <w:pPr>
        <w:pBdr>
          <w:bottom w:val="single" w:sz="6" w:space="1" w:color="auto"/>
        </w:pBdr>
        <w:spacing w:after="0" w:line="240" w:lineRule="auto"/>
        <w:jc w:val="both"/>
        <w:rPr>
          <w:rFonts w:ascii="Times New Roman" w:eastAsia="Times New Roman" w:hAnsi="Times New Roman" w:cs="Times New Roman"/>
          <w:vanish/>
          <w:kern w:val="0"/>
          <w:lang w:eastAsia="en-GY"/>
          <w14:ligatures w14:val="none"/>
        </w:rPr>
      </w:pPr>
      <w:r w:rsidRPr="00163A4B">
        <w:rPr>
          <w:rFonts w:ascii="Times New Roman" w:eastAsia="Times New Roman" w:hAnsi="Times New Roman" w:cs="Times New Roman"/>
          <w:vanish/>
          <w:kern w:val="0"/>
          <w:lang w:eastAsia="en-GY"/>
          <w14:ligatures w14:val="none"/>
        </w:rPr>
        <w:t>Top of Form</w:t>
      </w:r>
    </w:p>
    <w:p w14:paraId="156069CB" w14:textId="77777777" w:rsidR="00163A4B" w:rsidRPr="00E2729E" w:rsidRDefault="00163A4B" w:rsidP="00E23BDA">
      <w:pPr>
        <w:spacing w:after="0" w:line="240" w:lineRule="auto"/>
        <w:jc w:val="both"/>
        <w:rPr>
          <w:rFonts w:ascii="Times New Roman" w:eastAsia="Times New Roman" w:hAnsi="Times New Roman" w:cs="Times New Roman"/>
          <w:kern w:val="0"/>
          <w:lang w:eastAsia="en-GY"/>
          <w14:ligatures w14:val="none"/>
        </w:rPr>
      </w:pPr>
    </w:p>
    <w:sectPr w:rsidR="00163A4B" w:rsidRPr="00E27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7DCB"/>
    <w:multiLevelType w:val="multilevel"/>
    <w:tmpl w:val="72E6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8B1"/>
    <w:multiLevelType w:val="multilevel"/>
    <w:tmpl w:val="D12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66C9"/>
    <w:multiLevelType w:val="multilevel"/>
    <w:tmpl w:val="D8D4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E4F18"/>
    <w:multiLevelType w:val="multilevel"/>
    <w:tmpl w:val="2ECC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C7E6D"/>
    <w:multiLevelType w:val="multilevel"/>
    <w:tmpl w:val="C02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E4DF9"/>
    <w:multiLevelType w:val="multilevel"/>
    <w:tmpl w:val="F96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F3526"/>
    <w:multiLevelType w:val="multilevel"/>
    <w:tmpl w:val="825A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755EA"/>
    <w:multiLevelType w:val="multilevel"/>
    <w:tmpl w:val="833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B02E0"/>
    <w:multiLevelType w:val="multilevel"/>
    <w:tmpl w:val="F3B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66A12"/>
    <w:multiLevelType w:val="multilevel"/>
    <w:tmpl w:val="052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826534">
    <w:abstractNumId w:val="1"/>
  </w:num>
  <w:num w:numId="2" w16cid:durableId="1402949481">
    <w:abstractNumId w:val="7"/>
  </w:num>
  <w:num w:numId="3" w16cid:durableId="1949728445">
    <w:abstractNumId w:val="6"/>
  </w:num>
  <w:num w:numId="4" w16cid:durableId="835341818">
    <w:abstractNumId w:val="9"/>
  </w:num>
  <w:num w:numId="5" w16cid:durableId="75130717">
    <w:abstractNumId w:val="4"/>
  </w:num>
  <w:num w:numId="6" w16cid:durableId="1065572282">
    <w:abstractNumId w:val="5"/>
  </w:num>
  <w:num w:numId="7" w16cid:durableId="1659922659">
    <w:abstractNumId w:val="3"/>
  </w:num>
  <w:num w:numId="8" w16cid:durableId="1432704142">
    <w:abstractNumId w:val="2"/>
  </w:num>
  <w:num w:numId="9" w16cid:durableId="1705014405">
    <w:abstractNumId w:val="0"/>
  </w:num>
  <w:num w:numId="10" w16cid:durableId="292296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CF"/>
    <w:rsid w:val="00133E8C"/>
    <w:rsid w:val="00163A4B"/>
    <w:rsid w:val="00165FFD"/>
    <w:rsid w:val="00277E68"/>
    <w:rsid w:val="002E0FB5"/>
    <w:rsid w:val="004B666E"/>
    <w:rsid w:val="00663DC6"/>
    <w:rsid w:val="006A7168"/>
    <w:rsid w:val="006F5EEE"/>
    <w:rsid w:val="0072015A"/>
    <w:rsid w:val="00844CC3"/>
    <w:rsid w:val="0091093A"/>
    <w:rsid w:val="00BA75CF"/>
    <w:rsid w:val="00BB08A3"/>
    <w:rsid w:val="00CE7E87"/>
    <w:rsid w:val="00D00878"/>
    <w:rsid w:val="00DF474F"/>
    <w:rsid w:val="00E11D27"/>
    <w:rsid w:val="00E23BDA"/>
    <w:rsid w:val="00E2729E"/>
    <w:rsid w:val="00E34F6B"/>
    <w:rsid w:val="00EB27B3"/>
    <w:rsid w:val="00ED3FBE"/>
    <w:rsid w:val="00F42261"/>
    <w:rsid w:val="00FF6F26"/>
  </w:rsids>
  <m:mathPr>
    <m:mathFont m:val="Cambria Math"/>
    <m:brkBin m:val="before"/>
    <m:brkBinSub m:val="--"/>
    <m:smallFrac m:val="0"/>
    <m:dispDef/>
    <m:lMargin m:val="0"/>
    <m:rMargin m:val="0"/>
    <m:defJc m:val="centerGroup"/>
    <m:wrapIndent m:val="1440"/>
    <m:intLim m:val="subSup"/>
    <m:naryLim m:val="undOvr"/>
  </m:mathPr>
  <w:themeFontLang w:val="en-G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EC194"/>
  <w15:chartTrackingRefBased/>
  <w15:docId w15:val="{4EB0E053-9A63-4B0C-9931-7E4A88CF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5CF"/>
    <w:rPr>
      <w:rFonts w:eastAsiaTheme="majorEastAsia" w:cstheme="majorBidi"/>
      <w:color w:val="272727" w:themeColor="text1" w:themeTint="D8"/>
    </w:rPr>
  </w:style>
  <w:style w:type="paragraph" w:styleId="Title">
    <w:name w:val="Title"/>
    <w:basedOn w:val="Normal"/>
    <w:next w:val="Normal"/>
    <w:link w:val="TitleChar"/>
    <w:uiPriority w:val="10"/>
    <w:qFormat/>
    <w:rsid w:val="00BA7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5CF"/>
    <w:pPr>
      <w:spacing w:before="160"/>
      <w:jc w:val="center"/>
    </w:pPr>
    <w:rPr>
      <w:i/>
      <w:iCs/>
      <w:color w:val="404040" w:themeColor="text1" w:themeTint="BF"/>
    </w:rPr>
  </w:style>
  <w:style w:type="character" w:customStyle="1" w:styleId="QuoteChar">
    <w:name w:val="Quote Char"/>
    <w:basedOn w:val="DefaultParagraphFont"/>
    <w:link w:val="Quote"/>
    <w:uiPriority w:val="29"/>
    <w:rsid w:val="00BA75CF"/>
    <w:rPr>
      <w:i/>
      <w:iCs/>
      <w:color w:val="404040" w:themeColor="text1" w:themeTint="BF"/>
    </w:rPr>
  </w:style>
  <w:style w:type="paragraph" w:styleId="ListParagraph">
    <w:name w:val="List Paragraph"/>
    <w:basedOn w:val="Normal"/>
    <w:uiPriority w:val="34"/>
    <w:qFormat/>
    <w:rsid w:val="00BA75CF"/>
    <w:pPr>
      <w:ind w:left="720"/>
      <w:contextualSpacing/>
    </w:pPr>
  </w:style>
  <w:style w:type="character" w:styleId="IntenseEmphasis">
    <w:name w:val="Intense Emphasis"/>
    <w:basedOn w:val="DefaultParagraphFont"/>
    <w:uiPriority w:val="21"/>
    <w:qFormat/>
    <w:rsid w:val="00BA75CF"/>
    <w:rPr>
      <w:i/>
      <w:iCs/>
      <w:color w:val="2F5496" w:themeColor="accent1" w:themeShade="BF"/>
    </w:rPr>
  </w:style>
  <w:style w:type="paragraph" w:styleId="IntenseQuote">
    <w:name w:val="Intense Quote"/>
    <w:basedOn w:val="Normal"/>
    <w:next w:val="Normal"/>
    <w:link w:val="IntenseQuoteChar"/>
    <w:uiPriority w:val="30"/>
    <w:qFormat/>
    <w:rsid w:val="00BA7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5CF"/>
    <w:rPr>
      <w:i/>
      <w:iCs/>
      <w:color w:val="2F5496" w:themeColor="accent1" w:themeShade="BF"/>
    </w:rPr>
  </w:style>
  <w:style w:type="character" w:styleId="IntenseReference">
    <w:name w:val="Intense Reference"/>
    <w:basedOn w:val="DefaultParagraphFont"/>
    <w:uiPriority w:val="32"/>
    <w:qFormat/>
    <w:rsid w:val="00BA75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srn.com/abstract=39729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Rutherford</dc:creator>
  <cp:keywords/>
  <dc:description/>
  <cp:lastModifiedBy>Alvin Rutherford</cp:lastModifiedBy>
  <cp:revision>4</cp:revision>
  <dcterms:created xsi:type="dcterms:W3CDTF">2025-09-27T02:22:00Z</dcterms:created>
  <dcterms:modified xsi:type="dcterms:W3CDTF">2025-09-27T18:35:00Z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7e05a5f6-0663-4ad5-9200-4d882720de6d</vt:lpwstr>
  </property>
</Properties>
</file>