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0D1D4" w14:textId="338EA637" w:rsidR="00B56E82" w:rsidRDefault="00B56E82"/>
    <w:p w14:paraId="15788073" w14:textId="5A1D699D" w:rsidR="00D11931" w:rsidRDefault="00D11931" w:rsidP="003F5BA5">
      <w:pPr>
        <w:rPr>
          <w:rFonts w:ascii="Calibri" w:eastAsia="Calibri" w:hAnsi="Calibri" w:cs="Times New Roman"/>
          <w:b/>
          <w:bCs/>
        </w:rPr>
      </w:pPr>
      <w:r>
        <w:rPr>
          <w:rFonts w:ascii="Calibri" w:eastAsia="Calibri" w:hAnsi="Calibri" w:cs="Times New Roman"/>
          <w:b/>
          <w:bCs/>
        </w:rPr>
        <w:t>KRO Scaffold</w:t>
      </w:r>
    </w:p>
    <w:p w14:paraId="2315330C" w14:textId="599C231D" w:rsidR="007B5F5C" w:rsidRPr="007B5F5C" w:rsidRDefault="00D11931" w:rsidP="007B5F5C">
      <w:pPr>
        <w:rPr>
          <w:rFonts w:ascii="Calibri" w:eastAsia="Calibri" w:hAnsi="Calibri" w:cs="Times New Roman"/>
        </w:rPr>
      </w:pPr>
      <w:bookmarkStart w:id="0" w:name="_Hlk45632355"/>
      <w:r w:rsidRPr="00D11931">
        <w:rPr>
          <w:rFonts w:ascii="Calibri" w:eastAsia="Calibri" w:hAnsi="Calibri" w:cs="Times New Roman"/>
        </w:rPr>
        <w:t>KRO Scaffold</w:t>
      </w:r>
      <w:r w:rsidRPr="00FB5806">
        <w:rPr>
          <w:rFonts w:ascii="Calibri" w:eastAsia="Calibri" w:hAnsi="Calibri" w:cs="Times New Roman"/>
        </w:rPr>
        <w:t xml:space="preserve"> is designed to </w:t>
      </w:r>
      <w:bookmarkEnd w:id="0"/>
      <w:r w:rsidRPr="00FB5806">
        <w:rPr>
          <w:rFonts w:ascii="Calibri" w:eastAsia="Calibri" w:hAnsi="Calibri" w:cs="Times New Roman"/>
        </w:rPr>
        <w:t xml:space="preserve">mitigate impact of Contextual bias (shaped by </w:t>
      </w:r>
      <w:r w:rsidR="005C0DAE" w:rsidRPr="00FB5806">
        <w:rPr>
          <w:rFonts w:ascii="Calibri" w:eastAsia="Calibri" w:hAnsi="Calibri" w:cs="Times New Roman"/>
        </w:rPr>
        <w:t xml:space="preserve">multi-faceted </w:t>
      </w:r>
      <w:r w:rsidRPr="00FB5806">
        <w:rPr>
          <w:rFonts w:ascii="Calibri" w:eastAsia="Calibri" w:hAnsi="Calibri" w:cs="Times New Roman"/>
        </w:rPr>
        <w:t>extraneous influences)</w:t>
      </w:r>
      <w:r w:rsidR="000D3DE6" w:rsidRPr="00FB5806">
        <w:rPr>
          <w:rFonts w:ascii="Calibri" w:eastAsia="Calibri" w:hAnsi="Calibri" w:cs="Times New Roman"/>
        </w:rPr>
        <w:t xml:space="preserve"> and its influence on </w:t>
      </w:r>
      <w:r w:rsidR="00165FEF" w:rsidRPr="00165FEF">
        <w:rPr>
          <w:rFonts w:ascii="Calibri" w:eastAsia="Calibri" w:hAnsi="Calibri" w:cs="Times New Roman"/>
        </w:rPr>
        <w:t>Competency</w:t>
      </w:r>
      <w:r w:rsidR="00165FEF" w:rsidRPr="00165FEF">
        <w:rPr>
          <w:rFonts w:ascii="Calibri" w:eastAsia="Calibri" w:hAnsi="Calibri" w:cs="Times New Roman"/>
        </w:rPr>
        <w:t xml:space="preserve"> </w:t>
      </w:r>
      <w:r w:rsidR="00165FEF" w:rsidRPr="00165FEF">
        <w:rPr>
          <w:rFonts w:ascii="Calibri" w:eastAsia="Calibri" w:hAnsi="Calibri" w:cs="Times New Roman"/>
        </w:rPr>
        <w:t xml:space="preserve">Goal driven AI </w:t>
      </w:r>
      <w:r w:rsidR="000D3DE6" w:rsidRPr="00FB5806">
        <w:rPr>
          <w:rFonts w:ascii="Calibri" w:eastAsia="Calibri" w:hAnsi="Calibri" w:cs="Times New Roman"/>
        </w:rPr>
        <w:t xml:space="preserve">knowledge </w:t>
      </w:r>
      <w:r w:rsidR="0077776B" w:rsidRPr="00FB5806">
        <w:rPr>
          <w:rFonts w:ascii="Calibri" w:eastAsia="Calibri" w:hAnsi="Calibri" w:cs="Times New Roman"/>
        </w:rPr>
        <w:t xml:space="preserve">change management </w:t>
      </w:r>
      <w:r w:rsidR="000D3DE6" w:rsidRPr="00FB5806">
        <w:rPr>
          <w:rFonts w:ascii="Calibri" w:eastAsia="Calibri" w:hAnsi="Calibri" w:cs="Times New Roman"/>
        </w:rPr>
        <w:t xml:space="preserve">and </w:t>
      </w:r>
      <w:r w:rsidR="0077776B">
        <w:rPr>
          <w:rFonts w:ascii="Calibri" w:eastAsia="Calibri" w:hAnsi="Calibri" w:cs="Times New Roman"/>
        </w:rPr>
        <w:t xml:space="preserve">Outcome </w:t>
      </w:r>
      <w:r w:rsidR="000D3DE6" w:rsidRPr="00FB5806">
        <w:rPr>
          <w:rFonts w:ascii="Calibri" w:eastAsia="Calibri" w:hAnsi="Calibri" w:cs="Times New Roman"/>
        </w:rPr>
        <w:t>improvement efforts</w:t>
      </w:r>
      <w:r w:rsidRPr="00FB5806">
        <w:rPr>
          <w:rFonts w:ascii="Calibri" w:eastAsia="Calibri" w:hAnsi="Calibri" w:cs="Times New Roman"/>
        </w:rPr>
        <w:t>.</w:t>
      </w:r>
      <w:r w:rsidR="007B5F5C" w:rsidRPr="007B5F5C">
        <w:t xml:space="preserve"> </w:t>
      </w:r>
      <w:r w:rsidR="007B5F5C" w:rsidRPr="007B5F5C">
        <w:rPr>
          <w:rFonts w:ascii="Calibri" w:eastAsia="Calibri" w:hAnsi="Calibri" w:cs="Times New Roman"/>
        </w:rPr>
        <w:t>It provides clarity when the variations in a wide range of contextual conditions and factors across different settings can impact the improvement process, influence implementation, skew effectiveness scores, limit semantic scaffold spread and the forecast of sustainability for complex adaptive systems in dynamic environment(s).</w:t>
      </w:r>
    </w:p>
    <w:p w14:paraId="0C85F696" w14:textId="7F5421A8" w:rsidR="009E03BD" w:rsidRPr="00FB5806" w:rsidRDefault="009E03BD" w:rsidP="00D11931">
      <w:pPr>
        <w:rPr>
          <w:rFonts w:ascii="Calibri" w:eastAsia="Calibri" w:hAnsi="Calibri" w:cs="Times New Roman"/>
        </w:rPr>
      </w:pPr>
    </w:p>
    <w:p w14:paraId="771727E2" w14:textId="23EDC270" w:rsidR="009E03BD" w:rsidRDefault="003068E6" w:rsidP="003F5BA5">
      <w:pPr>
        <w:rPr>
          <w:rFonts w:ascii="Calibri" w:eastAsia="Calibri" w:hAnsi="Calibri" w:cs="Times New Roman"/>
          <w:b/>
          <w:bCs/>
        </w:rPr>
      </w:pPr>
      <w:r>
        <w:rPr>
          <w:rFonts w:ascii="Calibri" w:eastAsia="Calibri" w:hAnsi="Calibri" w:cs="Times New Roman"/>
          <w:b/>
          <w:bCs/>
        </w:rPr>
        <w:t xml:space="preserve">Finite, </w:t>
      </w:r>
      <w:r w:rsidR="009E03BD">
        <w:rPr>
          <w:rFonts w:ascii="Calibri" w:eastAsia="Calibri" w:hAnsi="Calibri" w:cs="Times New Roman"/>
          <w:b/>
          <w:bCs/>
        </w:rPr>
        <w:t>Facts &amp; Factors</w:t>
      </w:r>
    </w:p>
    <w:p w14:paraId="3EAC72A2" w14:textId="5AA99A35" w:rsidR="003F5BA5" w:rsidRPr="003F5BA5" w:rsidRDefault="005C0DAE" w:rsidP="003F5BA5">
      <w:pPr>
        <w:rPr>
          <w:rFonts w:ascii="Calibri" w:eastAsia="Calibri" w:hAnsi="Calibri" w:cs="Times New Roman"/>
        </w:rPr>
      </w:pPr>
      <w:r>
        <w:rPr>
          <w:rFonts w:ascii="Calibri" w:eastAsia="Calibri" w:hAnsi="Calibri" w:cs="Times New Roman"/>
        </w:rPr>
        <w:t xml:space="preserve">The </w:t>
      </w:r>
      <w:r w:rsidR="004D627C" w:rsidRPr="004D627C">
        <w:rPr>
          <w:rFonts w:ascii="Calibri" w:eastAsia="Calibri" w:hAnsi="Calibri" w:cs="Times New Roman"/>
        </w:rPr>
        <w:t>Competency</w:t>
      </w:r>
      <w:r w:rsidR="004D627C" w:rsidRPr="004D627C">
        <w:rPr>
          <w:rFonts w:ascii="Calibri" w:eastAsia="Calibri" w:hAnsi="Calibri" w:cs="Times New Roman"/>
        </w:rPr>
        <w:t xml:space="preserve"> </w:t>
      </w:r>
      <w:r w:rsidR="00FA38FC" w:rsidRPr="00FB5806">
        <w:rPr>
          <w:rFonts w:ascii="Calibri" w:eastAsia="Calibri" w:hAnsi="Calibri" w:cs="Times New Roman"/>
        </w:rPr>
        <w:t xml:space="preserve">Goal driven AI </w:t>
      </w:r>
      <w:r>
        <w:rPr>
          <w:rFonts w:ascii="Calibri" w:eastAsia="Calibri" w:hAnsi="Calibri" w:cs="Times New Roman"/>
        </w:rPr>
        <w:t>approach has</w:t>
      </w:r>
      <w:r w:rsidR="003F5BA5" w:rsidRPr="003F5BA5">
        <w:rPr>
          <w:rFonts w:ascii="Calibri" w:eastAsia="Calibri" w:hAnsi="Calibri" w:cs="Times New Roman"/>
        </w:rPr>
        <w:t xml:space="preserve"> </w:t>
      </w:r>
      <w:r w:rsidR="000B5BA3" w:rsidRPr="00FB5806">
        <w:rPr>
          <w:rFonts w:ascii="Calibri" w:eastAsia="Calibri" w:hAnsi="Calibri" w:cs="Times New Roman"/>
        </w:rPr>
        <w:t>three</w:t>
      </w:r>
      <w:r w:rsidR="00FA38FC" w:rsidRPr="00FB5806">
        <w:rPr>
          <w:rFonts w:ascii="Calibri" w:eastAsia="Calibri" w:hAnsi="Calibri" w:cs="Times New Roman"/>
        </w:rPr>
        <w:t xml:space="preserve"> broad</w:t>
      </w:r>
      <w:r w:rsidR="003F5BA5" w:rsidRPr="003F5BA5">
        <w:rPr>
          <w:rFonts w:ascii="Calibri" w:eastAsia="Calibri" w:hAnsi="Calibri" w:cs="Times New Roman"/>
        </w:rPr>
        <w:t xml:space="preserve"> types of knowledge </w:t>
      </w:r>
      <w:r w:rsidR="00C856F5" w:rsidRPr="00FB5806">
        <w:rPr>
          <w:rFonts w:ascii="Calibri" w:eastAsia="Calibri" w:hAnsi="Calibri" w:cs="Times New Roman"/>
        </w:rPr>
        <w:t>representation obj</w:t>
      </w:r>
      <w:r w:rsidR="00FA38FC" w:rsidRPr="00FB5806">
        <w:rPr>
          <w:rFonts w:ascii="Calibri" w:eastAsia="Calibri" w:hAnsi="Calibri" w:cs="Times New Roman"/>
        </w:rPr>
        <w:t>e</w:t>
      </w:r>
      <w:r w:rsidR="00C856F5" w:rsidRPr="00FB5806">
        <w:rPr>
          <w:rFonts w:ascii="Calibri" w:eastAsia="Calibri" w:hAnsi="Calibri" w:cs="Times New Roman"/>
        </w:rPr>
        <w:t>cts.</w:t>
      </w:r>
    </w:p>
    <w:p w14:paraId="37402C25" w14:textId="4618840D" w:rsidR="00722528" w:rsidRPr="00FB5806" w:rsidRDefault="005648DD" w:rsidP="003F5BA5">
      <w:pPr>
        <w:rPr>
          <w:rFonts w:ascii="Calibri" w:eastAsia="Calibri" w:hAnsi="Calibri" w:cs="Times New Roman"/>
        </w:rPr>
      </w:pPr>
      <w:r w:rsidRPr="00FB5806">
        <w:rPr>
          <w:rFonts w:ascii="Calibri" w:eastAsia="Calibri" w:hAnsi="Calibri" w:cs="Times New Roman"/>
        </w:rPr>
        <w:t>I</w:t>
      </w:r>
      <w:r w:rsidR="003F5BA5" w:rsidRPr="003F5BA5">
        <w:rPr>
          <w:rFonts w:ascii="Calibri" w:eastAsia="Calibri" w:hAnsi="Calibri" w:cs="Times New Roman"/>
        </w:rPr>
        <w:t xml:space="preserve">mperative knowledge </w:t>
      </w:r>
      <w:r w:rsidR="005D1C44" w:rsidRPr="003F5BA5">
        <w:rPr>
          <w:rFonts w:ascii="Calibri" w:eastAsia="Calibri" w:hAnsi="Calibri" w:cs="Times New Roman"/>
        </w:rPr>
        <w:t xml:space="preserve">is exercised </w:t>
      </w:r>
      <w:r w:rsidR="005D1C44" w:rsidRPr="00FB5806">
        <w:rPr>
          <w:rFonts w:ascii="Calibri" w:eastAsia="Calibri" w:hAnsi="Calibri" w:cs="Times New Roman"/>
        </w:rPr>
        <w:t xml:space="preserve">by </w:t>
      </w:r>
      <w:r w:rsidR="005D1C44" w:rsidRPr="003F5BA5">
        <w:rPr>
          <w:rFonts w:ascii="Calibri" w:eastAsia="Calibri" w:hAnsi="Calibri" w:cs="Times New Roman"/>
          <w:i/>
          <w:iCs/>
        </w:rPr>
        <w:t>an algorithm</w:t>
      </w:r>
      <w:r w:rsidR="005D1C44" w:rsidRPr="00FB5806">
        <w:rPr>
          <w:rFonts w:ascii="Calibri" w:eastAsia="Calibri" w:hAnsi="Calibri" w:cs="Times New Roman"/>
        </w:rPr>
        <w:t xml:space="preserve"> </w:t>
      </w:r>
      <w:r w:rsidR="00722528" w:rsidRPr="00FB5806">
        <w:rPr>
          <w:rFonts w:ascii="Calibri" w:eastAsia="Calibri" w:hAnsi="Calibri" w:cs="Times New Roman"/>
        </w:rPr>
        <w:t>as a</w:t>
      </w:r>
      <w:r w:rsidR="005D1C44" w:rsidRPr="00FB5806">
        <w:rPr>
          <w:rFonts w:ascii="Calibri" w:eastAsia="Calibri" w:hAnsi="Calibri" w:cs="Times New Roman"/>
        </w:rPr>
        <w:t xml:space="preserve"> </w:t>
      </w:r>
      <w:r w:rsidR="005D1C44" w:rsidRPr="003F5BA5">
        <w:rPr>
          <w:rFonts w:ascii="Calibri" w:eastAsia="Calibri" w:hAnsi="Calibri" w:cs="Times New Roman"/>
        </w:rPr>
        <w:t>sequence of steps</w:t>
      </w:r>
      <w:r w:rsidR="00722528" w:rsidRPr="00FB5806">
        <w:rPr>
          <w:rFonts w:ascii="Calibri" w:eastAsia="Calibri" w:hAnsi="Calibri" w:cs="Times New Roman"/>
        </w:rPr>
        <w:t xml:space="preserve"> that are</w:t>
      </w:r>
      <w:r w:rsidR="005D1C44" w:rsidRPr="003F5BA5">
        <w:rPr>
          <w:rFonts w:ascii="Calibri" w:eastAsia="Calibri" w:hAnsi="Calibri" w:cs="Times New Roman"/>
        </w:rPr>
        <w:t xml:space="preserve"> perform</w:t>
      </w:r>
      <w:r w:rsidR="005D1C44" w:rsidRPr="00FB5806">
        <w:rPr>
          <w:rFonts w:ascii="Calibri" w:eastAsia="Calibri" w:hAnsi="Calibri" w:cs="Times New Roman"/>
        </w:rPr>
        <w:t>ed</w:t>
      </w:r>
      <w:r w:rsidR="005D1C44" w:rsidRPr="003F5BA5">
        <w:rPr>
          <w:rFonts w:ascii="Calibri" w:eastAsia="Calibri" w:hAnsi="Calibri" w:cs="Times New Roman"/>
        </w:rPr>
        <w:t xml:space="preserve"> </w:t>
      </w:r>
      <w:r w:rsidR="005D1C44" w:rsidRPr="00FB5806">
        <w:rPr>
          <w:rFonts w:ascii="Calibri" w:eastAsia="Calibri" w:hAnsi="Calibri" w:cs="Times New Roman"/>
        </w:rPr>
        <w:t>during processing</w:t>
      </w:r>
      <w:r w:rsidR="005C0DAE">
        <w:rPr>
          <w:rFonts w:ascii="Calibri" w:eastAsia="Calibri" w:hAnsi="Calibri" w:cs="Times New Roman"/>
        </w:rPr>
        <w:t xml:space="preserve"> (</w:t>
      </w:r>
      <w:r w:rsidR="003F5BA5" w:rsidRPr="003F5BA5">
        <w:rPr>
          <w:rFonts w:ascii="Calibri" w:eastAsia="Calibri" w:hAnsi="Calibri" w:cs="Times New Roman"/>
          <w:i/>
          <w:iCs/>
        </w:rPr>
        <w:t>Imperative programming focuses on describing how a program operates</w:t>
      </w:r>
      <w:r w:rsidR="003F5BA5" w:rsidRPr="003F5BA5">
        <w:rPr>
          <w:rFonts w:ascii="Calibri" w:eastAsia="Calibri" w:hAnsi="Calibri" w:cs="Times New Roman"/>
        </w:rPr>
        <w:t xml:space="preserve"> </w:t>
      </w:r>
      <w:r w:rsidR="005C0DAE">
        <w:rPr>
          <w:rFonts w:ascii="Calibri" w:eastAsia="Calibri" w:hAnsi="Calibri" w:cs="Times New Roman"/>
        </w:rPr>
        <w:t xml:space="preserve">and </w:t>
      </w:r>
      <w:r w:rsidR="003F5BA5" w:rsidRPr="003F5BA5">
        <w:rPr>
          <w:rFonts w:ascii="Calibri" w:eastAsia="Calibri" w:hAnsi="Calibri" w:cs="Times New Roman"/>
        </w:rPr>
        <w:t>is often represented as a partial or complete </w:t>
      </w:r>
      <w:hyperlink r:id="rId5" w:tooltip="Finite-state machine" w:history="1">
        <w:r w:rsidR="003F5BA5" w:rsidRPr="003F5BA5">
          <w:rPr>
            <w:rFonts w:ascii="Calibri" w:eastAsia="Calibri" w:hAnsi="Calibri" w:cs="Times New Roman"/>
            <w:color w:val="0000FF"/>
            <w:u w:val="single"/>
          </w:rPr>
          <w:t>finite-state machine</w:t>
        </w:r>
      </w:hyperlink>
      <w:r w:rsidR="003F5BA5" w:rsidRPr="003F5BA5">
        <w:rPr>
          <w:rFonts w:ascii="Calibri" w:eastAsia="Calibri" w:hAnsi="Calibri" w:cs="Times New Roman"/>
        </w:rPr>
        <w:t> </w:t>
      </w:r>
      <w:r w:rsidR="005C0DAE">
        <w:rPr>
          <w:rFonts w:ascii="Calibri" w:eastAsia="Calibri" w:hAnsi="Calibri" w:cs="Times New Roman"/>
        </w:rPr>
        <w:t>)</w:t>
      </w:r>
      <w:r w:rsidR="003F5BA5" w:rsidRPr="003F5BA5">
        <w:rPr>
          <w:rFonts w:ascii="Calibri" w:eastAsia="Calibri" w:hAnsi="Calibri" w:cs="Times New Roman"/>
        </w:rPr>
        <w:t>. A well-known example is the </w:t>
      </w:r>
      <w:hyperlink r:id="rId6" w:tooltip="Procedural reasoning system" w:history="1">
        <w:r w:rsidR="003F5BA5" w:rsidRPr="003F5BA5">
          <w:rPr>
            <w:rFonts w:ascii="Calibri" w:eastAsia="Calibri" w:hAnsi="Calibri" w:cs="Times New Roman"/>
            <w:color w:val="0000FF"/>
            <w:u w:val="single"/>
          </w:rPr>
          <w:t>procedural reasoning system</w:t>
        </w:r>
      </w:hyperlink>
      <w:r w:rsidR="003F5BA5" w:rsidRPr="003F5BA5">
        <w:rPr>
          <w:rFonts w:ascii="Calibri" w:eastAsia="Calibri" w:hAnsi="Calibri" w:cs="Times New Roman"/>
        </w:rPr>
        <w:t xml:space="preserve">, which might, </w:t>
      </w:r>
      <w:r w:rsidR="00CE6A19">
        <w:rPr>
          <w:rFonts w:ascii="Calibri" w:eastAsia="Calibri" w:hAnsi="Calibri" w:cs="Times New Roman"/>
        </w:rPr>
        <w:t>be a smart-guide</w:t>
      </w:r>
      <w:r w:rsidR="003F5BA5" w:rsidRPr="003F5BA5">
        <w:rPr>
          <w:rFonts w:ascii="Calibri" w:eastAsia="Calibri" w:hAnsi="Calibri" w:cs="Times New Roman"/>
        </w:rPr>
        <w:t xml:space="preserve"> that </w:t>
      </w:r>
      <w:r w:rsidR="00CE6A19">
        <w:rPr>
          <w:rFonts w:ascii="Calibri" w:eastAsia="Calibri" w:hAnsi="Calibri" w:cs="Times New Roman"/>
        </w:rPr>
        <w:t xml:space="preserve">provides a path to part of </w:t>
      </w:r>
      <w:r w:rsidR="003F5BA5" w:rsidRPr="003F5BA5">
        <w:rPr>
          <w:rFonts w:ascii="Calibri" w:eastAsia="Calibri" w:hAnsi="Calibri" w:cs="Times New Roman"/>
        </w:rPr>
        <w:t xml:space="preserve">a building, </w:t>
      </w:r>
      <w:r w:rsidR="00CE6A19">
        <w:rPr>
          <w:rFonts w:ascii="Calibri" w:eastAsia="Calibri" w:hAnsi="Calibri" w:cs="Times New Roman"/>
        </w:rPr>
        <w:t>using</w:t>
      </w:r>
      <w:r w:rsidR="003F5BA5" w:rsidRPr="003F5BA5">
        <w:rPr>
          <w:rFonts w:ascii="Calibri" w:eastAsia="Calibri" w:hAnsi="Calibri" w:cs="Times New Roman"/>
        </w:rPr>
        <w:t xml:space="preserve"> procedur</w:t>
      </w:r>
      <w:r w:rsidR="00A70355" w:rsidRPr="00FB5806">
        <w:rPr>
          <w:rFonts w:ascii="Calibri" w:eastAsia="Calibri" w:hAnsi="Calibri" w:cs="Times New Roman"/>
        </w:rPr>
        <w:t>al actions</w:t>
      </w:r>
      <w:r w:rsidR="003F5BA5" w:rsidRPr="003F5BA5">
        <w:rPr>
          <w:rFonts w:ascii="Calibri" w:eastAsia="Calibri" w:hAnsi="Calibri" w:cs="Times New Roman"/>
        </w:rPr>
        <w:t xml:space="preserve"> such as "navigate to a room" </w:t>
      </w:r>
    </w:p>
    <w:p w14:paraId="26B2A678" w14:textId="2AC6939D" w:rsidR="00722528" w:rsidRPr="00FB5806" w:rsidRDefault="00722528" w:rsidP="003F5BA5">
      <w:pPr>
        <w:rPr>
          <w:rFonts w:ascii="Calibri" w:eastAsia="Calibri" w:hAnsi="Calibri" w:cs="Times New Roman"/>
        </w:rPr>
      </w:pPr>
      <w:r w:rsidRPr="00722528">
        <w:rPr>
          <w:rFonts w:ascii="Calibri" w:eastAsia="Calibri" w:hAnsi="Calibri" w:cs="Times New Roman"/>
        </w:rPr>
        <w:t xml:space="preserve">Declarative knowledge </w:t>
      </w:r>
      <w:r w:rsidR="00A20A8A" w:rsidRPr="00FB5806">
        <w:rPr>
          <w:rFonts w:ascii="Calibri" w:eastAsia="Calibri" w:hAnsi="Calibri" w:cs="Times New Roman"/>
        </w:rPr>
        <w:t xml:space="preserve">contains </w:t>
      </w:r>
      <w:r w:rsidR="001D3851" w:rsidRPr="00FB5806">
        <w:rPr>
          <w:rFonts w:ascii="Calibri" w:eastAsia="Calibri" w:hAnsi="Calibri" w:cs="Times New Roman"/>
        </w:rPr>
        <w:t xml:space="preserve">domain-related concepts and data oriented </w:t>
      </w:r>
      <w:r w:rsidR="00A20A8A" w:rsidRPr="00FB5806">
        <w:rPr>
          <w:rFonts w:ascii="Calibri" w:eastAsia="Calibri" w:hAnsi="Calibri" w:cs="Times New Roman"/>
        </w:rPr>
        <w:t xml:space="preserve">facts </w:t>
      </w:r>
      <w:r w:rsidRPr="00722528">
        <w:rPr>
          <w:rFonts w:ascii="Calibri" w:eastAsia="Calibri" w:hAnsi="Calibri" w:cs="Times New Roman"/>
        </w:rPr>
        <w:t xml:space="preserve">(schema, model, taxonomy, ontology, class, category..) </w:t>
      </w:r>
      <w:r w:rsidRPr="00FB5806">
        <w:rPr>
          <w:rFonts w:ascii="Calibri" w:eastAsia="Calibri" w:hAnsi="Calibri" w:cs="Times New Roman"/>
        </w:rPr>
        <w:t>such as</w:t>
      </w:r>
      <w:r w:rsidR="003F5BA5" w:rsidRPr="003F5BA5">
        <w:rPr>
          <w:rFonts w:ascii="Calibri" w:eastAsia="Calibri" w:hAnsi="Calibri" w:cs="Times New Roman"/>
        </w:rPr>
        <w:t xml:space="preserve"> a map of the building</w:t>
      </w:r>
      <w:r w:rsidR="00F47A36" w:rsidRPr="00FB5806">
        <w:rPr>
          <w:rFonts w:ascii="Calibri" w:eastAsia="Calibri" w:hAnsi="Calibri" w:cs="Times New Roman"/>
        </w:rPr>
        <w:t xml:space="preserve">  and </w:t>
      </w:r>
      <w:r w:rsidRPr="00FB5806">
        <w:rPr>
          <w:rFonts w:ascii="Calibri" w:eastAsia="Calibri" w:hAnsi="Calibri" w:cs="Times New Roman"/>
        </w:rPr>
        <w:t xml:space="preserve"> a model 0f</w:t>
      </w:r>
      <w:r w:rsidR="003F5BA5" w:rsidRPr="003F5BA5">
        <w:rPr>
          <w:rFonts w:ascii="Calibri" w:eastAsia="Calibri" w:hAnsi="Calibri" w:cs="Times New Roman"/>
        </w:rPr>
        <w:t xml:space="preserve"> actions that can be done </w:t>
      </w:r>
      <w:r w:rsidRPr="00FB5806">
        <w:rPr>
          <w:rFonts w:ascii="Calibri" w:eastAsia="Calibri" w:hAnsi="Calibri" w:cs="Times New Roman"/>
        </w:rPr>
        <w:t>in a building</w:t>
      </w:r>
      <w:r w:rsidR="003F5BA5" w:rsidRPr="003F5BA5">
        <w:rPr>
          <w:rFonts w:ascii="Calibri" w:eastAsia="Calibri" w:hAnsi="Calibri" w:cs="Times New Roman"/>
        </w:rPr>
        <w:t xml:space="preserve"> (like moving forward, turning, and stopping)</w:t>
      </w:r>
    </w:p>
    <w:p w14:paraId="59AE773B" w14:textId="13533601" w:rsidR="003F5BA5" w:rsidRPr="00FB5806" w:rsidRDefault="00714195" w:rsidP="003F5BA5">
      <w:pPr>
        <w:rPr>
          <w:rFonts w:ascii="Calibri" w:eastAsia="Calibri" w:hAnsi="Calibri" w:cs="Times New Roman"/>
        </w:rPr>
      </w:pPr>
      <w:r w:rsidRPr="00FB5806">
        <w:rPr>
          <w:rFonts w:ascii="Calibri" w:eastAsia="Calibri" w:hAnsi="Calibri" w:cs="Times New Roman"/>
        </w:rPr>
        <w:t>C</w:t>
      </w:r>
      <w:r w:rsidR="00A55E5A" w:rsidRPr="00FB5806">
        <w:rPr>
          <w:rFonts w:ascii="Calibri" w:eastAsia="Calibri" w:hAnsi="Calibri" w:cs="Times New Roman"/>
        </w:rPr>
        <w:t>ontextual factor</w:t>
      </w:r>
      <w:r w:rsidR="00CE6A19">
        <w:rPr>
          <w:rFonts w:ascii="Calibri" w:eastAsia="Calibri" w:hAnsi="Calibri" w:cs="Times New Roman"/>
        </w:rPr>
        <w:t xml:space="preserve"> knowledge content is used </w:t>
      </w:r>
      <w:r w:rsidR="001D262D">
        <w:rPr>
          <w:rFonts w:ascii="Calibri" w:eastAsia="Calibri" w:hAnsi="Calibri" w:cs="Times New Roman"/>
        </w:rPr>
        <w:t>(</w:t>
      </w:r>
      <w:r w:rsidR="00CE6A19">
        <w:rPr>
          <w:rFonts w:ascii="Calibri" w:eastAsia="Calibri" w:hAnsi="Calibri" w:cs="Times New Roman"/>
        </w:rPr>
        <w:t>by a</w:t>
      </w:r>
      <w:r w:rsidR="00A55E5A" w:rsidRPr="00FB5806">
        <w:rPr>
          <w:rFonts w:ascii="Calibri" w:eastAsia="Calibri" w:hAnsi="Calibri" w:cs="Times New Roman"/>
        </w:rPr>
        <w:t xml:space="preserve"> </w:t>
      </w:r>
      <w:r w:rsidR="003F5BA5" w:rsidRPr="003F5BA5">
        <w:rPr>
          <w:rFonts w:ascii="Calibri" w:eastAsia="Calibri" w:hAnsi="Calibri" w:cs="Times New Roman"/>
        </w:rPr>
        <w:t>domain-independent </w:t>
      </w:r>
      <w:hyperlink r:id="rId7" w:tooltip="Computer planning" w:history="1">
        <w:r w:rsidR="003F5BA5" w:rsidRPr="003F5BA5">
          <w:rPr>
            <w:rFonts w:ascii="Calibri" w:eastAsia="Calibri" w:hAnsi="Calibri" w:cs="Times New Roman"/>
            <w:color w:val="0000FF"/>
            <w:u w:val="single"/>
          </w:rPr>
          <w:t>planning algorithm</w:t>
        </w:r>
      </w:hyperlink>
      <w:r w:rsidR="00DD6563">
        <w:rPr>
          <w:rFonts w:ascii="Calibri" w:eastAsia="Calibri" w:hAnsi="Calibri" w:cs="Times New Roman"/>
          <w:color w:val="0000FF"/>
          <w:u w:val="single"/>
        </w:rPr>
        <w:t>)</w:t>
      </w:r>
      <w:r w:rsidR="003F5BA5" w:rsidRPr="003F5BA5">
        <w:rPr>
          <w:rFonts w:ascii="Calibri" w:eastAsia="Calibri" w:hAnsi="Calibri" w:cs="Times New Roman"/>
        </w:rPr>
        <w:t xml:space="preserve"> to discover how </w:t>
      </w:r>
      <w:r w:rsidR="00A70355" w:rsidRPr="00FB5806">
        <w:rPr>
          <w:rFonts w:ascii="Calibri" w:eastAsia="Calibri" w:hAnsi="Calibri" w:cs="Times New Roman"/>
        </w:rPr>
        <w:t>well the outcome of</w:t>
      </w:r>
      <w:r w:rsidR="003F5BA5" w:rsidRPr="003F5BA5">
        <w:rPr>
          <w:rFonts w:ascii="Calibri" w:eastAsia="Calibri" w:hAnsi="Calibri" w:cs="Times New Roman"/>
        </w:rPr>
        <w:t xml:space="preserve"> </w:t>
      </w:r>
      <w:r w:rsidR="00DD6563">
        <w:rPr>
          <w:rFonts w:ascii="Calibri" w:eastAsia="Calibri" w:hAnsi="Calibri" w:cs="Times New Roman"/>
        </w:rPr>
        <w:t xml:space="preserve">actuated </w:t>
      </w:r>
      <w:r w:rsidR="003F5BA5" w:rsidRPr="003F5BA5">
        <w:rPr>
          <w:rFonts w:ascii="Calibri" w:eastAsia="Calibri" w:hAnsi="Calibri" w:cs="Times New Roman"/>
        </w:rPr>
        <w:t>actions achieve</w:t>
      </w:r>
      <w:r w:rsidR="00A70355" w:rsidRPr="00FB5806">
        <w:rPr>
          <w:rFonts w:ascii="Calibri" w:eastAsia="Calibri" w:hAnsi="Calibri" w:cs="Times New Roman"/>
        </w:rPr>
        <w:t>d</w:t>
      </w:r>
      <w:r w:rsidR="003F5BA5" w:rsidRPr="003F5BA5">
        <w:rPr>
          <w:rFonts w:ascii="Calibri" w:eastAsia="Calibri" w:hAnsi="Calibri" w:cs="Times New Roman"/>
        </w:rPr>
        <w:t xml:space="preserve"> the </w:t>
      </w:r>
      <w:r w:rsidR="00274BB6" w:rsidRPr="00FB5806">
        <w:rPr>
          <w:rFonts w:ascii="Calibri" w:eastAsia="Calibri" w:hAnsi="Calibri" w:cs="Times New Roman"/>
        </w:rPr>
        <w:t>stated</w:t>
      </w:r>
      <w:r w:rsidR="003F5BA5" w:rsidRPr="003F5BA5">
        <w:rPr>
          <w:rFonts w:ascii="Calibri" w:eastAsia="Calibri" w:hAnsi="Calibri" w:cs="Times New Roman"/>
        </w:rPr>
        <w:t xml:space="preserve"> goals.</w:t>
      </w:r>
      <w:r w:rsidR="000B5BA3" w:rsidRPr="00FB5806">
        <w:t xml:space="preserve"> </w:t>
      </w:r>
      <w:r w:rsidR="000D7F0F">
        <w:t>A c</w:t>
      </w:r>
      <w:r w:rsidRPr="00FB5806">
        <w:t>ontext-mechanism-outcome (CMO) pattern configuration is a proposition stating</w:t>
      </w:r>
      <w:r w:rsidR="000D7F0F">
        <w:t xml:space="preserve"> the value for ’</w:t>
      </w:r>
      <w:r w:rsidRPr="00FB5806">
        <w:t xml:space="preserve"> what it is about an action outcome which works for whom in what circumstances</w:t>
      </w:r>
      <w:r w:rsidR="000D7F0F">
        <w:t>’</w:t>
      </w:r>
      <w:r w:rsidR="00274BB6" w:rsidRPr="00FB5806">
        <w:t>.</w:t>
      </w:r>
      <w:r w:rsidRPr="00FB5806">
        <w:t xml:space="preserve"> </w:t>
      </w:r>
    </w:p>
    <w:p w14:paraId="1C4E73C6" w14:textId="08BC3D0A" w:rsidR="00414A47" w:rsidRDefault="00414A47" w:rsidP="003F5BA5">
      <w:pPr>
        <w:rPr>
          <w:rFonts w:ascii="Calibri" w:eastAsia="Calibri" w:hAnsi="Calibri" w:cs="Times New Roman"/>
          <w:b/>
          <w:bCs/>
        </w:rPr>
      </w:pPr>
    </w:p>
    <w:p w14:paraId="387E4E66" w14:textId="2E1135ED" w:rsidR="00414A47" w:rsidRDefault="00CA42B5" w:rsidP="003F5BA5">
      <w:pPr>
        <w:rPr>
          <w:rFonts w:ascii="Calibri" w:eastAsia="Calibri" w:hAnsi="Calibri" w:cs="Times New Roman"/>
          <w:b/>
          <w:bCs/>
        </w:rPr>
      </w:pPr>
      <w:r w:rsidRPr="00D11931">
        <w:rPr>
          <w:rFonts w:ascii="Calibri" w:eastAsia="Calibri" w:hAnsi="Calibri" w:cs="Times New Roman"/>
          <w:b/>
          <w:bCs/>
        </w:rPr>
        <w:t>KRO Scaffold</w:t>
      </w:r>
      <w:r w:rsidRPr="00CA42B5">
        <w:rPr>
          <w:rFonts w:ascii="Calibri" w:eastAsia="Calibri" w:hAnsi="Calibri" w:cs="Times New Roman"/>
          <w:b/>
          <w:bCs/>
        </w:rPr>
        <w:t xml:space="preserve"> </w:t>
      </w:r>
      <w:bookmarkStart w:id="1" w:name="_Hlk45632377"/>
      <w:r w:rsidR="00414A47" w:rsidRPr="001036EA">
        <w:rPr>
          <w:rFonts w:ascii="Calibri" w:eastAsia="Calibri" w:hAnsi="Calibri" w:cs="Times New Roman"/>
          <w:b/>
          <w:bCs/>
        </w:rPr>
        <w:t>BASI:E: --&gt; F L O model</w:t>
      </w:r>
      <w:bookmarkEnd w:id="1"/>
    </w:p>
    <w:p w14:paraId="654E7F64" w14:textId="5E7EC28D" w:rsidR="00CA42B5" w:rsidRPr="003F5BA5" w:rsidRDefault="00CA42B5" w:rsidP="003F5BA5">
      <w:pPr>
        <w:rPr>
          <w:rFonts w:ascii="Calibri" w:eastAsia="Calibri" w:hAnsi="Calibri" w:cs="Times New Roman"/>
        </w:rPr>
      </w:pPr>
      <w:r w:rsidRPr="00D11931">
        <w:rPr>
          <w:rFonts w:ascii="Calibri" w:eastAsia="Calibri" w:hAnsi="Calibri" w:cs="Times New Roman"/>
        </w:rPr>
        <w:t>KRO Scaffold</w:t>
      </w:r>
      <w:r w:rsidRPr="00CA42B5">
        <w:rPr>
          <w:rFonts w:ascii="Calibri" w:eastAsia="Calibri" w:hAnsi="Calibri" w:cs="Times New Roman"/>
        </w:rPr>
        <w:t xml:space="preserve"> is designed to be used with a </w:t>
      </w:r>
      <w:r w:rsidRPr="001036EA">
        <w:rPr>
          <w:rFonts w:ascii="Calibri" w:eastAsia="Calibri" w:hAnsi="Calibri" w:cs="Times New Roman"/>
        </w:rPr>
        <w:t>BASI:E: --&gt; F L O model</w:t>
      </w:r>
      <w:r w:rsidRPr="00CA42B5">
        <w:rPr>
          <w:rFonts w:ascii="Calibri" w:eastAsia="Calibri" w:hAnsi="Calibri" w:cs="Times New Roman"/>
        </w:rPr>
        <w:t>.</w:t>
      </w:r>
    </w:p>
    <w:p w14:paraId="6E3E7EE5" w14:textId="49CBD82D" w:rsidR="00303E94" w:rsidRPr="00303E94" w:rsidRDefault="00303E94" w:rsidP="00303E94">
      <w:pPr>
        <w:numPr>
          <w:ilvl w:val="0"/>
          <w:numId w:val="3"/>
        </w:numPr>
        <w:rPr>
          <w:rFonts w:ascii="Calibri" w:eastAsia="Calibri" w:hAnsi="Calibri" w:cs="Times New Roman"/>
        </w:rPr>
      </w:pPr>
      <w:r w:rsidRPr="00303E94">
        <w:rPr>
          <w:rFonts w:ascii="Calibri" w:eastAsia="Calibri" w:hAnsi="Calibri" w:cs="Times New Roman"/>
        </w:rPr>
        <w:t xml:space="preserve">Employing an appropriate data ontology, </w:t>
      </w:r>
      <w:r w:rsidR="00482BC5">
        <w:rPr>
          <w:rFonts w:ascii="Calibri" w:eastAsia="Calibri" w:hAnsi="Calibri" w:cs="Times New Roman"/>
        </w:rPr>
        <w:t>in</w:t>
      </w:r>
      <w:r w:rsidRPr="00303E94">
        <w:rPr>
          <w:rFonts w:ascii="Calibri" w:eastAsia="Calibri" w:hAnsi="Calibri" w:cs="Times New Roman"/>
        </w:rPr>
        <w:t xml:space="preserve"> a systematic approach for extracting and codifying critical information </w:t>
      </w:r>
    </w:p>
    <w:p w14:paraId="6E971811" w14:textId="77777777" w:rsidR="00303E94" w:rsidRPr="00303E94" w:rsidRDefault="00303E94" w:rsidP="00303E94">
      <w:pPr>
        <w:numPr>
          <w:ilvl w:val="0"/>
          <w:numId w:val="3"/>
        </w:numPr>
        <w:rPr>
          <w:rFonts w:ascii="Calibri" w:eastAsia="Calibri" w:hAnsi="Calibri" w:cs="Times New Roman"/>
        </w:rPr>
      </w:pPr>
      <w:r w:rsidRPr="00303E94">
        <w:rPr>
          <w:rFonts w:ascii="Calibri" w:eastAsia="Calibri" w:hAnsi="Calibri" w:cs="Times New Roman"/>
        </w:rPr>
        <w:t xml:space="preserve">Examine and report the (semantic-space) relationships between multiple documents, messages and their sources by content "meaning"- regardless of the form of expression and degree of completeness and level of obfuscation and temporal factors (e.g. changes over time). </w:t>
      </w:r>
    </w:p>
    <w:p w14:paraId="4EF573DE" w14:textId="77777777" w:rsidR="00303E94" w:rsidRPr="00303E94" w:rsidRDefault="00303E94" w:rsidP="00303E94">
      <w:pPr>
        <w:rPr>
          <w:rFonts w:ascii="Calibri" w:eastAsia="Calibri" w:hAnsi="Calibri" w:cs="Times New Roman"/>
        </w:rPr>
      </w:pPr>
    </w:p>
    <w:p w14:paraId="396AF9DE" w14:textId="0BA98B1A" w:rsidR="00303E94" w:rsidRPr="00303E94" w:rsidRDefault="00303E94" w:rsidP="00303E94">
      <w:pPr>
        <w:rPr>
          <w:rFonts w:ascii="Calibri" w:eastAsia="Calibri" w:hAnsi="Calibri" w:cs="Times New Roman"/>
        </w:rPr>
      </w:pPr>
      <w:r w:rsidRPr="00303E94">
        <w:rPr>
          <w:rFonts w:ascii="Calibri" w:eastAsia="Calibri" w:hAnsi="Calibri" w:cs="Times New Roman"/>
        </w:rPr>
        <w:br w:type="page"/>
        <w:t xml:space="preserve"> </w:t>
      </w:r>
      <w:r w:rsidR="00CA42B5" w:rsidRPr="00D11931">
        <w:rPr>
          <w:rFonts w:ascii="Calibri" w:eastAsia="Calibri" w:hAnsi="Calibri" w:cs="Times New Roman"/>
          <w:b/>
          <w:bCs/>
        </w:rPr>
        <w:t>KRO Scaffold</w:t>
      </w:r>
      <w:r w:rsidR="00CA42B5" w:rsidRPr="00CA42B5">
        <w:rPr>
          <w:rFonts w:ascii="Calibri" w:eastAsia="Calibri" w:hAnsi="Calibri" w:cs="Times New Roman"/>
          <w:b/>
          <w:bCs/>
        </w:rPr>
        <w:t xml:space="preserve"> </w:t>
      </w:r>
      <w:r w:rsidR="00CA42B5" w:rsidRPr="00303E94">
        <w:rPr>
          <w:rFonts w:ascii="Calibri" w:eastAsia="Calibri" w:hAnsi="Calibri" w:cs="Times New Roman"/>
          <w:b/>
          <w:bCs/>
        </w:rPr>
        <w:t>Mapping</w:t>
      </w:r>
      <w:r w:rsidR="00CA42B5">
        <w:rPr>
          <w:rFonts w:ascii="Calibri" w:eastAsia="Calibri" w:hAnsi="Calibri" w:cs="Times New Roman"/>
          <w:b/>
          <w:bCs/>
        </w:rPr>
        <w:t xml:space="preserve"> (KROSM)</w:t>
      </w:r>
    </w:p>
    <w:p w14:paraId="58009AE7" w14:textId="77C87713" w:rsidR="00303E94" w:rsidRPr="00303E94" w:rsidRDefault="00CA42B5" w:rsidP="00303E94">
      <w:pPr>
        <w:rPr>
          <w:rFonts w:ascii="Calibri" w:eastAsia="Calibri" w:hAnsi="Calibri" w:cs="Times New Roman"/>
        </w:rPr>
      </w:pPr>
      <w:r w:rsidRPr="00CA42B5">
        <w:rPr>
          <w:rFonts w:ascii="Calibri" w:eastAsia="Calibri" w:hAnsi="Calibri" w:cs="Times New Roman"/>
          <w:b/>
          <w:bCs/>
        </w:rPr>
        <w:t>KROSM</w:t>
      </w:r>
      <w:r w:rsidRPr="00CA42B5">
        <w:rPr>
          <w:rFonts w:ascii="Calibri" w:eastAsia="Calibri" w:hAnsi="Calibri" w:cs="Times New Roman"/>
        </w:rPr>
        <w:t xml:space="preserve"> </w:t>
      </w:r>
      <w:r w:rsidR="00303E94" w:rsidRPr="00303E94">
        <w:rPr>
          <w:rFonts w:ascii="Calibri" w:eastAsia="Calibri" w:hAnsi="Calibri" w:cs="Times New Roman"/>
        </w:rPr>
        <w:t xml:space="preserve">is </w:t>
      </w:r>
      <w:r>
        <w:rPr>
          <w:rFonts w:ascii="Calibri" w:eastAsia="Calibri" w:hAnsi="Calibri" w:cs="Times New Roman"/>
        </w:rPr>
        <w:t>a</w:t>
      </w:r>
      <w:r w:rsidR="00303E94" w:rsidRPr="00303E94">
        <w:rPr>
          <w:rFonts w:ascii="Calibri" w:eastAsia="Calibri" w:hAnsi="Calibri" w:cs="Times New Roman"/>
        </w:rPr>
        <w:t xml:space="preserve"> </w:t>
      </w:r>
      <w:r>
        <w:rPr>
          <w:rFonts w:ascii="Calibri" w:eastAsia="Calibri" w:hAnsi="Calibri" w:cs="Times New Roman"/>
        </w:rPr>
        <w:t>semantic workflow m</w:t>
      </w:r>
      <w:r w:rsidR="00303E94" w:rsidRPr="00303E94">
        <w:rPr>
          <w:rFonts w:ascii="Calibri" w:eastAsia="Calibri" w:hAnsi="Calibri" w:cs="Times New Roman"/>
        </w:rPr>
        <w:t xml:space="preserve">atrix which can consist of </w:t>
      </w:r>
      <w:r>
        <w:rPr>
          <w:rFonts w:ascii="Calibri" w:eastAsia="Calibri" w:hAnsi="Calibri" w:cs="Times New Roman"/>
        </w:rPr>
        <w:t>KR Objects</w:t>
      </w:r>
      <w:r w:rsidR="00303E94" w:rsidRPr="00303E94">
        <w:rPr>
          <w:rFonts w:ascii="Calibri" w:eastAsia="Calibri" w:hAnsi="Calibri" w:cs="Times New Roman"/>
        </w:rPr>
        <w:t xml:space="preserve">, that in turn, can employ many cell-bound objects, whose location-specific-roles are annotated as </w:t>
      </w:r>
      <w:r w:rsidR="00303E94" w:rsidRPr="00303E94">
        <w:rPr>
          <w:rFonts w:ascii="Calibri" w:eastAsia="Calibri" w:hAnsi="Calibri" w:cs="Times New Roman"/>
          <w:i/>
        </w:rPr>
        <w:t>action-based</w:t>
      </w:r>
      <w:r w:rsidR="00303E94" w:rsidRPr="00303E94">
        <w:rPr>
          <w:rFonts w:ascii="Calibri" w:eastAsia="Calibri" w:hAnsi="Calibri" w:cs="Times New Roman"/>
        </w:rPr>
        <w:t xml:space="preserve"> ‘rows’ and </w:t>
      </w:r>
      <w:r w:rsidR="00303E94" w:rsidRPr="00303E94">
        <w:rPr>
          <w:rFonts w:ascii="Calibri" w:eastAsia="Calibri" w:hAnsi="Calibri" w:cs="Times New Roman"/>
          <w:i/>
        </w:rPr>
        <w:t>objective-based</w:t>
      </w:r>
      <w:r w:rsidR="00303E94" w:rsidRPr="00303E94">
        <w:rPr>
          <w:rFonts w:ascii="Calibri" w:eastAsia="Calibri" w:hAnsi="Calibri" w:cs="Times New Roman"/>
        </w:rPr>
        <w:t xml:space="preserve"> ‘columns’. It should be noted that it is possible for the information contents of a single column to comprise the total object mapping of a simplistic </w:t>
      </w:r>
      <w:r>
        <w:rPr>
          <w:rFonts w:ascii="Calibri" w:eastAsia="Calibri" w:hAnsi="Calibri" w:cs="Times New Roman"/>
        </w:rPr>
        <w:t>KR Object</w:t>
      </w:r>
      <w:r w:rsidR="00303E94" w:rsidRPr="00303E94">
        <w:rPr>
          <w:rFonts w:ascii="Calibri" w:eastAsia="Calibri" w:hAnsi="Calibri" w:cs="Times New Roman"/>
        </w:rPr>
        <w:t xml:space="preserve">. Alternatively a </w:t>
      </w:r>
      <w:r>
        <w:rPr>
          <w:rFonts w:ascii="Calibri" w:eastAsia="Calibri" w:hAnsi="Calibri" w:cs="Times New Roman"/>
        </w:rPr>
        <w:t>KR Object</w:t>
      </w:r>
      <w:r w:rsidR="00303E94" w:rsidRPr="00303E94">
        <w:rPr>
          <w:rFonts w:ascii="Calibri" w:eastAsia="Calibri" w:hAnsi="Calibri" w:cs="Times New Roman"/>
        </w:rPr>
        <w:t xml:space="preserve"> may require the contents of  many columns to completely (</w:t>
      </w:r>
      <w:r w:rsidR="00574F05" w:rsidRPr="00574F05">
        <w:rPr>
          <w:rFonts w:ascii="Calibri" w:eastAsia="Calibri" w:hAnsi="Calibri" w:cs="Times New Roman"/>
        </w:rPr>
        <w:t>as in the cells of the Zachman Information Systems Architecture Framework)</w:t>
      </w:r>
      <w:r w:rsidR="00303E94" w:rsidRPr="00303E94">
        <w:rPr>
          <w:rFonts w:ascii="Calibri" w:eastAsia="Calibri" w:hAnsi="Calibri" w:cs="Times New Roman"/>
        </w:rPr>
        <w:t xml:space="preserve"> map the relationships between a set of objects, that are employed in the converting of raw data into Business </w:t>
      </w:r>
      <w:r w:rsidR="0096723F">
        <w:rPr>
          <w:rFonts w:ascii="Calibri" w:eastAsia="Calibri" w:hAnsi="Calibri" w:cs="Times New Roman"/>
        </w:rPr>
        <w:t>Analytic</w:t>
      </w:r>
      <w:r w:rsidR="00303E94" w:rsidRPr="00303E94">
        <w:rPr>
          <w:rFonts w:ascii="Calibri" w:eastAsia="Calibri" w:hAnsi="Calibri" w:cs="Times New Roman"/>
        </w:rPr>
        <w:t xml:space="preserve">. Further, as in a spreadsheet the contents of some </w:t>
      </w:r>
      <w:r>
        <w:rPr>
          <w:rFonts w:ascii="Calibri" w:eastAsia="Calibri" w:hAnsi="Calibri" w:cs="Times New Roman"/>
        </w:rPr>
        <w:t>KR Object</w:t>
      </w:r>
      <w:r w:rsidR="00303E94" w:rsidRPr="00303E94">
        <w:rPr>
          <w:rFonts w:ascii="Calibri" w:eastAsia="Calibri" w:hAnsi="Calibri" w:cs="Times New Roman"/>
        </w:rPr>
        <w:t xml:space="preserve">ing cell-bound objects are referenced by other cell-bound objects. Moreover, the content of one ‘cell’ may be directly dependent upon the contents of two other ‘cells’. Finally, although the contents of a </w:t>
      </w:r>
      <w:r w:rsidR="0096723F">
        <w:rPr>
          <w:rFonts w:ascii="Calibri" w:eastAsia="Calibri" w:hAnsi="Calibri" w:cs="Times New Roman"/>
        </w:rPr>
        <w:t xml:space="preserve">Semantic workflow </w:t>
      </w:r>
      <w:r w:rsidR="00303E94" w:rsidRPr="00303E94">
        <w:rPr>
          <w:rFonts w:ascii="Calibri" w:eastAsia="Calibri" w:hAnsi="Calibri" w:cs="Times New Roman"/>
        </w:rPr>
        <w:t xml:space="preserve"> Matrix is not limited to a finite set of rows, it is rec</w:t>
      </w:r>
      <w:r w:rsidR="002A4898">
        <w:rPr>
          <w:rFonts w:ascii="Calibri" w:eastAsia="Calibri" w:hAnsi="Calibri" w:cs="Times New Roman"/>
        </w:rPr>
        <w:t>omm</w:t>
      </w:r>
      <w:r w:rsidR="00303E94" w:rsidRPr="00303E94">
        <w:rPr>
          <w:rFonts w:ascii="Calibri" w:eastAsia="Calibri" w:hAnsi="Calibri" w:cs="Times New Roman"/>
        </w:rPr>
        <w:t xml:space="preserve">ended that as a minimum, the set of objects used in each </w:t>
      </w:r>
      <w:r>
        <w:rPr>
          <w:rFonts w:ascii="Calibri" w:eastAsia="Calibri" w:hAnsi="Calibri" w:cs="Times New Roman"/>
        </w:rPr>
        <w:t>KR Object</w:t>
      </w:r>
      <w:r w:rsidR="00303E94" w:rsidRPr="00303E94">
        <w:rPr>
          <w:rFonts w:ascii="Calibri" w:eastAsia="Calibri" w:hAnsi="Calibri" w:cs="Times New Roman"/>
        </w:rPr>
        <w:t>ing column identify :</w:t>
      </w:r>
    </w:p>
    <w:p w14:paraId="2A438748" w14:textId="77777777" w:rsidR="00303E94" w:rsidRPr="00303E94" w:rsidRDefault="00303E94" w:rsidP="00303E94">
      <w:pPr>
        <w:rPr>
          <w:rFonts w:ascii="Calibri" w:eastAsia="Calibri" w:hAnsi="Calibri" w:cs="Times New Roman"/>
        </w:rPr>
      </w:pPr>
    </w:p>
    <w:p w14:paraId="7BA99631" w14:textId="77777777" w:rsidR="00303E94" w:rsidRPr="00303E94" w:rsidRDefault="00303E94" w:rsidP="00303E94">
      <w:pPr>
        <w:numPr>
          <w:ilvl w:val="0"/>
          <w:numId w:val="1"/>
        </w:numPr>
        <w:rPr>
          <w:rFonts w:ascii="Calibri" w:eastAsia="Calibri" w:hAnsi="Calibri" w:cs="Times New Roman"/>
        </w:rPr>
      </w:pPr>
      <w:r w:rsidRPr="00303E94">
        <w:rPr>
          <w:rFonts w:ascii="Calibri" w:eastAsia="Calibri" w:hAnsi="Calibri" w:cs="Times New Roman"/>
          <w:b/>
        </w:rPr>
        <w:t>What</w:t>
      </w:r>
      <w:r w:rsidRPr="00303E94">
        <w:rPr>
          <w:rFonts w:ascii="Calibri" w:eastAsia="Calibri" w:hAnsi="Calibri" w:cs="Times New Roman"/>
        </w:rPr>
        <w:t xml:space="preserve"> it is  - the information scope of the objective being mapped; </w:t>
      </w:r>
    </w:p>
    <w:p w14:paraId="33F3C91E" w14:textId="77777777" w:rsidR="00303E94" w:rsidRPr="00303E94" w:rsidRDefault="00303E94" w:rsidP="00303E94">
      <w:pPr>
        <w:rPr>
          <w:rFonts w:ascii="Calibri" w:eastAsia="Calibri" w:hAnsi="Calibri" w:cs="Times New Roman"/>
        </w:rPr>
      </w:pPr>
    </w:p>
    <w:p w14:paraId="2A774C5B" w14:textId="77777777" w:rsidR="00303E94" w:rsidRPr="00303E94" w:rsidRDefault="00303E94" w:rsidP="00303E94">
      <w:pPr>
        <w:numPr>
          <w:ilvl w:val="0"/>
          <w:numId w:val="1"/>
        </w:numPr>
        <w:rPr>
          <w:rFonts w:ascii="Calibri" w:eastAsia="Calibri" w:hAnsi="Calibri" w:cs="Times New Roman"/>
        </w:rPr>
      </w:pPr>
      <w:r w:rsidRPr="00303E94">
        <w:rPr>
          <w:rFonts w:ascii="Calibri" w:eastAsia="Calibri" w:hAnsi="Calibri" w:cs="Times New Roman"/>
          <w:b/>
        </w:rPr>
        <w:t>When</w:t>
      </w:r>
      <w:r w:rsidRPr="00303E94">
        <w:rPr>
          <w:rFonts w:ascii="Calibri" w:eastAsia="Calibri" w:hAnsi="Calibri" w:cs="Times New Roman"/>
        </w:rPr>
        <w:t xml:space="preserve"> it is (actively) to be used, e.g., start date - end date;</w:t>
      </w:r>
    </w:p>
    <w:p w14:paraId="3DB90B56" w14:textId="77777777" w:rsidR="00303E94" w:rsidRPr="00303E94" w:rsidRDefault="00303E94" w:rsidP="00303E94">
      <w:pPr>
        <w:rPr>
          <w:rFonts w:ascii="Calibri" w:eastAsia="Calibri" w:hAnsi="Calibri" w:cs="Times New Roman"/>
        </w:rPr>
      </w:pPr>
    </w:p>
    <w:p w14:paraId="7EF4B8A2" w14:textId="54CD22D3" w:rsidR="00303E94" w:rsidRPr="00303E94" w:rsidRDefault="00303E94" w:rsidP="00303E94">
      <w:pPr>
        <w:numPr>
          <w:ilvl w:val="0"/>
          <w:numId w:val="1"/>
        </w:numPr>
        <w:rPr>
          <w:rFonts w:ascii="Calibri" w:eastAsia="Calibri" w:hAnsi="Calibri" w:cs="Times New Roman"/>
        </w:rPr>
      </w:pPr>
      <w:r w:rsidRPr="00303E94">
        <w:rPr>
          <w:rFonts w:ascii="Calibri" w:eastAsia="Calibri" w:hAnsi="Calibri" w:cs="Times New Roman"/>
          <w:b/>
        </w:rPr>
        <w:t>Who,</w:t>
      </w:r>
      <w:r w:rsidRPr="00303E94">
        <w:rPr>
          <w:rFonts w:ascii="Calibri" w:eastAsia="Calibri" w:hAnsi="Calibri" w:cs="Times New Roman"/>
        </w:rPr>
        <w:t xml:space="preserve"> owns it, needs to (actively) use </w:t>
      </w:r>
      <w:r w:rsidR="00BF3286">
        <w:rPr>
          <w:rFonts w:ascii="Calibri" w:eastAsia="Calibri" w:hAnsi="Calibri" w:cs="Times New Roman"/>
        </w:rPr>
        <w:t>the</w:t>
      </w:r>
      <w:r w:rsidRPr="00303E94">
        <w:rPr>
          <w:rFonts w:ascii="Calibri" w:eastAsia="Calibri" w:hAnsi="Calibri" w:cs="Times New Roman"/>
        </w:rPr>
        <w:t xml:space="preserve"> </w:t>
      </w:r>
      <w:r w:rsidR="00BF3286" w:rsidRPr="00BF3286">
        <w:rPr>
          <w:rFonts w:ascii="Calibri" w:eastAsia="Calibri" w:hAnsi="Calibri" w:cs="Times New Roman"/>
        </w:rPr>
        <w:t>Context-mechanism-outcome (CMO) </w:t>
      </w:r>
      <w:r w:rsidRPr="00303E94">
        <w:rPr>
          <w:rFonts w:ascii="Calibri" w:eastAsia="Calibri" w:hAnsi="Calibri" w:cs="Times New Roman"/>
        </w:rPr>
        <w:t>- people, workgroups;</w:t>
      </w:r>
    </w:p>
    <w:p w14:paraId="0D5C0941" w14:textId="77777777" w:rsidR="00303E94" w:rsidRPr="00303E94" w:rsidRDefault="00303E94" w:rsidP="00303E94">
      <w:pPr>
        <w:rPr>
          <w:rFonts w:ascii="Calibri" w:eastAsia="Calibri" w:hAnsi="Calibri" w:cs="Times New Roman"/>
        </w:rPr>
      </w:pPr>
    </w:p>
    <w:p w14:paraId="1EDBB365" w14:textId="77777777" w:rsidR="00303E94" w:rsidRPr="00303E94" w:rsidRDefault="00303E94" w:rsidP="00303E94">
      <w:pPr>
        <w:numPr>
          <w:ilvl w:val="0"/>
          <w:numId w:val="1"/>
        </w:numPr>
        <w:rPr>
          <w:rFonts w:ascii="Calibri" w:eastAsia="Calibri" w:hAnsi="Calibri" w:cs="Times New Roman"/>
        </w:rPr>
      </w:pPr>
      <w:r w:rsidRPr="00303E94">
        <w:rPr>
          <w:rFonts w:ascii="Calibri" w:eastAsia="Calibri" w:hAnsi="Calibri" w:cs="Times New Roman"/>
          <w:b/>
        </w:rPr>
        <w:t>How</w:t>
      </w:r>
      <w:r w:rsidRPr="00303E94">
        <w:rPr>
          <w:rFonts w:ascii="Calibri" w:eastAsia="Calibri" w:hAnsi="Calibri" w:cs="Times New Roman"/>
        </w:rPr>
        <w:t xml:space="preserve"> to use (activate) it - protocol and parameters;</w:t>
      </w:r>
    </w:p>
    <w:p w14:paraId="6D7DE6AE" w14:textId="77777777" w:rsidR="00303E94" w:rsidRPr="00303E94" w:rsidRDefault="00303E94" w:rsidP="00303E94">
      <w:pPr>
        <w:rPr>
          <w:rFonts w:ascii="Calibri" w:eastAsia="Calibri" w:hAnsi="Calibri" w:cs="Times New Roman"/>
        </w:rPr>
      </w:pPr>
    </w:p>
    <w:p w14:paraId="12079BDF" w14:textId="77777777" w:rsidR="00303E94" w:rsidRPr="00303E94" w:rsidRDefault="00303E94" w:rsidP="00303E94">
      <w:pPr>
        <w:numPr>
          <w:ilvl w:val="0"/>
          <w:numId w:val="1"/>
        </w:numPr>
        <w:rPr>
          <w:rFonts w:ascii="Calibri" w:eastAsia="Calibri" w:hAnsi="Calibri" w:cs="Times New Roman"/>
        </w:rPr>
      </w:pPr>
      <w:r w:rsidRPr="00303E94">
        <w:rPr>
          <w:rFonts w:ascii="Calibri" w:eastAsia="Calibri" w:hAnsi="Calibri" w:cs="Times New Roman"/>
          <w:b/>
        </w:rPr>
        <w:t>Why</w:t>
      </w:r>
      <w:r w:rsidRPr="00303E94">
        <w:rPr>
          <w:rFonts w:ascii="Calibri" w:eastAsia="Calibri" w:hAnsi="Calibri" w:cs="Times New Roman"/>
        </w:rPr>
        <w:t xml:space="preserve"> (actively) use it - the objective, the value-added purpose;</w:t>
      </w:r>
    </w:p>
    <w:p w14:paraId="48F37AD3" w14:textId="77777777" w:rsidR="00303E94" w:rsidRPr="00303E94" w:rsidRDefault="00303E94" w:rsidP="00303E94">
      <w:pPr>
        <w:rPr>
          <w:rFonts w:ascii="Calibri" w:eastAsia="Calibri" w:hAnsi="Calibri" w:cs="Times New Roman"/>
        </w:rPr>
      </w:pPr>
    </w:p>
    <w:p w14:paraId="3FBBCF10" w14:textId="77777777" w:rsidR="00303E94" w:rsidRPr="00303E94" w:rsidRDefault="00303E94" w:rsidP="00303E94">
      <w:pPr>
        <w:numPr>
          <w:ilvl w:val="0"/>
          <w:numId w:val="1"/>
        </w:numPr>
        <w:rPr>
          <w:rFonts w:ascii="Calibri" w:eastAsia="Calibri" w:hAnsi="Calibri" w:cs="Times New Roman"/>
        </w:rPr>
      </w:pPr>
      <w:r w:rsidRPr="00303E94">
        <w:rPr>
          <w:rFonts w:ascii="Calibri" w:eastAsia="Calibri" w:hAnsi="Calibri" w:cs="Times New Roman"/>
          <w:b/>
        </w:rPr>
        <w:t>Where</w:t>
      </w:r>
      <w:r w:rsidRPr="00303E94">
        <w:rPr>
          <w:rFonts w:ascii="Calibri" w:eastAsia="Calibri" w:hAnsi="Calibri" w:cs="Times New Roman"/>
        </w:rPr>
        <w:t xml:space="preserve"> in the organization (network) is it registered for (active) use.</w:t>
      </w:r>
    </w:p>
    <w:p w14:paraId="23036D8F" w14:textId="77777777" w:rsidR="00303E94" w:rsidRPr="00303E94" w:rsidRDefault="00303E94" w:rsidP="00303E94">
      <w:pPr>
        <w:rPr>
          <w:rFonts w:ascii="Calibri" w:eastAsia="Calibri" w:hAnsi="Calibri" w:cs="Times New Roman"/>
        </w:rPr>
      </w:pPr>
    </w:p>
    <w:p w14:paraId="558ECB22" w14:textId="77777777" w:rsidR="00303E94" w:rsidRPr="00303E94" w:rsidRDefault="00303E94" w:rsidP="00303E94">
      <w:pPr>
        <w:rPr>
          <w:rFonts w:ascii="Calibri" w:eastAsia="Calibri" w:hAnsi="Calibri" w:cs="Times New Roman"/>
        </w:rPr>
      </w:pPr>
      <w:r w:rsidRPr="00303E94">
        <w:rPr>
          <w:rFonts w:ascii="Calibri" w:eastAsia="Calibri" w:hAnsi="Calibri" w:cs="Times New Roman"/>
        </w:rPr>
        <w:t>The Beginning Concept</w:t>
      </w:r>
    </w:p>
    <w:p w14:paraId="6213BC6E" w14:textId="017BCD91" w:rsidR="00303E94" w:rsidRPr="00303E94" w:rsidRDefault="00303E94" w:rsidP="00303E94">
      <w:pPr>
        <w:rPr>
          <w:rFonts w:ascii="Calibri" w:eastAsia="Calibri" w:hAnsi="Calibri" w:cs="Times New Roman"/>
        </w:rPr>
      </w:pPr>
      <w:r w:rsidRPr="00303E94">
        <w:rPr>
          <w:rFonts w:ascii="Calibri" w:eastAsia="Calibri" w:hAnsi="Calibri" w:cs="Times New Roman"/>
        </w:rPr>
        <w:t>It is a fact that when all the participants of a meeting have the same level of knowledge agreements are quickly</w:t>
      </w:r>
      <w:r w:rsidR="002A4898">
        <w:rPr>
          <w:rFonts w:ascii="Calibri" w:eastAsia="Calibri" w:hAnsi="Calibri" w:cs="Times New Roman"/>
        </w:rPr>
        <w:t xml:space="preserve"> reached</w:t>
      </w:r>
      <w:r w:rsidRPr="00303E94">
        <w:rPr>
          <w:rFonts w:ascii="Calibri" w:eastAsia="Calibri" w:hAnsi="Calibri" w:cs="Times New Roman"/>
        </w:rPr>
        <w:t xml:space="preserve">. By centering upon the use of Business Terminology when articulating specifications, </w:t>
      </w:r>
      <w:r w:rsidR="002A4898">
        <w:rPr>
          <w:rFonts w:ascii="Calibri" w:eastAsia="Calibri" w:hAnsi="Calibri" w:cs="Times New Roman"/>
        </w:rPr>
        <w:t>KROSM</w:t>
      </w:r>
      <w:r w:rsidRPr="00303E94">
        <w:rPr>
          <w:rFonts w:ascii="Calibri" w:eastAsia="Calibri" w:hAnsi="Calibri" w:cs="Times New Roman"/>
        </w:rPr>
        <w:t xml:space="preserve"> encourages the sharing of knowledge. However, even in its most simplest form the production of </w:t>
      </w:r>
      <w:r w:rsidR="002A4898">
        <w:rPr>
          <w:rFonts w:ascii="Calibri" w:eastAsia="Calibri" w:hAnsi="Calibri" w:cs="Times New Roman"/>
        </w:rPr>
        <w:t xml:space="preserve">Business Analytic </w:t>
      </w:r>
      <w:r w:rsidRPr="00303E94">
        <w:rPr>
          <w:rFonts w:ascii="Calibri" w:eastAsia="Calibri" w:hAnsi="Calibri" w:cs="Times New Roman"/>
        </w:rPr>
        <w:t xml:space="preserve">requires a mixing and matching of data assets that are sourced from many places. Enabling the sharing of knowledge, the preparatory phase of Objective Mapping is the cataloging of the data assets. Rather than simply listing the assets, </w:t>
      </w:r>
      <w:r w:rsidR="002A4898">
        <w:rPr>
          <w:rFonts w:ascii="Calibri" w:eastAsia="Calibri" w:hAnsi="Calibri" w:cs="Times New Roman"/>
        </w:rPr>
        <w:t>KROSM</w:t>
      </w:r>
      <w:r w:rsidRPr="00303E94">
        <w:rPr>
          <w:rFonts w:ascii="Calibri" w:eastAsia="Calibri" w:hAnsi="Calibri" w:cs="Times New Roman"/>
        </w:rPr>
        <w:t xml:space="preserve"> requires that any use of cryptic computer descriptors for ‘source data’ items is embellished by the application of links to, one or more, realworld concepts, as defined in a Business Terminology lexicon. </w:t>
      </w:r>
    </w:p>
    <w:p w14:paraId="2A30A313" w14:textId="77777777" w:rsidR="00303E94" w:rsidRPr="00303E94" w:rsidRDefault="00303E94" w:rsidP="00303E94">
      <w:pPr>
        <w:rPr>
          <w:rFonts w:ascii="Calibri" w:eastAsia="Calibri" w:hAnsi="Calibri" w:cs="Times New Roman"/>
        </w:rPr>
      </w:pPr>
    </w:p>
    <w:p w14:paraId="26ECE4F3" w14:textId="0589DB04" w:rsidR="00303E94" w:rsidRPr="00303E94" w:rsidRDefault="00303E94" w:rsidP="00303E94">
      <w:pPr>
        <w:rPr>
          <w:rFonts w:ascii="Calibri" w:eastAsia="Calibri" w:hAnsi="Calibri" w:cs="Times New Roman"/>
        </w:rPr>
      </w:pPr>
      <w:r w:rsidRPr="00303E94">
        <w:rPr>
          <w:rFonts w:ascii="Calibri" w:eastAsia="Calibri" w:hAnsi="Calibri" w:cs="Times New Roman"/>
        </w:rPr>
        <w:t xml:space="preserve">When </w:t>
      </w:r>
      <w:r w:rsidR="002A4898">
        <w:rPr>
          <w:rFonts w:ascii="Calibri" w:eastAsia="Calibri" w:hAnsi="Calibri" w:cs="Times New Roman"/>
        </w:rPr>
        <w:t>KROSM</w:t>
      </w:r>
      <w:r w:rsidRPr="00303E94">
        <w:rPr>
          <w:rFonts w:ascii="Calibri" w:eastAsia="Calibri" w:hAnsi="Calibri" w:cs="Times New Roman"/>
        </w:rPr>
        <w:t xml:space="preserve"> cataloging it is highly rec</w:t>
      </w:r>
      <w:r w:rsidR="002A4898">
        <w:rPr>
          <w:rFonts w:ascii="Calibri" w:eastAsia="Calibri" w:hAnsi="Calibri" w:cs="Times New Roman"/>
        </w:rPr>
        <w:t>omm</w:t>
      </w:r>
      <w:r w:rsidRPr="00303E94">
        <w:rPr>
          <w:rFonts w:ascii="Calibri" w:eastAsia="Calibri" w:hAnsi="Calibri" w:cs="Times New Roman"/>
        </w:rPr>
        <w:t>ended that the ‘Business Terminology links’ are used to implement relationships with multi-token (compo</w:t>
      </w:r>
      <w:r w:rsidR="002A4898">
        <w:rPr>
          <w:rFonts w:ascii="Calibri" w:eastAsia="Calibri" w:hAnsi="Calibri" w:cs="Times New Roman"/>
        </w:rPr>
        <w:t>u</w:t>
      </w:r>
      <w:r w:rsidRPr="00303E94">
        <w:rPr>
          <w:rFonts w:ascii="Calibri" w:eastAsia="Calibri" w:hAnsi="Calibri" w:cs="Times New Roman"/>
        </w:rPr>
        <w:t xml:space="preserve">nd-term) concepts that consist of nouns, pronouns, verbs, adverbs and / or predicates (after all data descriptors are primarily nouns and processing descriptors are primarily verbs). Further, in order, to maximize the contents of the Business Terminology lexicon, that mapping should be based upon : (a) one concept-token having an one-to-one relationships with metadata that is used to catalog the characteristics of data predominantly consists of nouns; and (b) another concept-token having an one-to-many relationship with verbs that populate the scripting actions of </w:t>
      </w:r>
      <w:r w:rsidR="00CA42B5">
        <w:rPr>
          <w:rFonts w:ascii="Calibri" w:eastAsia="Calibri" w:hAnsi="Calibri" w:cs="Times New Roman"/>
        </w:rPr>
        <w:t>KR Object</w:t>
      </w:r>
      <w:r w:rsidRPr="00303E94">
        <w:rPr>
          <w:rFonts w:ascii="Calibri" w:eastAsia="Calibri" w:hAnsi="Calibri" w:cs="Times New Roman"/>
        </w:rPr>
        <w:t xml:space="preserve">s that convert source data to Business Intelligence. For Business Terminology concept linking purposes a simple </w:t>
      </w:r>
      <w:r w:rsidR="002A4898">
        <w:rPr>
          <w:rFonts w:ascii="Calibri" w:eastAsia="Calibri" w:hAnsi="Calibri" w:cs="Times New Roman"/>
        </w:rPr>
        <w:t xml:space="preserve">Business Analytic </w:t>
      </w:r>
      <w:r w:rsidRPr="00303E94">
        <w:rPr>
          <w:rFonts w:ascii="Calibri" w:eastAsia="Calibri" w:hAnsi="Calibri" w:cs="Times New Roman"/>
        </w:rPr>
        <w:t>Ontology is in Appendix A.</w:t>
      </w:r>
    </w:p>
    <w:p w14:paraId="6917F7F8" w14:textId="77777777" w:rsidR="00303E94" w:rsidRPr="00303E94" w:rsidRDefault="00303E94" w:rsidP="00303E94">
      <w:pPr>
        <w:rPr>
          <w:rFonts w:ascii="Calibri" w:eastAsia="Calibri" w:hAnsi="Calibri" w:cs="Times New Roman"/>
        </w:rPr>
      </w:pPr>
    </w:p>
    <w:p w14:paraId="5790E00D" w14:textId="77777777" w:rsidR="00303E94" w:rsidRPr="00303E94" w:rsidRDefault="00303E94" w:rsidP="00303E94">
      <w:pPr>
        <w:rPr>
          <w:rFonts w:ascii="Calibri" w:eastAsia="Calibri" w:hAnsi="Calibri" w:cs="Times New Roman"/>
        </w:rPr>
      </w:pPr>
      <w:r w:rsidRPr="00303E94">
        <w:rPr>
          <w:rFonts w:ascii="Calibri" w:eastAsia="Calibri" w:hAnsi="Calibri" w:cs="Times New Roman"/>
        </w:rPr>
        <w:t>The Data-types of the Workflow Matrix</w:t>
      </w:r>
    </w:p>
    <w:p w14:paraId="7854BD32" w14:textId="608CFFF0" w:rsidR="00303E94" w:rsidRPr="00303E94" w:rsidRDefault="00303E94" w:rsidP="00303E94">
      <w:pPr>
        <w:rPr>
          <w:rFonts w:ascii="Calibri" w:eastAsia="Calibri" w:hAnsi="Calibri" w:cs="Times New Roman"/>
        </w:rPr>
      </w:pPr>
      <w:r w:rsidRPr="00303E94">
        <w:rPr>
          <w:rFonts w:ascii="Calibri" w:eastAsia="Calibri" w:hAnsi="Calibri" w:cs="Times New Roman"/>
        </w:rPr>
        <w:t xml:space="preserve">As noted above each cell-based object of the </w:t>
      </w:r>
      <w:r w:rsidR="0096723F">
        <w:rPr>
          <w:rFonts w:ascii="Calibri" w:eastAsia="Calibri" w:hAnsi="Calibri" w:cs="Times New Roman"/>
        </w:rPr>
        <w:t xml:space="preserve">Semantic workflow </w:t>
      </w:r>
      <w:r w:rsidRPr="00303E94">
        <w:rPr>
          <w:rFonts w:ascii="Calibri" w:eastAsia="Calibri" w:hAnsi="Calibri" w:cs="Times New Roman"/>
        </w:rPr>
        <w:t xml:space="preserve"> Matrix is populated with factors of knowledge that enjoy business relationships with each other. A knowledge factor can take many forms, however, the most complex are those that describe the utilization of many Business Rules, which in turn, employ definitions of activity-based and data-type objects. Typically those knowledge factors will be part of business</w:t>
      </w:r>
      <w:r w:rsidR="002A4898">
        <w:rPr>
          <w:rFonts w:ascii="Calibri" w:eastAsia="Calibri" w:hAnsi="Calibri" w:cs="Times New Roman"/>
        </w:rPr>
        <w:t xml:space="preserve"> </w:t>
      </w:r>
      <w:r w:rsidRPr="00303E94">
        <w:rPr>
          <w:rFonts w:ascii="Calibri" w:eastAsia="Calibri" w:hAnsi="Calibri" w:cs="Times New Roman"/>
        </w:rPr>
        <w:t>processes that exploit multiple sets of ‘source’ data and also generate different types of working data. To aid the mapping of knowledge factors which are dependent upon many the data types the following definitions are provided :</w:t>
      </w:r>
    </w:p>
    <w:p w14:paraId="65EB27F7" w14:textId="77777777" w:rsidR="00303E94" w:rsidRPr="00303E94" w:rsidRDefault="00303E94" w:rsidP="00303E94">
      <w:pPr>
        <w:rPr>
          <w:rFonts w:ascii="Calibri" w:eastAsia="Calibri" w:hAnsi="Calibri" w:cs="Times New Roman"/>
        </w:rPr>
      </w:pPr>
    </w:p>
    <w:p w14:paraId="096911DD" w14:textId="1C9B69DE" w:rsidR="00303E94" w:rsidRPr="00303E94" w:rsidRDefault="00303E94" w:rsidP="00303E94">
      <w:pPr>
        <w:numPr>
          <w:ilvl w:val="0"/>
          <w:numId w:val="1"/>
        </w:numPr>
        <w:rPr>
          <w:rFonts w:ascii="Calibri" w:eastAsia="Calibri" w:hAnsi="Calibri" w:cs="Times New Roman"/>
        </w:rPr>
      </w:pPr>
      <w:r w:rsidRPr="00303E94">
        <w:rPr>
          <w:rFonts w:ascii="Calibri" w:eastAsia="Calibri" w:hAnsi="Calibri" w:cs="Times New Roman"/>
        </w:rPr>
        <w:t xml:space="preserve">Raw Data - is a source data-type object that must be (is accepted as being) in existence as a pre-condition of the current objective-based activity that is provided by an external (to this </w:t>
      </w:r>
      <w:r w:rsidR="00CA42B5">
        <w:rPr>
          <w:rFonts w:ascii="Calibri" w:eastAsia="Calibri" w:hAnsi="Calibri" w:cs="Times New Roman"/>
        </w:rPr>
        <w:t>KR Object</w:t>
      </w:r>
      <w:r w:rsidRPr="00303E94">
        <w:rPr>
          <w:rFonts w:ascii="Calibri" w:eastAsia="Calibri" w:hAnsi="Calibri" w:cs="Times New Roman"/>
        </w:rPr>
        <w:t>) entity. Is often data that is captured at the place of origin;</w:t>
      </w:r>
    </w:p>
    <w:p w14:paraId="1EDF0AAD" w14:textId="77777777" w:rsidR="00303E94" w:rsidRPr="00303E94" w:rsidRDefault="00303E94" w:rsidP="00303E94">
      <w:pPr>
        <w:rPr>
          <w:rFonts w:ascii="Calibri" w:eastAsia="Calibri" w:hAnsi="Calibri" w:cs="Times New Roman"/>
        </w:rPr>
      </w:pPr>
    </w:p>
    <w:p w14:paraId="6DA95BF2" w14:textId="77777777" w:rsidR="00303E94" w:rsidRPr="00303E94" w:rsidRDefault="00303E94" w:rsidP="00303E94">
      <w:pPr>
        <w:numPr>
          <w:ilvl w:val="0"/>
          <w:numId w:val="1"/>
        </w:numPr>
        <w:rPr>
          <w:rFonts w:ascii="Calibri" w:eastAsia="Calibri" w:hAnsi="Calibri" w:cs="Times New Roman"/>
        </w:rPr>
      </w:pPr>
      <w:r w:rsidRPr="00303E94">
        <w:rPr>
          <w:rFonts w:ascii="Calibri" w:eastAsia="Calibri" w:hAnsi="Calibri" w:cs="Times New Roman"/>
        </w:rPr>
        <w:t>Embedded Data - is a data-type object that is created during the activity but is not stored in a persistent manner nor is it used (as source data) to satisfy any other objective;</w:t>
      </w:r>
    </w:p>
    <w:p w14:paraId="15394F99" w14:textId="77777777" w:rsidR="00303E94" w:rsidRPr="00303E94" w:rsidRDefault="00303E94" w:rsidP="00303E94">
      <w:pPr>
        <w:rPr>
          <w:rFonts w:ascii="Calibri" w:eastAsia="Calibri" w:hAnsi="Calibri" w:cs="Times New Roman"/>
        </w:rPr>
      </w:pPr>
    </w:p>
    <w:p w14:paraId="52AF5DA6" w14:textId="77777777" w:rsidR="00303E94" w:rsidRPr="00303E94" w:rsidRDefault="00303E94" w:rsidP="00303E94">
      <w:pPr>
        <w:numPr>
          <w:ilvl w:val="0"/>
          <w:numId w:val="1"/>
        </w:numPr>
        <w:rPr>
          <w:rFonts w:ascii="Calibri" w:eastAsia="Calibri" w:hAnsi="Calibri" w:cs="Times New Roman"/>
        </w:rPr>
      </w:pPr>
      <w:r w:rsidRPr="00303E94">
        <w:rPr>
          <w:rFonts w:ascii="Calibri" w:eastAsia="Calibri" w:hAnsi="Calibri" w:cs="Times New Roman"/>
        </w:rPr>
        <w:t>Derived Data - is a data-type object that is created during the activity. Is not be stored in a persistent manner. Is used as source data to satisfy any other objective;</w:t>
      </w:r>
    </w:p>
    <w:p w14:paraId="2CA88492" w14:textId="77777777" w:rsidR="00303E94" w:rsidRPr="00303E94" w:rsidRDefault="00303E94" w:rsidP="00303E94">
      <w:pPr>
        <w:rPr>
          <w:rFonts w:ascii="Calibri" w:eastAsia="Calibri" w:hAnsi="Calibri" w:cs="Times New Roman"/>
        </w:rPr>
      </w:pPr>
    </w:p>
    <w:p w14:paraId="57F291A8" w14:textId="77777777" w:rsidR="00303E94" w:rsidRPr="00303E94" w:rsidRDefault="00303E94" w:rsidP="00303E94">
      <w:pPr>
        <w:numPr>
          <w:ilvl w:val="0"/>
          <w:numId w:val="1"/>
        </w:numPr>
        <w:rPr>
          <w:rFonts w:ascii="Calibri" w:eastAsia="Calibri" w:hAnsi="Calibri" w:cs="Times New Roman"/>
        </w:rPr>
      </w:pPr>
      <w:r w:rsidRPr="00303E94">
        <w:rPr>
          <w:rFonts w:ascii="Calibri" w:eastAsia="Calibri" w:hAnsi="Calibri" w:cs="Times New Roman"/>
        </w:rPr>
        <w:t>Virtual Data - is a data-type object that is created during the current activity. Is not immediately stored in a persistent manner. Is referenced as source data by another objective description;</w:t>
      </w:r>
    </w:p>
    <w:p w14:paraId="0FCAB1DA" w14:textId="77777777" w:rsidR="00303E94" w:rsidRPr="00303E94" w:rsidRDefault="00303E94" w:rsidP="00303E94">
      <w:pPr>
        <w:rPr>
          <w:rFonts w:ascii="Calibri" w:eastAsia="Calibri" w:hAnsi="Calibri" w:cs="Times New Roman"/>
        </w:rPr>
      </w:pPr>
    </w:p>
    <w:p w14:paraId="6E15A72C" w14:textId="33001313" w:rsidR="00303E94" w:rsidRPr="00303E94" w:rsidRDefault="00303E94" w:rsidP="00303E94">
      <w:pPr>
        <w:numPr>
          <w:ilvl w:val="0"/>
          <w:numId w:val="1"/>
        </w:numPr>
        <w:rPr>
          <w:rFonts w:ascii="Calibri" w:eastAsia="Calibri" w:hAnsi="Calibri" w:cs="Times New Roman"/>
        </w:rPr>
      </w:pPr>
      <w:r w:rsidRPr="00303E94">
        <w:rPr>
          <w:rFonts w:ascii="Calibri" w:eastAsia="Calibri" w:hAnsi="Calibri" w:cs="Times New Roman"/>
        </w:rPr>
        <w:t xml:space="preserve">Intelligence Data - is a data-type object that is created during an activity. Is immediately stored in a persistent ‘engine’ and may or may not be directly utilized as source data to satisfy one or more </w:t>
      </w:r>
      <w:r w:rsidR="00BF3286" w:rsidRPr="00BF3286">
        <w:rPr>
          <w:rFonts w:ascii="Calibri" w:eastAsia="Calibri" w:hAnsi="Calibri" w:cs="Times New Roman"/>
        </w:rPr>
        <w:t>Context-mechanism-outcome (CMO) </w:t>
      </w:r>
      <w:r w:rsidRPr="00303E94">
        <w:rPr>
          <w:rFonts w:ascii="Calibri" w:eastAsia="Calibri" w:hAnsi="Calibri" w:cs="Times New Roman"/>
        </w:rPr>
        <w:t>objectives.</w:t>
      </w:r>
    </w:p>
    <w:p w14:paraId="4FBB3EEA" w14:textId="77777777" w:rsidR="00303E94" w:rsidRPr="00303E94" w:rsidRDefault="00303E94" w:rsidP="00303E94">
      <w:pPr>
        <w:rPr>
          <w:rFonts w:ascii="Calibri" w:eastAsia="Calibri" w:hAnsi="Calibri" w:cs="Times New Roman"/>
        </w:rPr>
      </w:pPr>
    </w:p>
    <w:p w14:paraId="5D6981A1" w14:textId="77777777" w:rsidR="00303E94" w:rsidRPr="00303E94" w:rsidRDefault="00303E94" w:rsidP="00303E94">
      <w:pPr>
        <w:rPr>
          <w:rFonts w:ascii="Calibri" w:eastAsia="Calibri" w:hAnsi="Calibri" w:cs="Times New Roman"/>
          <w:b/>
          <w:bCs/>
        </w:rPr>
      </w:pPr>
      <w:r w:rsidRPr="00303E94">
        <w:rPr>
          <w:rFonts w:ascii="Calibri" w:eastAsia="Calibri" w:hAnsi="Calibri" w:cs="Times New Roman"/>
          <w:b/>
          <w:bCs/>
        </w:rPr>
        <w:t>The Activity-based Objects of the Matrix</w:t>
      </w:r>
      <w:r w:rsidRPr="00303E94">
        <w:rPr>
          <w:rFonts w:ascii="Calibri" w:eastAsia="Calibri" w:hAnsi="Calibri" w:cs="Times New Roman"/>
          <w:b/>
          <w:bCs/>
        </w:rPr>
        <w:tab/>
      </w:r>
      <w:r w:rsidRPr="00303E94">
        <w:rPr>
          <w:rFonts w:ascii="Calibri" w:eastAsia="Calibri" w:hAnsi="Calibri" w:cs="Times New Roman"/>
          <w:b/>
          <w:bCs/>
        </w:rPr>
        <w:tab/>
      </w:r>
      <w:r w:rsidRPr="00303E94">
        <w:rPr>
          <w:rFonts w:ascii="Calibri" w:eastAsia="Calibri" w:hAnsi="Calibri" w:cs="Times New Roman"/>
          <w:b/>
          <w:bCs/>
        </w:rPr>
        <w:tab/>
      </w:r>
      <w:r w:rsidRPr="00303E94">
        <w:rPr>
          <w:rFonts w:ascii="Calibri" w:eastAsia="Calibri" w:hAnsi="Calibri" w:cs="Times New Roman"/>
          <w:b/>
          <w:bCs/>
        </w:rPr>
        <w:tab/>
      </w:r>
      <w:r w:rsidRPr="00303E94">
        <w:rPr>
          <w:rFonts w:ascii="Calibri" w:eastAsia="Calibri" w:hAnsi="Calibri" w:cs="Times New Roman"/>
          <w:b/>
          <w:bCs/>
        </w:rPr>
        <w:tab/>
      </w:r>
    </w:p>
    <w:p w14:paraId="339EE989" w14:textId="1F909225" w:rsidR="00303E94" w:rsidRPr="00303E94" w:rsidRDefault="00303E94" w:rsidP="00303E94">
      <w:pPr>
        <w:rPr>
          <w:rFonts w:ascii="Calibri" w:eastAsia="Calibri" w:hAnsi="Calibri" w:cs="Times New Roman"/>
        </w:rPr>
      </w:pPr>
      <w:r w:rsidRPr="00303E94">
        <w:rPr>
          <w:rFonts w:ascii="Calibri" w:eastAsia="Calibri" w:hAnsi="Calibri" w:cs="Times New Roman"/>
        </w:rPr>
        <w:t xml:space="preserve">Additionally, in an attempt to reduce the number of semantic ambiguities related to activity-based objects (especially when the contents of a </w:t>
      </w:r>
      <w:r w:rsidR="00CA42B5">
        <w:rPr>
          <w:rFonts w:ascii="Calibri" w:eastAsia="Calibri" w:hAnsi="Calibri" w:cs="Times New Roman"/>
        </w:rPr>
        <w:t>KR Object</w:t>
      </w:r>
      <w:r w:rsidRPr="00303E94">
        <w:rPr>
          <w:rFonts w:ascii="Calibri" w:eastAsia="Calibri" w:hAnsi="Calibri" w:cs="Times New Roman"/>
        </w:rPr>
        <w:t xml:space="preserve"> / Business Rule is being mapped), </w:t>
      </w:r>
      <w:r w:rsidR="002A4898">
        <w:rPr>
          <w:rFonts w:ascii="Calibri" w:eastAsia="Calibri" w:hAnsi="Calibri" w:cs="Times New Roman"/>
        </w:rPr>
        <w:t>KROSM</w:t>
      </w:r>
      <w:r w:rsidRPr="00303E94">
        <w:rPr>
          <w:rFonts w:ascii="Calibri" w:eastAsia="Calibri" w:hAnsi="Calibri" w:cs="Times New Roman"/>
        </w:rPr>
        <w:t xml:space="preserve"> promotes the (exclusive) use of eight words - </w:t>
      </w:r>
      <w:r w:rsidRPr="00303E94">
        <w:rPr>
          <w:rFonts w:ascii="Calibri" w:eastAsia="Calibri" w:hAnsi="Calibri" w:cs="Times New Roman"/>
          <w:b/>
          <w:u w:val="single"/>
        </w:rPr>
        <w:t>Associate, Check, Filter, Prompt, Regulate, Transform, Queue, Warehouse.</w:t>
      </w:r>
      <w:r w:rsidRPr="00303E94">
        <w:rPr>
          <w:rFonts w:ascii="Calibri" w:eastAsia="Calibri" w:hAnsi="Calibri" w:cs="Times New Roman"/>
        </w:rPr>
        <w:t xml:space="preserve">  Although these words are listed in the Business Terminology lexicon, it is highly </w:t>
      </w:r>
      <w:r w:rsidR="002A4898">
        <w:rPr>
          <w:rFonts w:ascii="Calibri" w:eastAsia="Calibri" w:hAnsi="Calibri" w:cs="Times New Roman"/>
        </w:rPr>
        <w:t>recommended</w:t>
      </w:r>
      <w:r w:rsidRPr="00303E94">
        <w:rPr>
          <w:rFonts w:ascii="Calibri" w:eastAsia="Calibri" w:hAnsi="Calibri" w:cs="Times New Roman"/>
        </w:rPr>
        <w:t xml:space="preserve"> that the listing of Business Rule terminology in Appendix B is also introduced as a </w:t>
      </w:r>
      <w:r w:rsidRPr="00303E94">
        <w:rPr>
          <w:rFonts w:ascii="Calibri" w:eastAsia="Calibri" w:hAnsi="Calibri" w:cs="Times New Roman"/>
          <w:i/>
        </w:rPr>
        <w:t>guideline to synonym resolution</w:t>
      </w:r>
      <w:r w:rsidRPr="00303E94">
        <w:rPr>
          <w:rFonts w:ascii="Calibri" w:eastAsia="Calibri" w:hAnsi="Calibri" w:cs="Times New Roman"/>
        </w:rPr>
        <w:t xml:space="preserve"> by all </w:t>
      </w:r>
      <w:r w:rsidR="002A4898">
        <w:rPr>
          <w:rFonts w:ascii="Calibri" w:eastAsia="Calibri" w:hAnsi="Calibri" w:cs="Times New Roman"/>
        </w:rPr>
        <w:t>KROSM</w:t>
      </w:r>
      <w:r w:rsidRPr="00303E94">
        <w:rPr>
          <w:rFonts w:ascii="Calibri" w:eastAsia="Calibri" w:hAnsi="Calibri" w:cs="Times New Roman"/>
        </w:rPr>
        <w:t>. A subset of that listing is produced immediately below :</w:t>
      </w:r>
    </w:p>
    <w:p w14:paraId="727203C2" w14:textId="77777777" w:rsidR="00303E94" w:rsidRPr="00303E94" w:rsidRDefault="00303E94" w:rsidP="00303E94">
      <w:pPr>
        <w:rPr>
          <w:rFonts w:ascii="Calibri" w:eastAsia="Calibri" w:hAnsi="Calibri" w:cs="Times New Roman"/>
        </w:rPr>
      </w:pPr>
    </w:p>
    <w:p w14:paraId="1B072543" w14:textId="77777777" w:rsidR="00303E94" w:rsidRPr="00303E94" w:rsidRDefault="00303E94" w:rsidP="00303E94">
      <w:pPr>
        <w:rPr>
          <w:rFonts w:ascii="Calibri" w:eastAsia="Calibri" w:hAnsi="Calibri" w:cs="Times New Roman"/>
        </w:rPr>
      </w:pPr>
      <w:r w:rsidRPr="00303E94">
        <w:rPr>
          <w:rFonts w:ascii="Calibri" w:eastAsia="Calibri" w:hAnsi="Calibri" w:cs="Times New Roman"/>
        </w:rPr>
        <w:t>N.B. It should always be remembered that in a natural language statement the use of some activity-verbs, such as REGULATE, will always cause other verbs to be included in the ‘map’.</w:t>
      </w:r>
    </w:p>
    <w:p w14:paraId="7C2D3182" w14:textId="77777777" w:rsidR="00303E94" w:rsidRPr="00303E94" w:rsidRDefault="00303E94" w:rsidP="00303E94">
      <w:pPr>
        <w:rPr>
          <w:rFonts w:ascii="Calibri" w:eastAsia="Calibri" w:hAnsi="Calibri" w:cs="Times New Roman"/>
        </w:rPr>
      </w:pPr>
    </w:p>
    <w:p w14:paraId="6CD154F1" w14:textId="77777777" w:rsidR="00303E94" w:rsidRPr="00303E94" w:rsidRDefault="00303E94" w:rsidP="00303E94">
      <w:pPr>
        <w:numPr>
          <w:ilvl w:val="0"/>
          <w:numId w:val="1"/>
        </w:numPr>
        <w:rPr>
          <w:rFonts w:ascii="Calibri" w:eastAsia="Calibri" w:hAnsi="Calibri" w:cs="Times New Roman"/>
        </w:rPr>
      </w:pPr>
      <w:r w:rsidRPr="00303E94">
        <w:rPr>
          <w:rFonts w:ascii="Calibri" w:eastAsia="Calibri" w:hAnsi="Calibri" w:cs="Times New Roman"/>
          <w:b/>
        </w:rPr>
        <w:t>A - Associate :</w:t>
      </w:r>
      <w:r w:rsidRPr="00303E94">
        <w:rPr>
          <w:rFonts w:ascii="Calibri" w:eastAsia="Calibri" w:hAnsi="Calibri" w:cs="Times New Roman"/>
        </w:rPr>
        <w:t xml:space="preserve"> </w:t>
      </w:r>
      <w:r w:rsidRPr="00303E94">
        <w:rPr>
          <w:rFonts w:ascii="Calibri" w:eastAsia="Calibri" w:hAnsi="Calibri" w:cs="Times New Roman"/>
          <w:i/>
        </w:rPr>
        <w:t>Match, Compare, Join, Relate, Assemble</w:t>
      </w:r>
      <w:r w:rsidRPr="00303E94">
        <w:rPr>
          <w:rFonts w:ascii="Calibri" w:eastAsia="Calibri" w:hAnsi="Calibri" w:cs="Times New Roman"/>
        </w:rPr>
        <w:t xml:space="preserve"> ....</w:t>
      </w:r>
    </w:p>
    <w:p w14:paraId="35B48030" w14:textId="112A75DA" w:rsidR="00303E94" w:rsidRPr="00303E94" w:rsidRDefault="00303E94" w:rsidP="00303E94">
      <w:pPr>
        <w:numPr>
          <w:ilvl w:val="0"/>
          <w:numId w:val="1"/>
        </w:numPr>
        <w:rPr>
          <w:rFonts w:ascii="Calibri" w:eastAsia="Calibri" w:hAnsi="Calibri" w:cs="Times New Roman"/>
        </w:rPr>
      </w:pPr>
      <w:r w:rsidRPr="00303E94">
        <w:rPr>
          <w:rFonts w:ascii="Calibri" w:eastAsia="Calibri" w:hAnsi="Calibri" w:cs="Times New Roman"/>
        </w:rPr>
        <w:t xml:space="preserve">This activity-based object is utilized to identify new groups of </w:t>
      </w:r>
      <w:r w:rsidR="00BF3286" w:rsidRPr="00BF3286">
        <w:rPr>
          <w:rFonts w:ascii="Calibri" w:eastAsia="Calibri" w:hAnsi="Calibri" w:cs="Times New Roman"/>
        </w:rPr>
        <w:t>Context-mechanism-outcome (CMO) </w:t>
      </w:r>
      <w:r w:rsidRPr="00303E94">
        <w:rPr>
          <w:rFonts w:ascii="Calibri" w:eastAsia="Calibri" w:hAnsi="Calibri" w:cs="Times New Roman"/>
        </w:rPr>
        <w:t>data, as identified via the comparison of values.</w:t>
      </w:r>
    </w:p>
    <w:p w14:paraId="68A674CC" w14:textId="77777777" w:rsidR="00303E94" w:rsidRPr="00303E94" w:rsidRDefault="00303E94" w:rsidP="00303E94">
      <w:pPr>
        <w:rPr>
          <w:rFonts w:ascii="Calibri" w:eastAsia="Calibri" w:hAnsi="Calibri" w:cs="Times New Roman"/>
        </w:rPr>
      </w:pPr>
    </w:p>
    <w:p w14:paraId="54DB9B43" w14:textId="77777777" w:rsidR="00303E94" w:rsidRPr="00303E94" w:rsidRDefault="00303E94" w:rsidP="00303E94">
      <w:pPr>
        <w:numPr>
          <w:ilvl w:val="0"/>
          <w:numId w:val="1"/>
        </w:numPr>
        <w:rPr>
          <w:rFonts w:ascii="Calibri" w:eastAsia="Calibri" w:hAnsi="Calibri" w:cs="Times New Roman"/>
        </w:rPr>
      </w:pPr>
      <w:r w:rsidRPr="00303E94">
        <w:rPr>
          <w:rFonts w:ascii="Calibri" w:eastAsia="Calibri" w:hAnsi="Calibri" w:cs="Times New Roman"/>
          <w:b/>
        </w:rPr>
        <w:t>C - Check sum :</w:t>
      </w:r>
      <w:r w:rsidRPr="00303E94">
        <w:rPr>
          <w:rFonts w:ascii="Calibri" w:eastAsia="Calibri" w:hAnsi="Calibri" w:cs="Times New Roman"/>
        </w:rPr>
        <w:t xml:space="preserve"> </w:t>
      </w:r>
      <w:r w:rsidRPr="00303E94">
        <w:rPr>
          <w:rFonts w:ascii="Calibri" w:eastAsia="Calibri" w:hAnsi="Calibri" w:cs="Times New Roman"/>
          <w:i/>
        </w:rPr>
        <w:t>Audit, Re-Count, Accumulate, Add,  Calculate, Compute, Summarize</w:t>
      </w:r>
      <w:r w:rsidRPr="00303E94">
        <w:rPr>
          <w:rFonts w:ascii="Calibri" w:eastAsia="Calibri" w:hAnsi="Calibri" w:cs="Times New Roman"/>
        </w:rPr>
        <w:t xml:space="preserve"> ..</w:t>
      </w:r>
    </w:p>
    <w:p w14:paraId="07E03B6D" w14:textId="63F6FDE3" w:rsidR="00303E94" w:rsidRPr="00303E94" w:rsidRDefault="00303E94" w:rsidP="00303E94">
      <w:pPr>
        <w:numPr>
          <w:ilvl w:val="0"/>
          <w:numId w:val="1"/>
        </w:numPr>
        <w:rPr>
          <w:rFonts w:ascii="Calibri" w:eastAsia="Calibri" w:hAnsi="Calibri" w:cs="Times New Roman"/>
        </w:rPr>
      </w:pPr>
      <w:r w:rsidRPr="00303E94">
        <w:rPr>
          <w:rFonts w:ascii="Calibri" w:eastAsia="Calibri" w:hAnsi="Calibri" w:cs="Times New Roman"/>
        </w:rPr>
        <w:t xml:space="preserve">This activity-based object is used to generate summary type values. When a </w:t>
      </w:r>
      <w:r w:rsidR="00CA42B5">
        <w:rPr>
          <w:rFonts w:ascii="Calibri" w:eastAsia="Calibri" w:hAnsi="Calibri" w:cs="Times New Roman"/>
        </w:rPr>
        <w:t>KR Object</w:t>
      </w:r>
      <w:r w:rsidRPr="00303E94">
        <w:rPr>
          <w:rFonts w:ascii="Calibri" w:eastAsia="Calibri" w:hAnsi="Calibri" w:cs="Times New Roman"/>
        </w:rPr>
        <w:t xml:space="preserve"> includes a measurement of quality Checksum should be active, and vice-versa.</w:t>
      </w:r>
    </w:p>
    <w:p w14:paraId="40546F28" w14:textId="77777777" w:rsidR="00303E94" w:rsidRPr="00303E94" w:rsidRDefault="00303E94" w:rsidP="00303E94">
      <w:pPr>
        <w:rPr>
          <w:rFonts w:ascii="Calibri" w:eastAsia="Calibri" w:hAnsi="Calibri" w:cs="Times New Roman"/>
        </w:rPr>
      </w:pPr>
    </w:p>
    <w:p w14:paraId="023931F8" w14:textId="77777777" w:rsidR="00303E94" w:rsidRPr="00303E94" w:rsidRDefault="00303E94" w:rsidP="00303E94">
      <w:pPr>
        <w:numPr>
          <w:ilvl w:val="0"/>
          <w:numId w:val="1"/>
        </w:numPr>
        <w:rPr>
          <w:rFonts w:ascii="Calibri" w:eastAsia="Calibri" w:hAnsi="Calibri" w:cs="Times New Roman"/>
        </w:rPr>
      </w:pPr>
      <w:r w:rsidRPr="00303E94">
        <w:rPr>
          <w:rFonts w:ascii="Calibri" w:eastAsia="Calibri" w:hAnsi="Calibri" w:cs="Times New Roman"/>
          <w:b/>
        </w:rPr>
        <w:t>F - Filter :</w:t>
      </w:r>
      <w:r w:rsidRPr="00303E94">
        <w:rPr>
          <w:rFonts w:ascii="Calibri" w:eastAsia="Calibri" w:hAnsi="Calibri" w:cs="Times New Roman"/>
        </w:rPr>
        <w:t xml:space="preserve"> </w:t>
      </w:r>
      <w:r w:rsidRPr="00303E94">
        <w:rPr>
          <w:rFonts w:ascii="Calibri" w:eastAsia="Calibri" w:hAnsi="Calibri" w:cs="Times New Roman"/>
          <w:i/>
        </w:rPr>
        <w:t>Partition, Replicate, Reformat, Bundle, Copy, Non-Warehouse CRUD (Create, Read, Update, Delete), Get, Hear (multi-media), Receive, Retrieve</w:t>
      </w:r>
      <w:r w:rsidRPr="00303E94">
        <w:rPr>
          <w:rFonts w:ascii="Calibri" w:eastAsia="Calibri" w:hAnsi="Calibri" w:cs="Times New Roman"/>
        </w:rPr>
        <w:t>...</w:t>
      </w:r>
    </w:p>
    <w:p w14:paraId="673EA1CD" w14:textId="77777777" w:rsidR="00303E94" w:rsidRPr="00303E94" w:rsidRDefault="00303E94" w:rsidP="00303E94">
      <w:pPr>
        <w:numPr>
          <w:ilvl w:val="0"/>
          <w:numId w:val="1"/>
        </w:numPr>
        <w:rPr>
          <w:rFonts w:ascii="Calibri" w:eastAsia="Calibri" w:hAnsi="Calibri" w:cs="Times New Roman"/>
        </w:rPr>
      </w:pPr>
      <w:r w:rsidRPr="00303E94">
        <w:rPr>
          <w:rFonts w:ascii="Calibri" w:eastAsia="Calibri" w:hAnsi="Calibri" w:cs="Times New Roman"/>
        </w:rPr>
        <w:t>This activity-based object is the primary mechanism for changing the format and / or structure of existing data.</w:t>
      </w:r>
    </w:p>
    <w:p w14:paraId="68D223D8" w14:textId="77777777" w:rsidR="00303E94" w:rsidRPr="00303E94" w:rsidRDefault="00303E94" w:rsidP="00303E94">
      <w:pPr>
        <w:rPr>
          <w:rFonts w:ascii="Calibri" w:eastAsia="Calibri" w:hAnsi="Calibri" w:cs="Times New Roman"/>
        </w:rPr>
      </w:pPr>
    </w:p>
    <w:p w14:paraId="60B5F54D" w14:textId="77777777" w:rsidR="00303E94" w:rsidRPr="00303E94" w:rsidRDefault="00303E94" w:rsidP="00303E94">
      <w:pPr>
        <w:numPr>
          <w:ilvl w:val="0"/>
          <w:numId w:val="1"/>
        </w:numPr>
        <w:rPr>
          <w:rFonts w:ascii="Calibri" w:eastAsia="Calibri" w:hAnsi="Calibri" w:cs="Times New Roman"/>
        </w:rPr>
      </w:pPr>
      <w:r w:rsidRPr="00303E94">
        <w:rPr>
          <w:rFonts w:ascii="Calibri" w:eastAsia="Calibri" w:hAnsi="Calibri" w:cs="Times New Roman"/>
          <w:b/>
        </w:rPr>
        <w:t>P - Prompt :</w:t>
      </w:r>
      <w:r w:rsidRPr="00303E94">
        <w:rPr>
          <w:rFonts w:ascii="Calibri" w:eastAsia="Calibri" w:hAnsi="Calibri" w:cs="Times New Roman"/>
        </w:rPr>
        <w:t xml:space="preserve"> </w:t>
      </w:r>
      <w:r w:rsidRPr="00303E94">
        <w:rPr>
          <w:rFonts w:ascii="Calibri" w:eastAsia="Calibri" w:hAnsi="Calibri" w:cs="Times New Roman"/>
          <w:i/>
        </w:rPr>
        <w:t>Trigger,  Event, Activate, Anticipate, Assign, Automate, Begin, Send, Transmit-Message, Deliver, Transport..</w:t>
      </w:r>
    </w:p>
    <w:p w14:paraId="3F907106" w14:textId="0C3E252E" w:rsidR="00303E94" w:rsidRPr="00303E94" w:rsidRDefault="00303E94" w:rsidP="00303E94">
      <w:pPr>
        <w:numPr>
          <w:ilvl w:val="0"/>
          <w:numId w:val="1"/>
        </w:numPr>
        <w:rPr>
          <w:rFonts w:ascii="Calibri" w:eastAsia="Calibri" w:hAnsi="Calibri" w:cs="Times New Roman"/>
        </w:rPr>
      </w:pPr>
      <w:r w:rsidRPr="00303E94">
        <w:rPr>
          <w:rFonts w:ascii="Calibri" w:eastAsia="Calibri" w:hAnsi="Calibri" w:cs="Times New Roman"/>
        </w:rPr>
        <w:t xml:space="preserve">This activity-based object defines the WHEN of a </w:t>
      </w:r>
      <w:r w:rsidR="00CA42B5">
        <w:rPr>
          <w:rFonts w:ascii="Calibri" w:eastAsia="Calibri" w:hAnsi="Calibri" w:cs="Times New Roman"/>
        </w:rPr>
        <w:t>KR Object</w:t>
      </w:r>
      <w:r w:rsidRPr="00303E94">
        <w:rPr>
          <w:rFonts w:ascii="Calibri" w:eastAsia="Calibri" w:hAnsi="Calibri" w:cs="Times New Roman"/>
        </w:rPr>
        <w:t xml:space="preserve">ing. Every workflow objective has an active prompt.   </w:t>
      </w:r>
    </w:p>
    <w:p w14:paraId="234CDC28" w14:textId="77777777" w:rsidR="00303E94" w:rsidRPr="00303E94" w:rsidRDefault="00303E94" w:rsidP="00303E94">
      <w:pPr>
        <w:rPr>
          <w:rFonts w:ascii="Calibri" w:eastAsia="Calibri" w:hAnsi="Calibri" w:cs="Times New Roman"/>
        </w:rPr>
      </w:pPr>
    </w:p>
    <w:p w14:paraId="56A6B05D" w14:textId="77777777" w:rsidR="00303E94" w:rsidRPr="00303E94" w:rsidRDefault="00303E94" w:rsidP="00303E94">
      <w:pPr>
        <w:numPr>
          <w:ilvl w:val="0"/>
          <w:numId w:val="1"/>
        </w:numPr>
        <w:rPr>
          <w:rFonts w:ascii="Calibri" w:eastAsia="Calibri" w:hAnsi="Calibri" w:cs="Times New Roman"/>
        </w:rPr>
      </w:pPr>
      <w:r w:rsidRPr="00303E94">
        <w:rPr>
          <w:rFonts w:ascii="Calibri" w:eastAsia="Calibri" w:hAnsi="Calibri" w:cs="Times New Roman"/>
          <w:b/>
        </w:rPr>
        <w:t>R - Regulate :</w:t>
      </w:r>
      <w:r w:rsidRPr="00303E94">
        <w:rPr>
          <w:rFonts w:ascii="Calibri" w:eastAsia="Calibri" w:hAnsi="Calibri" w:cs="Times New Roman"/>
        </w:rPr>
        <w:t xml:space="preserve"> </w:t>
      </w:r>
      <w:r w:rsidRPr="00303E94">
        <w:rPr>
          <w:rFonts w:ascii="Calibri" w:eastAsia="Calibri" w:hAnsi="Calibri" w:cs="Times New Roman"/>
          <w:i/>
        </w:rPr>
        <w:t>Control-actions, Adjust, Administer, Alter, Cancel, Reconcile</w:t>
      </w:r>
      <w:r w:rsidRPr="00303E94">
        <w:rPr>
          <w:rFonts w:ascii="Calibri" w:eastAsia="Calibri" w:hAnsi="Calibri" w:cs="Times New Roman"/>
        </w:rPr>
        <w:t xml:space="preserve"> ..</w:t>
      </w:r>
    </w:p>
    <w:p w14:paraId="53C8C4B6" w14:textId="77777777" w:rsidR="00303E94" w:rsidRPr="00303E94" w:rsidRDefault="00303E94" w:rsidP="00303E94">
      <w:pPr>
        <w:numPr>
          <w:ilvl w:val="0"/>
          <w:numId w:val="1"/>
        </w:numPr>
        <w:rPr>
          <w:rFonts w:ascii="Calibri" w:eastAsia="Calibri" w:hAnsi="Calibri" w:cs="Times New Roman"/>
        </w:rPr>
      </w:pPr>
      <w:r w:rsidRPr="00303E94">
        <w:rPr>
          <w:rFonts w:ascii="Calibri" w:eastAsia="Calibri" w:hAnsi="Calibri" w:cs="Times New Roman"/>
        </w:rPr>
        <w:t xml:space="preserve">This activity-based object is used to facilitate the implementation of selective criteria - to make a choice. It often causes many of the other ‘verbs’ to become active. </w:t>
      </w:r>
    </w:p>
    <w:p w14:paraId="582F6DA8" w14:textId="77777777" w:rsidR="00303E94" w:rsidRPr="00303E94" w:rsidRDefault="00303E94" w:rsidP="00303E94">
      <w:pPr>
        <w:rPr>
          <w:rFonts w:ascii="Calibri" w:eastAsia="Calibri" w:hAnsi="Calibri" w:cs="Times New Roman"/>
        </w:rPr>
      </w:pPr>
    </w:p>
    <w:p w14:paraId="2E8EA352" w14:textId="77777777" w:rsidR="00303E94" w:rsidRPr="00303E94" w:rsidRDefault="00303E94" w:rsidP="00303E94">
      <w:pPr>
        <w:numPr>
          <w:ilvl w:val="0"/>
          <w:numId w:val="1"/>
        </w:numPr>
        <w:rPr>
          <w:rFonts w:ascii="Calibri" w:eastAsia="Calibri" w:hAnsi="Calibri" w:cs="Times New Roman"/>
        </w:rPr>
      </w:pPr>
      <w:r w:rsidRPr="00303E94">
        <w:rPr>
          <w:rFonts w:ascii="Calibri" w:eastAsia="Calibri" w:hAnsi="Calibri" w:cs="Times New Roman"/>
          <w:b/>
        </w:rPr>
        <w:t>T - Transform :</w:t>
      </w:r>
      <w:r w:rsidRPr="00303E94">
        <w:rPr>
          <w:rFonts w:ascii="Calibri" w:eastAsia="Calibri" w:hAnsi="Calibri" w:cs="Times New Roman"/>
        </w:rPr>
        <w:t xml:space="preserve"> </w:t>
      </w:r>
      <w:r w:rsidRPr="00303E94">
        <w:rPr>
          <w:rFonts w:ascii="Calibri" w:eastAsia="Calibri" w:hAnsi="Calibri" w:cs="Times New Roman"/>
          <w:i/>
        </w:rPr>
        <w:t>Translate, Transliterate, Change, De-codify, (State-)Transition, Modify (fuzzy change</w:t>
      </w:r>
      <w:r w:rsidRPr="00303E94">
        <w:rPr>
          <w:rFonts w:ascii="Calibri" w:eastAsia="Calibri" w:hAnsi="Calibri" w:cs="Times New Roman"/>
        </w:rPr>
        <w:t>).</w:t>
      </w:r>
    </w:p>
    <w:p w14:paraId="311C39BC" w14:textId="77777777" w:rsidR="00303E94" w:rsidRPr="00303E94" w:rsidRDefault="00303E94" w:rsidP="00303E94">
      <w:pPr>
        <w:numPr>
          <w:ilvl w:val="0"/>
          <w:numId w:val="1"/>
        </w:numPr>
        <w:rPr>
          <w:rFonts w:ascii="Calibri" w:eastAsia="Calibri" w:hAnsi="Calibri" w:cs="Times New Roman"/>
        </w:rPr>
      </w:pPr>
      <w:r w:rsidRPr="00303E94">
        <w:rPr>
          <w:rFonts w:ascii="Calibri" w:eastAsia="Calibri" w:hAnsi="Calibri" w:cs="Times New Roman"/>
        </w:rPr>
        <w:t>This activity-based object is used to de-codify, make normal (cum de-normalization) existing data. It is often active when there is a need to create information that is destined for human-consumption.</w:t>
      </w:r>
    </w:p>
    <w:p w14:paraId="22DFBCF0" w14:textId="77777777" w:rsidR="00303E94" w:rsidRPr="00303E94" w:rsidRDefault="00303E94" w:rsidP="00303E94">
      <w:pPr>
        <w:rPr>
          <w:rFonts w:ascii="Calibri" w:eastAsia="Calibri" w:hAnsi="Calibri" w:cs="Times New Roman"/>
        </w:rPr>
      </w:pPr>
    </w:p>
    <w:p w14:paraId="7C5FFC48" w14:textId="77777777" w:rsidR="00303E94" w:rsidRPr="00303E94" w:rsidRDefault="00303E94" w:rsidP="00303E94">
      <w:pPr>
        <w:numPr>
          <w:ilvl w:val="0"/>
          <w:numId w:val="1"/>
        </w:numPr>
        <w:rPr>
          <w:rFonts w:ascii="Calibri" w:eastAsia="Calibri" w:hAnsi="Calibri" w:cs="Times New Roman"/>
        </w:rPr>
      </w:pPr>
      <w:r w:rsidRPr="00303E94">
        <w:rPr>
          <w:rFonts w:ascii="Calibri" w:eastAsia="Calibri" w:hAnsi="Calibri" w:cs="Times New Roman"/>
          <w:b/>
        </w:rPr>
        <w:t>Q - Queue :</w:t>
      </w:r>
      <w:r w:rsidRPr="00303E94">
        <w:rPr>
          <w:rFonts w:ascii="Calibri" w:eastAsia="Calibri" w:hAnsi="Calibri" w:cs="Times New Roman"/>
        </w:rPr>
        <w:t xml:space="preserve"> </w:t>
      </w:r>
      <w:r w:rsidRPr="00303E94">
        <w:rPr>
          <w:rFonts w:ascii="Calibri" w:eastAsia="Calibri" w:hAnsi="Calibri" w:cs="Times New Roman"/>
          <w:i/>
        </w:rPr>
        <w:t>Wait (Non-State-Change</w:t>
      </w:r>
      <w:r w:rsidRPr="00303E94">
        <w:rPr>
          <w:rFonts w:ascii="Calibri" w:eastAsia="Calibri" w:hAnsi="Calibri" w:cs="Times New Roman"/>
        </w:rPr>
        <w:t>)</w:t>
      </w:r>
    </w:p>
    <w:p w14:paraId="095E3FBC" w14:textId="77777777" w:rsidR="00303E94" w:rsidRPr="00303E94" w:rsidRDefault="00303E94" w:rsidP="00303E94">
      <w:pPr>
        <w:numPr>
          <w:ilvl w:val="0"/>
          <w:numId w:val="1"/>
        </w:numPr>
        <w:rPr>
          <w:rFonts w:ascii="Calibri" w:eastAsia="Calibri" w:hAnsi="Calibri" w:cs="Times New Roman"/>
        </w:rPr>
      </w:pPr>
      <w:r w:rsidRPr="00303E94">
        <w:rPr>
          <w:rFonts w:ascii="Calibri" w:eastAsia="Calibri" w:hAnsi="Calibri" w:cs="Times New Roman"/>
        </w:rPr>
        <w:t>This is a NON activity-based object. Its purpose is to explicitly record an in-active state.</w:t>
      </w:r>
    </w:p>
    <w:p w14:paraId="7FBFC039" w14:textId="77777777" w:rsidR="00303E94" w:rsidRPr="00303E94" w:rsidRDefault="00303E94" w:rsidP="00303E94">
      <w:pPr>
        <w:rPr>
          <w:rFonts w:ascii="Calibri" w:eastAsia="Calibri" w:hAnsi="Calibri" w:cs="Times New Roman"/>
        </w:rPr>
      </w:pPr>
    </w:p>
    <w:p w14:paraId="7A3E3BFF" w14:textId="77777777" w:rsidR="00303E94" w:rsidRPr="00303E94" w:rsidRDefault="00303E94" w:rsidP="00303E94">
      <w:pPr>
        <w:numPr>
          <w:ilvl w:val="0"/>
          <w:numId w:val="1"/>
        </w:numPr>
        <w:rPr>
          <w:rFonts w:ascii="Calibri" w:eastAsia="Calibri" w:hAnsi="Calibri" w:cs="Times New Roman"/>
        </w:rPr>
      </w:pPr>
      <w:r w:rsidRPr="00303E94">
        <w:rPr>
          <w:rFonts w:ascii="Calibri" w:eastAsia="Calibri" w:hAnsi="Calibri" w:cs="Times New Roman"/>
          <w:b/>
        </w:rPr>
        <w:t>W - Warehouse :</w:t>
      </w:r>
      <w:r w:rsidRPr="00303E94">
        <w:rPr>
          <w:rFonts w:ascii="Calibri" w:eastAsia="Calibri" w:hAnsi="Calibri" w:cs="Times New Roman"/>
        </w:rPr>
        <w:t xml:space="preserve"> </w:t>
      </w:r>
      <w:r w:rsidRPr="00303E94">
        <w:rPr>
          <w:rFonts w:ascii="Calibri" w:eastAsia="Calibri" w:hAnsi="Calibri" w:cs="Times New Roman"/>
          <w:i/>
        </w:rPr>
        <w:t>Store-Append  CRAD (Create, Read, Archive, Delete), Accept, Acquire, Attach, Build, Collect, Conserve, File, Keep, Memorize, Put aside, Remember, Save</w:t>
      </w:r>
      <w:r w:rsidRPr="00303E94">
        <w:rPr>
          <w:rFonts w:ascii="Calibri" w:eastAsia="Calibri" w:hAnsi="Calibri" w:cs="Times New Roman"/>
        </w:rPr>
        <w:t>.</w:t>
      </w:r>
    </w:p>
    <w:p w14:paraId="4090980D" w14:textId="724E8E93" w:rsidR="00303E94" w:rsidRPr="00303E94" w:rsidRDefault="00303E94" w:rsidP="00303E94">
      <w:pPr>
        <w:numPr>
          <w:ilvl w:val="0"/>
          <w:numId w:val="1"/>
        </w:numPr>
        <w:rPr>
          <w:rFonts w:ascii="Calibri" w:eastAsia="Calibri" w:hAnsi="Calibri" w:cs="Times New Roman"/>
        </w:rPr>
      </w:pPr>
      <w:r w:rsidRPr="00303E94">
        <w:rPr>
          <w:rFonts w:ascii="Calibri" w:eastAsia="Calibri" w:hAnsi="Calibri" w:cs="Times New Roman"/>
        </w:rPr>
        <w:t xml:space="preserve">This activity-based object is a specialized FILTER  that explicitly creates Intelligence Data. It should be active in the final </w:t>
      </w:r>
      <w:r w:rsidR="00CA42B5">
        <w:rPr>
          <w:rFonts w:ascii="Calibri" w:eastAsia="Calibri" w:hAnsi="Calibri" w:cs="Times New Roman"/>
        </w:rPr>
        <w:t>KR Object</w:t>
      </w:r>
      <w:r w:rsidRPr="00303E94">
        <w:rPr>
          <w:rFonts w:ascii="Calibri" w:eastAsia="Calibri" w:hAnsi="Calibri" w:cs="Times New Roman"/>
        </w:rPr>
        <w:t xml:space="preserve"> of a Workflow Matrix.</w:t>
      </w:r>
    </w:p>
    <w:p w14:paraId="062612A7" w14:textId="77777777" w:rsidR="00303E94" w:rsidRPr="00303E94" w:rsidRDefault="00303E94" w:rsidP="00303E94">
      <w:pPr>
        <w:rPr>
          <w:rFonts w:ascii="Calibri" w:eastAsia="Calibri" w:hAnsi="Calibri" w:cs="Times New Roman"/>
        </w:rPr>
      </w:pPr>
    </w:p>
    <w:p w14:paraId="7DA641AB" w14:textId="77777777" w:rsidR="00303E94" w:rsidRPr="00303E94" w:rsidRDefault="00303E94" w:rsidP="00303E94">
      <w:pPr>
        <w:rPr>
          <w:rFonts w:ascii="Calibri" w:eastAsia="Calibri" w:hAnsi="Calibri" w:cs="Times New Roman"/>
        </w:rPr>
      </w:pPr>
    </w:p>
    <w:p w14:paraId="6E323561" w14:textId="77777777" w:rsidR="00303E94" w:rsidRPr="00303E94" w:rsidRDefault="00303E94" w:rsidP="00303E94">
      <w:pPr>
        <w:rPr>
          <w:rFonts w:ascii="Calibri" w:eastAsia="Calibri" w:hAnsi="Calibri" w:cs="Times New Roman"/>
        </w:rPr>
      </w:pPr>
    </w:p>
    <w:p w14:paraId="1736B89C" w14:textId="77777777" w:rsidR="00303E94" w:rsidRPr="00D527EF" w:rsidRDefault="00303E94" w:rsidP="00303E94">
      <w:pPr>
        <w:rPr>
          <w:rFonts w:ascii="Calibri" w:eastAsia="Calibri" w:hAnsi="Calibri" w:cs="Times New Roman"/>
          <w:b/>
          <w:bCs/>
        </w:rPr>
      </w:pPr>
      <w:r w:rsidRPr="00D527EF">
        <w:rPr>
          <w:rFonts w:ascii="Calibri" w:eastAsia="Calibri" w:hAnsi="Calibri" w:cs="Times New Roman"/>
          <w:b/>
          <w:bCs/>
        </w:rPr>
        <w:t>Business Terminology Lexicon</w:t>
      </w:r>
    </w:p>
    <w:p w14:paraId="29550194" w14:textId="4D1F1952" w:rsidR="00303E94" w:rsidRPr="00303E94" w:rsidRDefault="00303E94" w:rsidP="00303E94">
      <w:pPr>
        <w:rPr>
          <w:rFonts w:ascii="Calibri" w:eastAsia="Calibri" w:hAnsi="Calibri" w:cs="Times New Roman"/>
        </w:rPr>
      </w:pPr>
      <w:r w:rsidRPr="00303E94">
        <w:rPr>
          <w:rFonts w:ascii="Calibri" w:eastAsia="Calibri" w:hAnsi="Calibri" w:cs="Times New Roman"/>
        </w:rPr>
        <w:t xml:space="preserve">Often during a JAD session there is a need to clarify exactly What type of data is being used and / or produced by a </w:t>
      </w:r>
      <w:r w:rsidR="00CA42B5">
        <w:rPr>
          <w:rFonts w:ascii="Calibri" w:eastAsia="Calibri" w:hAnsi="Calibri" w:cs="Times New Roman"/>
        </w:rPr>
        <w:t>KR Object</w:t>
      </w:r>
      <w:r w:rsidRPr="00303E94">
        <w:rPr>
          <w:rFonts w:ascii="Calibri" w:eastAsia="Calibri" w:hAnsi="Calibri" w:cs="Times New Roman"/>
        </w:rPr>
        <w:t xml:space="preserve"> and exactly How an item of data gets converted into What is required. In particular, when the conversion of data assets produces a unique set of </w:t>
      </w:r>
      <w:r w:rsidR="002A4898">
        <w:rPr>
          <w:rFonts w:ascii="Calibri" w:eastAsia="Calibri" w:hAnsi="Calibri" w:cs="Times New Roman"/>
        </w:rPr>
        <w:t xml:space="preserve">Business Analytic </w:t>
      </w:r>
      <w:r w:rsidRPr="00303E94">
        <w:rPr>
          <w:rFonts w:ascii="Calibri" w:eastAsia="Calibri" w:hAnsi="Calibri" w:cs="Times New Roman"/>
        </w:rPr>
        <w:t xml:space="preserve">(that perhaps uses Virtual Data), the task of articulating the </w:t>
      </w:r>
      <w:r w:rsidR="00BF3286" w:rsidRPr="00BF3286">
        <w:rPr>
          <w:rFonts w:ascii="Calibri" w:eastAsia="Calibri" w:hAnsi="Calibri" w:cs="Times New Roman"/>
        </w:rPr>
        <w:t>Context-mechanism-outcome (CMO) </w:t>
      </w:r>
      <w:r w:rsidRPr="00303E94">
        <w:rPr>
          <w:rFonts w:ascii="Calibri" w:eastAsia="Calibri" w:hAnsi="Calibri" w:cs="Times New Roman"/>
        </w:rPr>
        <w:t>knowledge factors used in the process can initiate debates about semantics. The extent of such debates may be controlled with a judicious application of the Business Terminology lexicon. That is, whenever a new object (data-type or activity-based synonym) is discovered,  the cataloging includes a mapping to the Business Terminology lexicon.</w:t>
      </w:r>
    </w:p>
    <w:p w14:paraId="3D2A5A7D" w14:textId="77777777" w:rsidR="00303E94" w:rsidRPr="00303E94" w:rsidRDefault="00303E94" w:rsidP="00303E94">
      <w:pPr>
        <w:rPr>
          <w:rFonts w:ascii="Calibri" w:eastAsia="Calibri" w:hAnsi="Calibri" w:cs="Times New Roman"/>
        </w:rPr>
      </w:pPr>
    </w:p>
    <w:p w14:paraId="1CDE5171" w14:textId="77777777" w:rsidR="00303E94" w:rsidRPr="00303E94" w:rsidRDefault="00303E94" w:rsidP="00303E94">
      <w:pPr>
        <w:rPr>
          <w:rFonts w:ascii="Calibri" w:eastAsia="Calibri" w:hAnsi="Calibri" w:cs="Times New Roman"/>
        </w:rPr>
      </w:pPr>
      <w:r w:rsidRPr="00303E94">
        <w:rPr>
          <w:rFonts w:ascii="Calibri" w:eastAsia="Calibri" w:hAnsi="Calibri" w:cs="Times New Roman"/>
        </w:rPr>
        <w:br w:type="page"/>
        <w:t xml:space="preserve">N.B. </w:t>
      </w:r>
    </w:p>
    <w:p w14:paraId="17E72256" w14:textId="688C521B" w:rsidR="00303E94" w:rsidRPr="00303E94" w:rsidRDefault="00303E94" w:rsidP="00303E94">
      <w:pPr>
        <w:rPr>
          <w:rFonts w:ascii="Calibri" w:eastAsia="Calibri" w:hAnsi="Calibri" w:cs="Times New Roman"/>
        </w:rPr>
      </w:pPr>
      <w:r w:rsidRPr="00303E94">
        <w:rPr>
          <w:rFonts w:ascii="Calibri" w:eastAsia="Calibri" w:hAnsi="Calibri" w:cs="Times New Roman"/>
        </w:rPr>
        <w:t xml:space="preserve">If an object cannot be Business Terminology linked immediately THAT object must be considered as an ‘orphan’ that must be given a home before the </w:t>
      </w:r>
      <w:r w:rsidR="002A4898">
        <w:rPr>
          <w:rFonts w:ascii="Calibri" w:eastAsia="Calibri" w:hAnsi="Calibri" w:cs="Times New Roman"/>
        </w:rPr>
        <w:t>KROSM</w:t>
      </w:r>
      <w:r w:rsidRPr="00303E94">
        <w:rPr>
          <w:rFonts w:ascii="Calibri" w:eastAsia="Calibri" w:hAnsi="Calibri" w:cs="Times New Roman"/>
        </w:rPr>
        <w:t xml:space="preserve"> session is allowed to terminate. That is, all objects must have been fully articulated before an agreement is reached.</w:t>
      </w:r>
    </w:p>
    <w:p w14:paraId="191CFF42" w14:textId="77777777" w:rsidR="00303E94" w:rsidRPr="00303E94" w:rsidRDefault="00303E94" w:rsidP="00303E94">
      <w:pPr>
        <w:rPr>
          <w:rFonts w:ascii="Calibri" w:eastAsia="Calibri" w:hAnsi="Calibri" w:cs="Times New Roman"/>
        </w:rPr>
      </w:pPr>
    </w:p>
    <w:p w14:paraId="08793B6E" w14:textId="77777777" w:rsidR="00303E94" w:rsidRPr="00303E94" w:rsidRDefault="00303E94" w:rsidP="00303E94">
      <w:pPr>
        <w:rPr>
          <w:rFonts w:ascii="Calibri" w:eastAsia="Calibri" w:hAnsi="Calibri" w:cs="Times New Roman"/>
        </w:rPr>
      </w:pPr>
    </w:p>
    <w:p w14:paraId="2DE9A422" w14:textId="77777777" w:rsidR="00303E94" w:rsidRPr="00D75805" w:rsidRDefault="00303E94" w:rsidP="00303E94">
      <w:pPr>
        <w:rPr>
          <w:rFonts w:ascii="Calibri" w:eastAsia="Calibri" w:hAnsi="Calibri" w:cs="Times New Roman"/>
          <w:b/>
          <w:bCs/>
        </w:rPr>
      </w:pPr>
      <w:r w:rsidRPr="00D75805">
        <w:rPr>
          <w:rFonts w:ascii="Calibri" w:eastAsia="Calibri" w:hAnsi="Calibri" w:cs="Times New Roman"/>
          <w:b/>
          <w:bCs/>
        </w:rPr>
        <w:t>Objectively Mapping the Flow</w:t>
      </w:r>
    </w:p>
    <w:p w14:paraId="774A7687" w14:textId="4262D612" w:rsidR="00303E94" w:rsidRPr="00303E94" w:rsidRDefault="00303E94" w:rsidP="00303E94">
      <w:pPr>
        <w:rPr>
          <w:rFonts w:ascii="Calibri" w:eastAsia="Calibri" w:hAnsi="Calibri" w:cs="Times New Roman"/>
        </w:rPr>
      </w:pPr>
      <w:r w:rsidRPr="00303E94">
        <w:rPr>
          <w:rFonts w:ascii="Calibri" w:eastAsia="Calibri" w:hAnsi="Calibri" w:cs="Times New Roman"/>
        </w:rPr>
        <w:t xml:space="preserve">The overall intent of building a workflow matrix is to publish a fully detailed specification of how, the components of, one or more </w:t>
      </w:r>
      <w:r w:rsidR="00CA42B5">
        <w:rPr>
          <w:rFonts w:ascii="Calibri" w:eastAsia="Calibri" w:hAnsi="Calibri" w:cs="Times New Roman"/>
        </w:rPr>
        <w:t>KR Object</w:t>
      </w:r>
      <w:r w:rsidRPr="00303E94">
        <w:rPr>
          <w:rFonts w:ascii="Calibri" w:eastAsia="Calibri" w:hAnsi="Calibri" w:cs="Times New Roman"/>
        </w:rPr>
        <w:t xml:space="preserve">s are employed to produce </w:t>
      </w:r>
      <w:r w:rsidR="002A4898">
        <w:rPr>
          <w:rFonts w:ascii="Calibri" w:eastAsia="Calibri" w:hAnsi="Calibri" w:cs="Times New Roman"/>
        </w:rPr>
        <w:t xml:space="preserve">Business Analytic </w:t>
      </w:r>
      <w:r w:rsidRPr="00303E94">
        <w:rPr>
          <w:rFonts w:ascii="Calibri" w:eastAsia="Calibri" w:hAnsi="Calibri" w:cs="Times New Roman"/>
        </w:rPr>
        <w:t xml:space="preserve">that directly supports the objectives of consumers who have a Business Goal - as agreed by everyone who has a stake in the implementation. Thus, the mapping of a workflow is essentially the garnering of information about objective data manipulations and the linking of that to the needs of specific information consumers, i.e. </w:t>
      </w:r>
      <w:r w:rsidR="002A4898">
        <w:rPr>
          <w:rFonts w:ascii="Calibri" w:eastAsia="Calibri" w:hAnsi="Calibri" w:cs="Times New Roman"/>
        </w:rPr>
        <w:t>KROSM</w:t>
      </w:r>
      <w:r w:rsidRPr="00303E94">
        <w:rPr>
          <w:rFonts w:ascii="Calibri" w:eastAsia="Calibri" w:hAnsi="Calibri" w:cs="Times New Roman"/>
        </w:rPr>
        <w:t xml:space="preserve"> maps metadata that are data-type objects and activity-based objects to metadata that are business objectives</w:t>
      </w:r>
      <w:r w:rsidR="00BF3286">
        <w:rPr>
          <w:rFonts w:ascii="Calibri" w:eastAsia="Calibri" w:hAnsi="Calibri" w:cs="Times New Roman"/>
        </w:rPr>
        <w:t xml:space="preserve"> and have </w:t>
      </w:r>
      <w:r w:rsidR="00BF3286" w:rsidRPr="00BF3286">
        <w:rPr>
          <w:rFonts w:ascii="Calibri" w:eastAsia="Calibri" w:hAnsi="Calibri" w:cs="Times New Roman"/>
        </w:rPr>
        <w:t>Context-mechanism-outcome (CMO) </w:t>
      </w:r>
      <w:r w:rsidRPr="00303E94">
        <w:rPr>
          <w:rFonts w:ascii="Calibri" w:eastAsia="Calibri" w:hAnsi="Calibri" w:cs="Times New Roman"/>
        </w:rPr>
        <w:t>. For example :</w:t>
      </w:r>
    </w:p>
    <w:p w14:paraId="107CA347" w14:textId="77777777" w:rsidR="00303E94" w:rsidRPr="00303E94" w:rsidRDefault="00303E94" w:rsidP="00303E94">
      <w:pPr>
        <w:rPr>
          <w:rFonts w:ascii="Calibri" w:eastAsia="Calibri" w:hAnsi="Calibri" w:cs="Times New Roman"/>
        </w:rPr>
      </w:pPr>
    </w:p>
    <w:tbl>
      <w:tblPr>
        <w:tblW w:w="13253" w:type="dxa"/>
        <w:tblInd w:w="-131"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4A0" w:firstRow="1" w:lastRow="0" w:firstColumn="1" w:lastColumn="0" w:noHBand="0" w:noVBand="1"/>
      </w:tblPr>
      <w:tblGrid>
        <w:gridCol w:w="1657"/>
        <w:gridCol w:w="1681"/>
        <w:gridCol w:w="1815"/>
        <w:gridCol w:w="2790"/>
        <w:gridCol w:w="2880"/>
        <w:gridCol w:w="2430"/>
      </w:tblGrid>
      <w:tr w:rsidR="00303E94" w:rsidRPr="00303E94" w14:paraId="0208C086" w14:textId="77777777" w:rsidTr="00D75805">
        <w:tc>
          <w:tcPr>
            <w:tcW w:w="1657" w:type="dxa"/>
            <w:tcBorders>
              <w:top w:val="double" w:sz="6" w:space="0" w:color="auto"/>
              <w:left w:val="double" w:sz="6" w:space="0" w:color="auto"/>
              <w:bottom w:val="double" w:sz="6" w:space="0" w:color="auto"/>
              <w:right w:val="nil"/>
            </w:tcBorders>
            <w:hideMark/>
          </w:tcPr>
          <w:p w14:paraId="18908821" w14:textId="77777777" w:rsidR="00303E94" w:rsidRPr="00D75805" w:rsidRDefault="00303E94" w:rsidP="00303E94">
            <w:pPr>
              <w:rPr>
                <w:rFonts w:ascii="Arial" w:eastAsia="Calibri" w:hAnsi="Arial" w:cs="Arial"/>
                <w:b/>
                <w:i/>
                <w:sz w:val="20"/>
                <w:szCs w:val="20"/>
              </w:rPr>
            </w:pPr>
            <w:r w:rsidRPr="00D75805">
              <w:rPr>
                <w:rFonts w:ascii="Arial" w:eastAsia="Calibri" w:hAnsi="Arial" w:cs="Arial"/>
                <w:b/>
                <w:i/>
                <w:sz w:val="20"/>
                <w:szCs w:val="20"/>
              </w:rPr>
              <w:t>this is the -</w:t>
            </w:r>
          </w:p>
        </w:tc>
        <w:tc>
          <w:tcPr>
            <w:tcW w:w="1681" w:type="dxa"/>
            <w:tcBorders>
              <w:top w:val="double" w:sz="6" w:space="0" w:color="auto"/>
              <w:left w:val="nil"/>
              <w:bottom w:val="double" w:sz="6" w:space="0" w:color="auto"/>
              <w:right w:val="nil"/>
            </w:tcBorders>
            <w:hideMark/>
          </w:tcPr>
          <w:p w14:paraId="7BC30957" w14:textId="77777777" w:rsidR="00303E94" w:rsidRPr="00D75805" w:rsidRDefault="00303E94" w:rsidP="00303E94">
            <w:pPr>
              <w:rPr>
                <w:rFonts w:ascii="Arial" w:eastAsia="Calibri" w:hAnsi="Arial" w:cs="Arial"/>
                <w:b/>
                <w:sz w:val="20"/>
                <w:szCs w:val="20"/>
              </w:rPr>
            </w:pPr>
            <w:r w:rsidRPr="00D75805">
              <w:rPr>
                <w:rFonts w:ascii="Arial" w:eastAsia="Calibri" w:hAnsi="Arial" w:cs="Arial"/>
                <w:b/>
                <w:sz w:val="20"/>
                <w:szCs w:val="20"/>
              </w:rPr>
              <w:t xml:space="preserve">BUSINESS </w:t>
            </w:r>
          </w:p>
        </w:tc>
        <w:tc>
          <w:tcPr>
            <w:tcW w:w="1815" w:type="dxa"/>
            <w:tcBorders>
              <w:top w:val="double" w:sz="6" w:space="0" w:color="auto"/>
              <w:left w:val="nil"/>
              <w:bottom w:val="double" w:sz="6" w:space="0" w:color="auto"/>
              <w:right w:val="nil"/>
            </w:tcBorders>
            <w:hideMark/>
          </w:tcPr>
          <w:p w14:paraId="044A4705" w14:textId="77777777" w:rsidR="00303E94" w:rsidRPr="00D75805" w:rsidRDefault="00303E94" w:rsidP="00303E94">
            <w:pPr>
              <w:rPr>
                <w:rFonts w:ascii="Arial" w:eastAsia="Calibri" w:hAnsi="Arial" w:cs="Arial"/>
                <w:b/>
                <w:sz w:val="20"/>
                <w:szCs w:val="20"/>
              </w:rPr>
            </w:pPr>
            <w:r w:rsidRPr="00D75805">
              <w:rPr>
                <w:rFonts w:ascii="Arial" w:eastAsia="Calibri" w:hAnsi="Arial" w:cs="Arial"/>
                <w:b/>
                <w:sz w:val="20"/>
                <w:szCs w:val="20"/>
              </w:rPr>
              <w:t>GOAL</w:t>
            </w:r>
          </w:p>
        </w:tc>
        <w:tc>
          <w:tcPr>
            <w:tcW w:w="2790" w:type="dxa"/>
            <w:tcBorders>
              <w:top w:val="double" w:sz="6" w:space="0" w:color="auto"/>
              <w:left w:val="nil"/>
              <w:bottom w:val="double" w:sz="6" w:space="0" w:color="auto"/>
              <w:right w:val="nil"/>
            </w:tcBorders>
            <w:hideMark/>
          </w:tcPr>
          <w:p w14:paraId="30933A66" w14:textId="77777777" w:rsidR="00303E94" w:rsidRPr="00D75805" w:rsidRDefault="00303E94" w:rsidP="00303E94">
            <w:pPr>
              <w:rPr>
                <w:rFonts w:ascii="Arial" w:eastAsia="Calibri" w:hAnsi="Arial" w:cs="Arial"/>
                <w:b/>
                <w:sz w:val="20"/>
                <w:szCs w:val="20"/>
              </w:rPr>
            </w:pPr>
            <w:r w:rsidRPr="00D75805">
              <w:rPr>
                <w:rFonts w:ascii="Arial" w:eastAsia="Calibri" w:hAnsi="Arial" w:cs="Arial"/>
                <w:b/>
                <w:sz w:val="20"/>
                <w:szCs w:val="20"/>
              </w:rPr>
              <w:t># 101 :</w:t>
            </w:r>
          </w:p>
        </w:tc>
        <w:tc>
          <w:tcPr>
            <w:tcW w:w="2880" w:type="dxa"/>
            <w:tcBorders>
              <w:top w:val="double" w:sz="6" w:space="0" w:color="auto"/>
              <w:left w:val="nil"/>
              <w:bottom w:val="double" w:sz="6" w:space="0" w:color="auto"/>
              <w:right w:val="nil"/>
            </w:tcBorders>
            <w:hideMark/>
          </w:tcPr>
          <w:p w14:paraId="1B341BA5" w14:textId="77777777" w:rsidR="00303E94" w:rsidRPr="00D75805" w:rsidRDefault="00303E94" w:rsidP="00303E94">
            <w:pPr>
              <w:rPr>
                <w:rFonts w:ascii="Arial" w:eastAsia="Calibri" w:hAnsi="Arial" w:cs="Arial"/>
                <w:b/>
                <w:i/>
                <w:sz w:val="20"/>
                <w:szCs w:val="20"/>
              </w:rPr>
            </w:pPr>
            <w:r w:rsidRPr="00D75805">
              <w:rPr>
                <w:rFonts w:ascii="Arial" w:eastAsia="Calibri" w:hAnsi="Arial" w:cs="Arial"/>
                <w:b/>
                <w:i/>
                <w:sz w:val="20"/>
                <w:szCs w:val="20"/>
              </w:rPr>
              <w:t>CHANGE</w:t>
            </w:r>
          </w:p>
        </w:tc>
        <w:tc>
          <w:tcPr>
            <w:tcW w:w="2430" w:type="dxa"/>
            <w:tcBorders>
              <w:top w:val="double" w:sz="6" w:space="0" w:color="auto"/>
              <w:left w:val="nil"/>
              <w:bottom w:val="double" w:sz="6" w:space="0" w:color="auto"/>
              <w:right w:val="double" w:sz="6" w:space="0" w:color="auto"/>
            </w:tcBorders>
            <w:hideMark/>
          </w:tcPr>
          <w:p w14:paraId="39155272" w14:textId="77777777" w:rsidR="00303E94" w:rsidRPr="00D75805" w:rsidRDefault="00303E94" w:rsidP="00303E94">
            <w:pPr>
              <w:rPr>
                <w:rFonts w:ascii="Arial" w:eastAsia="Calibri" w:hAnsi="Arial" w:cs="Arial"/>
                <w:b/>
                <w:i/>
                <w:sz w:val="20"/>
                <w:szCs w:val="20"/>
              </w:rPr>
            </w:pPr>
            <w:r w:rsidRPr="00D75805">
              <w:rPr>
                <w:rFonts w:ascii="Arial" w:eastAsia="Calibri" w:hAnsi="Arial" w:cs="Arial"/>
                <w:b/>
                <w:i/>
                <w:sz w:val="20"/>
                <w:szCs w:val="20"/>
              </w:rPr>
              <w:t>PURPOSE</w:t>
            </w:r>
          </w:p>
        </w:tc>
      </w:tr>
      <w:tr w:rsidR="00303E94" w:rsidRPr="00303E94" w14:paraId="23253A90" w14:textId="77777777" w:rsidTr="00D75805">
        <w:tc>
          <w:tcPr>
            <w:tcW w:w="1657" w:type="dxa"/>
            <w:tcBorders>
              <w:top w:val="nil"/>
              <w:left w:val="double" w:sz="6" w:space="0" w:color="auto"/>
              <w:bottom w:val="single" w:sz="6" w:space="0" w:color="auto"/>
              <w:right w:val="single" w:sz="6" w:space="0" w:color="auto"/>
            </w:tcBorders>
            <w:hideMark/>
          </w:tcPr>
          <w:p w14:paraId="24CE97BE" w14:textId="77777777"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this cell contains a unique ID number</w:t>
            </w:r>
          </w:p>
        </w:tc>
        <w:tc>
          <w:tcPr>
            <w:tcW w:w="1681" w:type="dxa"/>
            <w:tcBorders>
              <w:top w:val="nil"/>
              <w:left w:val="single" w:sz="6" w:space="0" w:color="auto"/>
              <w:bottom w:val="single" w:sz="6" w:space="0" w:color="auto"/>
              <w:right w:val="single" w:sz="6" w:space="0" w:color="auto"/>
            </w:tcBorders>
            <w:hideMark/>
          </w:tcPr>
          <w:p w14:paraId="24A01D4F"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number 101. 1</w:t>
            </w:r>
          </w:p>
        </w:tc>
        <w:tc>
          <w:tcPr>
            <w:tcW w:w="1815" w:type="dxa"/>
            <w:tcBorders>
              <w:top w:val="nil"/>
              <w:left w:val="single" w:sz="6" w:space="0" w:color="auto"/>
              <w:bottom w:val="single" w:sz="6" w:space="0" w:color="auto"/>
              <w:right w:val="single" w:sz="6" w:space="0" w:color="auto"/>
            </w:tcBorders>
            <w:hideMark/>
          </w:tcPr>
          <w:p w14:paraId="2D911C8B"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number 101.2</w:t>
            </w:r>
          </w:p>
        </w:tc>
        <w:tc>
          <w:tcPr>
            <w:tcW w:w="2790" w:type="dxa"/>
            <w:tcBorders>
              <w:top w:val="nil"/>
              <w:left w:val="single" w:sz="6" w:space="0" w:color="auto"/>
              <w:bottom w:val="single" w:sz="6" w:space="0" w:color="auto"/>
              <w:right w:val="single" w:sz="6" w:space="0" w:color="auto"/>
            </w:tcBorders>
            <w:hideMark/>
          </w:tcPr>
          <w:p w14:paraId="3300C6DB" w14:textId="77777777" w:rsidR="00303E94" w:rsidRPr="00D75805" w:rsidRDefault="00303E94" w:rsidP="00303E94">
            <w:pPr>
              <w:rPr>
                <w:rFonts w:ascii="Arial" w:eastAsia="Calibri" w:hAnsi="Arial" w:cs="Arial"/>
                <w:i/>
                <w:sz w:val="20"/>
                <w:szCs w:val="20"/>
              </w:rPr>
            </w:pPr>
            <w:r w:rsidRPr="00D75805">
              <w:rPr>
                <w:rFonts w:ascii="Arial" w:eastAsia="Calibri" w:hAnsi="Arial" w:cs="Arial"/>
                <w:sz w:val="20"/>
                <w:szCs w:val="20"/>
              </w:rPr>
              <w:t>number 101.3</w:t>
            </w:r>
          </w:p>
        </w:tc>
        <w:tc>
          <w:tcPr>
            <w:tcW w:w="2880" w:type="dxa"/>
            <w:tcBorders>
              <w:top w:val="nil"/>
              <w:left w:val="single" w:sz="6" w:space="0" w:color="auto"/>
              <w:bottom w:val="single" w:sz="6" w:space="0" w:color="auto"/>
              <w:right w:val="single" w:sz="6" w:space="0" w:color="auto"/>
            </w:tcBorders>
            <w:hideMark/>
          </w:tcPr>
          <w:p w14:paraId="3FD9888A"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number 101.4</w:t>
            </w:r>
          </w:p>
        </w:tc>
        <w:tc>
          <w:tcPr>
            <w:tcW w:w="2430" w:type="dxa"/>
            <w:tcBorders>
              <w:top w:val="nil"/>
              <w:left w:val="single" w:sz="6" w:space="0" w:color="auto"/>
              <w:bottom w:val="single" w:sz="6" w:space="0" w:color="auto"/>
              <w:right w:val="double" w:sz="6" w:space="0" w:color="auto"/>
            </w:tcBorders>
            <w:hideMark/>
          </w:tcPr>
          <w:p w14:paraId="1757ECD4" w14:textId="77777777" w:rsidR="00303E94" w:rsidRPr="00D75805" w:rsidRDefault="00303E94" w:rsidP="00303E94">
            <w:pPr>
              <w:rPr>
                <w:rFonts w:ascii="Arial" w:eastAsia="Calibri" w:hAnsi="Arial" w:cs="Arial"/>
                <w:i/>
                <w:sz w:val="20"/>
                <w:szCs w:val="20"/>
              </w:rPr>
            </w:pPr>
            <w:r w:rsidRPr="00D75805">
              <w:rPr>
                <w:rFonts w:ascii="Arial" w:eastAsia="Calibri" w:hAnsi="Arial" w:cs="Arial"/>
                <w:sz w:val="20"/>
                <w:szCs w:val="20"/>
              </w:rPr>
              <w:t>number 101 ....</w:t>
            </w:r>
          </w:p>
        </w:tc>
      </w:tr>
      <w:tr w:rsidR="00303E94" w:rsidRPr="00303E94" w14:paraId="15E93620" w14:textId="77777777" w:rsidTr="00D75805">
        <w:tc>
          <w:tcPr>
            <w:tcW w:w="1657" w:type="dxa"/>
            <w:tcBorders>
              <w:top w:val="single" w:sz="6" w:space="0" w:color="auto"/>
              <w:left w:val="double" w:sz="6" w:space="0" w:color="auto"/>
              <w:bottom w:val="single" w:sz="6" w:space="0" w:color="auto"/>
              <w:right w:val="single" w:sz="6" w:space="0" w:color="auto"/>
            </w:tcBorders>
            <w:hideMark/>
          </w:tcPr>
          <w:p w14:paraId="66446CF8" w14:textId="4360CF8F" w:rsidR="00303E94" w:rsidRPr="00D75805" w:rsidRDefault="00CA42B5" w:rsidP="00303E94">
            <w:pPr>
              <w:rPr>
                <w:rFonts w:ascii="Arial" w:eastAsia="Calibri" w:hAnsi="Arial" w:cs="Arial"/>
                <w:b/>
                <w:i/>
                <w:sz w:val="20"/>
                <w:szCs w:val="20"/>
              </w:rPr>
            </w:pPr>
            <w:r w:rsidRPr="00D75805">
              <w:rPr>
                <w:rFonts w:ascii="Arial" w:eastAsia="Calibri" w:hAnsi="Arial" w:cs="Arial"/>
                <w:b/>
                <w:i/>
                <w:sz w:val="20"/>
                <w:szCs w:val="20"/>
              </w:rPr>
              <w:t>KR Object</w:t>
            </w:r>
          </w:p>
          <w:p w14:paraId="6A154AF2"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NAME</w:t>
            </w:r>
          </w:p>
        </w:tc>
        <w:tc>
          <w:tcPr>
            <w:tcW w:w="1681" w:type="dxa"/>
            <w:tcBorders>
              <w:top w:val="single" w:sz="6" w:space="0" w:color="auto"/>
              <w:left w:val="single" w:sz="6" w:space="0" w:color="auto"/>
              <w:bottom w:val="single" w:sz="6" w:space="0" w:color="auto"/>
              <w:right w:val="single" w:sz="6" w:space="0" w:color="auto"/>
            </w:tcBorders>
            <w:hideMark/>
          </w:tcPr>
          <w:p w14:paraId="4DE9127C" w14:textId="77777777" w:rsidR="00303E94" w:rsidRPr="00D75805" w:rsidRDefault="00303E94" w:rsidP="00303E94">
            <w:pPr>
              <w:rPr>
                <w:rFonts w:ascii="Arial" w:eastAsia="Calibri" w:hAnsi="Arial" w:cs="Arial"/>
                <w:sz w:val="20"/>
                <w:szCs w:val="20"/>
              </w:rPr>
            </w:pPr>
            <w:r w:rsidRPr="00D75805">
              <w:rPr>
                <w:rFonts w:ascii="Arial" w:eastAsia="Calibri" w:hAnsi="Arial" w:cs="Arial"/>
                <w:i/>
                <w:sz w:val="20"/>
                <w:szCs w:val="20"/>
              </w:rPr>
              <w:t>This cell contains the name of a process</w:t>
            </w:r>
            <w:r w:rsidRPr="00D75805">
              <w:rPr>
                <w:rFonts w:ascii="Arial" w:eastAsia="Calibri" w:hAnsi="Arial" w:cs="Arial"/>
                <w:sz w:val="20"/>
                <w:szCs w:val="20"/>
              </w:rPr>
              <w:t xml:space="preserve"> </w:t>
            </w:r>
          </w:p>
        </w:tc>
        <w:tc>
          <w:tcPr>
            <w:tcW w:w="1815" w:type="dxa"/>
            <w:tcBorders>
              <w:top w:val="single" w:sz="6" w:space="0" w:color="auto"/>
              <w:left w:val="single" w:sz="6" w:space="0" w:color="auto"/>
              <w:bottom w:val="single" w:sz="6" w:space="0" w:color="auto"/>
              <w:right w:val="single" w:sz="6" w:space="0" w:color="auto"/>
            </w:tcBorders>
          </w:tcPr>
          <w:p w14:paraId="01770075" w14:textId="77777777" w:rsidR="00303E94" w:rsidRPr="00D75805" w:rsidRDefault="00303E94" w:rsidP="00303E94">
            <w:pPr>
              <w:rPr>
                <w:rFonts w:ascii="Arial" w:eastAsia="Calibri" w:hAnsi="Arial" w:cs="Arial"/>
                <w:sz w:val="20"/>
                <w:szCs w:val="20"/>
              </w:rPr>
            </w:pPr>
          </w:p>
        </w:tc>
        <w:tc>
          <w:tcPr>
            <w:tcW w:w="2790" w:type="dxa"/>
            <w:tcBorders>
              <w:top w:val="single" w:sz="6" w:space="0" w:color="auto"/>
              <w:left w:val="single" w:sz="6" w:space="0" w:color="auto"/>
              <w:bottom w:val="single" w:sz="6" w:space="0" w:color="auto"/>
              <w:right w:val="single" w:sz="6" w:space="0" w:color="auto"/>
            </w:tcBorders>
            <w:hideMark/>
          </w:tcPr>
          <w:p w14:paraId="4D594113" w14:textId="77777777" w:rsidR="00303E94" w:rsidRPr="00D75805" w:rsidRDefault="00303E94" w:rsidP="00303E94">
            <w:pPr>
              <w:rPr>
                <w:rFonts w:ascii="Arial" w:eastAsia="Calibri" w:hAnsi="Arial" w:cs="Arial"/>
                <w:sz w:val="20"/>
                <w:szCs w:val="20"/>
              </w:rPr>
            </w:pPr>
            <w:r w:rsidRPr="00D75805">
              <w:rPr>
                <w:rFonts w:ascii="Arial" w:eastAsia="Calibri" w:hAnsi="Arial" w:cs="Arial"/>
                <w:i/>
                <w:sz w:val="20"/>
                <w:szCs w:val="20"/>
              </w:rPr>
              <w:t>N.B. each concept / BR (business rule) must be explicitly defined if not known</w:t>
            </w:r>
            <w:r w:rsidRPr="00D75805">
              <w:rPr>
                <w:rFonts w:ascii="Arial" w:eastAsia="Calibri" w:hAnsi="Arial" w:cs="Arial"/>
                <w:sz w:val="20"/>
                <w:szCs w:val="20"/>
              </w:rPr>
              <w:t xml:space="preserve"> </w:t>
            </w:r>
          </w:p>
        </w:tc>
        <w:tc>
          <w:tcPr>
            <w:tcW w:w="2880" w:type="dxa"/>
            <w:tcBorders>
              <w:top w:val="single" w:sz="6" w:space="0" w:color="auto"/>
              <w:left w:val="single" w:sz="6" w:space="0" w:color="auto"/>
              <w:bottom w:val="single" w:sz="6" w:space="0" w:color="auto"/>
              <w:right w:val="single" w:sz="6" w:space="0" w:color="auto"/>
            </w:tcBorders>
            <w:hideMark/>
          </w:tcPr>
          <w:p w14:paraId="7422550F"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 xml:space="preserve">e.g. </w:t>
            </w:r>
          </w:p>
          <w:p w14:paraId="64261FFA"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IDENTIFY LOSS MAKING SALES</w:t>
            </w:r>
          </w:p>
        </w:tc>
        <w:tc>
          <w:tcPr>
            <w:tcW w:w="2430" w:type="dxa"/>
            <w:tcBorders>
              <w:top w:val="single" w:sz="6" w:space="0" w:color="auto"/>
              <w:left w:val="single" w:sz="6" w:space="0" w:color="auto"/>
              <w:bottom w:val="single" w:sz="6" w:space="0" w:color="auto"/>
              <w:right w:val="double" w:sz="6" w:space="0" w:color="auto"/>
            </w:tcBorders>
            <w:hideMark/>
          </w:tcPr>
          <w:p w14:paraId="25A599A8"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e.g.</w:t>
            </w:r>
          </w:p>
          <w:p w14:paraId="5D0481B8"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IDENTIFY</w:t>
            </w:r>
          </w:p>
          <w:p w14:paraId="10F158D2"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LOSS MAKING SALES PERSON</w:t>
            </w:r>
          </w:p>
        </w:tc>
      </w:tr>
      <w:tr w:rsidR="00303E94" w:rsidRPr="00303E94" w14:paraId="06F9B92C" w14:textId="77777777" w:rsidTr="00D75805">
        <w:tc>
          <w:tcPr>
            <w:tcW w:w="1657" w:type="dxa"/>
            <w:tcBorders>
              <w:top w:val="single" w:sz="6" w:space="0" w:color="auto"/>
              <w:left w:val="double" w:sz="6" w:space="0" w:color="auto"/>
              <w:bottom w:val="single" w:sz="6" w:space="0" w:color="auto"/>
              <w:right w:val="single" w:sz="6" w:space="0" w:color="auto"/>
            </w:tcBorders>
          </w:tcPr>
          <w:p w14:paraId="2ECE2831" w14:textId="77777777" w:rsidR="00303E94" w:rsidRPr="00D75805" w:rsidRDefault="00303E94" w:rsidP="00303E94">
            <w:pPr>
              <w:rPr>
                <w:rFonts w:ascii="Arial" w:eastAsia="Calibri" w:hAnsi="Arial" w:cs="Arial"/>
                <w:sz w:val="20"/>
                <w:szCs w:val="20"/>
              </w:rPr>
            </w:pPr>
            <w:r w:rsidRPr="00D75805">
              <w:rPr>
                <w:rFonts w:ascii="Arial" w:eastAsia="Calibri" w:hAnsi="Arial" w:cs="Arial"/>
                <w:b/>
                <w:i/>
                <w:sz w:val="20"/>
                <w:szCs w:val="20"/>
              </w:rPr>
              <w:t>Why ?</w:t>
            </w:r>
          </w:p>
          <w:p w14:paraId="35E8ACFA"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OBJECTIVE</w:t>
            </w:r>
          </w:p>
          <w:p w14:paraId="3A40D01B" w14:textId="77777777" w:rsidR="00303E94" w:rsidRPr="00D75805" w:rsidRDefault="00303E94" w:rsidP="00303E94">
            <w:pPr>
              <w:rPr>
                <w:rFonts w:ascii="Arial" w:eastAsia="Calibri" w:hAnsi="Arial" w:cs="Arial"/>
                <w:sz w:val="20"/>
                <w:szCs w:val="20"/>
              </w:rPr>
            </w:pPr>
          </w:p>
        </w:tc>
        <w:tc>
          <w:tcPr>
            <w:tcW w:w="1681" w:type="dxa"/>
            <w:tcBorders>
              <w:top w:val="single" w:sz="6" w:space="0" w:color="auto"/>
              <w:left w:val="single" w:sz="6" w:space="0" w:color="auto"/>
              <w:bottom w:val="single" w:sz="6" w:space="0" w:color="auto"/>
              <w:right w:val="single" w:sz="6" w:space="0" w:color="auto"/>
            </w:tcBorders>
          </w:tcPr>
          <w:p w14:paraId="637C7B1E" w14:textId="77777777" w:rsidR="00303E94" w:rsidRPr="00D75805" w:rsidRDefault="00303E94" w:rsidP="00303E94">
            <w:pPr>
              <w:rPr>
                <w:rFonts w:ascii="Arial" w:eastAsia="Calibri" w:hAnsi="Arial" w:cs="Arial"/>
                <w:sz w:val="20"/>
                <w:szCs w:val="20"/>
              </w:rPr>
            </w:pPr>
          </w:p>
        </w:tc>
        <w:tc>
          <w:tcPr>
            <w:tcW w:w="1815" w:type="dxa"/>
            <w:tcBorders>
              <w:top w:val="single" w:sz="6" w:space="0" w:color="auto"/>
              <w:left w:val="single" w:sz="6" w:space="0" w:color="auto"/>
              <w:bottom w:val="single" w:sz="6" w:space="0" w:color="auto"/>
              <w:right w:val="single" w:sz="6" w:space="0" w:color="auto"/>
            </w:tcBorders>
            <w:hideMark/>
          </w:tcPr>
          <w:p w14:paraId="398C0989" w14:textId="77777777"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 xml:space="preserve">This cell describes the reason for employing this process </w:t>
            </w:r>
          </w:p>
        </w:tc>
        <w:tc>
          <w:tcPr>
            <w:tcW w:w="2790" w:type="dxa"/>
            <w:tcBorders>
              <w:top w:val="single" w:sz="6" w:space="0" w:color="auto"/>
              <w:left w:val="single" w:sz="6" w:space="0" w:color="auto"/>
              <w:bottom w:val="single" w:sz="6" w:space="0" w:color="auto"/>
              <w:right w:val="single" w:sz="6" w:space="0" w:color="auto"/>
            </w:tcBorders>
            <w:hideMark/>
          </w:tcPr>
          <w:p w14:paraId="4C56AC3A" w14:textId="77777777" w:rsidR="00303E94" w:rsidRPr="00D75805" w:rsidRDefault="00303E94" w:rsidP="00303E94">
            <w:pPr>
              <w:rPr>
                <w:rFonts w:ascii="Arial" w:eastAsia="Calibri" w:hAnsi="Arial" w:cs="Arial"/>
                <w:sz w:val="20"/>
                <w:szCs w:val="20"/>
              </w:rPr>
            </w:pPr>
            <w:r w:rsidRPr="00D75805">
              <w:rPr>
                <w:rFonts w:ascii="Arial" w:eastAsia="Calibri" w:hAnsi="Arial" w:cs="Arial"/>
                <w:i/>
                <w:sz w:val="20"/>
                <w:szCs w:val="20"/>
              </w:rPr>
              <w:t>N.B. each concept / BR (business rule) must be explicitly defined if not known</w:t>
            </w:r>
          </w:p>
        </w:tc>
        <w:tc>
          <w:tcPr>
            <w:tcW w:w="2880" w:type="dxa"/>
            <w:tcBorders>
              <w:top w:val="single" w:sz="6" w:space="0" w:color="auto"/>
              <w:left w:val="single" w:sz="6" w:space="0" w:color="auto"/>
              <w:bottom w:val="single" w:sz="6" w:space="0" w:color="auto"/>
              <w:right w:val="single" w:sz="6" w:space="0" w:color="auto"/>
            </w:tcBorders>
          </w:tcPr>
          <w:p w14:paraId="341A16A5"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e.g.</w:t>
            </w:r>
          </w:p>
          <w:p w14:paraId="67E38F28"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Identify What type of</w:t>
            </w:r>
          </w:p>
          <w:p w14:paraId="1FF7DBDB"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 xml:space="preserve"> SALES are </w:t>
            </w:r>
          </w:p>
          <w:p w14:paraId="02BA30BC" w14:textId="77777777" w:rsidR="00303E94" w:rsidRPr="00D75805" w:rsidRDefault="00303E94" w:rsidP="00303E94">
            <w:pPr>
              <w:rPr>
                <w:rFonts w:ascii="Arial" w:eastAsia="Calibri" w:hAnsi="Arial" w:cs="Arial"/>
                <w:sz w:val="20"/>
                <w:szCs w:val="20"/>
              </w:rPr>
            </w:pPr>
            <w:r w:rsidRPr="00D75805">
              <w:rPr>
                <w:rFonts w:ascii="Arial" w:eastAsia="Calibri" w:hAnsi="Arial" w:cs="Arial"/>
                <w:b/>
                <w:sz w:val="20"/>
                <w:szCs w:val="20"/>
              </w:rPr>
              <w:t>not</w:t>
            </w:r>
            <w:r w:rsidRPr="00D75805">
              <w:rPr>
                <w:rFonts w:ascii="Arial" w:eastAsia="Calibri" w:hAnsi="Arial" w:cs="Arial"/>
                <w:sz w:val="20"/>
                <w:szCs w:val="20"/>
              </w:rPr>
              <w:t xml:space="preserve"> </w:t>
            </w:r>
            <w:r w:rsidRPr="00D75805">
              <w:rPr>
                <w:rFonts w:ascii="Arial" w:eastAsia="Calibri" w:hAnsi="Arial" w:cs="Arial"/>
                <w:b/>
                <w:sz w:val="20"/>
                <w:szCs w:val="20"/>
              </w:rPr>
              <w:t>profitable</w:t>
            </w:r>
          </w:p>
          <w:p w14:paraId="3BEC5D69" w14:textId="77777777" w:rsidR="00303E94" w:rsidRPr="00D75805" w:rsidRDefault="00303E94" w:rsidP="00303E94">
            <w:pPr>
              <w:rPr>
                <w:rFonts w:ascii="Arial" w:eastAsia="Calibri" w:hAnsi="Arial" w:cs="Arial"/>
                <w:sz w:val="20"/>
                <w:szCs w:val="20"/>
              </w:rPr>
            </w:pPr>
            <w:r w:rsidRPr="00D75805">
              <w:rPr>
                <w:rFonts w:ascii="Arial" w:eastAsia="Calibri" w:hAnsi="Arial" w:cs="Arial"/>
                <w:b/>
                <w:sz w:val="20"/>
                <w:szCs w:val="20"/>
              </w:rPr>
              <w:t>BR(</w:t>
            </w:r>
            <w:r w:rsidRPr="00D75805">
              <w:rPr>
                <w:rFonts w:ascii="Arial" w:eastAsia="Calibri" w:hAnsi="Arial" w:cs="Arial"/>
                <w:sz w:val="20"/>
                <w:szCs w:val="20"/>
              </w:rPr>
              <w:t>where</w:t>
            </w:r>
          </w:p>
          <w:p w14:paraId="75C85910"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COST&gt;SALES</w:t>
            </w:r>
            <w:r w:rsidRPr="00D75805">
              <w:rPr>
                <w:rFonts w:ascii="Arial" w:eastAsia="Calibri" w:hAnsi="Arial" w:cs="Arial"/>
                <w:b/>
                <w:sz w:val="20"/>
                <w:szCs w:val="20"/>
              </w:rPr>
              <w:t>)</w:t>
            </w:r>
          </w:p>
          <w:p w14:paraId="220DBC71" w14:textId="77777777" w:rsidR="00303E94" w:rsidRPr="00D75805" w:rsidRDefault="00303E94" w:rsidP="00303E94">
            <w:pPr>
              <w:rPr>
                <w:rFonts w:ascii="Arial" w:eastAsia="Calibri" w:hAnsi="Arial" w:cs="Arial"/>
                <w:sz w:val="20"/>
                <w:szCs w:val="20"/>
              </w:rPr>
            </w:pPr>
          </w:p>
        </w:tc>
        <w:tc>
          <w:tcPr>
            <w:tcW w:w="2430" w:type="dxa"/>
            <w:tcBorders>
              <w:top w:val="single" w:sz="6" w:space="0" w:color="auto"/>
              <w:left w:val="single" w:sz="6" w:space="0" w:color="auto"/>
              <w:bottom w:val="single" w:sz="6" w:space="0" w:color="auto"/>
              <w:right w:val="double" w:sz="6" w:space="0" w:color="auto"/>
            </w:tcBorders>
            <w:hideMark/>
          </w:tcPr>
          <w:p w14:paraId="0402F7D2"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e.g.</w:t>
            </w:r>
          </w:p>
          <w:p w14:paraId="00E9F2AF"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 xml:space="preserve">Identify </w:t>
            </w:r>
            <w:r w:rsidRPr="00D75805">
              <w:rPr>
                <w:rFonts w:ascii="Arial" w:eastAsia="Calibri" w:hAnsi="Arial" w:cs="Arial"/>
                <w:b/>
                <w:sz w:val="20"/>
                <w:szCs w:val="20"/>
              </w:rPr>
              <w:t>who</w:t>
            </w:r>
            <w:r w:rsidRPr="00D75805">
              <w:rPr>
                <w:rFonts w:ascii="Arial" w:eastAsia="Calibri" w:hAnsi="Arial" w:cs="Arial"/>
                <w:sz w:val="20"/>
                <w:szCs w:val="20"/>
              </w:rPr>
              <w:t xml:space="preserve"> </w:t>
            </w:r>
          </w:p>
          <w:p w14:paraId="2A0FCA50" w14:textId="77777777" w:rsidR="00303E94" w:rsidRPr="00D75805" w:rsidRDefault="00303E94" w:rsidP="00303E94">
            <w:pPr>
              <w:rPr>
                <w:rFonts w:ascii="Arial" w:eastAsia="Calibri" w:hAnsi="Arial" w:cs="Arial"/>
                <w:sz w:val="20"/>
                <w:szCs w:val="20"/>
              </w:rPr>
            </w:pPr>
            <w:r w:rsidRPr="00D75805">
              <w:rPr>
                <w:rFonts w:ascii="Arial" w:eastAsia="Calibri" w:hAnsi="Arial" w:cs="Arial"/>
                <w:b/>
                <w:sz w:val="20"/>
                <w:szCs w:val="20"/>
              </w:rPr>
              <w:t>BR(</w:t>
            </w:r>
            <w:r w:rsidRPr="00D75805">
              <w:rPr>
                <w:rFonts w:ascii="Arial" w:eastAsia="Calibri" w:hAnsi="Arial" w:cs="Arial"/>
                <w:sz w:val="20"/>
                <w:szCs w:val="20"/>
              </w:rPr>
              <w:t>HR#ID</w:t>
            </w:r>
            <w:r w:rsidRPr="00D75805">
              <w:rPr>
                <w:rFonts w:ascii="Arial" w:eastAsia="Calibri" w:hAnsi="Arial" w:cs="Arial"/>
                <w:b/>
                <w:sz w:val="20"/>
                <w:szCs w:val="20"/>
              </w:rPr>
              <w:t>)</w:t>
            </w:r>
            <w:r w:rsidRPr="00D75805">
              <w:rPr>
                <w:rFonts w:ascii="Arial" w:eastAsia="Calibri" w:hAnsi="Arial" w:cs="Arial"/>
                <w:sz w:val="20"/>
                <w:szCs w:val="20"/>
              </w:rPr>
              <w:t xml:space="preserve"> is making SALES that are</w:t>
            </w:r>
          </w:p>
          <w:p w14:paraId="3AD13562"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 xml:space="preserve"> not profitable</w:t>
            </w:r>
          </w:p>
        </w:tc>
      </w:tr>
      <w:tr w:rsidR="00303E94" w:rsidRPr="00303E94" w14:paraId="27F5D516" w14:textId="77777777" w:rsidTr="00D75805">
        <w:tc>
          <w:tcPr>
            <w:tcW w:w="1657" w:type="dxa"/>
            <w:tcBorders>
              <w:top w:val="single" w:sz="6" w:space="0" w:color="auto"/>
              <w:left w:val="double" w:sz="6" w:space="0" w:color="auto"/>
              <w:bottom w:val="single" w:sz="6" w:space="0" w:color="auto"/>
              <w:right w:val="single" w:sz="6" w:space="0" w:color="auto"/>
            </w:tcBorders>
            <w:hideMark/>
          </w:tcPr>
          <w:p w14:paraId="35419092" w14:textId="77777777" w:rsidR="00303E94" w:rsidRPr="00D75805" w:rsidRDefault="00303E94" w:rsidP="00303E94">
            <w:pPr>
              <w:rPr>
                <w:rFonts w:ascii="Arial" w:eastAsia="Calibri" w:hAnsi="Arial" w:cs="Arial"/>
                <w:b/>
                <w:sz w:val="20"/>
                <w:szCs w:val="20"/>
              </w:rPr>
            </w:pPr>
            <w:r w:rsidRPr="00D75805">
              <w:rPr>
                <w:rFonts w:ascii="Arial" w:eastAsia="Calibri" w:hAnsi="Arial" w:cs="Arial"/>
                <w:b/>
                <w:i/>
                <w:sz w:val="20"/>
                <w:szCs w:val="20"/>
              </w:rPr>
              <w:t>When  ?</w:t>
            </w:r>
          </w:p>
          <w:p w14:paraId="2F5404BC"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PROMPT</w:t>
            </w:r>
          </w:p>
          <w:p w14:paraId="45467604"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(Trigger)</w:t>
            </w:r>
          </w:p>
        </w:tc>
        <w:tc>
          <w:tcPr>
            <w:tcW w:w="1681" w:type="dxa"/>
            <w:tcBorders>
              <w:top w:val="single" w:sz="6" w:space="0" w:color="auto"/>
              <w:left w:val="single" w:sz="6" w:space="0" w:color="auto"/>
              <w:bottom w:val="single" w:sz="6" w:space="0" w:color="auto"/>
              <w:right w:val="single" w:sz="6" w:space="0" w:color="auto"/>
            </w:tcBorders>
          </w:tcPr>
          <w:p w14:paraId="3B2A4980" w14:textId="77777777" w:rsidR="00303E94" w:rsidRPr="00D75805" w:rsidRDefault="00303E94" w:rsidP="00303E94">
            <w:pPr>
              <w:rPr>
                <w:rFonts w:ascii="Arial" w:eastAsia="Calibri" w:hAnsi="Arial" w:cs="Arial"/>
                <w:sz w:val="20"/>
                <w:szCs w:val="20"/>
              </w:rPr>
            </w:pPr>
          </w:p>
        </w:tc>
        <w:tc>
          <w:tcPr>
            <w:tcW w:w="1815" w:type="dxa"/>
            <w:tcBorders>
              <w:top w:val="single" w:sz="6" w:space="0" w:color="auto"/>
              <w:left w:val="single" w:sz="6" w:space="0" w:color="auto"/>
              <w:bottom w:val="single" w:sz="6" w:space="0" w:color="auto"/>
              <w:right w:val="single" w:sz="6" w:space="0" w:color="auto"/>
            </w:tcBorders>
            <w:hideMark/>
          </w:tcPr>
          <w:p w14:paraId="6052895E" w14:textId="7E5E9672"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This cell identifies the event that causes the</w:t>
            </w:r>
            <w:r w:rsidR="00D75805" w:rsidRPr="00D75805">
              <w:rPr>
                <w:rFonts w:ascii="Arial" w:eastAsia="Calibri" w:hAnsi="Arial" w:cs="Arial"/>
                <w:i/>
                <w:sz w:val="20"/>
                <w:szCs w:val="20"/>
              </w:rPr>
              <w:t xml:space="preserve"> </w:t>
            </w:r>
          </w:p>
          <w:p w14:paraId="596CBB21" w14:textId="77777777"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described processing to take place</w:t>
            </w:r>
          </w:p>
        </w:tc>
        <w:tc>
          <w:tcPr>
            <w:tcW w:w="2790" w:type="dxa"/>
            <w:tcBorders>
              <w:top w:val="single" w:sz="6" w:space="0" w:color="auto"/>
              <w:left w:val="single" w:sz="6" w:space="0" w:color="auto"/>
              <w:bottom w:val="single" w:sz="6" w:space="0" w:color="auto"/>
              <w:right w:val="single" w:sz="6" w:space="0" w:color="auto"/>
            </w:tcBorders>
            <w:hideMark/>
          </w:tcPr>
          <w:p w14:paraId="3B53D4FA" w14:textId="77777777"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N.B. each concept / BR (business rule) must be explicitly defined if not known</w:t>
            </w:r>
          </w:p>
        </w:tc>
        <w:tc>
          <w:tcPr>
            <w:tcW w:w="2880" w:type="dxa"/>
            <w:tcBorders>
              <w:top w:val="single" w:sz="6" w:space="0" w:color="auto"/>
              <w:left w:val="single" w:sz="6" w:space="0" w:color="auto"/>
              <w:bottom w:val="single" w:sz="6" w:space="0" w:color="auto"/>
              <w:right w:val="single" w:sz="6" w:space="0" w:color="auto"/>
            </w:tcBorders>
            <w:hideMark/>
          </w:tcPr>
          <w:p w14:paraId="1A1E5B8E"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e.g.</w:t>
            </w:r>
          </w:p>
          <w:p w14:paraId="19AB1D2C"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 xml:space="preserve">At the end of - Quarterly SALES </w:t>
            </w:r>
          </w:p>
          <w:p w14:paraId="548AD881"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cycle</w:t>
            </w:r>
          </w:p>
        </w:tc>
        <w:tc>
          <w:tcPr>
            <w:tcW w:w="2430" w:type="dxa"/>
            <w:tcBorders>
              <w:top w:val="single" w:sz="6" w:space="0" w:color="auto"/>
              <w:left w:val="single" w:sz="6" w:space="0" w:color="auto"/>
              <w:bottom w:val="single" w:sz="6" w:space="0" w:color="auto"/>
              <w:right w:val="double" w:sz="6" w:space="0" w:color="auto"/>
            </w:tcBorders>
            <w:hideMark/>
          </w:tcPr>
          <w:p w14:paraId="6DA0BD8E"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e.g.</w:t>
            </w:r>
          </w:p>
          <w:p w14:paraId="4A94D19E"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At the end of -</w:t>
            </w:r>
          </w:p>
          <w:p w14:paraId="4A3A7CEE" w14:textId="5BDF217F"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w:t>
            </w:r>
            <w:r w:rsidR="00CA42B5" w:rsidRPr="00D75805">
              <w:rPr>
                <w:rFonts w:ascii="Arial" w:eastAsia="Calibri" w:hAnsi="Arial" w:cs="Arial"/>
                <w:sz w:val="20"/>
                <w:szCs w:val="20"/>
              </w:rPr>
              <w:t>KR Object</w:t>
            </w:r>
            <w:r w:rsidRPr="00D75805">
              <w:rPr>
                <w:rFonts w:ascii="Arial" w:eastAsia="Calibri" w:hAnsi="Arial" w:cs="Arial"/>
                <w:sz w:val="20"/>
                <w:szCs w:val="20"/>
              </w:rPr>
              <w:t>)</w:t>
            </w:r>
          </w:p>
          <w:p w14:paraId="40D78AD5"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101.4</w:t>
            </w:r>
          </w:p>
        </w:tc>
      </w:tr>
      <w:tr w:rsidR="00303E94" w:rsidRPr="00303E94" w14:paraId="656CE090" w14:textId="77777777" w:rsidTr="00D75805">
        <w:tc>
          <w:tcPr>
            <w:tcW w:w="1657" w:type="dxa"/>
            <w:tcBorders>
              <w:top w:val="single" w:sz="6" w:space="0" w:color="auto"/>
              <w:left w:val="double" w:sz="6" w:space="0" w:color="auto"/>
              <w:bottom w:val="single" w:sz="6" w:space="0" w:color="auto"/>
              <w:right w:val="single" w:sz="6" w:space="0" w:color="auto"/>
            </w:tcBorders>
            <w:hideMark/>
          </w:tcPr>
          <w:p w14:paraId="1CFC8051" w14:textId="77777777" w:rsidR="00303E94" w:rsidRPr="00D75805" w:rsidRDefault="00303E94" w:rsidP="00303E94">
            <w:pPr>
              <w:rPr>
                <w:rFonts w:ascii="Arial" w:eastAsia="Calibri" w:hAnsi="Arial" w:cs="Arial"/>
                <w:i/>
                <w:sz w:val="20"/>
                <w:szCs w:val="20"/>
              </w:rPr>
            </w:pPr>
            <w:r w:rsidRPr="00D75805">
              <w:rPr>
                <w:rFonts w:ascii="Arial" w:eastAsia="Calibri" w:hAnsi="Arial" w:cs="Arial"/>
                <w:b/>
                <w:i/>
                <w:sz w:val="20"/>
                <w:szCs w:val="20"/>
              </w:rPr>
              <w:t>What ?</w:t>
            </w:r>
          </w:p>
          <w:p w14:paraId="1DD3564E" w14:textId="77777777" w:rsidR="00303E94" w:rsidRPr="00D75805" w:rsidRDefault="00303E94" w:rsidP="00303E94">
            <w:pPr>
              <w:rPr>
                <w:rFonts w:ascii="Arial" w:eastAsia="Calibri" w:hAnsi="Arial" w:cs="Arial"/>
                <w:i/>
                <w:sz w:val="20"/>
                <w:szCs w:val="20"/>
              </w:rPr>
            </w:pPr>
            <w:r w:rsidRPr="00D75805">
              <w:rPr>
                <w:rFonts w:ascii="Arial" w:eastAsia="Calibri" w:hAnsi="Arial" w:cs="Arial"/>
                <w:sz w:val="20"/>
                <w:szCs w:val="20"/>
              </w:rPr>
              <w:t>DATA-TYPE</w:t>
            </w:r>
          </w:p>
          <w:p w14:paraId="4FA2AEA0"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part one</w:t>
            </w:r>
          </w:p>
          <w:p w14:paraId="2F12041F" w14:textId="77777777" w:rsidR="00303E94" w:rsidRPr="00D75805" w:rsidRDefault="00303E94" w:rsidP="00303E94">
            <w:pPr>
              <w:rPr>
                <w:rFonts w:ascii="Arial" w:eastAsia="Calibri" w:hAnsi="Arial" w:cs="Arial"/>
                <w:i/>
                <w:sz w:val="20"/>
                <w:szCs w:val="20"/>
              </w:rPr>
            </w:pPr>
            <w:r w:rsidRPr="00D75805">
              <w:rPr>
                <w:rFonts w:ascii="Arial" w:eastAsia="Calibri" w:hAnsi="Arial" w:cs="Arial"/>
                <w:sz w:val="20"/>
                <w:szCs w:val="20"/>
              </w:rPr>
              <w:t>(</w:t>
            </w:r>
            <w:r w:rsidRPr="00D75805">
              <w:rPr>
                <w:rFonts w:ascii="Arial" w:eastAsia="Calibri" w:hAnsi="Arial" w:cs="Arial"/>
                <w:i/>
                <w:sz w:val="20"/>
                <w:szCs w:val="20"/>
              </w:rPr>
              <w:t xml:space="preserve">‘R’AW, </w:t>
            </w:r>
          </w:p>
          <w:p w14:paraId="6134E47D" w14:textId="77777777"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 xml:space="preserve">‘E’MBEDDED, </w:t>
            </w:r>
          </w:p>
          <w:p w14:paraId="452E7756" w14:textId="77777777"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‘D’ERIVED,</w:t>
            </w:r>
          </w:p>
          <w:p w14:paraId="22A4F59C" w14:textId="77777777"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‘V’IRTUAL,</w:t>
            </w:r>
          </w:p>
          <w:p w14:paraId="2D6F3392" w14:textId="77777777" w:rsidR="00303E94" w:rsidRPr="00D75805" w:rsidRDefault="00303E94" w:rsidP="00303E94">
            <w:pPr>
              <w:rPr>
                <w:rFonts w:ascii="Arial" w:eastAsia="Calibri" w:hAnsi="Arial" w:cs="Arial"/>
                <w:sz w:val="20"/>
                <w:szCs w:val="20"/>
              </w:rPr>
            </w:pPr>
            <w:r w:rsidRPr="00D75805">
              <w:rPr>
                <w:rFonts w:ascii="Arial" w:eastAsia="Calibri" w:hAnsi="Arial" w:cs="Arial"/>
                <w:i/>
                <w:sz w:val="20"/>
                <w:szCs w:val="20"/>
              </w:rPr>
              <w:t>‘I’NTELLIGENCE</w:t>
            </w:r>
            <w:r w:rsidRPr="00D75805">
              <w:rPr>
                <w:rFonts w:ascii="Arial" w:eastAsia="Calibri" w:hAnsi="Arial" w:cs="Arial"/>
                <w:sz w:val="20"/>
                <w:szCs w:val="20"/>
              </w:rPr>
              <w:t>)</w:t>
            </w:r>
          </w:p>
        </w:tc>
        <w:tc>
          <w:tcPr>
            <w:tcW w:w="1681" w:type="dxa"/>
            <w:tcBorders>
              <w:top w:val="single" w:sz="6" w:space="0" w:color="auto"/>
              <w:left w:val="single" w:sz="6" w:space="0" w:color="auto"/>
              <w:bottom w:val="single" w:sz="6" w:space="0" w:color="auto"/>
              <w:right w:val="single" w:sz="6" w:space="0" w:color="auto"/>
            </w:tcBorders>
            <w:hideMark/>
          </w:tcPr>
          <w:p w14:paraId="1E1A2FF9" w14:textId="77777777"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This cell describes what types of data are utilized or produced</w:t>
            </w:r>
          </w:p>
        </w:tc>
        <w:tc>
          <w:tcPr>
            <w:tcW w:w="1815" w:type="dxa"/>
            <w:tcBorders>
              <w:top w:val="single" w:sz="6" w:space="0" w:color="auto"/>
              <w:left w:val="single" w:sz="6" w:space="0" w:color="auto"/>
              <w:bottom w:val="single" w:sz="6" w:space="0" w:color="auto"/>
              <w:right w:val="single" w:sz="6" w:space="0" w:color="auto"/>
            </w:tcBorders>
            <w:hideMark/>
          </w:tcPr>
          <w:p w14:paraId="6DAF2551" w14:textId="77777777"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This cell can also</w:t>
            </w:r>
          </w:p>
          <w:p w14:paraId="733787AA" w14:textId="77777777"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identify the (unique) number of the process that generated the data</w:t>
            </w:r>
          </w:p>
        </w:tc>
        <w:tc>
          <w:tcPr>
            <w:tcW w:w="2790" w:type="dxa"/>
            <w:tcBorders>
              <w:top w:val="single" w:sz="6" w:space="0" w:color="auto"/>
              <w:left w:val="single" w:sz="6" w:space="0" w:color="auto"/>
              <w:bottom w:val="single" w:sz="6" w:space="0" w:color="auto"/>
              <w:right w:val="single" w:sz="6" w:space="0" w:color="auto"/>
            </w:tcBorders>
            <w:hideMark/>
          </w:tcPr>
          <w:p w14:paraId="345C6CAF" w14:textId="77777777"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N.B. each concept / BR (business rule) must be explicitly defined if not known</w:t>
            </w:r>
          </w:p>
        </w:tc>
        <w:tc>
          <w:tcPr>
            <w:tcW w:w="2880" w:type="dxa"/>
            <w:tcBorders>
              <w:top w:val="single" w:sz="6" w:space="0" w:color="auto"/>
              <w:left w:val="single" w:sz="6" w:space="0" w:color="auto"/>
              <w:bottom w:val="single" w:sz="6" w:space="0" w:color="auto"/>
              <w:right w:val="single" w:sz="6" w:space="0" w:color="auto"/>
            </w:tcBorders>
            <w:hideMark/>
          </w:tcPr>
          <w:p w14:paraId="58C24D04" w14:textId="77777777"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e.g.</w:t>
            </w:r>
          </w:p>
          <w:p w14:paraId="31116B52" w14:textId="77777777"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w:t>
            </w:r>
            <w:r w:rsidRPr="00D75805">
              <w:rPr>
                <w:rFonts w:ascii="Arial" w:eastAsia="Calibri" w:hAnsi="Arial" w:cs="Arial"/>
                <w:b/>
                <w:sz w:val="20"/>
                <w:szCs w:val="20"/>
              </w:rPr>
              <w:t>D</w:t>
            </w:r>
            <w:r w:rsidRPr="00D75805">
              <w:rPr>
                <w:rFonts w:ascii="Arial" w:eastAsia="Calibri" w:hAnsi="Arial" w:cs="Arial"/>
                <w:i/>
                <w:sz w:val="20"/>
                <w:szCs w:val="20"/>
              </w:rPr>
              <w:t xml:space="preserve">’ </w:t>
            </w:r>
            <w:r w:rsidRPr="00D75805">
              <w:rPr>
                <w:rFonts w:ascii="Arial" w:eastAsia="Calibri" w:hAnsi="Arial" w:cs="Arial"/>
                <w:sz w:val="20"/>
                <w:szCs w:val="20"/>
              </w:rPr>
              <w:t>(ERIVED)</w:t>
            </w:r>
            <w:r w:rsidRPr="00D75805">
              <w:rPr>
                <w:rFonts w:ascii="Arial" w:eastAsia="Calibri" w:hAnsi="Arial" w:cs="Arial"/>
                <w:b/>
                <w:sz w:val="20"/>
                <w:szCs w:val="20"/>
              </w:rPr>
              <w:t xml:space="preserve"> 86.1 :</w:t>
            </w:r>
          </w:p>
          <w:p w14:paraId="044EEC9A" w14:textId="77777777"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PRODUCT SALES CODE</w:t>
            </w:r>
          </w:p>
        </w:tc>
        <w:tc>
          <w:tcPr>
            <w:tcW w:w="2430" w:type="dxa"/>
            <w:tcBorders>
              <w:top w:val="single" w:sz="6" w:space="0" w:color="auto"/>
              <w:left w:val="single" w:sz="6" w:space="0" w:color="auto"/>
              <w:bottom w:val="single" w:sz="6" w:space="0" w:color="auto"/>
              <w:right w:val="double" w:sz="6" w:space="0" w:color="auto"/>
            </w:tcBorders>
            <w:hideMark/>
          </w:tcPr>
          <w:p w14:paraId="62D7922E"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e.g.</w:t>
            </w:r>
          </w:p>
          <w:p w14:paraId="030FDE6F"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w:t>
            </w:r>
            <w:r w:rsidRPr="00D75805">
              <w:rPr>
                <w:rFonts w:ascii="Arial" w:eastAsia="Calibri" w:hAnsi="Arial" w:cs="Arial"/>
                <w:b/>
                <w:sz w:val="20"/>
                <w:szCs w:val="20"/>
              </w:rPr>
              <w:t>R</w:t>
            </w:r>
            <w:r w:rsidRPr="00D75805">
              <w:rPr>
                <w:rFonts w:ascii="Arial" w:eastAsia="Calibri" w:hAnsi="Arial" w:cs="Arial"/>
                <w:sz w:val="20"/>
                <w:szCs w:val="20"/>
              </w:rPr>
              <w:t>’</w:t>
            </w:r>
          </w:p>
          <w:p w14:paraId="12D4F522" w14:textId="77777777" w:rsidR="00303E94" w:rsidRPr="00D75805" w:rsidRDefault="00303E94" w:rsidP="00303E94">
            <w:pPr>
              <w:rPr>
                <w:rFonts w:ascii="Arial" w:eastAsia="Calibri" w:hAnsi="Arial" w:cs="Arial"/>
                <w:b/>
                <w:sz w:val="20"/>
                <w:szCs w:val="20"/>
              </w:rPr>
            </w:pPr>
            <w:r w:rsidRPr="00D75805">
              <w:rPr>
                <w:rFonts w:ascii="Arial" w:eastAsia="Calibri" w:hAnsi="Arial" w:cs="Arial"/>
                <w:b/>
                <w:sz w:val="20"/>
                <w:szCs w:val="20"/>
              </w:rPr>
              <w:t>who</w:t>
            </w:r>
          </w:p>
          <w:p w14:paraId="0ECCE4A9"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(defined in why)</w:t>
            </w:r>
          </w:p>
        </w:tc>
      </w:tr>
      <w:tr w:rsidR="00303E94" w:rsidRPr="00303E94" w14:paraId="6EF2E1B1" w14:textId="77777777" w:rsidTr="00D75805">
        <w:tc>
          <w:tcPr>
            <w:tcW w:w="1657" w:type="dxa"/>
            <w:tcBorders>
              <w:top w:val="single" w:sz="6" w:space="0" w:color="auto"/>
              <w:left w:val="double" w:sz="6" w:space="0" w:color="auto"/>
              <w:bottom w:val="single" w:sz="6" w:space="0" w:color="auto"/>
              <w:right w:val="single" w:sz="6" w:space="0" w:color="auto"/>
            </w:tcBorders>
            <w:hideMark/>
          </w:tcPr>
          <w:p w14:paraId="1CEFE4DB" w14:textId="77777777"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How ?</w:t>
            </w:r>
          </w:p>
          <w:p w14:paraId="3A2B78A8"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 xml:space="preserve">ACTION </w:t>
            </w:r>
          </w:p>
          <w:p w14:paraId="30C0895E" w14:textId="77777777" w:rsidR="00303E94" w:rsidRPr="00D75805" w:rsidRDefault="00303E94" w:rsidP="00303E94">
            <w:pPr>
              <w:rPr>
                <w:rFonts w:ascii="Arial" w:eastAsia="Calibri" w:hAnsi="Arial" w:cs="Arial"/>
                <w:i/>
                <w:sz w:val="20"/>
                <w:szCs w:val="20"/>
              </w:rPr>
            </w:pPr>
            <w:r w:rsidRPr="00D75805">
              <w:rPr>
                <w:rFonts w:ascii="Arial" w:eastAsia="Calibri" w:hAnsi="Arial" w:cs="Arial"/>
                <w:sz w:val="20"/>
                <w:szCs w:val="20"/>
              </w:rPr>
              <w:t>on DATA-TYPE</w:t>
            </w:r>
          </w:p>
          <w:p w14:paraId="6562A7CC"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 xml:space="preserve"> part one</w:t>
            </w:r>
          </w:p>
          <w:p w14:paraId="14CC3659" w14:textId="77777777" w:rsidR="00303E94" w:rsidRPr="00D75805" w:rsidRDefault="00303E94" w:rsidP="00303E94">
            <w:pPr>
              <w:rPr>
                <w:rFonts w:ascii="Arial" w:eastAsia="Calibri" w:hAnsi="Arial" w:cs="Arial"/>
                <w:i/>
                <w:sz w:val="20"/>
                <w:szCs w:val="20"/>
              </w:rPr>
            </w:pPr>
            <w:r w:rsidRPr="00D75805">
              <w:rPr>
                <w:rFonts w:ascii="Arial" w:eastAsia="Calibri" w:hAnsi="Arial" w:cs="Arial"/>
                <w:sz w:val="20"/>
                <w:szCs w:val="20"/>
              </w:rPr>
              <w:t>(</w:t>
            </w:r>
            <w:r w:rsidRPr="00D75805">
              <w:rPr>
                <w:rFonts w:ascii="Arial" w:eastAsia="Calibri" w:hAnsi="Arial" w:cs="Arial"/>
                <w:i/>
                <w:sz w:val="20"/>
                <w:szCs w:val="20"/>
              </w:rPr>
              <w:t>ASSOCIATE, CHECKSUM, FILTER, REGULATE, TRANSFORM, QUEUE, WAREHOUSE</w:t>
            </w:r>
            <w:r w:rsidRPr="00D75805">
              <w:rPr>
                <w:rFonts w:ascii="Arial" w:eastAsia="Calibri" w:hAnsi="Arial" w:cs="Arial"/>
                <w:sz w:val="20"/>
                <w:szCs w:val="20"/>
              </w:rPr>
              <w:t>)</w:t>
            </w:r>
            <w:r w:rsidRPr="00D75805">
              <w:rPr>
                <w:rFonts w:ascii="Arial" w:eastAsia="Calibri" w:hAnsi="Arial" w:cs="Arial"/>
                <w:i/>
                <w:sz w:val="20"/>
                <w:szCs w:val="20"/>
              </w:rPr>
              <w:t xml:space="preserve"> </w:t>
            </w:r>
          </w:p>
        </w:tc>
        <w:tc>
          <w:tcPr>
            <w:tcW w:w="1681" w:type="dxa"/>
            <w:tcBorders>
              <w:top w:val="single" w:sz="6" w:space="0" w:color="auto"/>
              <w:left w:val="single" w:sz="6" w:space="0" w:color="auto"/>
              <w:bottom w:val="single" w:sz="6" w:space="0" w:color="auto"/>
              <w:right w:val="single" w:sz="6" w:space="0" w:color="auto"/>
            </w:tcBorders>
            <w:hideMark/>
          </w:tcPr>
          <w:p w14:paraId="794DA3C2" w14:textId="77777777"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 xml:space="preserve">This cell identifies the actions that are applied to the </w:t>
            </w:r>
            <w:r w:rsidRPr="00D75805">
              <w:rPr>
                <w:rFonts w:ascii="Arial" w:eastAsia="Calibri" w:hAnsi="Arial" w:cs="Arial"/>
                <w:sz w:val="20"/>
                <w:szCs w:val="20"/>
              </w:rPr>
              <w:t>DATA-TYPE</w:t>
            </w:r>
          </w:p>
          <w:p w14:paraId="329048DB" w14:textId="77777777"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part one</w:t>
            </w:r>
          </w:p>
        </w:tc>
        <w:tc>
          <w:tcPr>
            <w:tcW w:w="1815" w:type="dxa"/>
            <w:tcBorders>
              <w:top w:val="single" w:sz="6" w:space="0" w:color="auto"/>
              <w:left w:val="single" w:sz="6" w:space="0" w:color="auto"/>
              <w:bottom w:val="single" w:sz="6" w:space="0" w:color="auto"/>
              <w:right w:val="single" w:sz="6" w:space="0" w:color="auto"/>
            </w:tcBorders>
          </w:tcPr>
          <w:p w14:paraId="6447CB4E" w14:textId="77777777" w:rsidR="00303E94" w:rsidRPr="00D75805" w:rsidRDefault="00303E94" w:rsidP="00303E94">
            <w:pPr>
              <w:rPr>
                <w:rFonts w:ascii="Arial" w:eastAsia="Calibri" w:hAnsi="Arial" w:cs="Arial"/>
                <w:i/>
                <w:sz w:val="20"/>
                <w:szCs w:val="20"/>
              </w:rPr>
            </w:pPr>
          </w:p>
        </w:tc>
        <w:tc>
          <w:tcPr>
            <w:tcW w:w="2790" w:type="dxa"/>
            <w:tcBorders>
              <w:top w:val="single" w:sz="6" w:space="0" w:color="auto"/>
              <w:left w:val="single" w:sz="6" w:space="0" w:color="auto"/>
              <w:bottom w:val="single" w:sz="6" w:space="0" w:color="auto"/>
              <w:right w:val="single" w:sz="6" w:space="0" w:color="auto"/>
            </w:tcBorders>
            <w:hideMark/>
          </w:tcPr>
          <w:p w14:paraId="314F4FB2" w14:textId="77777777"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N.B. each concept / BR (business rule) must be explicitly defined if not known</w:t>
            </w:r>
          </w:p>
        </w:tc>
        <w:tc>
          <w:tcPr>
            <w:tcW w:w="2880" w:type="dxa"/>
            <w:tcBorders>
              <w:top w:val="single" w:sz="6" w:space="0" w:color="auto"/>
              <w:left w:val="single" w:sz="6" w:space="0" w:color="auto"/>
              <w:bottom w:val="single" w:sz="6" w:space="0" w:color="auto"/>
              <w:right w:val="single" w:sz="6" w:space="0" w:color="auto"/>
            </w:tcBorders>
          </w:tcPr>
          <w:p w14:paraId="4AB129C5" w14:textId="77777777" w:rsidR="00303E94" w:rsidRPr="00D75805" w:rsidRDefault="00303E94" w:rsidP="00303E94">
            <w:pPr>
              <w:rPr>
                <w:rFonts w:ascii="Arial" w:eastAsia="Calibri" w:hAnsi="Arial" w:cs="Arial"/>
                <w:b/>
                <w:sz w:val="20"/>
                <w:szCs w:val="20"/>
              </w:rPr>
            </w:pPr>
            <w:r w:rsidRPr="00D75805">
              <w:rPr>
                <w:rFonts w:ascii="Arial" w:eastAsia="Calibri" w:hAnsi="Arial" w:cs="Arial"/>
                <w:sz w:val="20"/>
                <w:szCs w:val="20"/>
              </w:rPr>
              <w:t>e.g.</w:t>
            </w:r>
          </w:p>
          <w:p w14:paraId="099C36B2" w14:textId="77777777" w:rsidR="00303E94" w:rsidRPr="00D75805" w:rsidRDefault="00303E94" w:rsidP="00303E94">
            <w:pPr>
              <w:rPr>
                <w:rFonts w:ascii="Arial" w:eastAsia="Calibri" w:hAnsi="Arial" w:cs="Arial"/>
                <w:i/>
                <w:sz w:val="20"/>
                <w:szCs w:val="20"/>
              </w:rPr>
            </w:pPr>
            <w:r w:rsidRPr="00D75805">
              <w:rPr>
                <w:rFonts w:ascii="Arial" w:eastAsia="Calibri" w:hAnsi="Arial" w:cs="Arial"/>
                <w:b/>
                <w:sz w:val="20"/>
                <w:szCs w:val="20"/>
              </w:rPr>
              <w:t>ASSOCIATE</w:t>
            </w:r>
          </w:p>
          <w:p w14:paraId="48EB131F" w14:textId="77777777"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Each PRODUCT</w:t>
            </w:r>
          </w:p>
          <w:p w14:paraId="7D495889" w14:textId="77777777"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SALE CODE- with</w:t>
            </w:r>
          </w:p>
          <w:p w14:paraId="01D67C87" w14:textId="77777777"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PRODUCT COST CODE and</w:t>
            </w:r>
          </w:p>
          <w:p w14:paraId="1C740B28" w14:textId="77777777" w:rsidR="00303E94" w:rsidRPr="00D75805" w:rsidRDefault="00303E94" w:rsidP="00303E94">
            <w:pPr>
              <w:rPr>
                <w:rFonts w:ascii="Arial" w:eastAsia="Calibri" w:hAnsi="Arial" w:cs="Arial"/>
                <w:i/>
                <w:sz w:val="20"/>
                <w:szCs w:val="20"/>
              </w:rPr>
            </w:pPr>
            <w:r w:rsidRPr="00D75805">
              <w:rPr>
                <w:rFonts w:ascii="Arial" w:eastAsia="Calibri" w:hAnsi="Arial" w:cs="Arial"/>
                <w:b/>
                <w:sz w:val="20"/>
                <w:szCs w:val="20"/>
              </w:rPr>
              <w:t>CHECKSUM</w:t>
            </w:r>
            <w:r w:rsidRPr="00D75805">
              <w:rPr>
                <w:rFonts w:ascii="Arial" w:eastAsia="Calibri" w:hAnsi="Arial" w:cs="Arial"/>
                <w:i/>
                <w:sz w:val="20"/>
                <w:szCs w:val="20"/>
              </w:rPr>
              <w:t xml:space="preserve"> </w:t>
            </w:r>
          </w:p>
          <w:p w14:paraId="2ADCB548" w14:textId="77777777" w:rsidR="00303E94" w:rsidRPr="00D75805" w:rsidRDefault="00303E94" w:rsidP="00303E94">
            <w:pPr>
              <w:rPr>
                <w:rFonts w:ascii="Arial" w:eastAsia="Calibri" w:hAnsi="Arial" w:cs="Arial"/>
                <w:b/>
                <w:i/>
                <w:sz w:val="20"/>
                <w:szCs w:val="20"/>
              </w:rPr>
            </w:pPr>
            <w:r w:rsidRPr="00D75805">
              <w:rPr>
                <w:rFonts w:ascii="Arial" w:eastAsia="Calibri" w:hAnsi="Arial" w:cs="Arial"/>
                <w:b/>
                <w:i/>
                <w:sz w:val="20"/>
                <w:szCs w:val="20"/>
              </w:rPr>
              <w:t>not profitable</w:t>
            </w:r>
          </w:p>
          <w:p w14:paraId="70235B07" w14:textId="77777777" w:rsidR="00303E94" w:rsidRPr="00D75805" w:rsidRDefault="00303E94" w:rsidP="00303E94">
            <w:pPr>
              <w:rPr>
                <w:rFonts w:ascii="Arial" w:eastAsia="Calibri" w:hAnsi="Arial" w:cs="Arial"/>
                <w:i/>
                <w:sz w:val="20"/>
                <w:szCs w:val="20"/>
              </w:rPr>
            </w:pPr>
          </w:p>
        </w:tc>
        <w:tc>
          <w:tcPr>
            <w:tcW w:w="2430" w:type="dxa"/>
            <w:tcBorders>
              <w:top w:val="single" w:sz="6" w:space="0" w:color="auto"/>
              <w:left w:val="single" w:sz="6" w:space="0" w:color="auto"/>
              <w:bottom w:val="single" w:sz="6" w:space="0" w:color="auto"/>
              <w:right w:val="double" w:sz="6" w:space="0" w:color="auto"/>
            </w:tcBorders>
            <w:hideMark/>
          </w:tcPr>
          <w:p w14:paraId="17680D83"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e.g.</w:t>
            </w:r>
          </w:p>
          <w:p w14:paraId="0DDB18B5" w14:textId="77777777" w:rsidR="00303E94" w:rsidRPr="00D75805" w:rsidRDefault="00303E94" w:rsidP="00303E94">
            <w:pPr>
              <w:rPr>
                <w:rFonts w:ascii="Arial" w:eastAsia="Calibri" w:hAnsi="Arial" w:cs="Arial"/>
                <w:sz w:val="20"/>
                <w:szCs w:val="20"/>
              </w:rPr>
            </w:pPr>
            <w:r w:rsidRPr="00D75805">
              <w:rPr>
                <w:rFonts w:ascii="Arial" w:eastAsia="Calibri" w:hAnsi="Arial" w:cs="Arial"/>
                <w:b/>
                <w:sz w:val="20"/>
                <w:szCs w:val="20"/>
              </w:rPr>
              <w:t>TRANSFORM</w:t>
            </w:r>
          </w:p>
          <w:p w14:paraId="294FA17C"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HR#ID</w:t>
            </w:r>
          </w:p>
        </w:tc>
      </w:tr>
      <w:tr w:rsidR="00303E94" w:rsidRPr="00303E94" w14:paraId="274581E4" w14:textId="77777777" w:rsidTr="00D75805">
        <w:tc>
          <w:tcPr>
            <w:tcW w:w="1657" w:type="dxa"/>
            <w:tcBorders>
              <w:top w:val="single" w:sz="6" w:space="0" w:color="auto"/>
              <w:left w:val="double" w:sz="6" w:space="0" w:color="auto"/>
              <w:bottom w:val="single" w:sz="6" w:space="0" w:color="auto"/>
              <w:right w:val="single" w:sz="6" w:space="0" w:color="auto"/>
            </w:tcBorders>
            <w:hideMark/>
          </w:tcPr>
          <w:p w14:paraId="76C946B9" w14:textId="77777777"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What ?</w:t>
            </w:r>
          </w:p>
          <w:p w14:paraId="22AB1820" w14:textId="77777777" w:rsidR="00303E94" w:rsidRPr="00D75805" w:rsidRDefault="00303E94" w:rsidP="00303E94">
            <w:pPr>
              <w:rPr>
                <w:rFonts w:ascii="Arial" w:eastAsia="Calibri" w:hAnsi="Arial" w:cs="Arial"/>
                <w:i/>
                <w:sz w:val="20"/>
                <w:szCs w:val="20"/>
              </w:rPr>
            </w:pPr>
            <w:r w:rsidRPr="00D75805">
              <w:rPr>
                <w:rFonts w:ascii="Arial" w:eastAsia="Calibri" w:hAnsi="Arial" w:cs="Arial"/>
                <w:sz w:val="20"/>
                <w:szCs w:val="20"/>
              </w:rPr>
              <w:t>DATA-TYPE</w:t>
            </w:r>
          </w:p>
          <w:p w14:paraId="18C95347"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part two ....</w:t>
            </w:r>
          </w:p>
          <w:p w14:paraId="7E8C817D" w14:textId="77777777" w:rsidR="00303E94" w:rsidRPr="00D75805" w:rsidRDefault="00303E94" w:rsidP="00303E94">
            <w:pPr>
              <w:rPr>
                <w:rFonts w:ascii="Arial" w:eastAsia="Calibri" w:hAnsi="Arial" w:cs="Arial"/>
                <w:i/>
                <w:sz w:val="20"/>
                <w:szCs w:val="20"/>
              </w:rPr>
            </w:pPr>
            <w:r w:rsidRPr="00D75805">
              <w:rPr>
                <w:rFonts w:ascii="Arial" w:eastAsia="Calibri" w:hAnsi="Arial" w:cs="Arial"/>
                <w:sz w:val="20"/>
                <w:szCs w:val="20"/>
              </w:rPr>
              <w:t>(</w:t>
            </w:r>
            <w:r w:rsidRPr="00D75805">
              <w:rPr>
                <w:rFonts w:ascii="Arial" w:eastAsia="Calibri" w:hAnsi="Arial" w:cs="Arial"/>
                <w:i/>
                <w:sz w:val="20"/>
                <w:szCs w:val="20"/>
              </w:rPr>
              <w:t xml:space="preserve">‘R’AW, </w:t>
            </w:r>
          </w:p>
          <w:p w14:paraId="6F50892D" w14:textId="77777777"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 xml:space="preserve">‘E’MBEDDED, </w:t>
            </w:r>
          </w:p>
          <w:p w14:paraId="7FAB6B6B" w14:textId="77777777"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‘D’ERIVED,</w:t>
            </w:r>
          </w:p>
          <w:p w14:paraId="6E44F39C" w14:textId="77777777"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‘V’IRTUAL,</w:t>
            </w:r>
          </w:p>
          <w:p w14:paraId="66429EBB" w14:textId="77777777"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‘I’NTELLIGENCE</w:t>
            </w:r>
            <w:r w:rsidRPr="00D75805">
              <w:rPr>
                <w:rFonts w:ascii="Arial" w:eastAsia="Calibri" w:hAnsi="Arial" w:cs="Arial"/>
                <w:sz w:val="20"/>
                <w:szCs w:val="20"/>
              </w:rPr>
              <w:t>)</w:t>
            </w:r>
          </w:p>
        </w:tc>
        <w:tc>
          <w:tcPr>
            <w:tcW w:w="1681" w:type="dxa"/>
            <w:tcBorders>
              <w:top w:val="single" w:sz="6" w:space="0" w:color="auto"/>
              <w:left w:val="single" w:sz="6" w:space="0" w:color="auto"/>
              <w:bottom w:val="single" w:sz="6" w:space="0" w:color="auto"/>
              <w:right w:val="single" w:sz="6" w:space="0" w:color="auto"/>
            </w:tcBorders>
          </w:tcPr>
          <w:p w14:paraId="24D05DE7" w14:textId="77777777" w:rsidR="00303E94" w:rsidRPr="00D75805" w:rsidRDefault="00303E94" w:rsidP="00303E94">
            <w:pPr>
              <w:rPr>
                <w:rFonts w:ascii="Arial" w:eastAsia="Calibri" w:hAnsi="Arial" w:cs="Arial"/>
                <w:i/>
                <w:sz w:val="20"/>
                <w:szCs w:val="20"/>
              </w:rPr>
            </w:pPr>
          </w:p>
        </w:tc>
        <w:tc>
          <w:tcPr>
            <w:tcW w:w="1815" w:type="dxa"/>
            <w:tcBorders>
              <w:top w:val="single" w:sz="6" w:space="0" w:color="auto"/>
              <w:left w:val="single" w:sz="6" w:space="0" w:color="auto"/>
              <w:bottom w:val="single" w:sz="6" w:space="0" w:color="auto"/>
              <w:right w:val="single" w:sz="6" w:space="0" w:color="auto"/>
            </w:tcBorders>
            <w:hideMark/>
          </w:tcPr>
          <w:p w14:paraId="68AF24F5" w14:textId="77777777"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This cell  and other DATA_TYPE cells are used to differentiate between the different types of data that are utilized and / or produced</w:t>
            </w:r>
          </w:p>
        </w:tc>
        <w:tc>
          <w:tcPr>
            <w:tcW w:w="2790" w:type="dxa"/>
            <w:tcBorders>
              <w:top w:val="single" w:sz="6" w:space="0" w:color="auto"/>
              <w:left w:val="single" w:sz="6" w:space="0" w:color="auto"/>
              <w:bottom w:val="single" w:sz="6" w:space="0" w:color="auto"/>
              <w:right w:val="single" w:sz="6" w:space="0" w:color="auto"/>
            </w:tcBorders>
            <w:hideMark/>
          </w:tcPr>
          <w:p w14:paraId="2229B421" w14:textId="77777777"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N.B. each concept / BR (business rule) must be explicitly defined if not known</w:t>
            </w:r>
          </w:p>
        </w:tc>
        <w:tc>
          <w:tcPr>
            <w:tcW w:w="2880" w:type="dxa"/>
            <w:tcBorders>
              <w:top w:val="single" w:sz="6" w:space="0" w:color="auto"/>
              <w:left w:val="single" w:sz="6" w:space="0" w:color="auto"/>
              <w:bottom w:val="single" w:sz="6" w:space="0" w:color="auto"/>
              <w:right w:val="single" w:sz="6" w:space="0" w:color="auto"/>
            </w:tcBorders>
            <w:hideMark/>
          </w:tcPr>
          <w:p w14:paraId="34F029C2" w14:textId="77777777"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e.g.</w:t>
            </w:r>
          </w:p>
          <w:p w14:paraId="7C7ED429" w14:textId="77777777" w:rsidR="00303E94" w:rsidRPr="00D75805" w:rsidRDefault="00303E94" w:rsidP="00303E94">
            <w:pPr>
              <w:rPr>
                <w:rFonts w:ascii="Arial" w:eastAsia="Calibri" w:hAnsi="Arial" w:cs="Arial"/>
                <w:i/>
                <w:sz w:val="20"/>
                <w:szCs w:val="20"/>
              </w:rPr>
            </w:pPr>
            <w:r w:rsidRPr="00D75805">
              <w:rPr>
                <w:rFonts w:ascii="Arial" w:eastAsia="Calibri" w:hAnsi="Arial" w:cs="Arial"/>
                <w:sz w:val="20"/>
                <w:szCs w:val="20"/>
              </w:rPr>
              <w:t>‘</w:t>
            </w:r>
            <w:r w:rsidRPr="00D75805">
              <w:rPr>
                <w:rFonts w:ascii="Arial" w:eastAsia="Calibri" w:hAnsi="Arial" w:cs="Arial"/>
                <w:b/>
                <w:sz w:val="20"/>
                <w:szCs w:val="20"/>
              </w:rPr>
              <w:t>R</w:t>
            </w:r>
            <w:r w:rsidRPr="00D75805">
              <w:rPr>
                <w:rFonts w:ascii="Arial" w:eastAsia="Calibri" w:hAnsi="Arial" w:cs="Arial"/>
                <w:sz w:val="20"/>
                <w:szCs w:val="20"/>
              </w:rPr>
              <w:t xml:space="preserve">’(AW) </w:t>
            </w:r>
            <w:r w:rsidRPr="00D75805">
              <w:rPr>
                <w:rFonts w:ascii="Arial" w:eastAsia="Calibri" w:hAnsi="Arial" w:cs="Arial"/>
                <w:b/>
                <w:sz w:val="20"/>
                <w:szCs w:val="20"/>
              </w:rPr>
              <w:t>:</w:t>
            </w:r>
          </w:p>
          <w:p w14:paraId="289E1D2F" w14:textId="77777777"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PRODUCT COST CODE</w:t>
            </w:r>
          </w:p>
        </w:tc>
        <w:tc>
          <w:tcPr>
            <w:tcW w:w="2430" w:type="dxa"/>
            <w:tcBorders>
              <w:top w:val="single" w:sz="6" w:space="0" w:color="auto"/>
              <w:left w:val="single" w:sz="6" w:space="0" w:color="auto"/>
              <w:bottom w:val="single" w:sz="6" w:space="0" w:color="auto"/>
              <w:right w:val="double" w:sz="6" w:space="0" w:color="auto"/>
            </w:tcBorders>
          </w:tcPr>
          <w:p w14:paraId="54D26A51" w14:textId="77777777" w:rsidR="00303E94" w:rsidRPr="00D75805" w:rsidRDefault="00303E94" w:rsidP="00303E94">
            <w:pPr>
              <w:rPr>
                <w:rFonts w:ascii="Arial" w:eastAsia="Calibri" w:hAnsi="Arial" w:cs="Arial"/>
                <w:sz w:val="20"/>
                <w:szCs w:val="20"/>
              </w:rPr>
            </w:pPr>
          </w:p>
        </w:tc>
      </w:tr>
      <w:tr w:rsidR="00303E94" w:rsidRPr="00303E94" w14:paraId="3CAF7192" w14:textId="77777777" w:rsidTr="00D75805">
        <w:tc>
          <w:tcPr>
            <w:tcW w:w="1657" w:type="dxa"/>
            <w:tcBorders>
              <w:top w:val="single" w:sz="6" w:space="0" w:color="auto"/>
              <w:left w:val="double" w:sz="6" w:space="0" w:color="auto"/>
              <w:bottom w:val="single" w:sz="6" w:space="0" w:color="auto"/>
              <w:right w:val="single" w:sz="6" w:space="0" w:color="auto"/>
            </w:tcBorders>
            <w:hideMark/>
          </w:tcPr>
          <w:p w14:paraId="3094C0DA" w14:textId="77777777"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How ?</w:t>
            </w:r>
          </w:p>
          <w:p w14:paraId="55B72770"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ACTION on</w:t>
            </w:r>
          </w:p>
          <w:p w14:paraId="6E70CF06"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DATA-TYPE</w:t>
            </w:r>
          </w:p>
          <w:p w14:paraId="78C30320"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part two ...</w:t>
            </w:r>
          </w:p>
          <w:p w14:paraId="6C5BDCD5"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w:t>
            </w:r>
            <w:r w:rsidRPr="00D75805">
              <w:rPr>
                <w:rFonts w:ascii="Arial" w:eastAsia="Calibri" w:hAnsi="Arial" w:cs="Arial"/>
                <w:i/>
                <w:sz w:val="20"/>
                <w:szCs w:val="20"/>
              </w:rPr>
              <w:t>ASSOCIATE, CHECKSUM, FILTER, REGULATE, TRANSFORM, QUEUE, WAREHOUSE</w:t>
            </w:r>
            <w:r w:rsidRPr="00D75805">
              <w:rPr>
                <w:rFonts w:ascii="Arial" w:eastAsia="Calibri" w:hAnsi="Arial" w:cs="Arial"/>
                <w:sz w:val="20"/>
                <w:szCs w:val="20"/>
              </w:rPr>
              <w:t>)</w:t>
            </w:r>
          </w:p>
        </w:tc>
        <w:tc>
          <w:tcPr>
            <w:tcW w:w="1681" w:type="dxa"/>
            <w:tcBorders>
              <w:top w:val="single" w:sz="6" w:space="0" w:color="auto"/>
              <w:left w:val="single" w:sz="6" w:space="0" w:color="auto"/>
              <w:bottom w:val="single" w:sz="6" w:space="0" w:color="auto"/>
              <w:right w:val="single" w:sz="6" w:space="0" w:color="auto"/>
            </w:tcBorders>
          </w:tcPr>
          <w:p w14:paraId="1B33BB1C" w14:textId="77777777" w:rsidR="00303E94" w:rsidRPr="00D75805" w:rsidRDefault="00303E94" w:rsidP="00303E94">
            <w:pPr>
              <w:rPr>
                <w:rFonts w:ascii="Arial" w:eastAsia="Calibri" w:hAnsi="Arial" w:cs="Arial"/>
                <w:i/>
                <w:sz w:val="20"/>
                <w:szCs w:val="20"/>
              </w:rPr>
            </w:pPr>
          </w:p>
        </w:tc>
        <w:tc>
          <w:tcPr>
            <w:tcW w:w="1815" w:type="dxa"/>
            <w:tcBorders>
              <w:top w:val="single" w:sz="6" w:space="0" w:color="auto"/>
              <w:left w:val="single" w:sz="6" w:space="0" w:color="auto"/>
              <w:bottom w:val="single" w:sz="6" w:space="0" w:color="auto"/>
              <w:right w:val="single" w:sz="6" w:space="0" w:color="auto"/>
            </w:tcBorders>
            <w:hideMark/>
          </w:tcPr>
          <w:p w14:paraId="2A9DF205" w14:textId="77777777"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 xml:space="preserve">This cell identifies the actions that are applied to the </w:t>
            </w:r>
            <w:r w:rsidRPr="00D75805">
              <w:rPr>
                <w:rFonts w:ascii="Arial" w:eastAsia="Calibri" w:hAnsi="Arial" w:cs="Arial"/>
                <w:sz w:val="20"/>
                <w:szCs w:val="20"/>
              </w:rPr>
              <w:t>DATA-TYPE</w:t>
            </w:r>
          </w:p>
          <w:p w14:paraId="085A8349" w14:textId="77777777"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part two ...</w:t>
            </w:r>
          </w:p>
        </w:tc>
        <w:tc>
          <w:tcPr>
            <w:tcW w:w="2790" w:type="dxa"/>
            <w:tcBorders>
              <w:top w:val="single" w:sz="6" w:space="0" w:color="auto"/>
              <w:left w:val="single" w:sz="6" w:space="0" w:color="auto"/>
              <w:bottom w:val="single" w:sz="6" w:space="0" w:color="auto"/>
              <w:right w:val="single" w:sz="6" w:space="0" w:color="auto"/>
            </w:tcBorders>
            <w:hideMark/>
          </w:tcPr>
          <w:p w14:paraId="136B365A" w14:textId="77777777"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N.B. each concept / BR (business rule) must be explicitly defined if not known</w:t>
            </w:r>
          </w:p>
        </w:tc>
        <w:tc>
          <w:tcPr>
            <w:tcW w:w="2880" w:type="dxa"/>
            <w:tcBorders>
              <w:top w:val="single" w:sz="6" w:space="0" w:color="auto"/>
              <w:left w:val="single" w:sz="6" w:space="0" w:color="auto"/>
              <w:bottom w:val="single" w:sz="6" w:space="0" w:color="auto"/>
              <w:right w:val="single" w:sz="6" w:space="0" w:color="auto"/>
            </w:tcBorders>
            <w:hideMark/>
          </w:tcPr>
          <w:p w14:paraId="1310E254" w14:textId="77777777"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e.g.</w:t>
            </w:r>
          </w:p>
          <w:p w14:paraId="09C77CDF" w14:textId="77777777" w:rsidR="00303E94" w:rsidRPr="00D75805" w:rsidRDefault="00303E94" w:rsidP="00303E94">
            <w:pPr>
              <w:rPr>
                <w:rFonts w:ascii="Arial" w:eastAsia="Calibri" w:hAnsi="Arial" w:cs="Arial"/>
                <w:sz w:val="20"/>
                <w:szCs w:val="20"/>
              </w:rPr>
            </w:pPr>
            <w:r w:rsidRPr="00D75805">
              <w:rPr>
                <w:rFonts w:ascii="Arial" w:eastAsia="Calibri" w:hAnsi="Arial" w:cs="Arial"/>
                <w:b/>
                <w:sz w:val="20"/>
                <w:szCs w:val="20"/>
              </w:rPr>
              <w:t>FILTER</w:t>
            </w:r>
          </w:p>
          <w:p w14:paraId="450E2E02" w14:textId="77777777" w:rsidR="00303E94" w:rsidRPr="00D75805" w:rsidRDefault="00303E94" w:rsidP="00303E94">
            <w:pPr>
              <w:rPr>
                <w:rFonts w:ascii="Arial" w:eastAsia="Calibri" w:hAnsi="Arial" w:cs="Arial"/>
                <w:i/>
                <w:sz w:val="20"/>
                <w:szCs w:val="20"/>
              </w:rPr>
            </w:pPr>
            <w:r w:rsidRPr="00D75805">
              <w:rPr>
                <w:rFonts w:ascii="Arial" w:eastAsia="Calibri" w:hAnsi="Arial" w:cs="Arial"/>
                <w:b/>
                <w:i/>
                <w:sz w:val="20"/>
                <w:szCs w:val="20"/>
              </w:rPr>
              <w:t>not profitable</w:t>
            </w:r>
          </w:p>
          <w:p w14:paraId="4C07E901" w14:textId="77777777" w:rsidR="00303E94" w:rsidRPr="00D75805" w:rsidRDefault="00303E94" w:rsidP="00303E94">
            <w:pPr>
              <w:rPr>
                <w:rFonts w:ascii="Arial" w:eastAsia="Calibri" w:hAnsi="Arial" w:cs="Arial"/>
                <w:i/>
                <w:sz w:val="20"/>
                <w:szCs w:val="20"/>
              </w:rPr>
            </w:pPr>
            <w:r w:rsidRPr="00D75805">
              <w:rPr>
                <w:rFonts w:ascii="Arial" w:eastAsia="Calibri" w:hAnsi="Arial" w:cs="Arial"/>
                <w:sz w:val="20"/>
                <w:szCs w:val="20"/>
              </w:rPr>
              <w:t xml:space="preserve">&amp; </w:t>
            </w:r>
            <w:r w:rsidRPr="00D75805">
              <w:rPr>
                <w:rFonts w:ascii="Arial" w:eastAsia="Calibri" w:hAnsi="Arial" w:cs="Arial"/>
                <w:b/>
                <w:sz w:val="20"/>
                <w:szCs w:val="20"/>
              </w:rPr>
              <w:t>TRANSFORM</w:t>
            </w:r>
            <w:r w:rsidRPr="00D75805">
              <w:rPr>
                <w:rFonts w:ascii="Arial" w:eastAsia="Calibri" w:hAnsi="Arial" w:cs="Arial"/>
                <w:i/>
                <w:sz w:val="20"/>
                <w:szCs w:val="20"/>
              </w:rPr>
              <w:t xml:space="preserve"> PRODUCT COST CODE</w:t>
            </w:r>
          </w:p>
        </w:tc>
        <w:tc>
          <w:tcPr>
            <w:tcW w:w="2430" w:type="dxa"/>
            <w:tcBorders>
              <w:top w:val="single" w:sz="6" w:space="0" w:color="auto"/>
              <w:left w:val="single" w:sz="6" w:space="0" w:color="auto"/>
              <w:bottom w:val="single" w:sz="6" w:space="0" w:color="auto"/>
              <w:right w:val="double" w:sz="6" w:space="0" w:color="auto"/>
            </w:tcBorders>
          </w:tcPr>
          <w:p w14:paraId="6682A2E1" w14:textId="77777777" w:rsidR="00303E94" w:rsidRPr="00D75805" w:rsidRDefault="00303E94" w:rsidP="00303E94">
            <w:pPr>
              <w:rPr>
                <w:rFonts w:ascii="Arial" w:eastAsia="Calibri" w:hAnsi="Arial" w:cs="Arial"/>
                <w:sz w:val="20"/>
                <w:szCs w:val="20"/>
              </w:rPr>
            </w:pPr>
          </w:p>
        </w:tc>
      </w:tr>
      <w:tr w:rsidR="00303E94" w:rsidRPr="00303E94" w14:paraId="11723F09" w14:textId="77777777" w:rsidTr="00D75805">
        <w:tc>
          <w:tcPr>
            <w:tcW w:w="1657" w:type="dxa"/>
            <w:tcBorders>
              <w:top w:val="single" w:sz="6" w:space="0" w:color="auto"/>
              <w:left w:val="double" w:sz="6" w:space="0" w:color="auto"/>
              <w:bottom w:val="single" w:sz="6" w:space="0" w:color="auto"/>
              <w:right w:val="single" w:sz="6" w:space="0" w:color="auto"/>
            </w:tcBorders>
            <w:hideMark/>
          </w:tcPr>
          <w:p w14:paraId="31A4D418" w14:textId="77777777" w:rsidR="00303E94" w:rsidRPr="00D75805" w:rsidRDefault="00303E94" w:rsidP="00303E94">
            <w:pPr>
              <w:rPr>
                <w:rFonts w:ascii="Arial" w:eastAsia="Calibri" w:hAnsi="Arial" w:cs="Arial"/>
                <w:sz w:val="20"/>
                <w:szCs w:val="20"/>
              </w:rPr>
            </w:pPr>
            <w:r w:rsidRPr="00D75805">
              <w:rPr>
                <w:rFonts w:ascii="Arial" w:eastAsia="Calibri" w:hAnsi="Arial" w:cs="Arial"/>
                <w:b/>
                <w:i/>
                <w:sz w:val="20"/>
                <w:szCs w:val="20"/>
              </w:rPr>
              <w:t>Who ?</w:t>
            </w:r>
          </w:p>
          <w:p w14:paraId="1B695F55"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Consumer,</w:t>
            </w:r>
          </w:p>
          <w:p w14:paraId="347B05B7"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 xml:space="preserve"> Owner,</w:t>
            </w:r>
          </w:p>
          <w:p w14:paraId="6E96FC0B"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 xml:space="preserve">Keeper, </w:t>
            </w:r>
          </w:p>
          <w:p w14:paraId="31502589"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Agent</w:t>
            </w:r>
          </w:p>
        </w:tc>
        <w:tc>
          <w:tcPr>
            <w:tcW w:w="1681" w:type="dxa"/>
            <w:tcBorders>
              <w:top w:val="single" w:sz="6" w:space="0" w:color="auto"/>
              <w:left w:val="single" w:sz="6" w:space="0" w:color="auto"/>
              <w:bottom w:val="single" w:sz="6" w:space="0" w:color="auto"/>
              <w:right w:val="single" w:sz="6" w:space="0" w:color="auto"/>
            </w:tcBorders>
            <w:hideMark/>
          </w:tcPr>
          <w:p w14:paraId="6ABCD634" w14:textId="074AF16C"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This cell identifies the people and the role they play in this process</w:t>
            </w:r>
            <w:r w:rsidR="00BF3286" w:rsidRPr="00D75805">
              <w:rPr>
                <w:rFonts w:ascii="Arial" w:hAnsi="Arial" w:cs="Arial"/>
                <w:sz w:val="20"/>
                <w:szCs w:val="20"/>
              </w:rPr>
              <w:t xml:space="preserve">  &amp; </w:t>
            </w:r>
            <w:r w:rsidR="00BF3286" w:rsidRPr="00D75805">
              <w:rPr>
                <w:rFonts w:ascii="Arial" w:eastAsia="Calibri" w:hAnsi="Arial" w:cs="Arial"/>
                <w:i/>
                <w:sz w:val="20"/>
                <w:szCs w:val="20"/>
              </w:rPr>
              <w:t>Context-mechanism-outcome (CMO) </w:t>
            </w:r>
          </w:p>
        </w:tc>
        <w:tc>
          <w:tcPr>
            <w:tcW w:w="1815" w:type="dxa"/>
            <w:tcBorders>
              <w:top w:val="single" w:sz="6" w:space="0" w:color="auto"/>
              <w:left w:val="single" w:sz="6" w:space="0" w:color="auto"/>
              <w:bottom w:val="single" w:sz="6" w:space="0" w:color="auto"/>
              <w:right w:val="single" w:sz="6" w:space="0" w:color="auto"/>
            </w:tcBorders>
          </w:tcPr>
          <w:p w14:paraId="69727622" w14:textId="77777777" w:rsidR="00303E94" w:rsidRPr="00D75805" w:rsidRDefault="00303E94" w:rsidP="00303E94">
            <w:pPr>
              <w:rPr>
                <w:rFonts w:ascii="Arial" w:eastAsia="Calibri" w:hAnsi="Arial" w:cs="Arial"/>
                <w:i/>
                <w:sz w:val="20"/>
                <w:szCs w:val="20"/>
              </w:rPr>
            </w:pPr>
          </w:p>
        </w:tc>
        <w:tc>
          <w:tcPr>
            <w:tcW w:w="2790" w:type="dxa"/>
            <w:tcBorders>
              <w:top w:val="single" w:sz="6" w:space="0" w:color="auto"/>
              <w:left w:val="single" w:sz="6" w:space="0" w:color="auto"/>
              <w:bottom w:val="single" w:sz="6" w:space="0" w:color="auto"/>
              <w:right w:val="single" w:sz="6" w:space="0" w:color="auto"/>
            </w:tcBorders>
          </w:tcPr>
          <w:p w14:paraId="672AF01C" w14:textId="77777777" w:rsidR="00303E94" w:rsidRPr="00D75805" w:rsidRDefault="00303E94" w:rsidP="00303E94">
            <w:pPr>
              <w:rPr>
                <w:rFonts w:ascii="Arial" w:eastAsia="Calibri" w:hAnsi="Arial" w:cs="Arial"/>
                <w:sz w:val="20"/>
                <w:szCs w:val="20"/>
              </w:rPr>
            </w:pPr>
          </w:p>
        </w:tc>
        <w:tc>
          <w:tcPr>
            <w:tcW w:w="2880" w:type="dxa"/>
            <w:tcBorders>
              <w:top w:val="single" w:sz="6" w:space="0" w:color="auto"/>
              <w:left w:val="single" w:sz="6" w:space="0" w:color="auto"/>
              <w:bottom w:val="single" w:sz="6" w:space="0" w:color="auto"/>
              <w:right w:val="single" w:sz="6" w:space="0" w:color="auto"/>
            </w:tcBorders>
            <w:hideMark/>
          </w:tcPr>
          <w:p w14:paraId="754A4260"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e.g.</w:t>
            </w:r>
          </w:p>
          <w:p w14:paraId="3CE165C5" w14:textId="77777777" w:rsidR="00303E94" w:rsidRPr="00D75805" w:rsidRDefault="00303E94" w:rsidP="00303E94">
            <w:pPr>
              <w:rPr>
                <w:rFonts w:ascii="Arial" w:eastAsia="Calibri" w:hAnsi="Arial" w:cs="Arial"/>
                <w:sz w:val="20"/>
                <w:szCs w:val="20"/>
              </w:rPr>
            </w:pPr>
            <w:r w:rsidRPr="00D75805">
              <w:rPr>
                <w:rFonts w:ascii="Arial" w:eastAsia="Calibri" w:hAnsi="Arial" w:cs="Arial"/>
                <w:b/>
                <w:sz w:val="20"/>
                <w:szCs w:val="20"/>
              </w:rPr>
              <w:t>Consumer</w:t>
            </w:r>
            <w:r w:rsidRPr="00D75805">
              <w:rPr>
                <w:rFonts w:ascii="Arial" w:eastAsia="Calibri" w:hAnsi="Arial" w:cs="Arial"/>
                <w:sz w:val="20"/>
                <w:szCs w:val="20"/>
              </w:rPr>
              <w:t xml:space="preserve"> = VP MARKETING</w:t>
            </w:r>
          </w:p>
        </w:tc>
        <w:tc>
          <w:tcPr>
            <w:tcW w:w="2430" w:type="dxa"/>
            <w:tcBorders>
              <w:top w:val="single" w:sz="6" w:space="0" w:color="auto"/>
              <w:left w:val="single" w:sz="6" w:space="0" w:color="auto"/>
              <w:bottom w:val="single" w:sz="6" w:space="0" w:color="auto"/>
              <w:right w:val="double" w:sz="6" w:space="0" w:color="auto"/>
            </w:tcBorders>
            <w:hideMark/>
          </w:tcPr>
          <w:p w14:paraId="2E0A0B03"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e.g.</w:t>
            </w:r>
          </w:p>
          <w:p w14:paraId="525540C4" w14:textId="77777777" w:rsidR="00303E94" w:rsidRPr="00D75805" w:rsidRDefault="00303E94" w:rsidP="00303E94">
            <w:pPr>
              <w:rPr>
                <w:rFonts w:ascii="Arial" w:eastAsia="Calibri" w:hAnsi="Arial" w:cs="Arial"/>
                <w:sz w:val="20"/>
                <w:szCs w:val="20"/>
              </w:rPr>
            </w:pPr>
            <w:r w:rsidRPr="00D75805">
              <w:rPr>
                <w:rFonts w:ascii="Arial" w:eastAsia="Calibri" w:hAnsi="Arial" w:cs="Arial"/>
                <w:b/>
                <w:sz w:val="20"/>
                <w:szCs w:val="20"/>
              </w:rPr>
              <w:t>Consumer</w:t>
            </w:r>
            <w:r w:rsidRPr="00D75805">
              <w:rPr>
                <w:rFonts w:ascii="Arial" w:eastAsia="Calibri" w:hAnsi="Arial" w:cs="Arial"/>
                <w:sz w:val="20"/>
                <w:szCs w:val="20"/>
              </w:rPr>
              <w:t xml:space="preserve"> = </w:t>
            </w:r>
          </w:p>
          <w:p w14:paraId="2BA26E67"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VP MARKETING</w:t>
            </w:r>
          </w:p>
        </w:tc>
      </w:tr>
      <w:tr w:rsidR="00303E94" w:rsidRPr="00303E94" w14:paraId="17F4CBA9" w14:textId="77777777" w:rsidTr="00D75805">
        <w:tc>
          <w:tcPr>
            <w:tcW w:w="1657" w:type="dxa"/>
            <w:tcBorders>
              <w:top w:val="single" w:sz="6" w:space="0" w:color="auto"/>
              <w:left w:val="double" w:sz="6" w:space="0" w:color="auto"/>
              <w:bottom w:val="single" w:sz="6" w:space="0" w:color="auto"/>
              <w:right w:val="single" w:sz="6" w:space="0" w:color="auto"/>
            </w:tcBorders>
            <w:hideMark/>
          </w:tcPr>
          <w:p w14:paraId="66E8F909" w14:textId="77777777"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Where ?</w:t>
            </w:r>
          </w:p>
          <w:p w14:paraId="12A6B406"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ADDRESS</w:t>
            </w:r>
          </w:p>
          <w:p w14:paraId="20551748"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(logical and / or physical)</w:t>
            </w:r>
          </w:p>
        </w:tc>
        <w:tc>
          <w:tcPr>
            <w:tcW w:w="1681" w:type="dxa"/>
            <w:tcBorders>
              <w:top w:val="single" w:sz="6" w:space="0" w:color="auto"/>
              <w:left w:val="single" w:sz="6" w:space="0" w:color="auto"/>
              <w:bottom w:val="single" w:sz="6" w:space="0" w:color="auto"/>
              <w:right w:val="single" w:sz="6" w:space="0" w:color="auto"/>
            </w:tcBorders>
          </w:tcPr>
          <w:p w14:paraId="7B6AFB78" w14:textId="77777777" w:rsidR="00303E94" w:rsidRPr="00D75805" w:rsidRDefault="00303E94" w:rsidP="00303E94">
            <w:pPr>
              <w:rPr>
                <w:rFonts w:ascii="Arial" w:eastAsia="Calibri" w:hAnsi="Arial" w:cs="Arial"/>
                <w:i/>
                <w:sz w:val="20"/>
                <w:szCs w:val="20"/>
              </w:rPr>
            </w:pPr>
          </w:p>
        </w:tc>
        <w:tc>
          <w:tcPr>
            <w:tcW w:w="1815" w:type="dxa"/>
            <w:tcBorders>
              <w:top w:val="single" w:sz="6" w:space="0" w:color="auto"/>
              <w:left w:val="single" w:sz="6" w:space="0" w:color="auto"/>
              <w:bottom w:val="single" w:sz="6" w:space="0" w:color="auto"/>
              <w:right w:val="single" w:sz="6" w:space="0" w:color="auto"/>
            </w:tcBorders>
            <w:hideMark/>
          </w:tcPr>
          <w:p w14:paraId="523E3463" w14:textId="77777777"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 xml:space="preserve">This cell identifies the location of the process </w:t>
            </w:r>
          </w:p>
        </w:tc>
        <w:tc>
          <w:tcPr>
            <w:tcW w:w="2790" w:type="dxa"/>
            <w:tcBorders>
              <w:top w:val="single" w:sz="6" w:space="0" w:color="auto"/>
              <w:left w:val="single" w:sz="6" w:space="0" w:color="auto"/>
              <w:bottom w:val="single" w:sz="6" w:space="0" w:color="auto"/>
              <w:right w:val="single" w:sz="6" w:space="0" w:color="auto"/>
            </w:tcBorders>
          </w:tcPr>
          <w:p w14:paraId="376C954E" w14:textId="77777777" w:rsidR="00303E94" w:rsidRPr="00D75805" w:rsidRDefault="00303E94" w:rsidP="00303E94">
            <w:pPr>
              <w:rPr>
                <w:rFonts w:ascii="Arial" w:eastAsia="Calibri" w:hAnsi="Arial" w:cs="Arial"/>
                <w:sz w:val="20"/>
                <w:szCs w:val="20"/>
              </w:rPr>
            </w:pPr>
          </w:p>
        </w:tc>
        <w:tc>
          <w:tcPr>
            <w:tcW w:w="2880" w:type="dxa"/>
            <w:tcBorders>
              <w:top w:val="single" w:sz="6" w:space="0" w:color="auto"/>
              <w:left w:val="single" w:sz="6" w:space="0" w:color="auto"/>
              <w:bottom w:val="single" w:sz="6" w:space="0" w:color="auto"/>
              <w:right w:val="single" w:sz="6" w:space="0" w:color="auto"/>
            </w:tcBorders>
            <w:hideMark/>
          </w:tcPr>
          <w:p w14:paraId="5BA894EB"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e.g.</w:t>
            </w:r>
          </w:p>
          <w:p w14:paraId="6D65F56D"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email=vpmkt@</w:t>
            </w:r>
          </w:p>
          <w:p w14:paraId="7B8552AD"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global.com</w:t>
            </w:r>
          </w:p>
        </w:tc>
        <w:tc>
          <w:tcPr>
            <w:tcW w:w="2430" w:type="dxa"/>
            <w:tcBorders>
              <w:top w:val="single" w:sz="6" w:space="0" w:color="auto"/>
              <w:left w:val="single" w:sz="6" w:space="0" w:color="auto"/>
              <w:bottom w:val="single" w:sz="6" w:space="0" w:color="auto"/>
              <w:right w:val="double" w:sz="6" w:space="0" w:color="auto"/>
            </w:tcBorders>
            <w:hideMark/>
          </w:tcPr>
          <w:p w14:paraId="44C1AF42"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e.g.</w:t>
            </w:r>
          </w:p>
          <w:p w14:paraId="556D4CEB"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email=vpmkt@</w:t>
            </w:r>
          </w:p>
          <w:p w14:paraId="5D2CBA52"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global.com</w:t>
            </w:r>
          </w:p>
        </w:tc>
      </w:tr>
      <w:tr w:rsidR="00303E94" w:rsidRPr="00303E94" w14:paraId="518B1DFB" w14:textId="77777777" w:rsidTr="00D75805">
        <w:tc>
          <w:tcPr>
            <w:tcW w:w="1657" w:type="dxa"/>
            <w:tcBorders>
              <w:top w:val="single" w:sz="6" w:space="0" w:color="auto"/>
              <w:left w:val="double" w:sz="6" w:space="0" w:color="auto"/>
              <w:bottom w:val="single" w:sz="6" w:space="0" w:color="auto"/>
              <w:right w:val="single" w:sz="6" w:space="0" w:color="auto"/>
            </w:tcBorders>
            <w:hideMark/>
          </w:tcPr>
          <w:p w14:paraId="2535CD24" w14:textId="77777777"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Quality Metric</w:t>
            </w:r>
          </w:p>
          <w:p w14:paraId="1C0BA124" w14:textId="77777777"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CHECKSUM</w:t>
            </w:r>
          </w:p>
        </w:tc>
        <w:tc>
          <w:tcPr>
            <w:tcW w:w="1681" w:type="dxa"/>
            <w:tcBorders>
              <w:top w:val="single" w:sz="6" w:space="0" w:color="auto"/>
              <w:left w:val="single" w:sz="6" w:space="0" w:color="auto"/>
              <w:bottom w:val="single" w:sz="6" w:space="0" w:color="auto"/>
              <w:right w:val="single" w:sz="6" w:space="0" w:color="auto"/>
            </w:tcBorders>
            <w:hideMark/>
          </w:tcPr>
          <w:p w14:paraId="0531AB5D" w14:textId="77777777"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This cell identifies the form of measurement that can be applied to assess Quality</w:t>
            </w:r>
          </w:p>
        </w:tc>
        <w:tc>
          <w:tcPr>
            <w:tcW w:w="1815" w:type="dxa"/>
            <w:tcBorders>
              <w:top w:val="single" w:sz="6" w:space="0" w:color="auto"/>
              <w:left w:val="single" w:sz="6" w:space="0" w:color="auto"/>
              <w:bottom w:val="single" w:sz="6" w:space="0" w:color="auto"/>
              <w:right w:val="single" w:sz="6" w:space="0" w:color="auto"/>
            </w:tcBorders>
          </w:tcPr>
          <w:p w14:paraId="5D87B49F" w14:textId="77777777" w:rsidR="00303E94" w:rsidRPr="00D75805" w:rsidRDefault="00303E94" w:rsidP="00303E94">
            <w:pPr>
              <w:rPr>
                <w:rFonts w:ascii="Arial" w:eastAsia="Calibri" w:hAnsi="Arial" w:cs="Arial"/>
                <w:i/>
                <w:sz w:val="20"/>
                <w:szCs w:val="20"/>
              </w:rPr>
            </w:pPr>
          </w:p>
        </w:tc>
        <w:tc>
          <w:tcPr>
            <w:tcW w:w="2790" w:type="dxa"/>
            <w:tcBorders>
              <w:top w:val="single" w:sz="6" w:space="0" w:color="auto"/>
              <w:left w:val="single" w:sz="6" w:space="0" w:color="auto"/>
              <w:bottom w:val="single" w:sz="6" w:space="0" w:color="auto"/>
              <w:right w:val="single" w:sz="6" w:space="0" w:color="auto"/>
            </w:tcBorders>
            <w:hideMark/>
          </w:tcPr>
          <w:p w14:paraId="3A292D8D" w14:textId="77777777" w:rsidR="00303E94" w:rsidRPr="00D75805" w:rsidRDefault="00303E94" w:rsidP="00303E94">
            <w:pPr>
              <w:rPr>
                <w:rFonts w:ascii="Arial" w:eastAsia="Calibri" w:hAnsi="Arial" w:cs="Arial"/>
                <w:sz w:val="20"/>
                <w:szCs w:val="20"/>
              </w:rPr>
            </w:pPr>
            <w:r w:rsidRPr="00D75805">
              <w:rPr>
                <w:rFonts w:ascii="Arial" w:eastAsia="Calibri" w:hAnsi="Arial" w:cs="Arial"/>
                <w:i/>
                <w:sz w:val="20"/>
                <w:szCs w:val="20"/>
              </w:rPr>
              <w:t>N.B. each concept / BR (business rule) must be explicitly defined if not known</w:t>
            </w:r>
          </w:p>
        </w:tc>
        <w:tc>
          <w:tcPr>
            <w:tcW w:w="2880" w:type="dxa"/>
            <w:tcBorders>
              <w:top w:val="single" w:sz="6" w:space="0" w:color="auto"/>
              <w:left w:val="single" w:sz="6" w:space="0" w:color="auto"/>
              <w:bottom w:val="single" w:sz="6" w:space="0" w:color="auto"/>
              <w:right w:val="single" w:sz="6" w:space="0" w:color="auto"/>
            </w:tcBorders>
            <w:hideMark/>
          </w:tcPr>
          <w:p w14:paraId="58C54261"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e.g.</w:t>
            </w:r>
          </w:p>
          <w:p w14:paraId="22905A02" w14:textId="77777777" w:rsidR="00303E94" w:rsidRPr="00D75805" w:rsidRDefault="00303E94" w:rsidP="00303E94">
            <w:pPr>
              <w:rPr>
                <w:rFonts w:ascii="Arial" w:eastAsia="Calibri" w:hAnsi="Arial" w:cs="Arial"/>
                <w:sz w:val="20"/>
                <w:szCs w:val="20"/>
              </w:rPr>
            </w:pPr>
            <w:r w:rsidRPr="00D75805">
              <w:rPr>
                <w:rFonts w:ascii="Arial" w:eastAsia="Calibri" w:hAnsi="Arial" w:cs="Arial"/>
                <w:b/>
                <w:sz w:val="20"/>
                <w:szCs w:val="20"/>
              </w:rPr>
              <w:t xml:space="preserve">CHECKSUM </w:t>
            </w:r>
          </w:p>
          <w:p w14:paraId="16D9BF3E"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(+/-difference)</w:t>
            </w:r>
          </w:p>
          <w:p w14:paraId="3A8A700F"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 $‘-’</w:t>
            </w:r>
          </w:p>
        </w:tc>
        <w:tc>
          <w:tcPr>
            <w:tcW w:w="2430" w:type="dxa"/>
            <w:tcBorders>
              <w:top w:val="single" w:sz="6" w:space="0" w:color="auto"/>
              <w:left w:val="single" w:sz="6" w:space="0" w:color="auto"/>
              <w:bottom w:val="single" w:sz="6" w:space="0" w:color="auto"/>
              <w:right w:val="double" w:sz="6" w:space="0" w:color="auto"/>
            </w:tcBorders>
            <w:hideMark/>
          </w:tcPr>
          <w:p w14:paraId="6BF9D4AD"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e.g.</w:t>
            </w:r>
          </w:p>
          <w:p w14:paraId="6A60D9E5" w14:textId="77777777" w:rsidR="00303E94" w:rsidRPr="00D75805" w:rsidRDefault="00303E94" w:rsidP="00303E94">
            <w:pPr>
              <w:rPr>
                <w:rFonts w:ascii="Arial" w:eastAsia="Calibri" w:hAnsi="Arial" w:cs="Arial"/>
                <w:sz w:val="20"/>
                <w:szCs w:val="20"/>
              </w:rPr>
            </w:pPr>
            <w:r w:rsidRPr="00D75805">
              <w:rPr>
                <w:rFonts w:ascii="Arial" w:eastAsia="Calibri" w:hAnsi="Arial" w:cs="Arial"/>
                <w:b/>
                <w:sz w:val="20"/>
                <w:szCs w:val="20"/>
              </w:rPr>
              <w:t>CHECKSUM</w:t>
            </w:r>
          </w:p>
          <w:p w14:paraId="20941982"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who =</w:t>
            </w:r>
          </w:p>
          <w:p w14:paraId="6CA3589B" w14:textId="77777777" w:rsidR="00303E94" w:rsidRPr="00D75805" w:rsidRDefault="00303E94" w:rsidP="00303E94">
            <w:pPr>
              <w:rPr>
                <w:rFonts w:ascii="Arial" w:eastAsia="Calibri" w:hAnsi="Arial" w:cs="Arial"/>
                <w:sz w:val="20"/>
                <w:szCs w:val="20"/>
              </w:rPr>
            </w:pPr>
            <w:r w:rsidRPr="00D75805">
              <w:rPr>
                <w:rFonts w:ascii="Arial" w:eastAsia="Calibri" w:hAnsi="Arial" w:cs="Arial"/>
                <w:sz w:val="20"/>
                <w:szCs w:val="20"/>
              </w:rPr>
              <w:t>alphanumeric</w:t>
            </w:r>
          </w:p>
        </w:tc>
      </w:tr>
      <w:tr w:rsidR="00303E94" w:rsidRPr="00303E94" w14:paraId="3BA73305" w14:textId="77777777" w:rsidTr="00D75805">
        <w:tc>
          <w:tcPr>
            <w:tcW w:w="1657" w:type="dxa"/>
            <w:tcBorders>
              <w:top w:val="single" w:sz="6" w:space="0" w:color="auto"/>
              <w:left w:val="double" w:sz="6" w:space="0" w:color="auto"/>
              <w:bottom w:val="double" w:sz="6" w:space="0" w:color="auto"/>
              <w:right w:val="single" w:sz="6" w:space="0" w:color="auto"/>
            </w:tcBorders>
            <w:hideMark/>
          </w:tcPr>
          <w:p w14:paraId="610A00C5" w14:textId="77777777"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Association ?</w:t>
            </w:r>
          </w:p>
          <w:p w14:paraId="57CC768F" w14:textId="2F6A1B18" w:rsidR="00303E94" w:rsidRPr="00D75805" w:rsidRDefault="00CA42B5" w:rsidP="00303E94">
            <w:pPr>
              <w:rPr>
                <w:rFonts w:ascii="Arial" w:eastAsia="Calibri" w:hAnsi="Arial" w:cs="Arial"/>
                <w:i/>
                <w:sz w:val="20"/>
                <w:szCs w:val="20"/>
              </w:rPr>
            </w:pPr>
            <w:r w:rsidRPr="00D75805">
              <w:rPr>
                <w:rFonts w:ascii="Arial" w:eastAsia="Calibri" w:hAnsi="Arial" w:cs="Arial"/>
                <w:sz w:val="20"/>
                <w:szCs w:val="20"/>
              </w:rPr>
              <w:t>KR OBJECT</w:t>
            </w:r>
            <w:r w:rsidR="00303E94" w:rsidRPr="00D75805">
              <w:rPr>
                <w:rFonts w:ascii="Arial" w:eastAsia="Calibri" w:hAnsi="Arial" w:cs="Arial"/>
                <w:sz w:val="20"/>
                <w:szCs w:val="20"/>
              </w:rPr>
              <w:t xml:space="preserve"> ID</w:t>
            </w:r>
          </w:p>
        </w:tc>
        <w:tc>
          <w:tcPr>
            <w:tcW w:w="1681" w:type="dxa"/>
            <w:tcBorders>
              <w:top w:val="single" w:sz="6" w:space="0" w:color="auto"/>
              <w:left w:val="single" w:sz="6" w:space="0" w:color="auto"/>
              <w:bottom w:val="double" w:sz="6" w:space="0" w:color="auto"/>
              <w:right w:val="single" w:sz="6" w:space="0" w:color="auto"/>
            </w:tcBorders>
          </w:tcPr>
          <w:p w14:paraId="59ED227D" w14:textId="77777777" w:rsidR="00303E94" w:rsidRPr="00D75805" w:rsidRDefault="00303E94" w:rsidP="00303E94">
            <w:pPr>
              <w:rPr>
                <w:rFonts w:ascii="Arial" w:eastAsia="Calibri" w:hAnsi="Arial" w:cs="Arial"/>
                <w:i/>
                <w:sz w:val="20"/>
                <w:szCs w:val="20"/>
              </w:rPr>
            </w:pPr>
          </w:p>
        </w:tc>
        <w:tc>
          <w:tcPr>
            <w:tcW w:w="1815" w:type="dxa"/>
            <w:tcBorders>
              <w:top w:val="single" w:sz="6" w:space="0" w:color="auto"/>
              <w:left w:val="single" w:sz="6" w:space="0" w:color="auto"/>
              <w:bottom w:val="double" w:sz="6" w:space="0" w:color="auto"/>
              <w:right w:val="single" w:sz="6" w:space="0" w:color="auto"/>
            </w:tcBorders>
            <w:hideMark/>
          </w:tcPr>
          <w:p w14:paraId="79510DBE" w14:textId="158DE4E7" w:rsidR="00303E94" w:rsidRPr="00D75805" w:rsidRDefault="00303E94" w:rsidP="00303E94">
            <w:pPr>
              <w:rPr>
                <w:rFonts w:ascii="Arial" w:eastAsia="Calibri" w:hAnsi="Arial" w:cs="Arial"/>
                <w:i/>
                <w:sz w:val="20"/>
                <w:szCs w:val="20"/>
              </w:rPr>
            </w:pPr>
            <w:r w:rsidRPr="00D75805">
              <w:rPr>
                <w:rFonts w:ascii="Arial" w:eastAsia="Calibri" w:hAnsi="Arial" w:cs="Arial"/>
                <w:i/>
                <w:sz w:val="20"/>
                <w:szCs w:val="20"/>
              </w:rPr>
              <w:t xml:space="preserve">This cell is the link to another </w:t>
            </w:r>
            <w:r w:rsidR="00CA42B5" w:rsidRPr="00D75805">
              <w:rPr>
                <w:rFonts w:ascii="Arial" w:eastAsia="Calibri" w:hAnsi="Arial" w:cs="Arial"/>
                <w:i/>
                <w:sz w:val="20"/>
                <w:szCs w:val="20"/>
              </w:rPr>
              <w:t>KR Object</w:t>
            </w:r>
          </w:p>
        </w:tc>
        <w:tc>
          <w:tcPr>
            <w:tcW w:w="2790" w:type="dxa"/>
            <w:tcBorders>
              <w:top w:val="single" w:sz="6" w:space="0" w:color="auto"/>
              <w:left w:val="single" w:sz="6" w:space="0" w:color="auto"/>
              <w:bottom w:val="double" w:sz="6" w:space="0" w:color="auto"/>
              <w:right w:val="single" w:sz="6" w:space="0" w:color="auto"/>
            </w:tcBorders>
          </w:tcPr>
          <w:p w14:paraId="3589274A" w14:textId="77777777" w:rsidR="00303E94" w:rsidRPr="00D75805" w:rsidRDefault="00303E94" w:rsidP="00303E94">
            <w:pPr>
              <w:rPr>
                <w:rFonts w:ascii="Arial" w:eastAsia="Calibri" w:hAnsi="Arial" w:cs="Arial"/>
                <w:i/>
                <w:sz w:val="20"/>
                <w:szCs w:val="20"/>
              </w:rPr>
            </w:pPr>
          </w:p>
        </w:tc>
        <w:tc>
          <w:tcPr>
            <w:tcW w:w="2880" w:type="dxa"/>
            <w:tcBorders>
              <w:top w:val="single" w:sz="6" w:space="0" w:color="auto"/>
              <w:left w:val="single" w:sz="6" w:space="0" w:color="auto"/>
              <w:bottom w:val="double" w:sz="6" w:space="0" w:color="auto"/>
              <w:right w:val="single" w:sz="6" w:space="0" w:color="auto"/>
            </w:tcBorders>
          </w:tcPr>
          <w:p w14:paraId="69B4FFB2" w14:textId="77777777" w:rsidR="00303E94" w:rsidRPr="00D75805" w:rsidRDefault="00303E94" w:rsidP="00303E94">
            <w:pPr>
              <w:rPr>
                <w:rFonts w:ascii="Arial" w:eastAsia="Calibri" w:hAnsi="Arial" w:cs="Arial"/>
                <w:sz w:val="20"/>
                <w:szCs w:val="20"/>
              </w:rPr>
            </w:pPr>
          </w:p>
        </w:tc>
        <w:tc>
          <w:tcPr>
            <w:tcW w:w="2430" w:type="dxa"/>
            <w:tcBorders>
              <w:top w:val="single" w:sz="6" w:space="0" w:color="auto"/>
              <w:left w:val="single" w:sz="6" w:space="0" w:color="auto"/>
              <w:bottom w:val="double" w:sz="6" w:space="0" w:color="auto"/>
              <w:right w:val="double" w:sz="6" w:space="0" w:color="auto"/>
            </w:tcBorders>
          </w:tcPr>
          <w:p w14:paraId="5FC24A3F" w14:textId="77777777" w:rsidR="00303E94" w:rsidRPr="00D75805" w:rsidRDefault="00303E94" w:rsidP="00303E94">
            <w:pPr>
              <w:rPr>
                <w:rFonts w:ascii="Arial" w:eastAsia="Calibri" w:hAnsi="Arial" w:cs="Arial"/>
                <w:sz w:val="20"/>
                <w:szCs w:val="20"/>
              </w:rPr>
            </w:pPr>
          </w:p>
        </w:tc>
      </w:tr>
    </w:tbl>
    <w:p w14:paraId="185D2262" w14:textId="77777777" w:rsidR="00303E94" w:rsidRPr="00303E94" w:rsidRDefault="00303E94" w:rsidP="00303E94">
      <w:pPr>
        <w:rPr>
          <w:rFonts w:ascii="Calibri" w:eastAsia="Calibri" w:hAnsi="Calibri" w:cs="Times New Roman"/>
        </w:rPr>
      </w:pPr>
      <w:r w:rsidRPr="00303E94">
        <w:rPr>
          <w:rFonts w:ascii="Calibri" w:eastAsia="Calibri" w:hAnsi="Calibri" w:cs="Times New Roman"/>
        </w:rPr>
        <w:t xml:space="preserve">Granularity of Workflow </w:t>
      </w:r>
    </w:p>
    <w:p w14:paraId="47FCBBBA" w14:textId="611C7CBF" w:rsidR="00303E94" w:rsidRPr="00303E94" w:rsidRDefault="00303E94" w:rsidP="00303E94">
      <w:pPr>
        <w:rPr>
          <w:rFonts w:ascii="Calibri" w:eastAsia="Calibri" w:hAnsi="Calibri" w:cs="Times New Roman"/>
        </w:rPr>
      </w:pPr>
      <w:r w:rsidRPr="00303E94">
        <w:rPr>
          <w:rFonts w:ascii="Calibri" w:eastAsia="Calibri" w:hAnsi="Calibri" w:cs="Times New Roman"/>
        </w:rPr>
        <w:t xml:space="preserve">An </w:t>
      </w:r>
      <w:r w:rsidR="002A4898">
        <w:rPr>
          <w:rFonts w:ascii="Calibri" w:eastAsia="Calibri" w:hAnsi="Calibri" w:cs="Times New Roman"/>
        </w:rPr>
        <w:t>KROSM</w:t>
      </w:r>
      <w:r w:rsidRPr="00303E94">
        <w:rPr>
          <w:rFonts w:ascii="Calibri" w:eastAsia="Calibri" w:hAnsi="Calibri" w:cs="Times New Roman"/>
        </w:rPr>
        <w:t xml:space="preserve"> mapper can use varying levels of granularity (details) when populating a matrix. Indeed as a general guideline, in </w:t>
      </w:r>
      <w:r w:rsidR="002A4898">
        <w:rPr>
          <w:rFonts w:ascii="Calibri" w:eastAsia="Calibri" w:hAnsi="Calibri" w:cs="Times New Roman"/>
        </w:rPr>
        <w:t>KROSM</w:t>
      </w:r>
      <w:r w:rsidRPr="00303E94">
        <w:rPr>
          <w:rFonts w:ascii="Calibri" w:eastAsia="Calibri" w:hAnsi="Calibri" w:cs="Times New Roman"/>
        </w:rPr>
        <w:t xml:space="preserve"> JAD sessions especially, a matrix should be developed at a high level at first, then decompose as required. That is, the intention is to gain a general agreement on the overall workflow, and as required, the contents of each </w:t>
      </w:r>
      <w:r w:rsidR="00CA42B5">
        <w:rPr>
          <w:rFonts w:ascii="Calibri" w:eastAsia="Calibri" w:hAnsi="Calibri" w:cs="Times New Roman"/>
        </w:rPr>
        <w:t>KR Object</w:t>
      </w:r>
      <w:r w:rsidRPr="00303E94">
        <w:rPr>
          <w:rFonts w:ascii="Calibri" w:eastAsia="Calibri" w:hAnsi="Calibri" w:cs="Times New Roman"/>
        </w:rPr>
        <w:t xml:space="preserve"> is scrutinized for accuracy. In the same way new objects are </w:t>
      </w:r>
      <w:r w:rsidR="00BF3286" w:rsidRPr="00BF3286">
        <w:rPr>
          <w:rFonts w:ascii="Calibri" w:eastAsia="Calibri" w:hAnsi="Calibri" w:cs="Times New Roman"/>
        </w:rPr>
        <w:t>Context-mechanism-outcome (CMO) </w:t>
      </w:r>
      <w:r w:rsidRPr="00303E94">
        <w:rPr>
          <w:rFonts w:ascii="Calibri" w:eastAsia="Calibri" w:hAnsi="Calibri" w:cs="Times New Roman"/>
        </w:rPr>
        <w:t xml:space="preserve">cataloged, whenever </w:t>
      </w:r>
      <w:r w:rsidR="002A4898">
        <w:rPr>
          <w:rFonts w:ascii="Calibri" w:eastAsia="Calibri" w:hAnsi="Calibri" w:cs="Times New Roman"/>
        </w:rPr>
        <w:t>KROSM</w:t>
      </w:r>
      <w:r w:rsidRPr="00303E94">
        <w:rPr>
          <w:rFonts w:ascii="Calibri" w:eastAsia="Calibri" w:hAnsi="Calibri" w:cs="Times New Roman"/>
        </w:rPr>
        <w:t xml:space="preserve"> participants are unable to agree upon the mapping of a Business Rule, then it should be tagged as an ‘orphan’ and resolved at a later point (often the mapping of other items can resolve the delay) - that is before the session is completed.</w:t>
      </w:r>
    </w:p>
    <w:p w14:paraId="45BABC44" w14:textId="77777777" w:rsidR="00303E94" w:rsidRPr="00303E94" w:rsidRDefault="00303E94" w:rsidP="00303E94">
      <w:pPr>
        <w:rPr>
          <w:rFonts w:ascii="Calibri" w:eastAsia="Calibri" w:hAnsi="Calibri" w:cs="Times New Roman"/>
        </w:rPr>
      </w:pPr>
    </w:p>
    <w:p w14:paraId="27D5538C" w14:textId="77777777" w:rsidR="00303E94" w:rsidRPr="00574F05" w:rsidRDefault="00303E94" w:rsidP="00303E94">
      <w:pPr>
        <w:rPr>
          <w:rFonts w:ascii="Calibri" w:eastAsia="Calibri" w:hAnsi="Calibri" w:cs="Times New Roman"/>
          <w:b/>
          <w:bCs/>
        </w:rPr>
      </w:pPr>
      <w:r w:rsidRPr="00574F05">
        <w:rPr>
          <w:rFonts w:ascii="Calibri" w:eastAsia="Calibri" w:hAnsi="Calibri" w:cs="Times New Roman"/>
          <w:b/>
          <w:bCs/>
        </w:rPr>
        <w:t>Parallel Processing</w:t>
      </w:r>
    </w:p>
    <w:p w14:paraId="3DF2E957" w14:textId="155003B4" w:rsidR="00303E94" w:rsidRDefault="00303E94" w:rsidP="00303E94">
      <w:pPr>
        <w:rPr>
          <w:rFonts w:ascii="Calibri" w:eastAsia="Calibri" w:hAnsi="Calibri" w:cs="Times New Roman"/>
        </w:rPr>
      </w:pPr>
      <w:r w:rsidRPr="00303E94">
        <w:rPr>
          <w:rFonts w:ascii="Calibri" w:eastAsia="Calibri" w:hAnsi="Calibri" w:cs="Times New Roman"/>
        </w:rPr>
        <w:t xml:space="preserve">Often a decomposition will be introduced when there is a possibility of performing </w:t>
      </w:r>
      <w:r w:rsidR="00CA42B5">
        <w:rPr>
          <w:rFonts w:ascii="Calibri" w:eastAsia="Calibri" w:hAnsi="Calibri" w:cs="Times New Roman"/>
        </w:rPr>
        <w:t>KR Object</w:t>
      </w:r>
      <w:r w:rsidRPr="00303E94">
        <w:rPr>
          <w:rFonts w:ascii="Calibri" w:eastAsia="Calibri" w:hAnsi="Calibri" w:cs="Times New Roman"/>
        </w:rPr>
        <w:t>s in parallel. Indeed, parallel processing can also be introduced whenever a Business Rule has conditions that support the employment of two or more actions at the same time. Indeed, although parallel processes can rejoin at a later point, they do not have to. However, parallel processes do not ‘progress’ to points that, are before, or are the current step.</w:t>
      </w:r>
    </w:p>
    <w:p w14:paraId="65738B6E" w14:textId="1CB8EB48" w:rsidR="001036EA" w:rsidRDefault="001036EA" w:rsidP="00303E94">
      <w:pPr>
        <w:rPr>
          <w:rFonts w:ascii="Calibri" w:eastAsia="Calibri" w:hAnsi="Calibri" w:cs="Times New Roman"/>
        </w:rPr>
      </w:pPr>
    </w:p>
    <w:p w14:paraId="7D26E758" w14:textId="1E9656B7" w:rsidR="001036EA" w:rsidRPr="002A4898" w:rsidRDefault="002A4898" w:rsidP="00303E94">
      <w:pPr>
        <w:rPr>
          <w:rFonts w:ascii="Calibri" w:eastAsia="Calibri" w:hAnsi="Calibri" w:cs="Times New Roman"/>
          <w:b/>
          <w:bCs/>
        </w:rPr>
      </w:pPr>
      <w:r w:rsidRPr="002A4898">
        <w:rPr>
          <w:rFonts w:ascii="Calibri" w:eastAsia="Calibri" w:hAnsi="Calibri" w:cs="Times New Roman"/>
          <w:b/>
          <w:bCs/>
        </w:rPr>
        <w:t>Context-Mechanism-Outcome (CMO) Pattern Configuration</w:t>
      </w:r>
    </w:p>
    <w:p w14:paraId="50E4DEE1"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All systems of business are reactive systems triggered by changes (real or estimated) in the environment of that business. the automation of that business, the actualizing of its processes, can be accomplished through observations of the current environment in a context. the intent of this paper is to prove that accomplishment.</w:t>
      </w:r>
    </w:p>
    <w:p w14:paraId="0BE0DB69" w14:textId="77777777" w:rsidR="00574F05" w:rsidRDefault="00574F05" w:rsidP="001036EA">
      <w:pPr>
        <w:rPr>
          <w:rFonts w:ascii="Calibri" w:eastAsia="Calibri" w:hAnsi="Calibri" w:cs="Times New Roman"/>
          <w:b/>
          <w:bCs/>
        </w:rPr>
      </w:pPr>
    </w:p>
    <w:p w14:paraId="68787C8F" w14:textId="77777777" w:rsidR="00574F05" w:rsidRDefault="00574F05" w:rsidP="001036EA">
      <w:pPr>
        <w:rPr>
          <w:rFonts w:ascii="Calibri" w:eastAsia="Calibri" w:hAnsi="Calibri" w:cs="Times New Roman"/>
          <w:b/>
          <w:bCs/>
        </w:rPr>
      </w:pPr>
    </w:p>
    <w:p w14:paraId="77474164" w14:textId="4C4E073D" w:rsidR="001036EA" w:rsidRPr="001036EA" w:rsidRDefault="007B4A2C" w:rsidP="001036EA">
      <w:pPr>
        <w:rPr>
          <w:rFonts w:ascii="Calibri" w:eastAsia="Calibri" w:hAnsi="Calibri" w:cs="Times New Roman"/>
        </w:rPr>
      </w:pPr>
      <w:r w:rsidRPr="001036EA">
        <w:rPr>
          <w:rFonts w:ascii="Calibri" w:eastAsia="Calibri" w:hAnsi="Calibri" w:cs="Times New Roman"/>
          <w:b/>
          <w:bCs/>
        </w:rPr>
        <w:t>BASI:E: --&gt; F L O model</w:t>
      </w:r>
    </w:p>
    <w:p w14:paraId="03A48980"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 xml:space="preserve">the full collection of artifacts and operations of a business is embedded in its ontology. We hold that an ontology by its definition** is the collection (OC) of Operations Tokens (OPT:), Data Points** (DP) in the most traditional sense of that concept, Eigen values (EV) and a matrix of relationships amongst all of these (MR). said another way an ontology is a model of data points, value points  and execution (operation) tokens AND their inter-relationships. Said yet another way An ontology contains all of the information items in our business we care about AND the operations performed  on these components. </w:t>
      </w:r>
    </w:p>
    <w:p w14:paraId="5A3BA3D4" w14:textId="77777777" w:rsidR="001036EA" w:rsidRPr="001036EA" w:rsidRDefault="001036EA" w:rsidP="001036EA">
      <w:pPr>
        <w:rPr>
          <w:rFonts w:ascii="Calibri" w:eastAsia="Calibri" w:hAnsi="Calibri" w:cs="Times New Roman"/>
        </w:rPr>
      </w:pPr>
    </w:p>
    <w:p w14:paraId="3D08DBED"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&lt;&lt;why do we actualize - benefits&gt;&gt; ever increasing speed of technology, the competition's advances, market climate, skyrocketing fixed costs</w:t>
      </w:r>
    </w:p>
    <w:p w14:paraId="17E9D9C2" w14:textId="77777777" w:rsidR="001036EA" w:rsidRPr="001036EA" w:rsidRDefault="001036EA" w:rsidP="001036EA">
      <w:pPr>
        <w:rPr>
          <w:rFonts w:ascii="Calibri" w:eastAsia="Calibri" w:hAnsi="Calibri" w:cs="Times New Roman"/>
          <w:i/>
        </w:rPr>
      </w:pPr>
    </w:p>
    <w:p w14:paraId="0153A5F9" w14:textId="77777777" w:rsidR="001036EA" w:rsidRPr="001036EA" w:rsidRDefault="001036EA" w:rsidP="001036EA">
      <w:pPr>
        <w:rPr>
          <w:rFonts w:ascii="Calibri" w:eastAsia="Calibri" w:hAnsi="Calibri" w:cs="Times New Roman"/>
        </w:rPr>
      </w:pPr>
      <w:r w:rsidRPr="001036EA">
        <w:rPr>
          <w:rFonts w:ascii="Calibri" w:eastAsia="Calibri" w:hAnsi="Calibri" w:cs="Times New Roman"/>
          <w:i/>
        </w:rPr>
        <w:t>the way we actualize an ontology</w:t>
      </w:r>
      <w:r w:rsidRPr="001036EA">
        <w:rPr>
          <w:rFonts w:ascii="Calibri" w:eastAsia="Calibri" w:hAnsi="Calibri" w:cs="Times New Roman"/>
        </w:rPr>
        <w:t xml:space="preserve"> is by the use of another ontology. an ontology devoted to the business of actualizing an ontology. the business of this second ontology is to perform those operations found in the business ontology in accordance with the matrix of relationships.  given the abstract nature of any ontological discussion, we have opted (as many researchers have done before us)** to use the subcategory names (metadata names), of which there are many, to aid in our discussion. the exposition should be clear enough to allow any reader the ability to associate these metadata names into their proper ontological partitions.</w:t>
      </w:r>
    </w:p>
    <w:p w14:paraId="0112E14E" w14:textId="77777777" w:rsidR="001036EA" w:rsidRPr="001036EA" w:rsidRDefault="001036EA" w:rsidP="001036EA">
      <w:pPr>
        <w:rPr>
          <w:rFonts w:ascii="Calibri" w:eastAsia="Calibri" w:hAnsi="Calibri" w:cs="Times New Roman"/>
        </w:rPr>
      </w:pPr>
    </w:p>
    <w:p w14:paraId="4C5A2861"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 xml:space="preserve">this other ontology (the actualizing  ontology) may be located anywhere. it may be embedded in the primary (business of the business) one, or may be part of a larger federation of ontologies. the components of this ontology are described as the BASIE model. seen this way this WHOLE ontology (the combination), though it is a platform to be sure, is more than just a platform. seen in this way, though it is a model of the business, it is more than just a model. it is a platform for the actualization of a business that has been modeled. </w:t>
      </w:r>
    </w:p>
    <w:p w14:paraId="39CBFBAC" w14:textId="77777777" w:rsidR="001036EA" w:rsidRPr="001036EA" w:rsidRDefault="001036EA" w:rsidP="001036EA">
      <w:pPr>
        <w:rPr>
          <w:rFonts w:ascii="Calibri" w:eastAsia="Calibri" w:hAnsi="Calibri" w:cs="Times New Roman"/>
        </w:rPr>
      </w:pPr>
    </w:p>
    <w:p w14:paraId="6182CC53" w14:textId="77777777" w:rsidR="001036EA" w:rsidRPr="001036EA" w:rsidRDefault="001036EA" w:rsidP="001036EA">
      <w:pPr>
        <w:rPr>
          <w:rFonts w:ascii="Calibri" w:eastAsia="Calibri" w:hAnsi="Calibri" w:cs="Times New Roman"/>
        </w:rPr>
      </w:pPr>
    </w:p>
    <w:p w14:paraId="71E579FF"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A FORMAL DEFINITION</w:t>
      </w:r>
    </w:p>
    <w:p w14:paraId="0B86106B"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the BASI:E: --&gt; F L O model states that the final (exposed) states (F), the output alphabet language (L), and the post production output operations (O) are produced by the set of beliefs (B) as tested at the intersection (I:) of the input alphabet (A) and the current set of states (S) where the status of S may have been produced by one or more executions of a permutation of the pre-process execution set  (E)</w:t>
      </w:r>
    </w:p>
    <w:p w14:paraId="31309830" w14:textId="77777777" w:rsidR="001036EA" w:rsidRPr="001036EA" w:rsidRDefault="001036EA" w:rsidP="001036EA">
      <w:pPr>
        <w:rPr>
          <w:rFonts w:ascii="Calibri" w:eastAsia="Calibri" w:hAnsi="Calibri" w:cs="Times New Roman"/>
        </w:rPr>
      </w:pPr>
    </w:p>
    <w:p w14:paraId="304B2F92"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 xml:space="preserve">where </w:t>
      </w:r>
    </w:p>
    <w:p w14:paraId="4F6CCE7A"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B is the set of beliefs (sets of rules of behavior regarding truths)</w:t>
      </w:r>
    </w:p>
    <w:p w14:paraId="1C3A0161"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A - the language (Alphabet) at the time of input.</w:t>
      </w:r>
    </w:p>
    <w:p w14:paraId="78539EA8"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S - the set of states (non-zero) before rule production</w:t>
      </w:r>
    </w:p>
    <w:p w14:paraId="3AFA8A9E"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I: - the intersection where events, and conditions occur for a specific collection of states (Sx) AND for a specific element of the input alphabet (Ax) Ax in A. (I: can be considered the rule )</w:t>
      </w:r>
    </w:p>
    <w:p w14:paraId="38A4A558"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 xml:space="preserve">E: - the set of executions that may have preceded rule production. </w:t>
      </w:r>
    </w:p>
    <w:p w14:paraId="1F67E18F"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F - the set of exposed states after production</w:t>
      </w:r>
    </w:p>
    <w:p w14:paraId="6F44F474"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L -  the set of alphabet after production</w:t>
      </w:r>
    </w:p>
    <w:p w14:paraId="4362E73F"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O  - the set of processes invoked (executed) after production</w:t>
      </w:r>
    </w:p>
    <w:p w14:paraId="444E4550" w14:textId="77777777" w:rsidR="001036EA" w:rsidRPr="001036EA" w:rsidRDefault="001036EA" w:rsidP="001036EA">
      <w:pPr>
        <w:rPr>
          <w:rFonts w:ascii="Calibri" w:eastAsia="Calibri" w:hAnsi="Calibri" w:cs="Times New Roman"/>
        </w:rPr>
      </w:pPr>
    </w:p>
    <w:p w14:paraId="09C5D759"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ab/>
      </w:r>
    </w:p>
    <w:p w14:paraId="05E3172D"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OBSERVATIONS AND ANALYSIS</w:t>
      </w:r>
    </w:p>
    <w:p w14:paraId="73FCC268"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 xml:space="preserve">in the real world there are time space events ([TSE])  that have a finite set of values. business demands that we make decisions based on the current status (values) of these events, yet all we have in our databases, data warehouses and stores are snapshots of these outside time space events at some past point in time. </w:t>
      </w:r>
    </w:p>
    <w:p w14:paraId="42BAFE4D"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 xml:space="preserve">for our discussion we declare that time is cyclical. t0 proceeded by t1 proceeded by t2 proceeded by t0. </w:t>
      </w:r>
    </w:p>
    <w:p w14:paraId="1ABAA6D1"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 xml:space="preserve">where </w:t>
      </w:r>
    </w:p>
    <w:p w14:paraId="059E6769"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 xml:space="preserve">t0 is that interval of time before we have captured the status (value of) some time space event. </w:t>
      </w:r>
    </w:p>
    <w:p w14:paraId="28F1E590"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 xml:space="preserve">t1 is the interval of time where we can use our collection of current values to make decisions AND influence our environment. </w:t>
      </w:r>
    </w:p>
    <w:p w14:paraId="6300848D"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and where t2 is a period of time where we have allowed the environment to settle from the effects of our actions.</w:t>
      </w:r>
    </w:p>
    <w:p w14:paraId="25E9FAC1"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 xml:space="preserve"> it is impractical and often impossible to carry around the real world item (TSE) to test its value. we hold a representation of it instead. these data points, as they are called, are representations of the value of this TSE. these data points are timeless in that they might not reflect the current value of the event they represent BUT when we perform some capture function immediately preceding the testing. this removes the temporariness restriction from these data points. for all of the interval of t1 they ARE the current value.</w:t>
      </w:r>
    </w:p>
    <w:p w14:paraId="1C457650" w14:textId="77777777" w:rsidR="001036EA" w:rsidRPr="001036EA" w:rsidRDefault="001036EA" w:rsidP="001036EA">
      <w:pPr>
        <w:rPr>
          <w:rFonts w:ascii="Calibri" w:eastAsia="Calibri" w:hAnsi="Calibri" w:cs="Times New Roman"/>
        </w:rPr>
      </w:pPr>
    </w:p>
    <w:p w14:paraId="2FD89762"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we have designated B as our belief network. for our discussion a belief set B (basian or otherwise) is a collection of rules (I:) based on the expectations of the status S of the system.  This differs from the traditional view of belief sets which are the resultant sets of the application of the rules. Here, because we are interested in governance, we will aim our conversation on the rules not their products.</w:t>
      </w:r>
    </w:p>
    <w:p w14:paraId="2334468C" w14:textId="77777777" w:rsidR="001036EA" w:rsidRPr="001036EA" w:rsidRDefault="001036EA" w:rsidP="001036EA">
      <w:pPr>
        <w:rPr>
          <w:rFonts w:ascii="Calibri" w:eastAsia="Calibri" w:hAnsi="Calibri" w:cs="Times New Roman"/>
        </w:rPr>
      </w:pPr>
    </w:p>
    <w:p w14:paraId="27832853"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these rules I: are themselves an aggregate conclusion of the truthfulness or falseness of a collection of observable truths [Ix] derived from an executable (performable) function (E:) obtaining the current status of some TSE, designated Sx and some expected logical comparison (Opx) to some supplied value (Vx)</w:t>
      </w:r>
    </w:p>
    <w:p w14:paraId="6DAECC38" w14:textId="77777777" w:rsidR="001036EA" w:rsidRPr="001036EA" w:rsidRDefault="001036EA" w:rsidP="001036EA">
      <w:pPr>
        <w:rPr>
          <w:rFonts w:ascii="Calibri" w:eastAsia="Calibri" w:hAnsi="Calibri" w:cs="Times New Roman"/>
        </w:rPr>
      </w:pPr>
    </w:p>
    <w:p w14:paraId="65DD78E7"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we consider Ix to be an observation point in that some value Vx associated with the state Sx will be compared logically to the current value at Sx and only the resultant truth (the signature  of Ix ) will be carried into the final aggregation of I:.</w:t>
      </w:r>
    </w:p>
    <w:p w14:paraId="7C7419CB" w14:textId="77777777" w:rsidR="001036EA" w:rsidRPr="001036EA" w:rsidRDefault="001036EA" w:rsidP="001036EA">
      <w:pPr>
        <w:rPr>
          <w:rFonts w:ascii="Calibri" w:eastAsia="Calibri" w:hAnsi="Calibri" w:cs="Times New Roman"/>
        </w:rPr>
      </w:pPr>
    </w:p>
    <w:p w14:paraId="6A1C6C9B" w14:textId="77777777" w:rsidR="001036EA" w:rsidRPr="001036EA" w:rsidRDefault="001036EA" w:rsidP="001036EA">
      <w:pPr>
        <w:rPr>
          <w:rFonts w:ascii="Calibri" w:eastAsia="Calibri" w:hAnsi="Calibri" w:cs="Times New Roman"/>
        </w:rPr>
      </w:pPr>
    </w:p>
    <w:p w14:paraId="5F7F674D" w14:textId="77777777" w:rsidR="001036EA" w:rsidRPr="001036EA" w:rsidRDefault="001036EA" w:rsidP="001036EA">
      <w:pPr>
        <w:rPr>
          <w:rFonts w:ascii="Calibri" w:eastAsia="Calibri" w:hAnsi="Calibri" w:cs="Times New Roman"/>
        </w:rPr>
      </w:pPr>
    </w:p>
    <w:p w14:paraId="35AACB84" w14:textId="77777777" w:rsidR="001036EA" w:rsidRPr="001036EA" w:rsidRDefault="001036EA" w:rsidP="001036EA">
      <w:pPr>
        <w:rPr>
          <w:rFonts w:ascii="Calibri" w:eastAsia="Calibri" w:hAnsi="Calibri" w:cs="Times New Roman"/>
          <w:b/>
          <w:bCs/>
        </w:rPr>
      </w:pPr>
      <w:r w:rsidRPr="001036EA">
        <w:rPr>
          <w:rFonts w:ascii="Calibri" w:eastAsia="Calibri" w:hAnsi="Calibri" w:cs="Times New Roman"/>
          <w:b/>
          <w:bCs/>
        </w:rPr>
        <w:t>THE CYCLE OF EVENTS</w:t>
      </w:r>
    </w:p>
    <w:p w14:paraId="744E58EC"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rule-1 perform all E. E’s are the transducer processes that gather the status of the universe. These states are recorded into variables [S] that corrispond to the element being recorded.</w:t>
      </w:r>
    </w:p>
    <w:p w14:paraId="7CB64AFE" w14:textId="77777777" w:rsidR="001036EA" w:rsidRPr="001036EA" w:rsidRDefault="001036EA" w:rsidP="001036EA">
      <w:pPr>
        <w:rPr>
          <w:rFonts w:ascii="Calibri" w:eastAsia="Calibri" w:hAnsi="Calibri" w:cs="Times New Roman"/>
        </w:rPr>
      </w:pPr>
    </w:p>
    <w:p w14:paraId="7867FCD0"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Rule-2 perform all I. I’s are the gathered facts about environmental conditions. Is it true that S(1) (a reflection of the outside air tempreture) is greater than 32?</w:t>
      </w:r>
    </w:p>
    <w:p w14:paraId="485AB238"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 xml:space="preserve"> </w:t>
      </w:r>
    </w:p>
    <w:p w14:paraId="5A73F585"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Rule-3 perform all Ax([I]). Ax([I])’s are the logical response of all the facts. If it is true that I(1) is true AND ( I(2) or I(3) is not true) then Ax is true</w:t>
      </w:r>
    </w:p>
    <w:p w14:paraId="2D9ECDBA" w14:textId="77777777" w:rsidR="001036EA" w:rsidRPr="001036EA" w:rsidRDefault="001036EA" w:rsidP="001036EA">
      <w:pPr>
        <w:rPr>
          <w:rFonts w:ascii="Calibri" w:eastAsia="Calibri" w:hAnsi="Calibri" w:cs="Times New Roman"/>
        </w:rPr>
      </w:pPr>
    </w:p>
    <w:p w14:paraId="40472D51"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Rule-4 apply all A to produce FLO. If A(z) is true then activate Oz. The resulting conditions will be:</w:t>
      </w:r>
    </w:p>
    <w:p w14:paraId="05A2409D"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 there will remain a set of states (F</w:t>
      </w:r>
      <w:r w:rsidRPr="001036EA">
        <w:rPr>
          <w:rFonts w:ascii="Calibri" w:eastAsia="Calibri" w:hAnsi="Calibri" w:cs="Times New Roman"/>
        </w:rPr>
        <w:t xml:space="preserve">A) that will be activated during the next rule-3. </w:t>
      </w:r>
    </w:p>
    <w:p w14:paraId="3C9585C0"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 There might be changes to the environment ([TSE]) which might also include data stored values (breadcrumbs). These will reflect changes during rule-1.</w:t>
      </w:r>
    </w:p>
    <w:p w14:paraId="4F38F1DD" w14:textId="77777777" w:rsidR="001036EA" w:rsidRPr="001036EA" w:rsidRDefault="001036EA" w:rsidP="001036EA">
      <w:pPr>
        <w:rPr>
          <w:rFonts w:ascii="Calibri" w:eastAsia="Calibri" w:hAnsi="Calibri" w:cs="Times New Roman"/>
        </w:rPr>
      </w:pPr>
    </w:p>
    <w:p w14:paraId="56A38054" w14:textId="77777777" w:rsidR="001036EA" w:rsidRPr="001036EA" w:rsidRDefault="001036EA" w:rsidP="001036EA">
      <w:pPr>
        <w:rPr>
          <w:rFonts w:ascii="Calibri" w:eastAsia="Calibri" w:hAnsi="Calibri" w:cs="Times New Roman"/>
        </w:rPr>
      </w:pPr>
    </w:p>
    <w:p w14:paraId="597EF693"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where do we start? (Scenario placement)</w:t>
      </w:r>
    </w:p>
    <w:p w14:paraId="76C639FE"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 xml:space="preserve">we truly begin with (ie our first determination is from) the set of operations </w:t>
      </w:r>
    </w:p>
    <w:p w14:paraId="2DABC840" w14:textId="77777777" w:rsidR="001036EA" w:rsidRPr="001036EA" w:rsidRDefault="001036EA" w:rsidP="001036EA">
      <w:pPr>
        <w:rPr>
          <w:rFonts w:ascii="Calibri" w:eastAsia="Calibri" w:hAnsi="Calibri" w:cs="Times New Roman"/>
        </w:rPr>
      </w:pPr>
    </w:p>
    <w:p w14:paraId="322E0635"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[Ex(TSEx)-&gt;Sx,Vx,Opx]                                                                                                                       -1-</w:t>
      </w:r>
    </w:p>
    <w:p w14:paraId="2AB0F99E" w14:textId="77777777" w:rsidR="001036EA" w:rsidRPr="001036EA" w:rsidRDefault="001036EA" w:rsidP="001036EA">
      <w:pPr>
        <w:rPr>
          <w:rFonts w:ascii="Calibri" w:eastAsia="Calibri" w:hAnsi="Calibri" w:cs="Times New Roman"/>
        </w:rPr>
      </w:pPr>
    </w:p>
    <w:p w14:paraId="6264FE7C"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which can be seen as a gathering of truths. this is the logical operation of Opx on the data point Sx which reflects the execution of a transducer operation (Ex) on some Time Space Event (TSEx). it should be noted that there is no limitation on the logical operation Opx, and that Vx can be a full formulaic observation yielding any conclusion. the observation may be concerning the numeric, character or logical factors of the result.  further Vx may be of the form Vlow &lt;= Vx &lt;= Vhigh where Vlow and Vhigh may also be full observations.</w:t>
      </w:r>
    </w:p>
    <w:p w14:paraId="5783BDF3" w14:textId="77777777" w:rsidR="001036EA" w:rsidRPr="001036EA" w:rsidRDefault="001036EA" w:rsidP="001036EA">
      <w:pPr>
        <w:rPr>
          <w:rFonts w:ascii="Calibri" w:eastAsia="Calibri" w:hAnsi="Calibri" w:cs="Times New Roman"/>
        </w:rPr>
      </w:pPr>
    </w:p>
    <w:p w14:paraId="741B0A7C"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 xml:space="preserve">using -1- we can deduce a collection of states [Ax] where </w:t>
      </w:r>
    </w:p>
    <w:p w14:paraId="4C6E36E0" w14:textId="77777777" w:rsidR="001036EA" w:rsidRPr="001036EA" w:rsidRDefault="001036EA" w:rsidP="001036EA">
      <w:pPr>
        <w:rPr>
          <w:rFonts w:ascii="Calibri" w:eastAsia="Calibri" w:hAnsi="Calibri" w:cs="Times New Roman"/>
        </w:rPr>
      </w:pPr>
    </w:p>
    <w:p w14:paraId="3B3C04B8"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Ix([Ax],Sx,Vx,Opx) yields true or false.                                                                                                                   -2-</w:t>
      </w:r>
    </w:p>
    <w:p w14:paraId="088DDC6A" w14:textId="77777777" w:rsidR="001036EA" w:rsidRPr="001036EA" w:rsidRDefault="001036EA" w:rsidP="001036EA">
      <w:pPr>
        <w:rPr>
          <w:rFonts w:ascii="Calibri" w:eastAsia="Calibri" w:hAnsi="Calibri" w:cs="Times New Roman"/>
        </w:rPr>
      </w:pPr>
    </w:p>
    <w:p w14:paraId="454D929E"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 xml:space="preserve">here Ix is the truthfulness or falseness of the operation of Opx on Sx and Vx. running this forward we can apply each state (Ax) to the rule </w:t>
      </w:r>
    </w:p>
    <w:p w14:paraId="4BFE9582" w14:textId="77777777" w:rsidR="001036EA" w:rsidRPr="001036EA" w:rsidRDefault="001036EA" w:rsidP="001036EA">
      <w:pPr>
        <w:rPr>
          <w:rFonts w:ascii="Calibri" w:eastAsia="Calibri" w:hAnsi="Calibri" w:cs="Times New Roman"/>
        </w:rPr>
      </w:pPr>
    </w:p>
    <w:p w14:paraId="00BA7B77"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I:(Ax,Oz([Is-z]))                                                                                                                                      -3-</w:t>
      </w:r>
    </w:p>
    <w:p w14:paraId="0D1F328A" w14:textId="77777777" w:rsidR="001036EA" w:rsidRPr="001036EA" w:rsidRDefault="001036EA" w:rsidP="001036EA">
      <w:pPr>
        <w:rPr>
          <w:rFonts w:ascii="Calibri" w:eastAsia="Calibri" w:hAnsi="Calibri" w:cs="Times New Roman"/>
        </w:rPr>
      </w:pPr>
    </w:p>
    <w:p w14:paraId="00E2955B"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where Ax is a set, Oz is a logical operator relating all of its parameters (all of which are truth indicators ([Is-z])  to yield a "Go" or "No Go" signal (the yield of Oz) which will produce (or not) the outputs [Fx],[Ox],[Lx].</w:t>
      </w:r>
    </w:p>
    <w:p w14:paraId="0F886C09" w14:textId="77777777" w:rsidR="001036EA" w:rsidRPr="001036EA" w:rsidRDefault="001036EA" w:rsidP="001036EA">
      <w:pPr>
        <w:rPr>
          <w:rFonts w:ascii="Calibri" w:eastAsia="Calibri" w:hAnsi="Calibri" w:cs="Times New Roman"/>
        </w:rPr>
      </w:pPr>
    </w:p>
    <w:p w14:paraId="7FA5584A"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after the application of I: we have phased into t1. at t1 the exposure functions will produce:</w:t>
      </w:r>
    </w:p>
    <w:p w14:paraId="053919BB" w14:textId="77777777" w:rsidR="001036EA" w:rsidRPr="001036EA" w:rsidRDefault="001036EA" w:rsidP="001036EA">
      <w:pPr>
        <w:rPr>
          <w:rFonts w:ascii="Calibri" w:eastAsia="Calibri" w:hAnsi="Calibri" w:cs="Times New Roman"/>
        </w:rPr>
      </w:pPr>
    </w:p>
    <w:p w14:paraId="7A9CBE5F"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Fx --&gt; Ax at t0                                                                                                                                        -4-</w:t>
      </w:r>
    </w:p>
    <w:p w14:paraId="6A403F7D" w14:textId="77777777" w:rsidR="001036EA" w:rsidRPr="001036EA" w:rsidRDefault="001036EA" w:rsidP="001036EA">
      <w:pPr>
        <w:rPr>
          <w:rFonts w:ascii="Calibri" w:eastAsia="Calibri" w:hAnsi="Calibri" w:cs="Times New Roman"/>
        </w:rPr>
      </w:pPr>
    </w:p>
    <w:p w14:paraId="3DD09DB7"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Ox(TSEx) --&gt; Sx  (at t0 viz-a-via Ex(TSEx) )                                                                                   -5-</w:t>
      </w:r>
    </w:p>
    <w:p w14:paraId="073F4043" w14:textId="77777777" w:rsidR="001036EA" w:rsidRPr="001036EA" w:rsidRDefault="001036EA" w:rsidP="001036EA">
      <w:pPr>
        <w:rPr>
          <w:rFonts w:ascii="Calibri" w:eastAsia="Calibri" w:hAnsi="Calibri" w:cs="Times New Roman"/>
        </w:rPr>
      </w:pPr>
    </w:p>
    <w:p w14:paraId="20910875"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Ox(Lx) --&gt; TSE(Vi)                                                                                                                                -6-</w:t>
      </w:r>
    </w:p>
    <w:p w14:paraId="76FE3A3B" w14:textId="77777777" w:rsidR="001036EA" w:rsidRPr="001036EA" w:rsidRDefault="001036EA" w:rsidP="001036EA">
      <w:pPr>
        <w:rPr>
          <w:rFonts w:ascii="Calibri" w:eastAsia="Calibri" w:hAnsi="Calibri" w:cs="Times New Roman"/>
        </w:rPr>
      </w:pPr>
    </w:p>
    <w:p w14:paraId="120CDF73"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Ox(Lx)--&gt; (TSEx) says that any new information exposed (created) will be in and of itself considered a time space event (TSE) and set to some initial value (Vi). bread crumbs marking a sequence of steps.</w:t>
      </w:r>
    </w:p>
    <w:p w14:paraId="12E4F58E" w14:textId="77777777" w:rsidR="001036EA" w:rsidRPr="001036EA" w:rsidRDefault="001036EA" w:rsidP="001036EA">
      <w:pPr>
        <w:rPr>
          <w:rFonts w:ascii="Calibri" w:eastAsia="Calibri" w:hAnsi="Calibri" w:cs="Times New Roman"/>
        </w:rPr>
      </w:pPr>
    </w:p>
    <w:p w14:paraId="74ACF398"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 xml:space="preserve">after the application of [Ox} we have phased into t2. a time period long enough to allow the universe (of discourse) to settle from any changes we (by application of Ox, or external sources may have created. </w:t>
      </w:r>
    </w:p>
    <w:p w14:paraId="2A09F21A" w14:textId="77777777" w:rsidR="001036EA" w:rsidRPr="001036EA" w:rsidRDefault="001036EA" w:rsidP="001036EA">
      <w:pPr>
        <w:rPr>
          <w:rFonts w:ascii="Calibri" w:eastAsia="Calibri" w:hAnsi="Calibri" w:cs="Times New Roman"/>
        </w:rPr>
      </w:pPr>
      <w:r w:rsidRPr="001036EA">
        <w:rPr>
          <w:rFonts w:ascii="Calibri" w:eastAsia="Calibri" w:hAnsi="Calibri" w:cs="Times New Roman"/>
        </w:rPr>
        <w:t>after t2 our cycle is complete and begins anew with t0. at each t0 for every exposed Ax we will collect the truth set [Ix] and apply them to the rule set (B) as above (I:(Ax,Oz([Ix]))</w:t>
      </w:r>
    </w:p>
    <w:p w14:paraId="2A6E8883" w14:textId="77777777" w:rsidR="001036EA" w:rsidRPr="00303E94" w:rsidRDefault="001036EA" w:rsidP="00303E94">
      <w:pPr>
        <w:rPr>
          <w:rFonts w:ascii="Calibri" w:eastAsia="Calibri" w:hAnsi="Calibri" w:cs="Times New Roman"/>
        </w:rPr>
      </w:pPr>
    </w:p>
    <w:p w14:paraId="01E340F1" w14:textId="77777777" w:rsidR="00303E94" w:rsidRDefault="00303E94"/>
    <w:sectPr w:rsidR="00303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C19C28FE"/>
    <w:lvl w:ilvl="0">
      <w:numFmt w:val="bullet"/>
      <w:lvlText w:val="*"/>
      <w:lvlJc w:val="left"/>
      <w:pPr>
        <w:ind w:left="0" w:firstLine="0"/>
      </w:pPr>
    </w:lvl>
  </w:abstractNum>
  <w:abstractNum w:abstractNumId="1" w15:restartNumberingAfterBreak="0">
    <w:nsid w:val="0DCB58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1B3360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DA87F3F"/>
    <w:multiLevelType w:val="singleLevel"/>
    <w:tmpl w:val="CBA2A312"/>
    <w:lvl w:ilvl="0">
      <w:start w:val="1"/>
      <w:numFmt w:val="decimal"/>
      <w:lvlText w:val="%1."/>
      <w:lvlJc w:val="left"/>
      <w:pPr>
        <w:tabs>
          <w:tab w:val="num" w:pos="480"/>
        </w:tabs>
        <w:ind w:left="480" w:hanging="360"/>
      </w:pPr>
      <w:rPr>
        <w:rFonts w:ascii="Arial" w:hAnsi="Arial" w:cs="Arial" w:hint="default"/>
        <w:color w:val="000000"/>
        <w:sz w:val="24"/>
        <w:szCs w:val="24"/>
      </w:rPr>
    </w:lvl>
  </w:abstractNum>
  <w:abstractNum w:abstractNumId="4" w15:restartNumberingAfterBreak="0">
    <w:nsid w:val="1E9D1D3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030776C"/>
    <w:multiLevelType w:val="hybridMultilevel"/>
    <w:tmpl w:val="8B2EF002"/>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6" w15:restartNumberingAfterBreak="0">
    <w:nsid w:val="3F346F89"/>
    <w:multiLevelType w:val="singleLevel"/>
    <w:tmpl w:val="04090005"/>
    <w:lvl w:ilvl="0">
      <w:start w:val="1"/>
      <w:numFmt w:val="bullet"/>
      <w:lvlText w:val=""/>
      <w:lvlJc w:val="left"/>
      <w:pPr>
        <w:tabs>
          <w:tab w:val="num" w:pos="360"/>
        </w:tabs>
        <w:ind w:left="360" w:hanging="360"/>
      </w:pPr>
      <w:rPr>
        <w:rFonts w:ascii="Wingdings" w:hAnsi="Wingdings" w:cs="Wingdings" w:hint="default"/>
      </w:rPr>
    </w:lvl>
  </w:abstractNum>
  <w:abstractNum w:abstractNumId="7" w15:restartNumberingAfterBreak="0">
    <w:nsid w:val="51CE07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69A0F29"/>
    <w:multiLevelType w:val="singleLevel"/>
    <w:tmpl w:val="04090005"/>
    <w:lvl w:ilvl="0">
      <w:start w:val="1"/>
      <w:numFmt w:val="bullet"/>
      <w:lvlText w:val=""/>
      <w:lvlJc w:val="left"/>
      <w:pPr>
        <w:tabs>
          <w:tab w:val="num" w:pos="360"/>
        </w:tabs>
        <w:ind w:left="360" w:hanging="360"/>
      </w:pPr>
      <w:rPr>
        <w:rFonts w:ascii="Wingdings" w:hAnsi="Wingdings" w:cs="Wingdings" w:hint="default"/>
      </w:rPr>
    </w:lvl>
  </w:abstractNum>
  <w:num w:numId="1">
    <w:abstractNumId w:val="0"/>
    <w:lvlOverride w:ilvl="0">
      <w:lvl w:ilvl="0">
        <w:numFmt w:val="bullet"/>
        <w:lvlText w:val=""/>
        <w:legacy w:legacy="1" w:legacySpace="0" w:legacyIndent="360"/>
        <w:lvlJc w:val="left"/>
        <w:pPr>
          <w:ind w:left="0" w:hanging="360"/>
        </w:pPr>
        <w:rPr>
          <w:rFonts w:ascii="Symbol" w:hAnsi="Symbol" w:hint="default"/>
        </w:rPr>
      </w:lvl>
    </w:lvlOverride>
  </w:num>
  <w:num w:numId="2">
    <w:abstractNumId w:val="1"/>
  </w:num>
  <w:num w:numId="3">
    <w:abstractNumId w:val="7"/>
  </w:num>
  <w:num w:numId="4">
    <w:abstractNumId w:val="4"/>
  </w:num>
  <w:num w:numId="5">
    <w:abstractNumId w:val="2"/>
  </w:num>
  <w:num w:numId="6">
    <w:abstractNumId w:val="5"/>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94"/>
    <w:rsid w:val="000B5BA3"/>
    <w:rsid w:val="000C0E6F"/>
    <w:rsid w:val="000D3DE6"/>
    <w:rsid w:val="000D7F0F"/>
    <w:rsid w:val="001036EA"/>
    <w:rsid w:val="00165FEF"/>
    <w:rsid w:val="001A0DBC"/>
    <w:rsid w:val="001C571F"/>
    <w:rsid w:val="001D262D"/>
    <w:rsid w:val="001D3851"/>
    <w:rsid w:val="00274BB6"/>
    <w:rsid w:val="002A4898"/>
    <w:rsid w:val="00303E94"/>
    <w:rsid w:val="003068E6"/>
    <w:rsid w:val="003F5BA5"/>
    <w:rsid w:val="00414A47"/>
    <w:rsid w:val="00482BC5"/>
    <w:rsid w:val="004D627C"/>
    <w:rsid w:val="005648DD"/>
    <w:rsid w:val="00574F05"/>
    <w:rsid w:val="005C0DAE"/>
    <w:rsid w:val="005D1C44"/>
    <w:rsid w:val="00714195"/>
    <w:rsid w:val="00722528"/>
    <w:rsid w:val="0077776B"/>
    <w:rsid w:val="007B4A2C"/>
    <w:rsid w:val="007B5F5C"/>
    <w:rsid w:val="00823911"/>
    <w:rsid w:val="0087236D"/>
    <w:rsid w:val="0096723F"/>
    <w:rsid w:val="009E03BD"/>
    <w:rsid w:val="00A20A8A"/>
    <w:rsid w:val="00A55E5A"/>
    <w:rsid w:val="00A70355"/>
    <w:rsid w:val="00B53E24"/>
    <w:rsid w:val="00B56E82"/>
    <w:rsid w:val="00BF3286"/>
    <w:rsid w:val="00C856F5"/>
    <w:rsid w:val="00CA42B5"/>
    <w:rsid w:val="00CE6A19"/>
    <w:rsid w:val="00D11931"/>
    <w:rsid w:val="00D527EF"/>
    <w:rsid w:val="00D75805"/>
    <w:rsid w:val="00DD6563"/>
    <w:rsid w:val="00ED0B51"/>
    <w:rsid w:val="00F47A36"/>
    <w:rsid w:val="00FA38FC"/>
    <w:rsid w:val="00FB5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C15D2"/>
  <w15:chartTrackingRefBased/>
  <w15:docId w15:val="{F5E42E8C-EE36-456E-9880-BD216103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F5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omputer_plan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rocedural_reasoning_system" TargetMode="External"/><Relationship Id="rId5" Type="http://schemas.openxmlformats.org/officeDocument/2006/relationships/hyperlink" Target="https://en.wikipedia.org/wiki/Finite-state_machin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3822</Words>
  <Characters>21786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mattocks</dc:creator>
  <cp:keywords/>
  <dc:description/>
  <cp:lastModifiedBy>carl mattocks</cp:lastModifiedBy>
  <cp:revision>14</cp:revision>
  <dcterms:created xsi:type="dcterms:W3CDTF">2020-07-15T11:02:00Z</dcterms:created>
  <dcterms:modified xsi:type="dcterms:W3CDTF">2020-07-15T19:25:00Z</dcterms:modified>
</cp:coreProperties>
</file>