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7.png" ContentType="image/png"/>
  <Override PartName="/word/media/rId56.png" ContentType="image/png"/>
  <Override PartName="/word/media/rId124.png" ContentType="image/png"/>
  <Override PartName="/word/media/rId140.png" ContentType="image/png"/>
  <Override PartName="/word/media/rId148.png" ContentType="image/png"/>
  <Override PartName="/word/media/rId116.png" ContentType="image/png"/>
  <Override PartName="/word/media/rId108.png" ContentType="image/png"/>
  <Override PartName="/word/media/rId103.png" ContentType="image/png"/>
  <Override PartName="/word/media/rId80.png" ContentType="image/png"/>
  <Override PartName="/word/media/rId53.png" ContentType="image/png"/>
  <Override PartName="/word/media/rId37.png" ContentType="image/png"/>
  <Override PartName="/word/media/rId41.png" ContentType="image/png"/>
  <Override PartName="/word/media/rId44.png" ContentType="image/png"/>
  <Override PartName="/word/media/rId47.png" ContentType="image/png"/>
  <Override PartName="/word/media/rId91.png" ContentType="image/png"/>
  <Override PartName="/word/media/rId94.png" ContentType="image/png"/>
  <Override PartName="/word/media/rId97.png" ContentType="image/png"/>
  <Override PartName="/word/media/rId100.png" ContentType="image/png"/>
  <Override PartName="/word/media/rId84.png" ContentType="image/png"/>
  <Override PartName="/word/media/rId130.png" ContentType="image/png"/>
  <Override PartName="/word/media/rId127.png" ContentType="image/png"/>
  <Override PartName="/word/media/rId133.png" ContentType="image/png"/>
  <Override PartName="/word/media/rId136.png" ContentType="image/png"/>
  <Override PartName="/word/media/rId143.png" ContentType="image/png"/>
  <Override PartName="/word/media/rId151.png" ContentType="image/png"/>
  <Override PartName="/word/media/rId154.png" ContentType="image/png"/>
  <Override PartName="/word/media/rId71.png" ContentType="image/png"/>
  <Override PartName="/word/media/rId74.png" ContentType="image/png"/>
  <Override PartName="/word/media/rId77.png" ContentType="image/png"/>
  <Override PartName="/word/media/rId63.png" ContentType="image/png"/>
  <Override PartName="/word/media/rId30.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7" w:name="installing-on-windows"/>
    <w:p>
      <w:pPr>
        <w:pStyle w:val="Heading1"/>
      </w:pPr>
      <w:r>
        <w:t xml:space="preserve">Installing on Windows</w:t>
      </w:r>
    </w:p>
    <w:p>
      <w:pPr>
        <w:numPr>
          <w:ilvl w:val="0"/>
          <w:numId w:val="1002"/>
        </w:numPr>
      </w:pPr>
      <w:r>
        <w:t xml:space="preserve">To install onto a Linux PC ensure you have python 3.12 installed. Details of how to install python can be found</w:t>
      </w:r>
      <w:r>
        <w:t xml:space="preserve"> </w:t>
      </w:r>
      <w:hyperlink r:id="rId26">
        <w:r>
          <w:rPr>
            <w:rStyle w:val="Hyperlink"/>
          </w:rPr>
          <w:t xml:space="preserve">here</w:t>
        </w:r>
      </w:hyperlink>
      <w:r>
        <w:t xml:space="preserve">. When the initial screen is displayed you mus select the</w:t>
      </w:r>
      <w:r>
        <w:t xml:space="preserve"> </w:t>
      </w:r>
      <w:r>
        <w:t xml:space="preserve">‘</w:t>
      </w:r>
      <w:r>
        <w:t xml:space="preserve">Add Python to PATH</w:t>
      </w:r>
      <w:r>
        <w:t xml:space="preserve">’</w:t>
      </w:r>
      <w:r>
        <w:t xml:space="preserve"> </w:t>
      </w:r>
      <w:r>
        <w:t xml:space="preserve">checkbox.</w:t>
      </w:r>
    </w:p>
    <w:p>
      <w:pPr>
        <w:numPr>
          <w:ilvl w:val="0"/>
          <w:numId w:val="1002"/>
        </w:numPr>
      </w:pPr>
      <w:r>
        <w:t xml:space="preserve">Double click on installers/windows/Retirement_Finances_4.4.exe (4.4 version may change) file and step through the installation.</w:t>
      </w:r>
    </w:p>
    <w:p>
      <w:pPr>
        <w:pStyle w:val="FirstParagraph"/>
      </w:pPr>
      <w:r>
        <w:t xml:space="preserve">The installation may take several minutes to complete. When complete the Retirement_Finances launcher can be found from the Windows Start button.</w:t>
      </w:r>
    </w:p>
    <w:bookmarkEnd w:id="27"/>
    <w:bookmarkStart w:id="29" w:name="using-the-software"/>
    <w:p>
      <w:pPr>
        <w:pStyle w:val="Heading1"/>
      </w:pPr>
      <w:r>
        <w:t xml:space="preserve">Using the software</w:t>
      </w:r>
    </w:p>
    <w:bookmarkStart w:id="28"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8"/>
    <w:bookmarkEnd w:id="29"/>
    <w:bookmarkStart w:id="36" w:name="starting-the-software"/>
    <w:p>
      <w:pPr>
        <w:pStyle w:val="Heading1"/>
      </w:pPr>
      <w:r>
        <w:t xml:space="preserve">Starting the software</w:t>
      </w:r>
    </w:p>
    <w:bookmarkStart w:id="34"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3"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1" name="Picture"/>
            <a:graphic>
              <a:graphicData uri="http://schemas.openxmlformats.org/drawingml/2006/picture">
                <pic:pic>
                  <pic:nvPicPr>
                    <pic:cNvPr descr="images/startup_icon.png" id="32" name="Picture"/>
                    <pic:cNvPicPr>
                      <a:picLocks noChangeArrowheads="1" noChangeAspect="1"/>
                    </pic:cNvPicPr>
                  </pic:nvPicPr>
                  <pic:blipFill>
                    <a:blip r:embed="rId30"/>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3"/>
    <w:bookmarkEnd w:id="34"/>
    <w:bookmarkStart w:id="35"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5"/>
    <w:bookmarkEnd w:id="36"/>
    <w:bookmarkStart w:id="51"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8" name="Picture"/>
            <a:graphic>
              <a:graphicData uri="http://schemas.openxmlformats.org/drawingml/2006/picture">
                <pic:pic>
                  <pic:nvPicPr>
                    <pic:cNvPr descr="images/initial_window.png" id="39" name="Picture"/>
                    <pic:cNvPicPr>
                      <a:picLocks noChangeArrowheads="1" noChangeAspect="1"/>
                    </pic:cNvPicPr>
                  </pic:nvPicPr>
                  <pic:blipFill>
                    <a:blip r:embed="rId3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40"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40"/>
    <w:bookmarkStart w:id="50"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2" name="Picture"/>
            <a:graphic>
              <a:graphicData uri="http://schemas.openxmlformats.org/drawingml/2006/picture">
                <pic:pic>
                  <pic:nvPicPr>
                    <pic:cNvPr descr="images/initial_window_enter_password.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5" name="Picture"/>
            <a:graphic>
              <a:graphicData uri="http://schemas.openxmlformats.org/drawingml/2006/picture">
                <pic:pic>
                  <pic:nvPicPr>
                    <pic:cNvPr descr="images/initial_window_enter_password_confirm.png" id="46" name="Picture"/>
                    <pic:cNvPicPr>
                      <a:picLocks noChangeArrowheads="1" noChangeAspect="1"/>
                    </pic:cNvPicPr>
                  </pic:nvPicPr>
                  <pic:blipFill>
                    <a:blip r:embed="rId4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922209"/>
            <wp:effectExtent b="0" l="0" r="0" t="0"/>
            <wp:docPr descr="alt text" title="First Logged In Window" id="48" name="Picture"/>
            <a:graphic>
              <a:graphicData uri="http://schemas.openxmlformats.org/drawingml/2006/picture">
                <pic:pic>
                  <pic:nvPicPr>
                    <pic:cNvPr descr="images/logged_in_screen_1.png" id="49" name="Picture"/>
                    <pic:cNvPicPr>
                      <a:picLocks noChangeArrowheads="1" noChangeAspect="1"/>
                    </pic:cNvPicPr>
                  </pic:nvPicPr>
                  <pic:blipFill>
                    <a:blip r:embed="rId4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End w:id="50"/>
    <w:bookmarkEnd w:id="51"/>
    <w:bookmarkStart w:id="52"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2"/>
    <w:bookmarkStart w:id="62"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4" name="Picture"/>
            <a:graphic>
              <a:graphicData uri="http://schemas.openxmlformats.org/drawingml/2006/picture">
                <pic:pic>
                  <pic:nvPicPr>
                    <pic:cNvPr descr="images/initial_configuration_tab.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7" name="Picture"/>
            <a:graphic>
              <a:graphicData uri="http://schemas.openxmlformats.org/drawingml/2006/picture">
                <pic:pic>
                  <pic:nvPicPr>
                    <pic:cNvPr descr="images/configuration_tab_saved.png" id="58" name="Picture"/>
                    <pic:cNvPicPr>
                      <a:picLocks noChangeArrowheads="1" noChangeAspect="1"/>
                    </pic:cNvPicPr>
                  </pic:nvPicPr>
                  <pic:blipFill>
                    <a:blip r:embed="rId5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9"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9"/>
    <w:bookmarkStart w:id="60"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60"/>
    <w:bookmarkStart w:id="61"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1"/>
    <w:bookmarkEnd w:id="62"/>
    <w:bookmarkStart w:id="66"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922209"/>
            <wp:effectExtent b="0" l="0" r="0" t="0"/>
            <wp:docPr descr="alt text" title="Empty savings tab" id="64" name="Picture"/>
            <a:graphic>
              <a:graphicData uri="http://schemas.openxmlformats.org/drawingml/2006/picture">
                <pic:pic>
                  <pic:nvPicPr>
                    <pic:cNvPr descr="images/savings_tab_empty.png" id="65" name="Picture"/>
                    <pic:cNvPicPr>
                      <a:picLocks noChangeArrowheads="1" noChangeAspect="1"/>
                    </pic:cNvPicPr>
                  </pic:nvPicPr>
                  <pic:blipFill>
                    <a:blip r:embed="rId6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6"/>
    <w:bookmarkStart w:id="70"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8" name="Picture"/>
            <a:graphic>
              <a:graphicData uri="http://schemas.openxmlformats.org/drawingml/2006/picture">
                <pic:pic>
                  <pic:nvPicPr>
                    <pic:cNvPr descr="images/add_savings_account.png" id="69" name="Picture"/>
                    <pic:cNvPicPr>
                      <a:picLocks noChangeArrowheads="1" noChangeAspect="1"/>
                    </pic:cNvPicPr>
                  </pic:nvPicPr>
                  <pic:blipFill>
                    <a:blip r:embed="rId67"/>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0"/>
    <w:bookmarkStart w:id="83"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2" name="Picture"/>
            <a:graphic>
              <a:graphicData uri="http://schemas.openxmlformats.org/drawingml/2006/picture">
                <pic:pic>
                  <pic:nvPicPr>
                    <pic:cNvPr descr="images/savings_account_example_1.png" id="73" name="Picture"/>
                    <pic:cNvPicPr>
                      <a:picLocks noChangeArrowheads="1" noChangeAspect="1"/>
                    </pic:cNvPicPr>
                  </pic:nvPicPr>
                  <pic:blipFill>
                    <a:blip r:embed="rId7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5" name="Picture"/>
            <a:graphic>
              <a:graphicData uri="http://schemas.openxmlformats.org/drawingml/2006/picture">
                <pic:pic>
                  <pic:nvPicPr>
                    <pic:cNvPr descr="images/savings_account_example_2.png" id="76" name="Picture"/>
                    <pic:cNvPicPr>
                      <a:picLocks noChangeArrowheads="1" noChangeAspect="1"/>
                    </pic:cNvPicPr>
                  </pic:nvPicPr>
                  <pic:blipFill>
                    <a:blip r:embed="rId7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8" name="Picture"/>
            <a:graphic>
              <a:graphicData uri="http://schemas.openxmlformats.org/drawingml/2006/picture">
                <pic:pic>
                  <pic:nvPicPr>
                    <pic:cNvPr descr="images/savings_account_example_3.png" id="79" name="Picture"/>
                    <pic:cNvPicPr>
                      <a:picLocks noChangeArrowheads="1" noChangeAspect="1"/>
                    </pic:cNvPicPr>
                  </pic:nvPicPr>
                  <pic:blipFill>
                    <a:blip r:embed="rId7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5308331"/>
            <wp:effectExtent b="0" l="0" r="0" t="0"/>
            <wp:docPr descr="alt text" title="Example Savings Accounts" id="81" name="Picture"/>
            <a:graphic>
              <a:graphicData uri="http://schemas.openxmlformats.org/drawingml/2006/picture">
                <pic:pic>
                  <pic:nvPicPr>
                    <pic:cNvPr descr="images/example_savings_accounts.png" id="82" name="Picture"/>
                    <pic:cNvPicPr>
                      <a:picLocks noChangeArrowheads="1" noChangeAspect="1"/>
                    </pic:cNvPicPr>
                  </pic:nvPicPr>
                  <pic:blipFill>
                    <a:blip r:embed="rId8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83"/>
    <w:bookmarkStart w:id="90"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5308331"/>
            <wp:effectExtent b="0" l="0" r="0" t="0"/>
            <wp:docPr descr="alt text" title="Empty savings tab" id="85" name="Picture"/>
            <a:graphic>
              <a:graphicData uri="http://schemas.openxmlformats.org/drawingml/2006/picture">
                <pic:pic>
                  <pic:nvPicPr>
                    <pic:cNvPr descr="images/pensions_tab_empty.png" id="86" name="Picture"/>
                    <pic:cNvPicPr>
                      <a:picLocks noChangeArrowheads="1" noChangeAspect="1"/>
                    </pic:cNvPicPr>
                  </pic:nvPicPr>
                  <pic:blipFill>
                    <a:blip r:embed="rId8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8" name="Picture"/>
            <a:graphic>
              <a:graphicData uri="http://schemas.openxmlformats.org/drawingml/2006/picture">
                <pic:pic>
                  <pic:nvPicPr>
                    <pic:cNvPr descr="images/add_pension.png" id="89" name="Picture"/>
                    <pic:cNvPicPr>
                      <a:picLocks noChangeArrowheads="1" noChangeAspect="1"/>
                    </pic:cNvPicPr>
                  </pic:nvPicPr>
                  <pic:blipFill>
                    <a:blip r:embed="rId8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0"/>
    <w:bookmarkStart w:id="106"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2" name="Picture"/>
            <a:graphic>
              <a:graphicData uri="http://schemas.openxmlformats.org/drawingml/2006/picture">
                <pic:pic>
                  <pic:nvPicPr>
                    <pic:cNvPr descr="images/pension_example_1.png" id="93" name="Picture"/>
                    <pic:cNvPicPr>
                      <a:picLocks noChangeArrowheads="1" noChangeAspect="1"/>
                    </pic:cNvPicPr>
                  </pic:nvPicPr>
                  <pic:blipFill>
                    <a:blip r:embed="rId9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5" name="Picture"/>
            <a:graphic>
              <a:graphicData uri="http://schemas.openxmlformats.org/drawingml/2006/picture">
                <pic:pic>
                  <pic:nvPicPr>
                    <pic:cNvPr descr="images/pension_example_2.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8" name="Picture"/>
            <a:graphic>
              <a:graphicData uri="http://schemas.openxmlformats.org/drawingml/2006/picture">
                <pic:pic>
                  <pic:nvPicPr>
                    <pic:cNvPr descr="images/pension_example_3.png" id="99" name="Picture"/>
                    <pic:cNvPicPr>
                      <a:picLocks noChangeArrowheads="1" noChangeAspect="1"/>
                    </pic:cNvPicPr>
                  </pic:nvPicPr>
                  <pic:blipFill>
                    <a:blip r:embed="rId9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1" name="Picture"/>
            <a:graphic>
              <a:graphicData uri="http://schemas.openxmlformats.org/drawingml/2006/picture">
                <pic:pic>
                  <pic:nvPicPr>
                    <pic:cNvPr descr="images/pension_example_4.png" id="102" name="Picture"/>
                    <pic:cNvPicPr>
                      <a:picLocks noChangeArrowheads="1" noChangeAspect="1"/>
                    </pic:cNvPicPr>
                  </pic:nvPicPr>
                  <pic:blipFill>
                    <a:blip r:embed="rId10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5308331"/>
            <wp:effectExtent b="0" l="0" r="0" t="0"/>
            <wp:docPr descr="alt text" title="Example Pensions" id="104" name="Picture"/>
            <a:graphic>
              <a:graphicData uri="http://schemas.openxmlformats.org/drawingml/2006/picture">
                <pic:pic>
                  <pic:nvPicPr>
                    <pic:cNvPr descr="images/example_pensions.png" id="105" name="Picture"/>
                    <pic:cNvPicPr>
                      <a:picLocks noChangeArrowheads="1" noChangeAspect="1"/>
                    </pic:cNvPicPr>
                  </pic:nvPicPr>
                  <pic:blipFill>
                    <a:blip r:embed="rId10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06"/>
    <w:bookmarkStart w:id="107"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7"/>
    <w:bookmarkStart w:id="111"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9" name="Picture"/>
            <a:graphic>
              <a:graphicData uri="http://schemas.openxmlformats.org/drawingml/2006/picture">
                <pic:pic>
                  <pic:nvPicPr>
                    <pic:cNvPr descr="images/example_monthly_spending.png" id="110" name="Picture"/>
                    <pic:cNvPicPr>
                      <a:picLocks noChangeArrowheads="1" noChangeAspect="1"/>
                    </pic:cNvPicPr>
                  </pic:nvPicPr>
                  <pic:blipFill>
                    <a:blip r:embed="rId10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1"/>
    <w:bookmarkStart w:id="123" w:name="reports_start"/>
    <w:p>
      <w:pPr>
        <w:pStyle w:val="Heading1"/>
      </w:pPr>
      <w:r>
        <w:t xml:space="preserve">REPORTS</w:t>
      </w:r>
    </w:p>
    <w:p>
      <w:pPr>
        <w:pStyle w:val="FirstParagraph"/>
      </w:pPr>
      <w:r>
        <w:t xml:space="preserve">This contains two buttons as detailed below.</w:t>
      </w:r>
    </w:p>
    <w:bookmarkStart w:id="115"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3" name="Picture"/>
            <a:graphic>
              <a:graphicData uri="http://schemas.openxmlformats.org/drawingml/2006/picture">
                <pic:pic>
                  <pic:nvPicPr>
                    <pic:cNvPr descr="images/totals_example.png" id="114" name="Picture"/>
                    <pic:cNvPicPr>
                      <a:picLocks noChangeArrowheads="1" noChangeAspect="1"/>
                    </pic:cNvPicPr>
                  </pic:nvPicPr>
                  <pic:blipFill>
                    <a:blip r:embed="rId112"/>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5"/>
    <w:bookmarkStart w:id="121"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7" name="Picture"/>
            <a:graphic>
              <a:graphicData uri="http://schemas.openxmlformats.org/drawingml/2006/picture">
                <pic:pic>
                  <pic:nvPicPr>
                    <pic:cNvPr descr="images/drawdown_retirement_prediction_clean.png" id="118" name="Picture"/>
                    <pic:cNvPicPr>
                      <a:picLocks noChangeArrowheads="1" noChangeAspect="1"/>
                    </pic:cNvPicPr>
                  </pic:nvPicPr>
                  <pic:blipFill>
                    <a:blip r:embed="rId11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9"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9"/>
    <w:bookmarkStart w:id="120"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0"/>
    <w:bookmarkEnd w:id="121"/>
    <w:bookmarkStart w:id="122"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2"/>
    <w:bookmarkEnd w:id="123"/>
    <w:bookmarkStart w:id="139"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5" name="Picture"/>
            <a:graphic>
              <a:graphicData uri="http://schemas.openxmlformats.org/drawingml/2006/picture">
                <pic:pic>
                  <pic:nvPicPr>
                    <pic:cNvPr descr="images/drawdown_retirement_form_1.png" id="126" name="Picture"/>
                    <pic:cNvPicPr>
                      <a:picLocks noChangeArrowheads="1" noChangeAspect="1"/>
                    </pic:cNvPicPr>
                  </pic:nvPicPr>
                  <pic:blipFill>
                    <a:blip r:embed="rId12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8" name="Picture"/>
            <a:graphic>
              <a:graphicData uri="http://schemas.openxmlformats.org/drawingml/2006/picture">
                <pic:pic>
                  <pic:nvPicPr>
                    <pic:cNvPr descr="images/report_1.png" id="129" name="Picture"/>
                    <pic:cNvPicPr>
                      <a:picLocks noChangeArrowheads="1" noChangeAspect="1"/>
                    </pic:cNvPicPr>
                  </pic:nvPicPr>
                  <pic:blipFill>
                    <a:blip r:embed="rId12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1" name="Picture"/>
            <a:graphic>
              <a:graphicData uri="http://schemas.openxmlformats.org/drawingml/2006/picture">
                <pic:pic>
                  <pic:nvPicPr>
                    <pic:cNvPr descr="images/plot_toolbar.png" id="132" name="Picture"/>
                    <pic:cNvPicPr>
                      <a:picLocks noChangeArrowheads="1" noChangeAspect="1"/>
                    </pic:cNvPicPr>
                  </pic:nvPicPr>
                  <pic:blipFill>
                    <a:blip r:embed="rId130"/>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4" name="Picture"/>
            <a:graphic>
              <a:graphicData uri="http://schemas.openxmlformats.org/drawingml/2006/picture">
                <pic:pic>
                  <pic:nvPicPr>
                    <pic:cNvPr descr="images/report_1b.png" id="135" name="Picture"/>
                    <pic:cNvPicPr>
                      <a:picLocks noChangeArrowheads="1" noChangeAspect="1"/>
                    </pic:cNvPicPr>
                  </pic:nvPicPr>
                  <pic:blipFill>
                    <a:blip r:embed="rId13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7" name="Picture"/>
            <a:graphic>
              <a:graphicData uri="http://schemas.openxmlformats.org/drawingml/2006/picture">
                <pic:pic>
                  <pic:nvPicPr>
                    <pic:cNvPr descr="images/report_1c.png" id="138" name="Picture"/>
                    <pic:cNvPicPr>
                      <a:picLocks noChangeArrowheads="1" noChangeAspect="1"/>
                    </pic:cNvPicPr>
                  </pic:nvPicPr>
                  <pic:blipFill>
                    <a:blip r:embed="rId13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9"/>
    <w:bookmarkStart w:id="147" w:name="reality_report"/>
    <w:p>
      <w:pPr>
        <w:pStyle w:val="Heading1"/>
      </w:pPr>
      <w:r>
        <w:t xml:space="preserve">COMPARING PREDICTIONS WITH REALITY</w:t>
      </w:r>
    </w:p>
    <w:bookmarkStart w:id="146"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1" name="Picture"/>
            <a:graphic>
              <a:graphicData uri="http://schemas.openxmlformats.org/drawingml/2006/picture">
                <pic:pic>
                  <pic:nvPicPr>
                    <pic:cNvPr descr="images/drawdown_retirement_form_2.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4" name="Picture"/>
            <a:graphic>
              <a:graphicData uri="http://schemas.openxmlformats.org/drawingml/2006/picture">
                <pic:pic>
                  <pic:nvPicPr>
                    <pic:cNvPr descr="images/report_1d.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End w:id="146"/>
    <w:bookmarkEnd w:id="147"/>
    <w:bookmarkStart w:id="157"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49" name="Picture"/>
            <a:graphic>
              <a:graphicData uri="http://schemas.openxmlformats.org/drawingml/2006/picture">
                <pic:pic>
                  <pic:nvPicPr>
                    <pic:cNvPr descr="images/drawdown_retirement_form_3.png" id="150" name="Picture"/>
                    <pic:cNvPicPr>
                      <a:picLocks noChangeArrowheads="1" noChangeAspect="1"/>
                    </pic:cNvPicPr>
                  </pic:nvPicPr>
                  <pic:blipFill>
                    <a:blip r:embed="rId148"/>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2" name="Picture"/>
            <a:graphic>
              <a:graphicData uri="http://schemas.openxmlformats.org/drawingml/2006/picture">
                <pic:pic>
                  <pic:nvPicPr>
                    <pic:cNvPr descr="images/report_1e.png" id="153" name="Picture"/>
                    <pic:cNvPicPr>
                      <a:picLocks noChangeArrowheads="1" noChangeAspect="1"/>
                    </pic:cNvPicPr>
                  </pic:nvPicPr>
                  <pic:blipFill>
                    <a:blip r:embed="rId15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5" name="Picture"/>
            <a:graphic>
              <a:graphicData uri="http://schemas.openxmlformats.org/drawingml/2006/picture">
                <pic:pic>
                  <pic:nvPicPr>
                    <pic:cNvPr descr="images/report_1e_zoom.png" id="156" name="Picture"/>
                    <pic:cNvPicPr>
                      <a:picLocks noChangeArrowheads="1" noChangeAspect="1"/>
                    </pic:cNvPicPr>
                  </pic:nvPicPr>
                  <pic:blipFill>
                    <a:blip r:embed="rId154"/>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48" Target="media/rId148.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112" Target="media/rId112.png" /><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2025-06-23T08:00:02Z</dcterms:created>
  <dcterms:modified xsi:type="dcterms:W3CDTF">2025-06-23T08:00:02Z</dcterms:modified>
</cp:coreProperties>
</file>

<file path=docProps/custom.xml><?xml version="1.0" encoding="utf-8"?>
<Properties xmlns="http://schemas.openxmlformats.org/officeDocument/2006/custom-properties" xmlns:vt="http://schemas.openxmlformats.org/officeDocument/2006/docPropsVTypes"/>
</file>