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hd w:val="clear" w:fill="auto"/>
        <w:spacing w:lineRule="auto" w:line="271" w:before="0" w:after="120"/>
        <w:rPr>
          <w:rFonts w:ascii="Google Sans Text" w:hAnsi="Google Sans Text" w:eastAsia="Google Sans Text" w:cs="Google Sans Text"/>
          <w:b/>
          <w:b/>
          <w:i w:val="false"/>
          <w:i w:val="false"/>
          <w:color w:val="1B1C1D"/>
          <w:sz w:val="28"/>
          <w:szCs w:val="28"/>
        </w:rPr>
      </w:pPr>
      <w:r>
        <w:rPr>
          <w:rFonts w:eastAsia="Google Sans Text" w:cs="Google Sans Text" w:ascii="Google Sans Text" w:hAnsi="Google Sans Text"/>
          <w:b/>
          <w:i w:val="false"/>
          <w:color w:val="1B1C1D"/>
          <w:sz w:val="28"/>
          <w:szCs w:val="28"/>
        </w:rPr>
        <w:t>Jak tworzyć skuteczne prompty do ekstrakcji danych z tekstów historycznych</w:t>
      </w:r>
    </w:p>
    <w:p>
      <w:pPr>
        <w:pStyle w:val="LOnormal"/>
        <w:shd w:val="clear" w:fill="auto"/>
        <w:spacing w:lineRule="auto" w:line="271" w:before="0" w:after="240"/>
        <w:rPr>
          <w:rFonts w:ascii="Google Sans Text" w:hAnsi="Google Sans Text" w:eastAsia="Google Sans Text" w:cs="Google Sans Text"/>
          <w:color w:val="1B1C1D"/>
        </w:rPr>
      </w:pPr>
      <w:r>
        <w:rPr>
          <w:rFonts w:eastAsia="Google Sans Text" w:cs="Google Sans Text" w:ascii="Google Sans Text" w:hAnsi="Google Sans Text"/>
          <w:color w:val="1B1C1D"/>
        </w:rPr>
        <w:t>Celem jest przekształcenie za pomocą dużych modeli językowych (LLM) nieustrukturyzowanych danych tekstowych (źródeł, opracowań, inwentarzy historycznych) w ustrukturyzowane formaty, takie jak JSON czy CSV, gotowe do importu do baz danych, systemów GIS czy baz wiedzy. Poniższe zasady pomogą w tworzeniu precyzyjnych i efektywnych promptów.</w:t>
      </w:r>
    </w:p>
    <w:p>
      <w:pPr>
        <w:pStyle w:val="LOnormal"/>
        <w:shd w:val="clear" w:fill="auto"/>
        <w:spacing w:lineRule="auto" w:line="271" w:before="0" w:after="24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shd w:val="clear" w:fill="auto"/>
        <w:spacing w:lineRule="auto" w:line="271"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 xml:space="preserve">1. </w:t>
      </w:r>
      <w:r>
        <w:rPr>
          <w:rFonts w:eastAsia="Google Sans Text" w:cs="Google Sans Text" w:ascii="Google Sans Text" w:hAnsi="Google Sans Text"/>
          <w:color w:val="1B1C1D"/>
        </w:rPr>
        <w:t>Podstawy</w:t>
      </w:r>
      <w:r>
        <w:rPr>
          <w:rFonts w:eastAsia="Google Sans Text" w:cs="Google Sans Text" w:ascii="Google Sans Text" w:hAnsi="Google Sans Text"/>
          <w:b/>
          <w:i w:val="false"/>
          <w:color w:val="1B1C1D"/>
          <w:sz w:val="24"/>
          <w:szCs w:val="24"/>
        </w:rPr>
        <w:t xml:space="preserve">: </w:t>
      </w:r>
      <w:r>
        <w:rPr>
          <w:rFonts w:eastAsia="Google Sans Text" w:cs="Google Sans Text" w:ascii="Google Sans Text" w:hAnsi="Google Sans Text"/>
          <w:color w:val="1B1C1D"/>
        </w:rPr>
        <w:t>r</w:t>
      </w:r>
      <w:r>
        <w:rPr>
          <w:rFonts w:eastAsia="Google Sans Text" w:cs="Google Sans Text" w:ascii="Google Sans Text" w:hAnsi="Google Sans Text"/>
          <w:b/>
          <w:i w:val="false"/>
          <w:color w:val="1B1C1D"/>
          <w:sz w:val="24"/>
          <w:szCs w:val="24"/>
        </w:rPr>
        <w:t xml:space="preserve">ola, </w:t>
      </w:r>
      <w:r>
        <w:rPr>
          <w:rFonts w:eastAsia="Google Sans Text" w:cs="Google Sans Text" w:ascii="Google Sans Text" w:hAnsi="Google Sans Text"/>
          <w:color w:val="1B1C1D"/>
        </w:rPr>
        <w:t>k</w:t>
      </w:r>
      <w:r>
        <w:rPr>
          <w:rFonts w:eastAsia="Google Sans Text" w:cs="Google Sans Text" w:ascii="Google Sans Text" w:hAnsi="Google Sans Text"/>
          <w:b/>
          <w:i w:val="false"/>
          <w:color w:val="1B1C1D"/>
          <w:sz w:val="24"/>
          <w:szCs w:val="24"/>
        </w:rPr>
        <w:t>ontekst</w:t>
      </w:r>
      <w:r>
        <w:rPr>
          <w:rFonts w:eastAsia="Google Sans Text" w:cs="Google Sans Text" w:ascii="Google Sans Text" w:hAnsi="Google Sans Text"/>
          <w:color w:val="1B1C1D"/>
        </w:rPr>
        <w:t>,</w:t>
      </w:r>
      <w:r>
        <w:rPr>
          <w:rFonts w:eastAsia="Google Sans Text" w:cs="Google Sans Text" w:ascii="Google Sans Text" w:hAnsi="Google Sans Text"/>
          <w:b/>
          <w:i w:val="false"/>
          <w:color w:val="1B1C1D"/>
          <w:sz w:val="24"/>
          <w:szCs w:val="24"/>
        </w:rPr>
        <w:t xml:space="preserve"> </w:t>
      </w:r>
      <w:r>
        <w:rPr>
          <w:rFonts w:eastAsia="Google Sans Text" w:cs="Google Sans Text" w:ascii="Google Sans Text" w:hAnsi="Google Sans Text"/>
          <w:color w:val="1B1C1D"/>
        </w:rPr>
        <w:t>z</w:t>
      </w:r>
      <w:r>
        <w:rPr>
          <w:rFonts w:eastAsia="Google Sans Text" w:cs="Google Sans Text" w:ascii="Google Sans Text" w:hAnsi="Google Sans Text"/>
          <w:b/>
          <w:i w:val="false"/>
          <w:color w:val="1B1C1D"/>
          <w:sz w:val="24"/>
          <w:szCs w:val="24"/>
        </w:rPr>
        <w:t>adanie</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Każdy prompt powinien zaczynać się od jasnego zdefiniowania ram działania modelu.</w:t>
      </w:r>
    </w:p>
    <w:p>
      <w:pPr>
        <w:pStyle w:val="LOnormal"/>
        <w:numPr>
          <w:ilvl w:val="0"/>
          <w:numId w:val="1"/>
        </w:numPr>
        <w:shd w:val="clear" w:fill="auto"/>
        <w:spacing w:lineRule="auto" w:line="271" w:before="0" w:afterAutospacing="0" w:after="0"/>
        <w:ind w:left="465" w:hanging="360"/>
        <w:rPr/>
      </w:pPr>
      <w:r>
        <w:rPr>
          <w:rFonts w:eastAsia="Google Sans Text" w:cs="Google Sans Text" w:ascii="Google Sans Text" w:hAnsi="Google Sans Text"/>
          <w:b/>
          <w:color w:val="1B1C1D"/>
        </w:rPr>
        <w:t>Określenie roli (“persona”):</w:t>
      </w:r>
      <w:r>
        <w:rPr>
          <w:rFonts w:eastAsia="Google Sans Text" w:cs="Google Sans Text" w:ascii="Google Sans Text" w:hAnsi="Google Sans Text"/>
          <w:color w:val="1B1C1D"/>
        </w:rPr>
        <w:t xml:space="preserve"> Warto zacząć od nadania modelowi konkretnej roli. To ustawia jego "stan umysłu" i aktywuje odpowiednie obszary jego "wiedzy".</w:t>
      </w:r>
    </w:p>
    <w:p>
      <w:pPr>
        <w:pStyle w:val="LOnormal"/>
        <w:numPr>
          <w:ilvl w:val="1"/>
          <w:numId w:val="2"/>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"Jesteś ekspertem w dziedzinie historii gospodarczej Polski w XIX wieku i specjalizujesz się w analizie i kategoryzacji danych ze Słownika Geograficznego Królestwa Polskiego."* lub "Działaj jako archiwista-asystent, którego zadaniem jest precyzyjna ekstrakcja danych biograficznych z rękopisów."</w:t>
      </w:r>
    </w:p>
    <w:p>
      <w:pPr>
        <w:pStyle w:val="LOnormal"/>
        <w:numPr>
          <w:ilvl w:val="0"/>
          <w:numId w:val="1"/>
        </w:numPr>
        <w:shd w:val="clear" w:fill="auto"/>
        <w:spacing w:lineRule="auto" w:line="271" w:beforeAutospacing="0" w:before="0" w:afterAutospacing="0" w:after="0"/>
        <w:ind w:left="465" w:hanging="360"/>
        <w:rPr/>
      </w:pPr>
      <w:r>
        <w:rPr>
          <w:rFonts w:eastAsia="Google Sans Text" w:cs="Google Sans Text" w:ascii="Google Sans Text" w:hAnsi="Google Sans Text"/>
          <w:b/>
          <w:color w:val="1B1C1D"/>
        </w:rPr>
        <w:t>Opis materiału wejściowego:</w:t>
      </w:r>
      <w:r>
        <w:rPr>
          <w:rFonts w:eastAsia="Google Sans Text" w:cs="Google Sans Text" w:ascii="Google Sans Text" w:hAnsi="Google Sans Text"/>
          <w:color w:val="1B1C1D"/>
        </w:rPr>
        <w:t xml:space="preserve"> Szczegółowy opis tekstu, który model będzie analizował. Pewne terminy i pojęcia zmieniały swoje znaczenie w czasie, wskazanie epoki z której analizowany tekst pochodzi może mieć znaczenie dla modelu. Im więcej kontekstu, tym mniej błędów interpretacyjnych.</w:t>
      </w:r>
    </w:p>
    <w:p>
      <w:pPr>
        <w:pStyle w:val="LOnormal"/>
        <w:numPr>
          <w:ilvl w:val="1"/>
          <w:numId w:val="3"/>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`"Otrzymasz fragmenty Słownika Geograficznego Królestwa Polskiego z końca XIX wieku. Tekst jest napisany w archaicznym języku polskim, zawiera liczne skróty i specyficzną strukturę haseł. Każde hasło dotyczące miejscowości jest oddzielone od następnego."</w:t>
      </w:r>
    </w:p>
    <w:p>
      <w:pPr>
        <w:pStyle w:val="LOnormal"/>
        <w:numPr>
          <w:ilvl w:val="0"/>
          <w:numId w:val="1"/>
        </w:numPr>
        <w:shd w:val="clear" w:fill="auto"/>
        <w:spacing w:lineRule="auto" w:line="271" w:beforeAutospacing="0" w:before="0" w:afterAutospacing="0" w:after="0"/>
        <w:ind w:left="465" w:hanging="360"/>
        <w:rPr/>
      </w:pPr>
      <w:r>
        <w:rPr>
          <w:rFonts w:eastAsia="Google Sans Text" w:cs="Google Sans Text" w:ascii="Google Sans Text" w:hAnsi="Google Sans Text"/>
          <w:b/>
          <w:color w:val="1B1C1D"/>
        </w:rPr>
        <w:t>Precyzyjne zdefiniowanie zadania:</w:t>
      </w:r>
      <w:r>
        <w:rPr>
          <w:rFonts w:eastAsia="Google Sans Text" w:cs="Google Sans Text" w:ascii="Google Sans Text" w:hAnsi="Google Sans Text"/>
          <w:color w:val="1B1C1D"/>
        </w:rPr>
        <w:t xml:space="preserve"> Wskazanie modelowi, co jest celem nadrzędnym.</w:t>
      </w:r>
    </w:p>
    <w:p>
      <w:pPr>
        <w:pStyle w:val="LOnormal"/>
        <w:numPr>
          <w:ilvl w:val="1"/>
          <w:numId w:val="4"/>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`"Twoim zadaniem jest zidentyfikowanie i wydobycie informacji o obiektach przemysłowych i rzemieślniczych opisanych w tekście. Zignoruj informacje o rolnictwie, demografii i strukturze własnościowej, chyba że są bezpośrednio związane z opisywanym obiektem przemysłowym."</w:t>
      </w:r>
    </w:p>
    <w:p>
      <w:pPr>
        <w:pStyle w:val="LOnormal"/>
        <w:numPr>
          <w:ilvl w:val="0"/>
          <w:numId w:val="4"/>
        </w:numPr>
        <w:shd w:val="clear" w:fill="auto"/>
        <w:spacing w:lineRule="auto" w:line="271" w:before="0" w:after="12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b/>
          <w:bCs/>
          <w:color w:val="1B1C1D"/>
        </w:rPr>
        <w:t>Jakość tekstu</w:t>
      </w:r>
      <w:r>
        <w:rPr>
          <w:rFonts w:eastAsia="Google Sans Text" w:cs="Google Sans Text" w:ascii="Google Sans Text" w:hAnsi="Google Sans Text"/>
          <w:color w:val="1B1C1D"/>
        </w:rPr>
        <w:t>: Warto pamiętać że jakość wyników - danych przygotowanych przez model zależy także od jakości tekstu wejściowego. Jeżeli analizowany tekst był skanowany i rozpoznawany, kluczowa jest jakość OCR, przed użyciem promptów dobrze jest oczyścić tekst (np. usunąć łamanie wierszy, poprawić typowe błędy OCR)</w:t>
      </w:r>
    </w:p>
    <w:p>
      <w:pPr>
        <w:pStyle w:val="LOnormal"/>
        <w:shd w:val="clear" w:fill="auto"/>
        <w:spacing w:lineRule="auto" w:line="271" w:before="0" w:after="120"/>
        <w:ind w:left="720" w:hanging="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shd w:val="clear" w:fill="auto"/>
        <w:spacing w:lineRule="auto" w:line="271"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 xml:space="preserve">2. Definiowanie </w:t>
      </w:r>
      <w:r>
        <w:rPr>
          <w:rFonts w:eastAsia="Google Sans Text" w:cs="Google Sans Text" w:ascii="Google Sans Text" w:hAnsi="Google Sans Text"/>
          <w:color w:val="1B1C1D"/>
        </w:rPr>
        <w:t>s</w:t>
      </w:r>
      <w:r>
        <w:rPr>
          <w:rFonts w:eastAsia="Google Sans Text" w:cs="Google Sans Text" w:ascii="Google Sans Text" w:hAnsi="Google Sans Text"/>
          <w:b/>
          <w:i w:val="false"/>
          <w:color w:val="1B1C1D"/>
          <w:sz w:val="24"/>
          <w:szCs w:val="24"/>
        </w:rPr>
        <w:t xml:space="preserve">truktury </w:t>
      </w:r>
      <w:r>
        <w:rPr>
          <w:rFonts w:eastAsia="Google Sans Text" w:cs="Google Sans Text" w:ascii="Google Sans Text" w:hAnsi="Google Sans Text"/>
          <w:color w:val="1B1C1D"/>
        </w:rPr>
        <w:t>w</w:t>
      </w:r>
      <w:r>
        <w:rPr>
          <w:rFonts w:eastAsia="Google Sans Text" w:cs="Google Sans Text" w:ascii="Google Sans Text" w:hAnsi="Google Sans Text"/>
          <w:b/>
          <w:i w:val="false"/>
          <w:color w:val="1B1C1D"/>
          <w:sz w:val="24"/>
          <w:szCs w:val="24"/>
        </w:rPr>
        <w:t>yjściowej</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To kluczowy element</w:t>
      </w:r>
      <w:r>
        <w:rPr>
          <w:rFonts w:eastAsia="Google Sans Text" w:cs="Google Sans Text" w:ascii="Google Sans Text" w:hAnsi="Google Sans Text"/>
          <w:color w:val="1B1C1D"/>
        </w:rPr>
        <w:t>,</w:t>
      </w:r>
      <w:r>
        <w:rPr>
          <w:rFonts w:eastAsia="Google Sans Text" w:cs="Google Sans Text" w:ascii="Google Sans Text" w:hAnsi="Google Sans Text"/>
          <w:color w:val="1B1C1D"/>
        </w:rPr>
        <w:t xml:space="preserve"> </w:t>
      </w:r>
      <w:r>
        <w:rPr>
          <w:rFonts w:eastAsia="Google Sans Text" w:cs="Google Sans Text" w:ascii="Google Sans Text" w:hAnsi="Google Sans Text"/>
          <w:color w:val="1B1C1D"/>
        </w:rPr>
        <w:t>m</w:t>
      </w:r>
      <w:r>
        <w:rPr>
          <w:rFonts w:eastAsia="Google Sans Text" w:cs="Google Sans Text" w:ascii="Google Sans Text" w:hAnsi="Google Sans Text"/>
          <w:color w:val="1B1C1D"/>
        </w:rPr>
        <w:t xml:space="preserve">odel </w:t>
      </w:r>
      <w:r>
        <w:rPr>
          <w:rFonts w:eastAsia="Google Sans Text" w:cs="Google Sans Text" w:ascii="Google Sans Text" w:hAnsi="Google Sans Text"/>
          <w:color w:val="1B1C1D"/>
        </w:rPr>
        <w:t xml:space="preserve">językowy </w:t>
      </w:r>
      <w:r>
        <w:rPr>
          <w:rFonts w:eastAsia="Google Sans Text" w:cs="Google Sans Text" w:ascii="Google Sans Text" w:hAnsi="Google Sans Text"/>
          <w:color w:val="1B1C1D"/>
        </w:rPr>
        <w:t xml:space="preserve">musi wiedzieć nie tylko </w:t>
      </w:r>
      <w:r>
        <w:rPr>
          <w:rFonts w:eastAsia="Google Sans Text" w:cs="Google Sans Text" w:ascii="Google Sans Text" w:hAnsi="Google Sans Text"/>
          <w:b/>
          <w:color w:val="1B1C1D"/>
        </w:rPr>
        <w:t>co</w:t>
      </w:r>
      <w:r>
        <w:rPr>
          <w:rFonts w:eastAsia="Google Sans Text" w:cs="Google Sans Text" w:ascii="Google Sans Text" w:hAnsi="Google Sans Text"/>
          <w:color w:val="1B1C1D"/>
        </w:rPr>
        <w:t xml:space="preserve"> znaleźć, ale także </w:t>
      </w:r>
      <w:r>
        <w:rPr>
          <w:rFonts w:eastAsia="Google Sans Text" w:cs="Google Sans Text" w:ascii="Google Sans Text" w:hAnsi="Google Sans Text"/>
          <w:b/>
          <w:color w:val="1B1C1D"/>
        </w:rPr>
        <w:t>jak</w:t>
      </w:r>
      <w:r>
        <w:rPr>
          <w:rFonts w:eastAsia="Google Sans Text" w:cs="Google Sans Text" w:ascii="Google Sans Text" w:hAnsi="Google Sans Text"/>
          <w:color w:val="1B1C1D"/>
        </w:rPr>
        <w:t xml:space="preserve"> to zapisać.</w:t>
      </w:r>
    </w:p>
    <w:p>
      <w:pPr>
        <w:pStyle w:val="LOnormal"/>
        <w:numPr>
          <w:ilvl w:val="0"/>
          <w:numId w:val="5"/>
        </w:numPr>
        <w:shd w:val="clear" w:fill="auto"/>
        <w:spacing w:lineRule="auto" w:line="271" w:before="0" w:afterAutospacing="0" w:after="0"/>
        <w:ind w:left="465" w:hanging="360"/>
        <w:rPr/>
      </w:pPr>
      <w:r>
        <w:rPr>
          <w:rFonts w:eastAsia="Google Sans Text" w:cs="Google Sans Text" w:ascii="Google Sans Text" w:hAnsi="Google Sans Text"/>
          <w:b/>
          <w:color w:val="1B1C1D"/>
        </w:rPr>
        <w:t>Model danych (schemat JSON):</w:t>
      </w:r>
      <w:r>
        <w:rPr>
          <w:rFonts w:eastAsia="Google Sans Text" w:cs="Google Sans Text" w:ascii="Google Sans Text" w:hAnsi="Google Sans Text"/>
          <w:color w:val="1B1C1D"/>
        </w:rPr>
        <w:t xml:space="preserve"> Należy zdefiniować dokładną strukturę wyjściową, najlepiej w formacie JSON Schema lub poprzez opisany przykład. Struktura składa się z listy: nazw pól  i typu pola (typu danych), których oczekujemy (typu np. string - tekst, integer - liczba całkowita, boolean - prawda/fałsz, lista informacji np. lista nazw).</w:t>
      </w:r>
    </w:p>
    <w:p>
      <w:pPr>
        <w:pStyle w:val="LOnormal"/>
        <w:numPr>
          <w:ilvl w:val="1"/>
          <w:numId w:val="6"/>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br/>
      </w:r>
      <w:r>
        <w:rPr>
          <w:rFonts w:eastAsia="Google Sans Text" w:cs="Google Sans Text" w:ascii="Google Sans Text" w:hAnsi="Google Sans Text"/>
          <w:color w:val="1B1C1D"/>
          <w:shd w:fill="F0F4F9" w:val="clear"/>
        </w:rPr>
        <w:t>{</w:t>
        <w:br/>
        <w:t xml:space="preserve">  </w:t>
      </w:r>
      <w:r>
        <w:rPr>
          <w:rFonts w:eastAsia="Google Sans Text" w:cs="Google Sans Text" w:ascii="Google Sans Text" w:hAnsi="Google Sans Text"/>
          <w:i w:val="false"/>
          <w:color w:val="B55908"/>
          <w:sz w:val="20"/>
          <w:szCs w:val="20"/>
          <w:shd w:fill="F0F4F9" w:val="clear"/>
        </w:rPr>
        <w:t>"nazwa_miejscowosci"</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"string"</w:t>
      </w:r>
      <w:r>
        <w:rPr>
          <w:rFonts w:eastAsia="Google Sans Text" w:cs="Google Sans Text" w:ascii="Google Sans Text" w:hAnsi="Google Sans Text"/>
          <w:color w:val="1B1C1D"/>
          <w:shd w:fill="F0F4F9" w:val="clear"/>
        </w:rPr>
        <w:t xml:space="preserve">, // </w:t>
      </w:r>
      <w:r>
        <w:rPr>
          <w:rFonts w:eastAsia="Google Sans Text" w:cs="Google Sans Text" w:ascii="Google Sans Text" w:hAnsi="Google Sans Text"/>
          <w:color w:val="666666"/>
          <w:sz w:val="20"/>
          <w:szCs w:val="20"/>
          <w:shd w:fill="F0F4F9" w:val="clear"/>
        </w:rPr>
        <w:t>nazwa miejscowości w mianowniku</w:t>
      </w:r>
      <w:r>
        <w:rPr>
          <w:rFonts w:eastAsia="Google Sans Text" w:cs="Google Sans Text" w:ascii="Google Sans Text" w:hAnsi="Google Sans Text"/>
          <w:color w:val="666666"/>
          <w:shd w:fill="F0F4F9" w:val="clear"/>
        </w:rPr>
        <w:br/>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B55908"/>
          <w:sz w:val="20"/>
          <w:szCs w:val="20"/>
          <w:shd w:fill="F0F4F9" w:val="clear"/>
        </w:rPr>
        <w:t>"typ_obiektu"</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"string"</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5F6368"/>
          <w:sz w:val="20"/>
          <w:szCs w:val="20"/>
          <w:shd w:fill="F0F4F9" w:val="clear"/>
        </w:rPr>
        <w:t>// np. '</w:t>
      </w:r>
      <w:r>
        <w:rPr>
          <w:rFonts w:eastAsia="Google Sans Text" w:cs="Google Sans Text" w:ascii="Google Sans Text" w:hAnsi="Google Sans Text"/>
          <w:color w:val="5F6368"/>
          <w:sz w:val="20"/>
          <w:szCs w:val="20"/>
          <w:shd w:fill="F0F4F9" w:val="clear"/>
        </w:rPr>
        <w:t>wieś</w:t>
      </w:r>
      <w:r>
        <w:rPr>
          <w:rFonts w:eastAsia="Google Sans Text" w:cs="Google Sans Text" w:ascii="Google Sans Text" w:hAnsi="Google Sans Text"/>
          <w:i w:val="false"/>
          <w:color w:val="5F6368"/>
          <w:sz w:val="20"/>
          <w:szCs w:val="20"/>
          <w:shd w:fill="F0F4F9" w:val="clear"/>
        </w:rPr>
        <w:t>', '</w:t>
      </w:r>
      <w:r>
        <w:rPr>
          <w:rFonts w:eastAsia="Google Sans Text" w:cs="Google Sans Text" w:ascii="Google Sans Text" w:hAnsi="Google Sans Text"/>
          <w:color w:val="5F6368"/>
          <w:sz w:val="20"/>
          <w:szCs w:val="20"/>
          <w:shd w:fill="F0F4F9" w:val="clear"/>
        </w:rPr>
        <w:t>miasto</w:t>
      </w:r>
      <w:r>
        <w:rPr>
          <w:rFonts w:eastAsia="Google Sans Text" w:cs="Google Sans Text" w:ascii="Google Sans Text" w:hAnsi="Google Sans Text"/>
          <w:i w:val="false"/>
          <w:color w:val="5F6368"/>
          <w:sz w:val="20"/>
          <w:szCs w:val="20"/>
          <w:shd w:fill="F0F4F9" w:val="clear"/>
        </w:rPr>
        <w:t>', '</w:t>
      </w:r>
      <w:r>
        <w:rPr>
          <w:rFonts w:eastAsia="Google Sans Text" w:cs="Google Sans Text" w:ascii="Google Sans Text" w:hAnsi="Google Sans Text"/>
          <w:color w:val="5F6368"/>
          <w:sz w:val="20"/>
          <w:szCs w:val="20"/>
          <w:shd w:fill="F0F4F9" w:val="clear"/>
        </w:rPr>
        <w:t>folwark</w:t>
      </w:r>
      <w:r>
        <w:rPr>
          <w:rFonts w:eastAsia="Google Sans Text" w:cs="Google Sans Text" w:ascii="Google Sans Text" w:hAnsi="Google Sans Text"/>
          <w:i w:val="false"/>
          <w:color w:val="5F6368"/>
          <w:sz w:val="20"/>
          <w:szCs w:val="20"/>
          <w:shd w:fill="F0F4F9" w:val="clear"/>
        </w:rPr>
        <w:t>'</w:t>
      </w:r>
      <w:r>
        <w:rPr>
          <w:rFonts w:eastAsia="Google Sans Text" w:cs="Google Sans Text" w:ascii="Google Sans Text" w:hAnsi="Google Sans Text"/>
          <w:color w:val="1B1C1D"/>
          <w:shd w:fill="F0F4F9" w:val="clear"/>
        </w:rPr>
        <w:br/>
        <w:t xml:space="preserve">  </w:t>
      </w:r>
      <w:r>
        <w:rPr>
          <w:rFonts w:eastAsia="Google Sans Text" w:cs="Google Sans Text" w:ascii="Google Sans Text" w:hAnsi="Google Sans Text"/>
          <w:i w:val="false"/>
          <w:color w:val="B55908"/>
          <w:sz w:val="20"/>
          <w:szCs w:val="20"/>
          <w:shd w:fill="F0F4F9" w:val="clear"/>
        </w:rPr>
        <w:t>"data_powstania"</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"integer | null"</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5F6368"/>
          <w:sz w:val="20"/>
          <w:szCs w:val="20"/>
          <w:shd w:fill="F0F4F9" w:val="clear"/>
        </w:rPr>
        <w:t>// Rok jako liczba lub null, jeśli brak danych</w:t>
      </w:r>
      <w:r>
        <w:rPr>
          <w:rFonts w:eastAsia="Google Sans Text" w:cs="Google Sans Text" w:ascii="Google Sans Text" w:hAnsi="Google Sans Text"/>
          <w:color w:val="1B1C1D"/>
          <w:shd w:fill="F0F4F9" w:val="clear"/>
        </w:rPr>
        <w:br/>
        <w:t xml:space="preserve">  </w:t>
      </w:r>
      <w:r>
        <w:rPr>
          <w:rFonts w:eastAsia="Google Sans Text" w:cs="Google Sans Text" w:ascii="Google Sans Text" w:hAnsi="Google Sans Text"/>
          <w:i w:val="false"/>
          <w:color w:val="B55908"/>
          <w:sz w:val="20"/>
          <w:szCs w:val="20"/>
          <w:shd w:fill="F0F4F9" w:val="clear"/>
        </w:rPr>
        <w:t>"wlasciciel"</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"string | null"</w:t>
      </w:r>
      <w:r>
        <w:rPr>
          <w:rFonts w:eastAsia="Google Sans Text" w:cs="Google Sans Text" w:ascii="Google Sans Text" w:hAnsi="Google Sans Text"/>
          <w:color w:val="1B1C1D"/>
          <w:shd w:fill="F0F4F9" w:val="clear"/>
        </w:rPr>
        <w:t xml:space="preserve">, // </w:t>
      </w:r>
      <w:r>
        <w:rPr>
          <w:rFonts w:eastAsia="Google Sans Text" w:cs="Google Sans Text" w:ascii="Google Sans Text" w:hAnsi="Google Sans Text"/>
          <w:color w:val="666666"/>
          <w:sz w:val="20"/>
          <w:szCs w:val="20"/>
          <w:shd w:fill="F0F4F9" w:val="clear"/>
        </w:rPr>
        <w:t>nazwa właściciela lub właścicieli</w:t>
      </w:r>
      <w:r>
        <w:rPr>
          <w:rFonts w:eastAsia="Google Sans Text" w:cs="Google Sans Text" w:ascii="Google Sans Text" w:hAnsi="Google Sans Text"/>
          <w:color w:val="666666"/>
          <w:shd w:fill="F0F4F9" w:val="clear"/>
        </w:rPr>
        <w:br/>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B55908"/>
          <w:sz w:val="20"/>
          <w:szCs w:val="20"/>
          <w:shd w:fill="F0F4F9" w:val="clear"/>
        </w:rPr>
        <w:t>"liczba_</w:t>
      </w:r>
      <w:r>
        <w:rPr>
          <w:rFonts w:eastAsia="Google Sans Text" w:cs="Google Sans Text" w:ascii="Google Sans Text" w:hAnsi="Google Sans Text"/>
          <w:color w:val="B55908"/>
          <w:sz w:val="20"/>
          <w:szCs w:val="20"/>
          <w:shd w:fill="F0F4F9" w:val="clear"/>
        </w:rPr>
        <w:t>mieszkańców</w:t>
      </w:r>
      <w:r>
        <w:rPr>
          <w:rFonts w:eastAsia="Google Sans Text" w:cs="Google Sans Text" w:ascii="Google Sans Text" w:hAnsi="Google Sans Text"/>
          <w:i w:val="false"/>
          <w:color w:val="B55908"/>
          <w:sz w:val="20"/>
          <w:szCs w:val="20"/>
          <w:shd w:fill="F0F4F9" w:val="clear"/>
        </w:rPr>
        <w:t>"</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"integer | null"</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color w:val="666666"/>
          <w:shd w:fill="F0F4F9" w:val="clear"/>
        </w:rPr>
        <w:t>//</w:t>
      </w:r>
      <w:r>
        <w:rPr>
          <w:rFonts w:eastAsia="Google Sans Text" w:cs="Google Sans Text" w:ascii="Google Sans Text" w:hAnsi="Google Sans Text"/>
          <w:color w:val="666666"/>
          <w:sz w:val="20"/>
          <w:szCs w:val="20"/>
          <w:shd w:fill="F0F4F9" w:val="clear"/>
        </w:rPr>
        <w:t xml:space="preserve"> liczba mieszkańców</w:t>
      </w:r>
      <w:r>
        <w:rPr>
          <w:rFonts w:eastAsia="Google Sans Text" w:cs="Google Sans Text" w:ascii="Google Sans Text" w:hAnsi="Google Sans Text"/>
          <w:color w:val="1B1C1D"/>
          <w:shd w:fill="F0F4F9" w:val="clear"/>
        </w:rPr>
        <w:br/>
        <w:t xml:space="preserve">  </w:t>
      </w:r>
      <w:r>
        <w:rPr>
          <w:rFonts w:eastAsia="Google Sans Text" w:cs="Google Sans Text" w:ascii="Google Sans Text" w:hAnsi="Google Sans Text"/>
          <w:i w:val="false"/>
          <w:color w:val="B55908"/>
          <w:sz w:val="20"/>
          <w:szCs w:val="20"/>
          <w:shd w:fill="F0F4F9" w:val="clear"/>
        </w:rPr>
        <w:t>"informacje_dodatkowe"</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 xml:space="preserve">"string" </w:t>
      </w:r>
      <w:r>
        <w:rPr>
          <w:rFonts w:eastAsia="Google Sans Text" w:cs="Google Sans Text" w:ascii="Google Sans Text" w:hAnsi="Google Sans Text"/>
          <w:color w:val="666666"/>
          <w:shd w:fill="F0F4F9" w:val="clear"/>
        </w:rPr>
        <w:t xml:space="preserve">// </w:t>
      </w:r>
      <w:r>
        <w:rPr>
          <w:rFonts w:eastAsia="Google Sans Text" w:cs="Google Sans Text" w:ascii="Google Sans Text" w:hAnsi="Google Sans Text"/>
          <w:color w:val="666666"/>
          <w:sz w:val="20"/>
          <w:szCs w:val="20"/>
          <w:shd w:fill="F0F4F9" w:val="clear"/>
        </w:rPr>
        <w:t>dodatkowe informacje</w:t>
      </w:r>
      <w:r>
        <w:rPr>
          <w:rFonts w:eastAsia="Google Sans Text" w:cs="Google Sans Text" w:ascii="Google Sans Text" w:hAnsi="Google Sans Text"/>
          <w:color w:val="1B1C1D"/>
          <w:shd w:fill="F0F4F9" w:val="clear"/>
        </w:rPr>
        <w:t xml:space="preserve"> </w:t>
        <w:br/>
        <w:t>}</w:t>
        <w:br/>
      </w:r>
    </w:p>
    <w:p>
      <w:pPr>
        <w:pStyle w:val="LOnormal"/>
        <w:numPr>
          <w:ilvl w:val="0"/>
          <w:numId w:val="5"/>
        </w:numPr>
        <w:shd w:val="clear" w:fill="auto"/>
        <w:spacing w:lineRule="auto" w:line="271" w:beforeAutospacing="0" w:before="0" w:afterAutospacing="0" w:after="0"/>
        <w:ind w:left="465" w:hanging="360"/>
        <w:rPr/>
      </w:pPr>
      <w:r>
        <w:rPr>
          <w:rFonts w:eastAsia="Google Sans Text" w:cs="Google Sans Text" w:ascii="Google Sans Text" w:hAnsi="Google Sans Text"/>
          <w:b/>
          <w:color w:val="1B1C1D"/>
        </w:rPr>
        <w:t>Obsługa brakujących danych:</w:t>
      </w:r>
      <w:r>
        <w:rPr>
          <w:rFonts w:eastAsia="Google Sans Text" w:cs="Google Sans Text" w:ascii="Google Sans Text" w:hAnsi="Google Sans Text"/>
          <w:color w:val="1B1C1D"/>
        </w:rPr>
        <w:t xml:space="preserve"> Warto wyraźnie poinstruować model, co ma zrobić, gdy nie znajdzie jakiejś informacji. Pozwala to</w:t>
      </w:r>
      <w:r>
        <w:rPr>
          <w:rFonts w:eastAsia="Google Sans Text" w:cs="Google Sans Text" w:ascii="Google Sans Text" w:hAnsi="Google Sans Text"/>
          <w:color w:val="1B1C1D"/>
        </w:rPr>
        <w:t>,</w:t>
      </w:r>
      <w:r>
        <w:rPr>
          <w:rFonts w:eastAsia="Google Sans Text" w:cs="Google Sans Text" w:ascii="Google Sans Text" w:hAnsi="Google Sans Text"/>
          <w:color w:val="1B1C1D"/>
        </w:rPr>
        <w:t xml:space="preserve"> w jakimś</w:t>
      </w:r>
      <w:r>
        <w:rPr>
          <w:rFonts w:eastAsia="Google Sans Text" w:cs="Google Sans Text" w:ascii="Google Sans Text" w:hAnsi="Google Sans Text"/>
          <w:color w:val="1B1C1D"/>
        </w:rPr>
        <w:t xml:space="preserve"> </w:t>
      </w:r>
      <w:r>
        <w:rPr>
          <w:rFonts w:eastAsia="Google Sans Text" w:cs="Google Sans Text" w:ascii="Google Sans Text" w:hAnsi="Google Sans Text"/>
          <w:color w:val="1B1C1D"/>
        </w:rPr>
        <w:t>stopniu</w:t>
      </w:r>
      <w:r>
        <w:rPr>
          <w:rFonts w:eastAsia="Google Sans Text" w:cs="Google Sans Text" w:ascii="Google Sans Text" w:hAnsi="Google Sans Text"/>
          <w:color w:val="1B1C1D"/>
        </w:rPr>
        <w:t>,</w:t>
      </w:r>
      <w:r>
        <w:rPr>
          <w:rFonts w:eastAsia="Google Sans Text" w:cs="Google Sans Text" w:ascii="Google Sans Text" w:hAnsi="Google Sans Text"/>
          <w:color w:val="1B1C1D"/>
        </w:rPr>
        <w:t xml:space="preserve"> uniknąć "halucynowania" danych.</w:t>
      </w:r>
    </w:p>
    <w:p>
      <w:pPr>
        <w:pStyle w:val="LOnormal"/>
        <w:numPr>
          <w:ilvl w:val="1"/>
          <w:numId w:val="7"/>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`"Jeśli w tekście nie ma informacji o dacie powstania lub liczbie pracowników, użyj wartości 'null' dla odpowiednich pól. Nie pomijaj klucza w wynikowym JSONie.", lub</w:t>
      </w:r>
    </w:p>
    <w:p>
      <w:pPr>
        <w:pStyle w:val="LOnormal"/>
        <w:numPr>
          <w:ilvl w:val="1"/>
          <w:numId w:val="7"/>
        </w:numPr>
        <w:shd w:val="clear" w:fill="auto"/>
        <w:spacing w:lineRule="auto" w:line="271" w:before="0" w:after="120"/>
        <w:ind w:left="870" w:hanging="360"/>
        <w:rPr>
          <w:rFonts w:ascii="Google Sans Text" w:hAnsi="Google Sans Text" w:eastAsia="Google Sans Text" w:cs="Google Sans Text"/>
          <w:color w:val="1B1C1D"/>
          <w:u w:val="none"/>
        </w:rPr>
      </w:pPr>
      <w:r>
        <w:rPr>
          <w:rFonts w:eastAsia="Google Sans Text" w:cs="Google Sans Text" w:ascii="Google Sans Text" w:hAnsi="Google Sans Text"/>
          <w:color w:val="1B1C1D"/>
        </w:rPr>
        <w:t>“</w:t>
      </w:r>
      <w:r>
        <w:rPr>
          <w:rFonts w:eastAsia="Google Sans Text" w:cs="Google Sans Text" w:ascii="Google Sans Text" w:hAnsi="Google Sans Text"/>
          <w:color w:val="1B1C1D"/>
        </w:rPr>
        <w:t>Jeżeli tekście nie ma informacji o dacie powstania miejscowości, pomiń pole w wynikowej strukturze danych JSON”</w:t>
      </w:r>
    </w:p>
    <w:p>
      <w:pPr>
        <w:pStyle w:val="LOnormal"/>
        <w:shd w:val="clear" w:fill="auto"/>
        <w:spacing w:lineRule="auto" w:line="271" w:before="240" w:after="24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shd w:val="clear" w:fill="auto"/>
        <w:spacing w:lineRule="auto" w:line="271"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 xml:space="preserve">3. Zaawansowane </w:t>
      </w:r>
      <w:r>
        <w:rPr>
          <w:rFonts w:eastAsia="Google Sans Text" w:cs="Google Sans Text" w:ascii="Google Sans Text" w:hAnsi="Google Sans Text"/>
          <w:color w:val="1B1C1D"/>
        </w:rPr>
        <w:t>i</w:t>
      </w:r>
      <w:r>
        <w:rPr>
          <w:rFonts w:eastAsia="Google Sans Text" w:cs="Google Sans Text" w:ascii="Google Sans Text" w:hAnsi="Google Sans Text"/>
          <w:b/>
          <w:i w:val="false"/>
          <w:color w:val="1B1C1D"/>
          <w:sz w:val="24"/>
          <w:szCs w:val="24"/>
        </w:rPr>
        <w:t xml:space="preserve">nstrukcje i </w:t>
      </w:r>
      <w:r>
        <w:rPr>
          <w:rFonts w:eastAsia="Google Sans Text" w:cs="Google Sans Text" w:ascii="Google Sans Text" w:hAnsi="Google Sans Text"/>
          <w:color w:val="1B1C1D"/>
        </w:rPr>
        <w:t>r</w:t>
      </w:r>
      <w:r>
        <w:rPr>
          <w:rFonts w:eastAsia="Google Sans Text" w:cs="Google Sans Text" w:ascii="Google Sans Text" w:hAnsi="Google Sans Text"/>
          <w:b/>
          <w:i w:val="false"/>
          <w:color w:val="1B1C1D"/>
          <w:sz w:val="24"/>
          <w:szCs w:val="24"/>
        </w:rPr>
        <w:t>eguły</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Diabeł tkwi w szczegółach, zwłaszcza w tekstach historycznych.</w:t>
      </w:r>
    </w:p>
    <w:p>
      <w:pPr>
        <w:pStyle w:val="LOnormal"/>
        <w:numPr>
          <w:ilvl w:val="0"/>
          <w:numId w:val="8"/>
        </w:numPr>
        <w:shd w:val="clear" w:fill="auto"/>
        <w:spacing w:lineRule="auto" w:line="271" w:before="0" w:afterAutospacing="0" w:after="0"/>
        <w:ind w:left="465" w:hanging="360"/>
        <w:rPr/>
      </w:pPr>
      <w:r>
        <w:rPr>
          <w:rFonts w:eastAsia="Google Sans Text" w:cs="Google Sans Text" w:ascii="Google Sans Text" w:hAnsi="Google Sans Text"/>
          <w:b/>
          <w:color w:val="1B1C1D"/>
        </w:rPr>
        <w:t>Dostarczanie przykładów (few-shot prompting):</w:t>
      </w:r>
      <w:r>
        <w:rPr>
          <w:rFonts w:eastAsia="Google Sans Text" w:cs="Google Sans Text" w:ascii="Google Sans Text" w:hAnsi="Google Sans Text"/>
          <w:color w:val="1B1C1D"/>
        </w:rPr>
        <w:t xml:space="preserve"> To jedna z najskuteczniejszych technik. Wskazane jest podanie 1-3 przykładów fragmentu tekstu wejściowego i odpowiadającego mu, idealnie sformatowanego wyniku JSON. Przykłady powinny obejmować zarówno typowe przypadki, jak i te problematyczne (np. z niejednoznacznym zapisem).</w:t>
      </w:r>
    </w:p>
    <w:p>
      <w:pPr>
        <w:pStyle w:val="LOnormal"/>
        <w:numPr>
          <w:ilvl w:val="0"/>
          <w:numId w:val="8"/>
        </w:numPr>
        <w:shd w:val="clear" w:fill="auto"/>
        <w:spacing w:lineRule="auto" w:line="271" w:beforeAutospacing="0" w:before="0" w:afterAutospacing="0" w:after="0"/>
        <w:ind w:left="465" w:hanging="360"/>
        <w:rPr/>
      </w:pPr>
      <w:r>
        <w:rPr>
          <w:rFonts w:eastAsia="Google Sans Text" w:cs="Google Sans Text" w:ascii="Google Sans Text" w:hAnsi="Google Sans Text"/>
          <w:b/>
          <w:color w:val="1B1C1D"/>
        </w:rPr>
        <w:t>Reguły specjalne,  logika warunkowa:</w:t>
      </w:r>
      <w:r>
        <w:rPr>
          <w:rFonts w:eastAsia="Google Sans Text" w:cs="Google Sans Text" w:ascii="Google Sans Text" w:hAnsi="Google Sans Text"/>
          <w:b/>
          <w:color w:val="1B1C1D"/>
        </w:rPr>
        <w:t xml:space="preserve"> </w:t>
      </w:r>
      <w:r>
        <w:rPr>
          <w:rFonts w:eastAsia="Google Sans Text" w:cs="Google Sans Text" w:ascii="Google Sans Text" w:hAnsi="Google Sans Text"/>
          <w:color w:val="1B1C1D"/>
        </w:rPr>
        <w:t>specyficzne dla źródła zasady interpretacji</w:t>
      </w:r>
      <w:r>
        <w:rPr>
          <w:rFonts w:eastAsia="Google Sans Text" w:cs="Google Sans Text" w:ascii="Google Sans Text" w:hAnsi="Google Sans Text"/>
          <w:color w:val="1B1C1D"/>
        </w:rPr>
        <w:t xml:space="preserve"> mogą być bardzo istotne dla osiągnięcia wyników dobrej jakości</w:t>
      </w:r>
      <w:r>
        <w:rPr>
          <w:rFonts w:eastAsia="Google Sans Text" w:cs="Google Sans Text" w:ascii="Google Sans Text" w:hAnsi="Google Sans Text"/>
          <w:color w:val="1B1C1D"/>
        </w:rPr>
        <w:t>.</w:t>
      </w:r>
    </w:p>
    <w:p>
      <w:pPr>
        <w:pStyle w:val="LOnormal"/>
        <w:numPr>
          <w:ilvl w:val="1"/>
          <w:numId w:val="9"/>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`"W tekście haseł autor notatki często jest oznaczony inicjałami na końcu hasła (np. 'B. Ch.'), niekiedy jest to inicjał i nazwisko. Zidentyfikuj autora i przypisz go do pola 'autor_notatki', inicjały w środku tekstu dotyczą zwykle innych osób, takie dane zignoruj."</w:t>
      </w:r>
    </w:p>
    <w:p>
      <w:pPr>
        <w:pStyle w:val="LOnormal"/>
        <w:numPr>
          <w:ilvl w:val="0"/>
          <w:numId w:val="8"/>
        </w:numPr>
        <w:shd w:val="clear" w:fill="auto"/>
        <w:spacing w:lineRule="auto" w:line="271" w:beforeAutospacing="0" w:before="0" w:afterAutospacing="0" w:after="0"/>
        <w:ind w:left="465" w:hanging="360"/>
        <w:rPr/>
      </w:pPr>
      <w:r>
        <w:rPr>
          <w:rFonts w:eastAsia="Google Sans Text" w:cs="Google Sans Text" w:ascii="Google Sans Text" w:hAnsi="Google Sans Text"/>
          <w:b/>
          <w:color w:val="1B1C1D"/>
        </w:rPr>
        <w:t>Kategorie pozytywne i negatywne:</w:t>
      </w:r>
      <w:r>
        <w:rPr>
          <w:rFonts w:eastAsia="Google Sans Text" w:cs="Google Sans Text" w:ascii="Google Sans Text" w:hAnsi="Google Sans Text"/>
          <w:color w:val="1B1C1D"/>
        </w:rPr>
        <w:t xml:space="preserve"> Aby uniknąć błędnej kategoryzacji, dobrym pomysłem jest podawanie przykładów tego, co </w:t>
      </w:r>
      <w:r>
        <w:rPr>
          <w:rFonts w:eastAsia="Google Sans Text" w:cs="Google Sans Text" w:ascii="Google Sans Text" w:hAnsi="Google Sans Text"/>
          <w:b/>
          <w:color w:val="1B1C1D"/>
        </w:rPr>
        <w:t>należy</w:t>
      </w:r>
      <w:r>
        <w:rPr>
          <w:rFonts w:eastAsia="Google Sans Text" w:cs="Google Sans Text" w:ascii="Google Sans Text" w:hAnsi="Google Sans Text"/>
          <w:color w:val="1B1C1D"/>
        </w:rPr>
        <w:t xml:space="preserve">, a czego </w:t>
      </w:r>
      <w:r>
        <w:rPr>
          <w:rFonts w:eastAsia="Google Sans Text" w:cs="Google Sans Text" w:ascii="Google Sans Text" w:hAnsi="Google Sans Text"/>
          <w:b/>
          <w:color w:val="1B1C1D"/>
        </w:rPr>
        <w:t>nie należy</w:t>
      </w:r>
      <w:r>
        <w:rPr>
          <w:rFonts w:eastAsia="Google Sans Text" w:cs="Google Sans Text" w:ascii="Google Sans Text" w:hAnsi="Google Sans Text"/>
          <w:color w:val="1B1C1D"/>
        </w:rPr>
        <w:t xml:space="preserve"> zaliczać do danej kategorii.</w:t>
      </w:r>
    </w:p>
    <w:p>
      <w:pPr>
        <w:pStyle w:val="LOnormal"/>
        <w:numPr>
          <w:ilvl w:val="1"/>
          <w:numId w:val="10"/>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`"Do kategorii 'przemysł' zaliczaj: fabryki, huty, gorzelnie, browary, cegielnie, tartaki. Do tej kategorii NIE zaliczaj: młynów, wiatraków, kuźni rzemieślniczych - dla nich użyj osobnych kategorii ‘młyny’ i 'rzemiosło'."</w:t>
      </w:r>
    </w:p>
    <w:p>
      <w:pPr>
        <w:pStyle w:val="LOnormal"/>
        <w:numPr>
          <w:ilvl w:val="0"/>
          <w:numId w:val="8"/>
        </w:numPr>
        <w:shd w:val="clear" w:fill="auto"/>
        <w:spacing w:lineRule="auto" w:line="271" w:beforeAutospacing="0" w:before="0" w:afterAutospacing="0" w:after="0"/>
        <w:ind w:left="465" w:hanging="360"/>
        <w:rPr/>
      </w:pPr>
      <w:r>
        <w:rPr>
          <w:rFonts w:eastAsia="Google Sans Text" w:cs="Google Sans Text" w:ascii="Google Sans Text" w:hAnsi="Google Sans Text"/>
          <w:b/>
          <w:color w:val="1B1C1D"/>
        </w:rPr>
        <w:t>Słownik skrótów i synonimów:</w:t>
      </w:r>
      <w:r>
        <w:rPr>
          <w:rFonts w:eastAsia="Google Sans Text" w:cs="Google Sans Text" w:ascii="Google Sans Text" w:hAnsi="Google Sans Text"/>
          <w:color w:val="1B1C1D"/>
        </w:rPr>
        <w:t xml:space="preserve"> Jeśli źródło używa niestandardowych skrótów lub archaicznych nazw, należy dostarczyć modelowi listę takich skrótów.</w:t>
      </w:r>
    </w:p>
    <w:p>
      <w:pPr>
        <w:pStyle w:val="LOnormal"/>
        <w:numPr>
          <w:ilvl w:val="1"/>
          <w:numId w:val="11"/>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`"Poniżej znajduje się lista skrótów używanych w tekście: 'mr.' oznacza 'morgi', 'fol.' oznacza 'folwark', albo też prościej 'mr.=morgi, fol.=folwark'"</w:t>
      </w:r>
    </w:p>
    <w:p>
      <w:pPr>
        <w:pStyle w:val="LOnormal"/>
        <w:numPr>
          <w:ilvl w:val="0"/>
          <w:numId w:val="11"/>
        </w:numPr>
        <w:shd w:val="clear" w:fill="auto"/>
        <w:spacing w:lineRule="auto" w:line="271" w:before="0" w:afterAutospacing="0" w:after="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b/>
          <w:color w:val="1B1C1D"/>
        </w:rPr>
        <w:t>Wielojęzyczność</w:t>
      </w:r>
      <w:r>
        <w:rPr>
          <w:rFonts w:eastAsia="Google Sans Text" w:cs="Google Sans Text" w:ascii="Google Sans Text" w:hAnsi="Google Sans Text"/>
          <w:color w:val="1B1C1D"/>
        </w:rPr>
        <w:t>: teksty historyczne często zawierają sformułowania i fragmenty w innych niż tekst główny języku, aczkolwiek współczesne modele językowe radzą</w:t>
      </w:r>
      <w:r>
        <w:rPr>
          <w:rFonts w:eastAsia="Google Sans Text" w:cs="Google Sans Text" w:ascii="Google Sans Text" w:hAnsi="Google Sans Text"/>
          <w:color w:val="1B1C1D"/>
        </w:rPr>
        <w:t xml:space="preserve"> </w:t>
      </w:r>
      <w:r>
        <w:rPr>
          <w:rFonts w:eastAsia="Google Sans Text" w:cs="Google Sans Text" w:ascii="Google Sans Text" w:hAnsi="Google Sans Text"/>
          <w:color w:val="1B1C1D"/>
        </w:rPr>
        <w:t xml:space="preserve">sobie dobrze z wieloma językami (szczególnie </w:t>
      </w:r>
      <w:r>
        <w:rPr>
          <w:rFonts w:eastAsia="Google Sans Text" w:cs="Google Sans Text" w:ascii="Google Sans Text" w:hAnsi="Google Sans Text"/>
          <w:color w:val="1B1C1D"/>
        </w:rPr>
        <w:t>spośród</w:t>
      </w:r>
      <w:r>
        <w:rPr>
          <w:rFonts w:eastAsia="Google Sans Text" w:cs="Google Sans Text" w:ascii="Google Sans Text" w:hAnsi="Google Sans Text"/>
          <w:color w:val="1B1C1D"/>
        </w:rPr>
        <w:t xml:space="preserve"> tych kilkudziesięciu najpopularniejszych) warto w instrukcjach dla modelu wskazać, że będzie miał do czynienia z tego typu tekstem</w:t>
      </w:r>
    </w:p>
    <w:p>
      <w:pPr>
        <w:pStyle w:val="LOnormal"/>
        <w:numPr>
          <w:ilvl w:val="0"/>
          <w:numId w:val="11"/>
        </w:numPr>
        <w:shd w:val="clear" w:fill="auto"/>
        <w:spacing w:lineRule="auto" w:line="271" w:before="0" w:afterAutospacing="0" w:after="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b/>
          <w:color w:val="1B1C1D"/>
        </w:rPr>
        <w:t>Niepewność</w:t>
      </w:r>
      <w:r>
        <w:rPr>
          <w:rFonts w:eastAsia="Google Sans Text" w:cs="Google Sans Text" w:ascii="Google Sans Text" w:hAnsi="Google Sans Text"/>
          <w:color w:val="1B1C1D"/>
        </w:rPr>
        <w:t>: można wskazać modelowi jak ma postępować w przypadku informacji niejasnych lub niepewnych - czy takie dane pomijać, czy zamiast wartości z tekstu podawać wartość ‘niepewne’, można też</w:t>
      </w:r>
      <w:r>
        <w:rPr>
          <w:rFonts w:eastAsia="Google Sans Text" w:cs="Google Sans Text" w:ascii="Google Sans Text" w:hAnsi="Google Sans Text"/>
          <w:color w:val="1B1C1D"/>
        </w:rPr>
        <w:t xml:space="preserve"> </w:t>
      </w:r>
      <w:r>
        <w:rPr>
          <w:rFonts w:eastAsia="Google Sans Text" w:cs="Google Sans Text" w:ascii="Google Sans Text" w:hAnsi="Google Sans Text"/>
          <w:color w:val="1B1C1D"/>
        </w:rPr>
        <w:t>wskazać by opcjonalnie model dodawał w takim przypadku dodatkowe pole ‘uwagi’ gdzie mógłby napisać dlaczego jakaś informacja jest niejasna lub niepewna.</w:t>
      </w:r>
    </w:p>
    <w:p>
      <w:pPr>
        <w:pStyle w:val="LOnormal"/>
        <w:numPr>
          <w:ilvl w:val="0"/>
          <w:numId w:val="11"/>
        </w:numPr>
        <w:shd w:val="clear" w:fill="auto"/>
        <w:spacing w:lineRule="auto" w:line="271" w:before="0" w:afterAutospacing="0" w:after="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b/>
          <w:color w:val="1B1C1D"/>
        </w:rPr>
        <w:t>Dodatkowe informacje</w:t>
      </w:r>
      <w:r>
        <w:rPr>
          <w:rFonts w:eastAsia="Google Sans Text" w:cs="Google Sans Text" w:ascii="Google Sans Text" w:hAnsi="Google Sans Text"/>
          <w:color w:val="1B1C1D"/>
        </w:rPr>
        <w:t>: wydobywając z tekstu informacje, które będą służyły do dalszego przetwarzania warto dać</w:t>
      </w:r>
      <w:r>
        <w:rPr>
          <w:rFonts w:eastAsia="Google Sans Text" w:cs="Google Sans Text" w:ascii="Google Sans Text" w:hAnsi="Google Sans Text"/>
          <w:color w:val="1B1C1D"/>
        </w:rPr>
        <w:t xml:space="preserve"> </w:t>
      </w:r>
      <w:r>
        <w:rPr>
          <w:rFonts w:eastAsia="Google Sans Text" w:cs="Google Sans Text" w:ascii="Google Sans Text" w:hAnsi="Google Sans Text"/>
          <w:color w:val="1B1C1D"/>
        </w:rPr>
        <w:t xml:space="preserve">modelowi możliwość zapisania informacji dodatkowych (tworząc dodatkowe opcjonalne pole), które będą mogły posłużyć np. do bardziej precyzyjnej identyfikacji danych. Np. jeżeli oczekujemy informacji o miejscu urodzenia jakiejś osoby, to poza nazwą miejscowości np. Stara Wieś  istotna może być informacja ‘koło Kalisza’. </w:t>
      </w:r>
    </w:p>
    <w:p>
      <w:pPr>
        <w:pStyle w:val="LOnormal"/>
        <w:numPr>
          <w:ilvl w:val="0"/>
          <w:numId w:val="11"/>
        </w:numPr>
        <w:shd w:val="clear" w:fill="auto"/>
        <w:spacing w:lineRule="auto" w:line="271" w:before="0" w:after="12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b/>
          <w:color w:val="1B1C1D"/>
        </w:rPr>
        <w:t>Dane testowe</w:t>
      </w:r>
      <w:r>
        <w:rPr>
          <w:rFonts w:eastAsia="Google Sans Text" w:cs="Google Sans Text" w:ascii="Google Sans Text" w:hAnsi="Google Sans Text"/>
          <w:color w:val="1B1C1D"/>
        </w:rPr>
        <w:t xml:space="preserve">: dobrym nawykiem jest przygotowanie zestawu testowego tekstów do analizy i wzorcowego ręcznie przygotowanego wyniku. Można wówczas porównywać wyniki np. różnych modeli, oraz wyniki różnych wariantów promptu.  </w:t>
      </w:r>
    </w:p>
    <w:p>
      <w:pPr>
        <w:pStyle w:val="LOnormal"/>
        <w:shd w:val="clear" w:fill="auto"/>
        <w:spacing w:lineRule="auto" w:line="271" w:before="240" w:after="240"/>
        <w:rPr>
          <w:rFonts w:ascii="Google Sans Text" w:hAnsi="Google Sans Text" w:eastAsia="Google Sans Text" w:cs="Google Sans Text"/>
          <w:color w:val="1B1C1D"/>
        </w:rPr>
      </w:pPr>
      <w:r>
        <w:rPr>
          <w:rFonts w:eastAsia="Google Sans Text" w:cs="Google Sans Text" w:ascii="Google Sans Text" w:hAnsi="Google Sans Text"/>
          <w:color w:val="1B1C1D"/>
        </w:rPr>
        <w:t xml:space="preserve"> </w:t>
      </w:r>
    </w:p>
    <w:p>
      <w:pPr>
        <w:pStyle w:val="Heading4"/>
        <w:shd w:val="clear" w:fill="auto"/>
        <w:spacing w:lineRule="auto" w:line="271"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 xml:space="preserve">4. Sterowanie </w:t>
      </w:r>
      <w:r>
        <w:rPr>
          <w:rFonts w:eastAsia="Google Sans Text" w:cs="Google Sans Text" w:ascii="Google Sans Text" w:hAnsi="Google Sans Text"/>
          <w:color w:val="1B1C1D"/>
        </w:rPr>
        <w:t>p</w:t>
      </w:r>
      <w:r>
        <w:rPr>
          <w:rFonts w:eastAsia="Google Sans Text" w:cs="Google Sans Text" w:ascii="Google Sans Text" w:hAnsi="Google Sans Text"/>
          <w:b/>
          <w:i w:val="false"/>
          <w:color w:val="1B1C1D"/>
          <w:sz w:val="24"/>
          <w:szCs w:val="24"/>
        </w:rPr>
        <w:t xml:space="preserve">rocesem </w:t>
      </w:r>
      <w:r>
        <w:rPr>
          <w:rFonts w:eastAsia="Google Sans Text" w:cs="Google Sans Text" w:ascii="Google Sans Text" w:hAnsi="Google Sans Text"/>
          <w:color w:val="1B1C1D"/>
        </w:rPr>
        <w:t>a</w:t>
      </w:r>
      <w:r>
        <w:rPr>
          <w:rFonts w:eastAsia="Google Sans Text" w:cs="Google Sans Text" w:ascii="Google Sans Text" w:hAnsi="Google Sans Text"/>
          <w:b/>
          <w:i w:val="false"/>
          <w:color w:val="1B1C1D"/>
          <w:sz w:val="24"/>
          <w:szCs w:val="24"/>
        </w:rPr>
        <w:t>nalizy</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Można spróbować "zmusić" model do bardziej metodycznej pracy.</w:t>
      </w:r>
    </w:p>
    <w:p>
      <w:pPr>
        <w:pStyle w:val="LOnormal"/>
        <w:numPr>
          <w:ilvl w:val="0"/>
          <w:numId w:val="12"/>
        </w:numPr>
        <w:shd w:val="clear" w:fill="auto"/>
        <w:spacing w:lineRule="auto" w:line="271" w:before="0" w:afterAutospacing="0" w:after="0"/>
        <w:ind w:left="465" w:hanging="360"/>
        <w:rPr/>
      </w:pPr>
      <w:r>
        <w:rPr>
          <w:rFonts w:eastAsia="Google Sans Text" w:cs="Google Sans Text" w:ascii="Google Sans Text" w:hAnsi="Google Sans Text"/>
          <w:b/>
          <w:color w:val="1B1C1D"/>
        </w:rPr>
        <w:t>Instrukcje krok po kroku (chain of thought):</w:t>
      </w:r>
      <w:r>
        <w:rPr>
          <w:rFonts w:eastAsia="Google Sans Text" w:cs="Google Sans Text" w:ascii="Google Sans Text" w:hAnsi="Google Sans Text"/>
          <w:color w:val="1B1C1D"/>
        </w:rPr>
        <w:t xml:space="preserve"> Można poprosić model, aby analizował tekst w określonej kolejności. To spowalnia jego działanie, ale drastycznie zwiększa precyzję (</w:t>
      </w:r>
      <w:r>
        <w:rPr>
          <w:rFonts w:eastAsia="Google Sans Text" w:cs="Google Sans Text" w:ascii="Google Sans Text" w:hAnsi="Google Sans Text"/>
          <w:b/>
          <w:color w:val="1B1C1D"/>
        </w:rPr>
        <w:t>uwaga</w:t>
      </w:r>
      <w:r>
        <w:rPr>
          <w:rFonts w:eastAsia="Google Sans Text" w:cs="Google Sans Text" w:ascii="Google Sans Text" w:hAnsi="Google Sans Text"/>
          <w:color w:val="1B1C1D"/>
        </w:rPr>
        <w:t>: nowsze modele jak o3, GPT-5, Gemini Pro domyślnie same przeprowadzają taki proces).</w:t>
      </w:r>
    </w:p>
    <w:p>
      <w:pPr>
        <w:pStyle w:val="LOnormal"/>
        <w:numPr>
          <w:ilvl w:val="1"/>
          <w:numId w:val="13"/>
        </w:numPr>
        <w:shd w:val="clear" w:fill="auto"/>
        <w:spacing w:lineRule="auto" w:line="271"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`"Przeanalizuj tekst krok po kroku. Krok 1: Zidentyfikuj główną nazwę miejscowości, której dotyczy hasło. Krok 2: Przeczytaj uważnie cały opis w poszukiwaniu słów kluczowych związanych z przemysłem. Krok 3: Dla każdego znalezionego obiektu, wydobądź szczegółowe informacje zgodnie ze schematem. Krok 4: Przed wygenerowaniem ostatecznego JSONa, zweryfikuj, czy wszystkie informacje pochodzą bezpośrednio z tekstu."*</w:t>
      </w:r>
    </w:p>
    <w:p>
      <w:pPr>
        <w:pStyle w:val="LOnormal"/>
        <w:numPr>
          <w:ilvl w:val="0"/>
          <w:numId w:val="12"/>
        </w:numPr>
        <w:shd w:val="clear" w:fill="auto"/>
        <w:spacing w:lineRule="auto" w:line="271" w:beforeAutospacing="0" w:before="0" w:after="120"/>
        <w:ind w:left="465" w:hanging="360"/>
        <w:rPr/>
      </w:pPr>
      <w:r>
        <w:rPr>
          <w:rFonts w:eastAsia="Google Sans Text" w:cs="Google Sans Text" w:ascii="Google Sans Text" w:hAnsi="Google Sans Text"/>
          <w:b/>
          <w:color w:val="1B1C1D"/>
        </w:rPr>
        <w:t>Dekompozycja złożonych zadań:</w:t>
      </w:r>
      <w:r>
        <w:rPr>
          <w:rFonts w:eastAsia="Google Sans Text" w:cs="Google Sans Text" w:ascii="Google Sans Text" w:hAnsi="Google Sans Text"/>
          <w:color w:val="1B1C1D"/>
        </w:rPr>
        <w:t xml:space="preserve"> Jeśli zadanie jest bardzo skomplikowane (np. wymaga wydobycia 20 różnych pól z zawiłego tekstu), nie należy tworzyć jednego "super-promptu". Warto podzielić pracę na kilka prostszych promptów (np. jeden do danych geograficznych, drugi do demograficznych, trzeci do gospodarczych) i połączyć wyniki w kolejnym kroku. Model poradzi sobie znacznie lepiej z kilkoma prostszymi zadaniami niż z jednym ekstremalnie złożonym.</w:t>
      </w:r>
    </w:p>
    <w:p>
      <w:pPr>
        <w:pStyle w:val="LOnormal"/>
        <w:shd w:val="clear" w:fill="auto"/>
        <w:spacing w:lineRule="auto" w:line="271" w:before="240" w:after="24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shd w:val="clear" w:fill="auto"/>
        <w:spacing w:lineRule="auto" w:line="271"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5. Optymalizacja</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Pierwszy prompt rzadko jest idealny, dlatego ważne jest jego doskonalenie.</w:t>
      </w:r>
    </w:p>
    <w:p>
      <w:pPr>
        <w:pStyle w:val="LOnormal"/>
        <w:numPr>
          <w:ilvl w:val="0"/>
          <w:numId w:val="14"/>
        </w:numPr>
        <w:shd w:val="clear" w:fill="auto"/>
        <w:spacing w:lineRule="auto" w:line="271" w:before="0" w:afterAutospacing="0" w:after="0"/>
        <w:ind w:left="465" w:hanging="360"/>
        <w:rPr/>
      </w:pPr>
      <w:r>
        <w:rPr>
          <w:rFonts w:eastAsia="Google Sans Text" w:cs="Google Sans Text" w:ascii="Google Sans Text" w:hAnsi="Google Sans Text"/>
          <w:b/>
          <w:color w:val="1B1C1D"/>
        </w:rPr>
        <w:t>Zacznij prosto, potem komplikuj:</w:t>
      </w:r>
      <w:r>
        <w:rPr>
          <w:rFonts w:eastAsia="Google Sans Text" w:cs="Google Sans Text" w:ascii="Google Sans Text" w:hAnsi="Google Sans Text"/>
          <w:color w:val="1B1C1D"/>
        </w:rPr>
        <w:t xml:space="preserve"> można rozpocząć pracę od prostego promptu i podstawowego zadania. Przetestować go na kilku przykładach, przeanalizować błędy i stopniowo dodawać kolejne reguły, przykłady i ograniczenia, aby je wyeliminować.</w:t>
      </w:r>
    </w:p>
    <w:p>
      <w:pPr>
        <w:pStyle w:val="LOnormal"/>
        <w:numPr>
          <w:ilvl w:val="0"/>
          <w:numId w:val="14"/>
        </w:numPr>
        <w:shd w:val="clear" w:fill="auto"/>
        <w:spacing w:lineRule="auto" w:line="271" w:beforeAutospacing="0" w:before="0" w:after="120"/>
        <w:ind w:left="465" w:hanging="360"/>
        <w:rPr/>
      </w:pPr>
      <w:r>
        <w:rPr>
          <w:rFonts w:eastAsia="Google Sans Text" w:cs="Google Sans Text" w:ascii="Google Sans Text" w:hAnsi="Google Sans Text"/>
          <w:b/>
          <w:color w:val="1B1C1D"/>
        </w:rPr>
        <w:t>Kontrola "kreatywności" (parametr “temperature”):</w:t>
      </w:r>
      <w:r>
        <w:rPr>
          <w:rFonts w:eastAsia="Google Sans Text" w:cs="Google Sans Text" w:ascii="Google Sans Text" w:hAnsi="Google Sans Text"/>
          <w:color w:val="1B1C1D"/>
        </w:rPr>
        <w:t xml:space="preserve"> Do zadań ekstrakcji danych, gdzie liczy się precyzja, a nie kreatywność, warto używać niskich ustawień parametru temperatura (np. 0.0 lub 0.1). Zapewnia to bardziej powtarzalne i deterministyczne wyniki. W typowych interfejsach typu “chat” nie ma jednak takiej możliwości, można to zrobić w </w:t>
      </w:r>
      <w:hyperlink r:id="rId2">
        <w:r>
          <w:rPr>
            <w:rFonts w:eastAsia="Google Sans Text" w:cs="Google Sans Text" w:ascii="Google Sans Text" w:hAnsi="Google Sans Text"/>
            <w:color w:val="1155CC"/>
            <w:u w:val="single"/>
          </w:rPr>
          <w:t>aistudio.google.com</w:t>
        </w:r>
      </w:hyperlink>
      <w:r>
        <w:rPr>
          <w:rFonts w:eastAsia="Google Sans Text" w:cs="Google Sans Text" w:ascii="Google Sans Text" w:hAnsi="Google Sans Text"/>
          <w:color w:val="1B1C1D"/>
        </w:rPr>
        <w:t xml:space="preserve">, czy w aplikacji OpenWebUI oraz oczywiście w przypadku obsługi modeli przez API za pomocą skryptów. </w:t>
      </w:r>
    </w:p>
    <w:p>
      <w:pPr>
        <w:pStyle w:val="LOnormal"/>
        <w:shd w:val="clear" w:fill="auto"/>
        <w:spacing w:lineRule="auto" w:line="271" w:before="120" w:after="12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spacing w:lineRule="auto" w:line="271" w:before="0" w:after="120"/>
        <w:rPr>
          <w:rFonts w:ascii="Google Sans Text" w:hAnsi="Google Sans Text" w:eastAsia="Google Sans Text" w:cs="Google Sans Text"/>
          <w:color w:val="1B1C1D"/>
        </w:rPr>
      </w:pPr>
      <w:bookmarkStart w:id="0" w:name="_teq3uerwkrbs"/>
      <w:bookmarkEnd w:id="0"/>
      <w:r>
        <w:rPr>
          <w:rFonts w:eastAsia="Google Sans Text" w:cs="Google Sans Text" w:ascii="Google Sans Text" w:hAnsi="Google Sans Text"/>
          <w:color w:val="1B1C1D"/>
        </w:rPr>
        <w:t>6. Uruchamianie promptów</w:t>
      </w:r>
    </w:p>
    <w:p>
      <w:pPr>
        <w:pStyle w:val="LOnormal"/>
        <w:rPr/>
      </w:pPr>
      <w:r>
        <w:rPr/>
      </w:r>
    </w:p>
    <w:p>
      <w:pPr>
        <w:pStyle w:val="LOnormal"/>
        <w:spacing w:lineRule="auto" w:line="276"/>
        <w:rPr/>
      </w:pPr>
      <w:r>
        <w:rPr/>
        <w:t>Każda z popularnych aplikacji typu ‘chat’ np. ChatGPT czy Gemini pozwoli na uruchomienie przygotowanego promptu. Tekst do analizy można załączyć jako dodatkowy plik. Obecne modele pozwalają przetworzyć jednorazowo kilkaset tysięcy czy nawet milion tokenów (token to fragmenty wyrazów lub krótkie wyrazy, na które model dzieli tekst podczas przetwarzania). W praktyce plik tekstowy (*.txt) o objętości 1 MB (czyli ok. miliona znaków) może zostać odczytany, ale modele nie są (obecnie) w stanie zwracać jednorazowo dłuższych odpowiedzi a dane w formacie JSON mogą mieć sporą objętość. Dlatego pliki z tekstem do analizy przez model dobrze jest podzielić na mniejsze - kilkadziesiąt - 100 tys. znaków i przetwarzać osobno a następnie scalić wyniki. Jeżeli przetwarzane jest źródło w rodzaju słownika, które dzieli się na hasła, dobrze jest przygotować wcześniej tekst w podziale na hasła z unikalnymi identyfikatorami, co umożliwi później łatwe scalanie wyników z wielu procesów przetwarzania. Narzędziem do scalania wielu plików JSON może być np. jq, JSON Merge CLI lub skrypty Python.</w:t>
      </w:r>
    </w:p>
    <w:p>
      <w:pPr>
        <w:pStyle w:val="LOnormal"/>
        <w:spacing w:lineRule="auto" w:line="276"/>
        <w:rPr/>
      </w:pPr>
      <w:r>
        <w:rPr/>
      </w:r>
    </w:p>
    <w:p>
      <w:pPr>
        <w:pStyle w:val="Heading4"/>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7. Dodatkowe pliki</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prompt_gemini.txt - tekst przykładowego promptu</w:t>
      </w:r>
      <w:r>
        <w:rPr>
          <w:rFonts w:eastAsia="Google Sans Text" w:cs="Google Sans Text" w:ascii="Google Sans Text" w:hAnsi="Google Sans Text"/>
          <w:color w:val="1B1C1D"/>
        </w:rPr>
        <w:t>, który wyszukuje dane podstawowe dla miejscowości - nazwy, przynależność administracyjna, parafie itd.)</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sgkp_test_data.txt - dane do testów, 25 przykładowych haseł z SGKP</w:t>
      </w:r>
    </w:p>
    <w:p>
      <w:pPr>
        <w:pStyle w:val="LOnormal"/>
        <w:shd w:val="clear" w:fill="auto"/>
        <w:spacing w:lineRule="auto" w:line="271"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 xml:space="preserve">sgkp_gemini_result.json - przykład wyniku przygotowanego przez model Gemini Pro 2.5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Google Sans Text">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2">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3">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4">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5">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6">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7">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8">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9">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0">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1">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2">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3">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4">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l-PL"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pl-PL" w:eastAsia="zh-CN" w:bidi="hi-IN"/>
    </w:rPr>
  </w:style>
  <w:style w:type="paragraph" w:styleId="Heading1">
    <w:name w:val="Heading 1"/>
    <w:basedOn w:val="LOnormal"/>
    <w:next w:val="LOnormal"/>
    <w:qFormat/>
    <w:pPr>
      <w:shd w:val="clear" w:fill="auto"/>
      <w:spacing w:lineRule="auto" w:line="240" w:before="240" w:after="240"/>
    </w:pPr>
    <w:rPr>
      <w:b/>
      <w:i w:val="false"/>
      <w:sz w:val="48"/>
      <w:szCs w:val="48"/>
    </w:rPr>
  </w:style>
  <w:style w:type="paragraph" w:styleId="Heading2">
    <w:name w:val="Heading 2"/>
    <w:basedOn w:val="LOnormal"/>
    <w:next w:val="LOnormal"/>
    <w:qFormat/>
    <w:pPr>
      <w:shd w:val="clear" w:fill="auto"/>
      <w:spacing w:lineRule="auto" w:line="240" w:before="225" w:after="225"/>
    </w:pPr>
    <w:rPr>
      <w:b/>
      <w:i w:val="false"/>
      <w:sz w:val="36"/>
      <w:szCs w:val="36"/>
    </w:rPr>
  </w:style>
  <w:style w:type="paragraph" w:styleId="Heading3">
    <w:name w:val="Heading 3"/>
    <w:basedOn w:val="LOnormal"/>
    <w:next w:val="LOnormal"/>
    <w:qFormat/>
    <w:pPr>
      <w:shd w:val="clear" w:fill="auto"/>
      <w:spacing w:lineRule="auto" w:line="240" w:before="240" w:after="240"/>
    </w:pPr>
    <w:rPr>
      <w:b/>
      <w:i w:val="false"/>
      <w:sz w:val="28"/>
      <w:szCs w:val="28"/>
    </w:rPr>
  </w:style>
  <w:style w:type="paragraph" w:styleId="Heading4">
    <w:name w:val="Heading 4"/>
    <w:basedOn w:val="LOnormal"/>
    <w:next w:val="LOnormal"/>
    <w:qFormat/>
    <w:pPr>
      <w:shd w:val="clear" w:fill="auto"/>
      <w:spacing w:lineRule="auto" w:line="240" w:before="255" w:after="255"/>
    </w:pPr>
    <w:rPr>
      <w:b/>
      <w:i w:val="false"/>
      <w:sz w:val="24"/>
      <w:szCs w:val="24"/>
    </w:rPr>
  </w:style>
  <w:style w:type="paragraph" w:styleId="Heading5">
    <w:name w:val="Heading 5"/>
    <w:basedOn w:val="LOnormal"/>
    <w:next w:val="LOnormal"/>
    <w:qFormat/>
    <w:pPr>
      <w:shd w:val="clear" w:fill="auto"/>
      <w:spacing w:lineRule="auto" w:line="240" w:before="255" w:after="255"/>
    </w:pPr>
    <w:rPr>
      <w:b/>
      <w:i w:val="false"/>
      <w:sz w:val="18"/>
      <w:szCs w:val="18"/>
    </w:rPr>
  </w:style>
  <w:style w:type="paragraph" w:styleId="Heading6">
    <w:name w:val="Heading 6"/>
    <w:basedOn w:val="LOnormal"/>
    <w:next w:val="LOnormal"/>
    <w:qFormat/>
    <w:pPr>
      <w:shd w:val="clear" w:fill="auto"/>
      <w:spacing w:lineRule="auto" w:line="240" w:before="360" w:after="360"/>
    </w:pPr>
    <w:rPr>
      <w:b/>
      <w:i w:val="false"/>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val="false"/>
      <w:suppressAutoHyphens w:val="true"/>
      <w:bidi w:val="0"/>
      <w:spacing w:before="0" w:after="0"/>
      <w:jc w:val="left"/>
    </w:pPr>
    <w:rPr>
      <w:rFonts w:ascii="Arial" w:hAnsi="Arial" w:eastAsia="Arial" w:cs="Arial"/>
      <w:color w:val="auto"/>
      <w:kern w:val="0"/>
      <w:sz w:val="22"/>
      <w:szCs w:val="22"/>
      <w:lang w:val="pl-PL"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istudio.googl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5</Pages>
  <Words>1346</Words>
  <Characters>8638</Characters>
  <CharactersWithSpaces>9935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Piotr Jaskulski</cp:lastModifiedBy>
  <dcterms:modified xsi:type="dcterms:W3CDTF">2025-08-18T18:35:21Z</dcterms:modified>
  <cp:revision>10</cp:revision>
  <dc:subject/>
  <dc:title/>
</cp:coreProperties>
</file>