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40"/>
          <w:szCs w:val="40"/>
        </w:rPr>
      </w:pPr>
      <w:bookmarkStart w:colFirst="0" w:colLast="0" w:name="_e41mgkyydmhn" w:id="0"/>
      <w:bookmarkEnd w:id="0"/>
      <w:r w:rsidDel="00000000" w:rsidR="00000000" w:rsidRPr="00000000">
        <w:rPr>
          <w:sz w:val="40"/>
          <w:szCs w:val="40"/>
          <w:rtl w:val="0"/>
        </w:rPr>
        <w:t xml:space="preserve">Brand Essence</w:t>
      </w: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Vision:</w:t>
      </w:r>
      <w:r w:rsidDel="00000000" w:rsidR="00000000" w:rsidRPr="00000000">
        <w:rPr>
          <w:rFonts w:ascii="Calibri" w:cs="Calibri" w:eastAsia="Calibri" w:hAnsi="Calibri"/>
          <w:sz w:val="24"/>
          <w:szCs w:val="24"/>
          <w:rtl w:val="0"/>
        </w:rPr>
        <w:t xml:space="preserve"> To become the world's most loved heritage lifestyle brand</w:t>
      </w:r>
      <w:r w:rsidDel="00000000" w:rsidR="00000000" w:rsidRPr="00000000">
        <w:rPr>
          <w:rFonts w:ascii="Calibri" w:cs="Calibri" w:eastAsia="Calibri" w:hAnsi="Calibri"/>
          <w:i w:val="1"/>
          <w:iCs w:val="1"/>
          <w:sz w:val="24"/>
          <w:szCs w:val="24"/>
          <w:rtl w:val="0"/>
        </w:rPr>
        <w:t xml:space="preserve">, where every product carries the soul of Indian craftsmanship and the spirit of global living.</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bCs w:val="1"/>
          <w:sz w:val="24"/>
          <w:szCs w:val="24"/>
          <w:rtl w:val="0"/>
        </w:rPr>
        <w:t xml:space="preserve">Mission:</w:t>
      </w:r>
      <w:r w:rsidDel="00000000" w:rsidR="00000000" w:rsidRPr="00000000">
        <w:rPr>
          <w:rFonts w:ascii="Calibri" w:cs="Calibri" w:eastAsia="Calibri" w:hAnsi="Calibri"/>
          <w:sz w:val="24"/>
          <w:szCs w:val="24"/>
          <w:rtl w:val="0"/>
        </w:rPr>
        <w:t xml:space="preserve"> Premium timeless companions for life's meaningful moments</w:t>
      </w:r>
    </w:p>
    <w:p w:rsidR="00000000" w:rsidDel="00000000" w:rsidP="00000000" w:rsidRDefault="00000000" w:rsidRPr="00000000" w14:paraId="00000004">
      <w:pP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iCs w:val="1"/>
          <w:sz w:val="24"/>
          <w:szCs w:val="24"/>
          <w:rtl w:val="0"/>
        </w:rPr>
        <w:t xml:space="preserve">To honour Indian craft heritage by creating timeless companions for conscious living - one material, one artisan, one story at a time.</w:t>
      </w:r>
      <w:r w:rsidDel="00000000" w:rsidR="00000000" w:rsidRPr="00000000">
        <w:rPr>
          <w:rFonts w:ascii="Calibri" w:cs="Calibri" w:eastAsia="Calibri" w:hAnsi="Calibri"/>
          <w:sz w:val="24"/>
          <w:szCs w:val="24"/>
          <w:rtl w:val="0"/>
        </w:rPr>
        <w:t xml:space="preserve">)</w:t>
        <w:br w:type="textWrapping"/>
      </w:r>
      <w:r w:rsidDel="00000000" w:rsidR="00000000" w:rsidRPr="00000000">
        <w:rPr>
          <w:rFonts w:ascii="Calibri" w:cs="Calibri" w:eastAsia="Calibri" w:hAnsi="Calibri"/>
          <w:b w:val="1"/>
          <w:bCs w:val="1"/>
          <w:sz w:val="24"/>
          <w:szCs w:val="24"/>
          <w:rtl w:val="0"/>
        </w:rPr>
        <w:t xml:space="preserve">Tagline:</w:t>
      </w:r>
      <w:r w:rsidDel="00000000" w:rsidR="00000000" w:rsidRPr="00000000">
        <w:rPr>
          <w:rFonts w:ascii="Calibri" w:cs="Calibri" w:eastAsia="Calibri" w:hAnsi="Calibri"/>
          <w:sz w:val="24"/>
          <w:szCs w:val="24"/>
          <w:rtl w:val="0"/>
        </w:rPr>
        <w:t xml:space="preserve"> "Made for Living" or “Luxury is Handmade”</w:t>
      </w:r>
      <w:r w:rsidDel="00000000" w:rsidR="00000000" w:rsidRPr="00000000">
        <w:rPr>
          <w:rtl w:val="0"/>
        </w:rPr>
      </w:r>
    </w:p>
    <w:p w:rsidR="00000000" w:rsidDel="00000000" w:rsidP="00000000" w:rsidRDefault="00000000" w:rsidRPr="00000000" w14:paraId="00000005">
      <w:pPr>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Brand Philosophy: </w:t>
      </w:r>
      <w:r w:rsidDel="00000000" w:rsidR="00000000" w:rsidRPr="00000000">
        <w:rPr>
          <w:rtl w:val="0"/>
        </w:rPr>
      </w:r>
    </w:p>
    <w:p w:rsidR="00000000" w:rsidDel="00000000" w:rsidP="00000000" w:rsidRDefault="00000000" w:rsidRPr="00000000" w14:paraId="00000006">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A brand not based on products but for people and their interests. A brand that grows from experiences and a love for the art of living. A brand that cherishes stories and brings people together to share laughs, moments, and memories. Building around hobbies, shared interests, and new experiences. We create for you to cherish life and embrace it from within.</w:t>
      </w:r>
    </w:p>
    <w:p w:rsidR="00000000" w:rsidDel="00000000" w:rsidP="00000000" w:rsidRDefault="00000000" w:rsidRPr="00000000" w14:paraId="00000007">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08">
      <w:pP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“Celebrating the art of living through craft that tells your story.”</w:t>
      </w:r>
    </w:p>
    <w:p w:rsidR="00000000" w:rsidDel="00000000" w:rsidP="00000000" w:rsidRDefault="00000000" w:rsidRPr="00000000" w14:paraId="00000009">
      <w:pPr>
        <w:pStyle w:val="Heading1"/>
        <w:rPr/>
      </w:pPr>
      <w:bookmarkStart w:colFirst="0" w:colLast="0" w:name="_nuzlv2r96uhl" w:id="1"/>
      <w:bookmarkEnd w:id="1"/>
      <w:r w:rsidDel="00000000" w:rsidR="00000000" w:rsidRPr="00000000">
        <w:rPr>
          <w:rtl w:val="0"/>
        </w:rPr>
      </w:r>
    </w:p>
    <w:p w:rsidR="00000000" w:rsidDel="00000000" w:rsidP="00000000" w:rsidRDefault="00000000" w:rsidRPr="00000000" w14:paraId="0000000A">
      <w:pPr>
        <w:pStyle w:val="Heading1"/>
        <w:rPr/>
      </w:pPr>
      <w:bookmarkStart w:colFirst="0" w:colLast="0" w:name="_e1jd7k7yuote" w:id="2"/>
      <w:bookmarkEnd w:id="2"/>
      <w:r w:rsidDel="00000000" w:rsidR="00000000" w:rsidRPr="00000000">
        <w:rPr>
          <w:rtl w:val="0"/>
        </w:rPr>
        <w:t xml:space="preserve">How the Journey Started</w:t>
      </w:r>
    </w:p>
    <w:p w:rsidR="00000000" w:rsidDel="00000000" w:rsidP="00000000" w:rsidRDefault="00000000" w:rsidRPr="00000000" w14:paraId="0000000B">
      <w:pPr>
        <w:rPr/>
      </w:pPr>
      <w:r w:rsidDel="00000000" w:rsidR="00000000" w:rsidRPr="00000000">
        <w:rPr>
          <w:rtl w:val="0"/>
        </w:rPr>
        <w:t xml:space="preserve">(About the product line)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2015: Launched Parks India - a mother-daughter duo</w:t>
      </w:r>
    </w:p>
    <w:p w:rsidR="00000000" w:rsidDel="00000000" w:rsidP="00000000" w:rsidRDefault="00000000" w:rsidRPr="00000000" w14:paraId="0000000E">
      <w:pPr>
        <w:rPr/>
      </w:pPr>
      <w:r w:rsidDel="00000000" w:rsidR="00000000" w:rsidRPr="00000000">
        <w:rPr>
          <w:rtl w:val="0"/>
        </w:rPr>
        <w:t xml:space="preserve">2016: Went from a kiosk to a flagship store setup</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Pr>
        <w:drawing>
          <wp:inline distB="19050" distT="19050" distL="19050" distR="19050">
            <wp:extent cx="4384689" cy="6196225"/>
            <wp:effectExtent b="0" l="0" r="0" t="0"/>
            <wp:docPr id="20"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4384689" cy="6196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2025: Rebranding as ‘Tan Lerida’</w:t>
      </w:r>
    </w:p>
    <w:p w:rsidR="00000000" w:rsidDel="00000000" w:rsidP="00000000" w:rsidRDefault="00000000" w:rsidRPr="00000000" w14:paraId="00000013">
      <w:pPr>
        <w:pStyle w:val="Heading2"/>
        <w:rPr/>
      </w:pPr>
      <w:bookmarkStart w:colFirst="0" w:colLast="0" w:name="_dt02wu6rcv4" w:id="3"/>
      <w:bookmarkEnd w:id="3"/>
      <w:r w:rsidDel="00000000" w:rsidR="00000000" w:rsidRPr="00000000">
        <w:rPr>
          <w:rtl w:val="0"/>
        </w:rPr>
        <w:t xml:space="preserve">Our Logo</w:t>
      </w:r>
    </w:p>
    <w:p w:rsidR="00000000" w:rsidDel="00000000" w:rsidP="00000000" w:rsidRDefault="00000000" w:rsidRPr="00000000" w14:paraId="00000014">
      <w:pPr>
        <w:rPr>
          <w:u w:val="single"/>
        </w:rPr>
      </w:pPr>
      <w:r w:rsidDel="00000000" w:rsidR="00000000" w:rsidRPr="00000000">
        <w:rPr>
          <w:u w:val="single"/>
          <w:rtl w:val="0"/>
        </w:rPr>
        <w:t xml:space="preserve">Initial</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10150" cy="204787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101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Calibri" w:cs="Calibri" w:eastAsia="Calibri" w:hAnsi="Calibri"/>
          <w:u w:val="single"/>
        </w:rPr>
      </w:pPr>
      <w:r w:rsidDel="00000000" w:rsidR="00000000" w:rsidRPr="00000000">
        <w:rPr>
          <w:rFonts w:ascii="Calibri" w:cs="Calibri" w:eastAsia="Calibri" w:hAnsi="Calibri"/>
          <w:u w:val="single"/>
          <w:rtl w:val="0"/>
        </w:rPr>
        <w:t xml:space="preserve">Final</w:t>
      </w:r>
    </w:p>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810000" cy="2019300"/>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810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rFonts w:ascii="Calibri" w:cs="Calibri" w:eastAsia="Calibri" w:hAnsi="Calibri"/>
        </w:rPr>
      </w:pPr>
      <w:bookmarkStart w:colFirst="0" w:colLast="0" w:name="_wbm0lolpr5z8"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sz w:val="32"/>
          <w:szCs w:val="32"/>
          <w:rtl w:val="0"/>
        </w:rPr>
        <w:t xml:space="preserve">WIP Stuff: (a couple of things I tried, lol)</w:t>
      </w:r>
      <w:r w:rsidDel="00000000" w:rsidR="00000000" w:rsidRPr="00000000">
        <w:rPr>
          <w:rtl w:val="0"/>
        </w:rPr>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24363" cy="4424363"/>
            <wp:effectExtent b="0" l="0" r="0" t="0"/>
            <wp:docPr id="25"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424363" cy="44243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59943" cy="2843213"/>
            <wp:effectExtent b="0" l="0" r="0" t="0"/>
            <wp:docPr id="22" name="image24.png"/>
            <a:graphic>
              <a:graphicData uri="http://schemas.openxmlformats.org/drawingml/2006/picture">
                <pic:pic>
                  <pic:nvPicPr>
                    <pic:cNvPr id="0" name="image24.png"/>
                    <pic:cNvPicPr preferRelativeResize="0"/>
                  </pic:nvPicPr>
                  <pic:blipFill>
                    <a:blip r:embed="rId10"/>
                    <a:srcRect b="7417" l="6650" r="9207" t="11509"/>
                    <a:stretch>
                      <a:fillRect/>
                    </a:stretch>
                  </pic:blipFill>
                  <pic:spPr>
                    <a:xfrm>
                      <a:off x="0" y="0"/>
                      <a:ext cx="2959943" cy="284321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62263" cy="2733332"/>
            <wp:effectExtent b="0" l="0" r="0" t="0"/>
            <wp:docPr id="16" name="image9.png"/>
            <a:graphic>
              <a:graphicData uri="http://schemas.openxmlformats.org/drawingml/2006/picture">
                <pic:pic>
                  <pic:nvPicPr>
                    <pic:cNvPr id="0" name="image9.png"/>
                    <pic:cNvPicPr preferRelativeResize="0"/>
                  </pic:nvPicPr>
                  <pic:blipFill>
                    <a:blip r:embed="rId11"/>
                    <a:srcRect b="10915" l="7092" r="7801" t="8451"/>
                    <a:stretch>
                      <a:fillRect/>
                    </a:stretch>
                  </pic:blipFill>
                  <pic:spPr>
                    <a:xfrm>
                      <a:off x="0" y="0"/>
                      <a:ext cx="2862263" cy="2733332"/>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590800" cy="2727505"/>
            <wp:effectExtent b="0" l="0" r="0" t="0"/>
            <wp:docPr id="23" name="image22.png"/>
            <a:graphic>
              <a:graphicData uri="http://schemas.openxmlformats.org/drawingml/2006/picture">
                <pic:pic>
                  <pic:nvPicPr>
                    <pic:cNvPr id="0" name="image22.png"/>
                    <pic:cNvPicPr preferRelativeResize="0"/>
                  </pic:nvPicPr>
                  <pic:blipFill>
                    <a:blip r:embed="rId12"/>
                    <a:srcRect b="12198" l="13684" r="14737" t="12526"/>
                    <a:stretch>
                      <a:fillRect/>
                    </a:stretch>
                  </pic:blipFill>
                  <pic:spPr>
                    <a:xfrm>
                      <a:off x="0" y="0"/>
                      <a:ext cx="2590800" cy="2727505"/>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33688" cy="2672070"/>
            <wp:effectExtent b="0" l="0" r="0" t="0"/>
            <wp:docPr id="11" name="image25.png"/>
            <a:graphic>
              <a:graphicData uri="http://schemas.openxmlformats.org/drawingml/2006/picture">
                <pic:pic>
                  <pic:nvPicPr>
                    <pic:cNvPr id="0" name="image25.png"/>
                    <pic:cNvPicPr preferRelativeResize="0"/>
                  </pic:nvPicPr>
                  <pic:blipFill>
                    <a:blip r:embed="rId13"/>
                    <a:srcRect b="12689" l="9119" r="8176" t="9311"/>
                    <a:stretch>
                      <a:fillRect/>
                    </a:stretch>
                  </pic:blipFill>
                  <pic:spPr>
                    <a:xfrm>
                      <a:off x="0" y="0"/>
                      <a:ext cx="2833688" cy="267207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33688" cy="2833688"/>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33688" cy="283368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52738" cy="2852738"/>
            <wp:effectExtent b="0" l="0" r="0" t="0"/>
            <wp:docPr id="24"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852738" cy="2852738"/>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538413" cy="2553643"/>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538413" cy="255364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952750" cy="2819400"/>
            <wp:effectExtent b="0" l="0" r="0" t="0"/>
            <wp:docPr id="6" name="image12.png"/>
            <a:graphic>
              <a:graphicData uri="http://schemas.openxmlformats.org/drawingml/2006/picture">
                <pic:pic>
                  <pic:nvPicPr>
                    <pic:cNvPr id="0" name="image12.png"/>
                    <pic:cNvPicPr preferRelativeResize="0"/>
                  </pic:nvPicPr>
                  <pic:blipFill>
                    <a:blip r:embed="rId17"/>
                    <a:srcRect b="9958" l="3944" r="8732" t="6753"/>
                    <a:stretch>
                      <a:fillRect/>
                    </a:stretch>
                  </pic:blipFill>
                  <pic:spPr>
                    <a:xfrm>
                      <a:off x="0" y="0"/>
                      <a:ext cx="2952750" cy="28194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92483" cy="4792483"/>
            <wp:effectExtent b="0" l="0" r="0" t="0"/>
            <wp:docPr id="2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792483" cy="4792483"/>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62500" cy="4762500"/>
            <wp:effectExtent b="0" l="0" r="0" t="0"/>
            <wp:docPr id="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762500" cy="47625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62500" cy="4762500"/>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762500" cy="47625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62500" cy="4762500"/>
            <wp:effectExtent b="0" l="0" r="0" t="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762500" cy="47625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4762500" cy="47625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rtl w:val="0"/>
        </w:rPr>
        <w:t xml:space="preserve">Symbol:</w:t>
      </w:r>
    </w:p>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123950" cy="1476375"/>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112395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Life (Prana)</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Flame (Agni)</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Dot (Point of Origin)</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Logo:</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712988" cy="2696983"/>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2712988" cy="269698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943600"/>
            <wp:effectExtent b="0" l="0" r="0" t="0"/>
            <wp:docPr id="8" name="image20.jpg"/>
            <a:graphic>
              <a:graphicData uri="http://schemas.openxmlformats.org/drawingml/2006/picture">
                <pic:pic>
                  <pic:nvPicPr>
                    <pic:cNvPr id="0" name="image20.jp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24388" cy="4644804"/>
            <wp:effectExtent b="0" l="0" r="0" t="0"/>
            <wp:docPr id="1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4624388" cy="464480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043238" cy="2998086"/>
            <wp:effectExtent b="0" l="0" r="0" t="0"/>
            <wp:docPr id="15" name="image16.png"/>
            <a:graphic>
              <a:graphicData uri="http://schemas.openxmlformats.org/drawingml/2006/picture">
                <pic:pic>
                  <pic:nvPicPr>
                    <pic:cNvPr id="0" name="image16.png"/>
                    <pic:cNvPicPr preferRelativeResize="0"/>
                  </pic:nvPicPr>
                  <pic:blipFill>
                    <a:blip r:embed="rId27"/>
                    <a:srcRect b="1289" l="0" r="0" t="1748"/>
                    <a:stretch>
                      <a:fillRect/>
                    </a:stretch>
                  </pic:blipFill>
                  <pic:spPr>
                    <a:xfrm>
                      <a:off x="0" y="0"/>
                      <a:ext cx="3043238" cy="2998086"/>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2842829" cy="2830333"/>
            <wp:effectExtent b="0" l="0" r="0" t="0"/>
            <wp:docPr id="19"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2842829" cy="2830333"/>
                    </a:xfrm>
                    <a:prstGeom prst="rect"/>
                    <a:ln/>
                  </pic:spPr>
                </pic:pic>
              </a:graphicData>
            </a:graphic>
          </wp:inline>
        </w:drawing>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2738438" cy="2781733"/>
            <wp:effectExtent b="0" l="0" r="0" t="0"/>
            <wp:docPr id="13"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2738438" cy="278173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Elements to consider:</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82490" cy="4110038"/>
            <wp:effectExtent b="0" l="0" r="0" t="0"/>
            <wp:docPr id="9" name="image7.png"/>
            <a:graphic>
              <a:graphicData uri="http://schemas.openxmlformats.org/drawingml/2006/picture">
                <pic:pic>
                  <pic:nvPicPr>
                    <pic:cNvPr id="0" name="image7.png"/>
                    <pic:cNvPicPr preferRelativeResize="0"/>
                  </pic:nvPicPr>
                  <pic:blipFill>
                    <a:blip r:embed="rId30"/>
                    <a:srcRect b="1217" l="1199" r="1199" t="1460"/>
                    <a:stretch>
                      <a:fillRect/>
                    </a:stretch>
                  </pic:blipFill>
                  <pic:spPr>
                    <a:xfrm>
                      <a:off x="0" y="0"/>
                      <a:ext cx="4182490"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1.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5.png"/><Relationship Id="rId25" Type="http://schemas.openxmlformats.org/officeDocument/2006/relationships/image" Target="media/image20.jpg"/><Relationship Id="rId28" Type="http://schemas.openxmlformats.org/officeDocument/2006/relationships/image" Target="media/image18.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header" Target="header1.xml"/><Relationship Id="rId30"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24.png"/><Relationship Id="rId13" Type="http://schemas.openxmlformats.org/officeDocument/2006/relationships/image" Target="media/image25.png"/><Relationship Id="rId12" Type="http://schemas.openxmlformats.org/officeDocument/2006/relationships/image" Target="media/image22.png"/><Relationship Id="rId15" Type="http://schemas.openxmlformats.org/officeDocument/2006/relationships/image" Target="media/image21.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11.png"/><Relationship Id="rId19" Type="http://schemas.openxmlformats.org/officeDocument/2006/relationships/image" Target="media/image10.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