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59" w:before="0" w:after="0"/>
        <w:ind w:left="-5" w:right="0" w:hanging="10"/>
        <w:rPr>
          <w:sz w:val="20"/>
          <w:szCs w:val="20"/>
        </w:rPr>
      </w:pPr>
      <w:r>
        <w:rPr>
          <w:rFonts w:eastAsia="Calibri" w:cs="Calibri"/>
          <w:b/>
          <w:sz w:val="20"/>
          <w:szCs w:val="20"/>
        </w:rPr>
        <w:t>Jaywant Panchal.</w:t>
      </w:r>
    </w:p>
    <w:p>
      <w:pPr>
        <w:pStyle w:val="Normal"/>
        <w:tabs>
          <w:tab w:val="center" w:pos="2963" w:leader="none"/>
        </w:tabs>
        <w:spacing w:lineRule="auto" w:line="249" w:before="0" w:after="4"/>
        <w:ind w:left="0" w:right="0" w:hanging="0"/>
        <w:rPr/>
      </w:pPr>
      <w:r>
        <w:rPr>
          <w:rFonts w:eastAsia="Calibri" w:cs="Calibri"/>
          <w:b/>
          <w:sz w:val="20"/>
          <w:szCs w:val="20"/>
        </w:rPr>
        <w:t>Emai</w:t>
      </w:r>
      <w:r>
        <w:rPr>
          <w:rFonts w:eastAsia="Calibri" w:cs="Calibri"/>
          <w:b/>
          <w:sz w:val="20"/>
          <w:szCs w:val="20"/>
        </w:rPr>
        <w:t>l</w:t>
      </w:r>
      <w:r>
        <w:rPr>
          <w:sz w:val="20"/>
          <w:szCs w:val="20"/>
        </w:rPr>
        <w:t xml:space="preserve">: </w:t>
        <w:tab/>
        <w:t>panchal.jaywant16@gmail.com</w:t>
      </w:r>
    </w:p>
    <w:p>
      <w:pPr>
        <w:pStyle w:val="Normal"/>
        <w:tabs>
          <w:tab w:val="center" w:pos="2963" w:leader="none"/>
        </w:tabs>
        <w:spacing w:lineRule="auto" w:line="249" w:before="0" w:after="4"/>
        <w:ind w:left="0" w:right="0" w:hanging="0"/>
        <w:rPr>
          <w:sz w:val="20"/>
          <w:szCs w:val="20"/>
        </w:rPr>
      </w:pPr>
      <w:r>
        <w:rPr>
          <w:sz w:val="20"/>
          <w:szCs w:val="20"/>
        </w:rPr>
        <w:t>_____________________________________________________________________________________________________</w:t>
      </w:r>
    </w:p>
    <w:p>
      <w:pPr>
        <w:pStyle w:val="Normal"/>
        <w:tabs>
          <w:tab w:val="center" w:pos="2963" w:leader="none"/>
        </w:tabs>
        <w:spacing w:lineRule="auto" w:line="249" w:before="0" w:after="4"/>
        <w:ind w:left="0" w:right="0" w:hanging="0"/>
        <w:rPr>
          <w:sz w:val="20"/>
          <w:szCs w:val="20"/>
        </w:rPr>
      </w:pPr>
      <w:r>
        <w:rPr>
          <w:sz w:val="20"/>
          <w:szCs w:val="20"/>
        </w:rPr>
      </w:r>
    </w:p>
    <w:p>
      <w:pPr>
        <w:pStyle w:val="Normal"/>
        <w:spacing w:lineRule="auto" w:line="259" w:before="0" w:after="192"/>
        <w:ind w:left="-2" w:right="0" w:hanging="0"/>
        <w:rPr>
          <w:sz w:val="20"/>
          <w:szCs w:val="20"/>
        </w:rPr>
      </w:pPr>
      <w:r>
        <w:rPr>
          <w:rFonts w:eastAsia="Calibri" w:cs="Calibri"/>
          <w:b/>
          <w:sz w:val="20"/>
          <w:szCs w:val="20"/>
        </w:rPr>
        <w:t>Mobile</w:t>
      </w:r>
      <w:r>
        <w:rPr>
          <w:sz w:val="20"/>
          <w:szCs w:val="20"/>
        </w:rPr>
        <w:t>: +91-9820995195</w:t>
      </w:r>
    </w:p>
    <w:p>
      <w:pPr>
        <w:pStyle w:val="Normal"/>
        <w:spacing w:lineRule="auto" w:line="259" w:before="0" w:after="140"/>
        <w:ind w:left="-5" w:right="0" w:hanging="10"/>
        <w:rPr>
          <w:sz w:val="20"/>
          <w:szCs w:val="20"/>
        </w:rPr>
      </w:pPr>
      <w:r>
        <w:rPr>
          <w:rFonts w:eastAsia="Calibri" w:cs="Calibri"/>
          <w:b/>
          <w:sz w:val="20"/>
          <w:szCs w:val="20"/>
        </w:rPr>
        <w:t>Senior Customer Service Associate.</w:t>
      </w:r>
    </w:p>
    <w:p>
      <w:pPr>
        <w:pStyle w:val="Normal"/>
        <w:spacing w:lineRule="auto" w:line="252" w:before="0" w:after="303"/>
        <w:ind w:left="-5" w:right="0" w:hanging="10"/>
        <w:rPr>
          <w:sz w:val="20"/>
          <w:szCs w:val="20"/>
        </w:rPr>
      </w:pPr>
      <w:r>
        <w:rPr>
          <w:sz w:val="20"/>
          <w:szCs w:val="20"/>
        </w:rPr>
        <w:t>I have around 4 +years of BPO industry (Operations/Client services) experience and 10+ years in IT operations (Infrastructure and  Project Management) support.</w:t>
      </w:r>
    </w:p>
    <w:p>
      <w:pPr>
        <w:pStyle w:val="Normal"/>
        <w:spacing w:lineRule="auto" w:line="259" w:before="0" w:after="0"/>
        <w:ind w:left="0" w:right="0" w:hanging="0"/>
        <w:rPr>
          <w:sz w:val="20"/>
          <w:szCs w:val="20"/>
        </w:rPr>
      </w:pPr>
      <w:r>
        <w:rPr>
          <w:rFonts w:eastAsia="Calibri" w:cs="Calibri"/>
          <w:b/>
          <w:sz w:val="20"/>
          <w:szCs w:val="20"/>
          <w:u w:val="single" w:color="00000A"/>
        </w:rPr>
        <w:t>Have demonstrated expertise in :</w:t>
      </w:r>
    </w:p>
    <w:p>
      <w:pPr>
        <w:pStyle w:val="Normal"/>
        <w:numPr>
          <w:ilvl w:val="0"/>
          <w:numId w:val="1"/>
        </w:numPr>
        <w:spacing w:lineRule="auto" w:line="252" w:before="0" w:after="7"/>
        <w:ind w:left="146" w:right="0" w:hanging="146"/>
        <w:rPr>
          <w:sz w:val="20"/>
          <w:szCs w:val="20"/>
        </w:rPr>
      </w:pPr>
      <w:r>
        <w:rPr>
          <w:sz w:val="20"/>
          <w:szCs w:val="20"/>
        </w:rPr>
        <w:t>Service Delivery.</w:t>
      </w:r>
    </w:p>
    <w:p>
      <w:pPr>
        <w:pStyle w:val="Normal"/>
        <w:numPr>
          <w:ilvl w:val="0"/>
          <w:numId w:val="1"/>
        </w:numPr>
        <w:spacing w:lineRule="auto" w:line="252" w:before="0" w:after="7"/>
        <w:ind w:left="146" w:right="0" w:hanging="146"/>
        <w:rPr>
          <w:sz w:val="20"/>
          <w:szCs w:val="20"/>
        </w:rPr>
      </w:pPr>
      <w:r>
        <w:rPr>
          <w:sz w:val="20"/>
          <w:szCs w:val="20"/>
        </w:rPr>
        <w:t>Process Transition/Migration.</w:t>
      </w:r>
    </w:p>
    <w:p>
      <w:pPr>
        <w:pStyle w:val="Normal"/>
        <w:numPr>
          <w:ilvl w:val="0"/>
          <w:numId w:val="1"/>
        </w:numPr>
        <w:spacing w:lineRule="auto" w:line="252" w:before="0" w:after="7"/>
        <w:ind w:left="146" w:right="0" w:hanging="146"/>
        <w:rPr>
          <w:sz w:val="20"/>
          <w:szCs w:val="20"/>
        </w:rPr>
      </w:pPr>
      <w:r>
        <w:rPr>
          <w:sz w:val="20"/>
          <w:szCs w:val="20"/>
        </w:rPr>
        <w:t>People Management.</w:t>
      </w:r>
    </w:p>
    <w:p>
      <w:pPr>
        <w:pStyle w:val="Normal"/>
        <w:numPr>
          <w:ilvl w:val="0"/>
          <w:numId w:val="1"/>
        </w:numPr>
        <w:spacing w:lineRule="auto" w:line="252" w:before="0" w:after="412"/>
        <w:ind w:left="146" w:right="0" w:hanging="146"/>
        <w:rPr>
          <w:sz w:val="20"/>
          <w:szCs w:val="20"/>
        </w:rPr>
      </w:pPr>
      <w:r>
        <w:rPr>
          <w:sz w:val="20"/>
          <w:szCs w:val="20"/>
        </w:rPr>
        <w:t>Contractual Management.</w:t>
      </w:r>
    </w:p>
    <w:p>
      <w:pPr>
        <w:pStyle w:val="Heading1"/>
        <w:spacing w:lineRule="auto" w:line="259" w:before="0" w:after="0"/>
        <w:ind w:left="-5" w:right="0" w:hanging="10"/>
        <w:rPr>
          <w:sz w:val="20"/>
          <w:szCs w:val="20"/>
        </w:rPr>
      </w:pPr>
      <w:r>
        <w:rPr>
          <w:sz w:val="20"/>
          <w:szCs w:val="20"/>
        </w:rPr>
        <w:t xml:space="preserve">Academic Qualifications Graduation </w:t>
      </w:r>
    </w:p>
    <w:p>
      <w:pPr>
        <w:pStyle w:val="Normal"/>
        <w:spacing w:lineRule="auto" w:line="249" w:before="0" w:after="251"/>
        <w:ind w:left="10" w:right="5202" w:hanging="10"/>
        <w:rPr>
          <w:sz w:val="20"/>
          <w:szCs w:val="20"/>
        </w:rPr>
      </w:pPr>
      <w:r>
        <w:rPr>
          <w:sz w:val="20"/>
          <w:szCs w:val="20"/>
        </w:rPr>
        <w:t>B.E. (Electronics Engineering) from VJTI Mumbai: 1988-1992</w:t>
      </w:r>
    </w:p>
    <w:p>
      <w:pPr>
        <w:pStyle w:val="Heading1"/>
        <w:spacing w:lineRule="auto" w:line="259" w:before="0" w:after="0"/>
        <w:ind w:left="-5" w:right="0" w:hanging="10"/>
        <w:rPr>
          <w:sz w:val="20"/>
          <w:szCs w:val="20"/>
        </w:rPr>
      </w:pPr>
      <w:r>
        <w:rPr>
          <w:sz w:val="20"/>
          <w:szCs w:val="20"/>
        </w:rPr>
        <w:t xml:space="preserve">High School / College </w:t>
      </w:r>
    </w:p>
    <w:p>
      <w:pPr>
        <w:pStyle w:val="Normal"/>
        <w:spacing w:lineRule="auto" w:line="249" w:before="0" w:after="153"/>
        <w:rPr>
          <w:sz w:val="20"/>
          <w:szCs w:val="20"/>
        </w:rPr>
      </w:pPr>
      <w:r>
        <w:rPr>
          <w:sz w:val="20"/>
          <w:szCs w:val="20"/>
        </w:rPr>
        <w:t>HSC from Parle college (1987) and SSC from BPM high school (1985) with electives as electronics and Sanskrit respectively with Distinction.</w:t>
      </w:r>
    </w:p>
    <w:p>
      <w:pPr>
        <w:pStyle w:val="Normal"/>
        <w:spacing w:lineRule="auto" w:line="259" w:before="0" w:after="142"/>
        <w:ind w:left="-5" w:right="0" w:hanging="10"/>
        <w:rPr>
          <w:sz w:val="20"/>
          <w:szCs w:val="20"/>
        </w:rPr>
      </w:pPr>
      <w:r>
        <w:rPr>
          <w:rFonts w:eastAsia="Calibri" w:cs="Calibri"/>
          <w:b/>
          <w:sz w:val="20"/>
          <w:szCs w:val="20"/>
          <w:u w:val="single" w:color="00000A"/>
        </w:rPr>
        <w:t>Technology &amp; Application Experience.</w:t>
      </w:r>
    </w:p>
    <w:p>
      <w:pPr>
        <w:pStyle w:val="Heading1"/>
        <w:spacing w:lineRule="auto" w:line="259" w:before="0" w:after="142"/>
        <w:ind w:left="730" w:right="0" w:hanging="10"/>
        <w:rPr>
          <w:sz w:val="20"/>
          <w:szCs w:val="20"/>
        </w:rPr>
      </w:pPr>
      <w:r>
        <w:rPr>
          <w:sz w:val="20"/>
          <w:szCs w:val="20"/>
        </w:rPr>
        <w:t>Application Software</w:t>
      </w:r>
    </w:p>
    <w:p>
      <w:pPr>
        <w:pStyle w:val="Normal"/>
        <w:spacing w:lineRule="auto" w:line="249" w:before="0" w:after="4"/>
        <w:ind w:left="10" w:right="5545" w:hanging="10"/>
        <w:rPr>
          <w:sz w:val="20"/>
          <w:szCs w:val="20"/>
        </w:rPr>
      </w:pPr>
      <w:r>
        <w:rPr>
          <w:sz w:val="20"/>
          <w:szCs w:val="20"/>
        </w:rPr>
        <w:t>Microsoft .Net. , MS Dynamics (Navision) SQL server, Oracle ,MySql.</w:t>
      </w:r>
    </w:p>
    <w:p>
      <w:pPr>
        <w:pStyle w:val="Normal"/>
        <w:spacing w:lineRule="auto" w:line="249" w:before="0" w:after="4"/>
        <w:rPr>
          <w:sz w:val="20"/>
          <w:szCs w:val="20"/>
        </w:rPr>
      </w:pPr>
      <w:r>
        <w:rPr>
          <w:sz w:val="20"/>
          <w:szCs w:val="20"/>
        </w:rPr>
        <w:t>MS Business Intelligence</w:t>
      </w:r>
      <w:r>
        <w:rPr>
          <w:rFonts w:eastAsia="Calibri" w:cs="Calibri"/>
          <w:sz w:val="20"/>
          <w:szCs w:val="20"/>
        </w:rPr>
        <w:t>.</w:t>
      </w:r>
    </w:p>
    <w:p>
      <w:pPr>
        <w:pStyle w:val="Normal"/>
        <w:spacing w:lineRule="auto" w:line="249" w:before="0" w:after="4"/>
        <w:ind w:left="10" w:right="5410" w:hanging="10"/>
        <w:rPr>
          <w:sz w:val="20"/>
          <w:szCs w:val="20"/>
        </w:rPr>
      </w:pPr>
      <w:r>
        <w:rPr>
          <w:sz w:val="20"/>
          <w:szCs w:val="20"/>
        </w:rPr>
        <w:t>MS SQL server analysis services (OLAP)  Oracle BI v10 /11</w:t>
      </w:r>
      <w:r>
        <w:rPr>
          <w:rFonts w:eastAsia="Calibri" w:cs="Calibri"/>
          <w:sz w:val="20"/>
          <w:szCs w:val="20"/>
        </w:rPr>
        <w:t>.</w:t>
      </w:r>
    </w:p>
    <w:p>
      <w:pPr>
        <w:pStyle w:val="Normal"/>
        <w:spacing w:lineRule="auto" w:line="249" w:before="0" w:after="4"/>
        <w:rPr>
          <w:sz w:val="20"/>
          <w:szCs w:val="20"/>
        </w:rPr>
      </w:pPr>
      <w:r>
        <w:rPr>
          <w:sz w:val="20"/>
          <w:szCs w:val="20"/>
        </w:rPr>
        <w:t xml:space="preserve">SAP HANA . </w:t>
      </w:r>
    </w:p>
    <w:p>
      <w:pPr>
        <w:pStyle w:val="Normal"/>
        <w:spacing w:lineRule="auto" w:line="249" w:before="0" w:after="4"/>
        <w:rPr>
          <w:sz w:val="20"/>
          <w:szCs w:val="20"/>
        </w:rPr>
      </w:pPr>
      <w:r>
        <w:rPr>
          <w:sz w:val="20"/>
          <w:szCs w:val="20"/>
        </w:rPr>
        <w:t>Reporting Tools – Tableau ,SAP Lumira.</w:t>
      </w:r>
    </w:p>
    <w:p>
      <w:pPr>
        <w:pStyle w:val="Normal"/>
        <w:spacing w:lineRule="auto" w:line="249" w:before="0" w:after="4"/>
        <w:rPr>
          <w:sz w:val="20"/>
          <w:szCs w:val="20"/>
        </w:rPr>
      </w:pPr>
      <w:r>
        <w:rPr>
          <w:sz w:val="20"/>
          <w:szCs w:val="20"/>
        </w:rPr>
        <w:t>Version Control : Microsoft  TFS, Git.</w:t>
      </w:r>
    </w:p>
    <w:p>
      <w:pPr>
        <w:pStyle w:val="Normal"/>
        <w:spacing w:lineRule="auto" w:line="249" w:before="0" w:after="0"/>
        <w:contextualSpacing/>
        <w:rPr>
          <w:sz w:val="20"/>
          <w:szCs w:val="20"/>
        </w:rPr>
      </w:pPr>
      <w:r>
        <w:rPr>
          <w:sz w:val="20"/>
          <w:szCs w:val="20"/>
        </w:rPr>
        <w:t>Tally ERP 9</w:t>
      </w:r>
    </w:p>
    <w:p>
      <w:pPr>
        <w:pStyle w:val="Normal"/>
        <w:spacing w:lineRule="auto" w:line="249" w:before="0" w:after="0"/>
        <w:ind w:left="10" w:right="7049" w:hanging="10"/>
        <w:contextualSpacing/>
        <w:rPr>
          <w:sz w:val="20"/>
          <w:szCs w:val="20"/>
        </w:rPr>
      </w:pPr>
      <w:r>
        <w:rPr>
          <w:sz w:val="20"/>
          <w:szCs w:val="20"/>
        </w:rPr>
        <w:t>Microsoft Office 365 / 2016.</w:t>
      </w:r>
    </w:p>
    <w:p>
      <w:pPr>
        <w:pStyle w:val="Normal"/>
        <w:spacing w:lineRule="auto" w:line="249" w:before="0" w:after="0"/>
        <w:ind w:left="10" w:right="7049" w:hanging="10"/>
        <w:contextualSpacing/>
        <w:rPr>
          <w:sz w:val="20"/>
          <w:szCs w:val="20"/>
        </w:rPr>
      </w:pPr>
      <w:r>
        <w:rPr>
          <w:sz w:val="20"/>
          <w:szCs w:val="20"/>
        </w:rPr>
        <w:t>OS :Linux /Windows.</w:t>
      </w:r>
    </w:p>
    <w:p>
      <w:pPr>
        <w:pStyle w:val="Normal"/>
        <w:spacing w:lineRule="auto" w:line="259" w:before="0" w:after="236"/>
        <w:ind w:left="-5" w:right="0" w:hanging="10"/>
        <w:rPr>
          <w:rFonts w:ascii="Calibri" w:hAnsi="Calibri" w:eastAsia="Calibri" w:cs="Calibri"/>
          <w:b/>
          <w:b/>
          <w:u w:val="single" w:color="00000A"/>
        </w:rPr>
      </w:pPr>
      <w:r>
        <w:rPr>
          <w:sz w:val="20"/>
          <w:szCs w:val="20"/>
        </w:rPr>
      </w:r>
    </w:p>
    <w:p>
      <w:pPr>
        <w:pStyle w:val="Normal"/>
        <w:spacing w:lineRule="auto" w:line="259" w:before="0" w:after="236"/>
        <w:ind w:left="-5" w:right="0" w:hanging="10"/>
        <w:rPr>
          <w:sz w:val="20"/>
          <w:szCs w:val="20"/>
        </w:rPr>
      </w:pPr>
      <w:r>
        <w:rPr>
          <w:rFonts w:eastAsia="Calibri" w:cs="Calibri"/>
          <w:b/>
          <w:sz w:val="20"/>
          <w:szCs w:val="20"/>
          <w:u w:val="single" w:color="00000A"/>
        </w:rPr>
        <w:t xml:space="preserve">Work History </w:t>
      </w:r>
    </w:p>
    <w:p>
      <w:pPr>
        <w:pStyle w:val="Normal"/>
        <w:spacing w:lineRule="auto" w:line="259" w:before="0" w:after="236"/>
        <w:ind w:left="-5" w:right="0" w:hanging="10"/>
        <w:rPr>
          <w:sz w:val="20"/>
          <w:szCs w:val="20"/>
        </w:rPr>
      </w:pPr>
      <w:r>
        <w:rPr>
          <w:rFonts w:eastAsia="Calibri" w:cs="Calibri"/>
          <w:b/>
          <w:sz w:val="20"/>
          <w:szCs w:val="20"/>
          <w:u w:val="single" w:color="00000A"/>
        </w:rPr>
        <w:t>Feb 2018-Present</w:t>
      </w:r>
    </w:p>
    <w:p>
      <w:pPr>
        <w:pStyle w:val="Normal"/>
        <w:spacing w:lineRule="auto" w:line="252" w:before="0" w:after="149"/>
        <w:ind w:left="-5" w:right="0" w:hanging="10"/>
        <w:rPr>
          <w:sz w:val="20"/>
          <w:szCs w:val="20"/>
        </w:rPr>
      </w:pPr>
      <w:r>
        <w:rPr>
          <w:rFonts w:eastAsia="Calibri" w:cs="Calibri"/>
          <w:b/>
          <w:sz w:val="20"/>
          <w:szCs w:val="20"/>
        </w:rPr>
        <w:t>Sr. CSE - Teleperformance, Previously known as Intelenet Global Ltd.(BPO)</w:t>
      </w:r>
    </w:p>
    <w:p>
      <w:pPr>
        <w:pStyle w:val="Heading1"/>
        <w:spacing w:lineRule="auto" w:line="259" w:before="0" w:after="236"/>
        <w:ind w:left="-5" w:right="0" w:hanging="10"/>
        <w:rPr>
          <w:sz w:val="20"/>
          <w:szCs w:val="20"/>
        </w:rPr>
      </w:pPr>
      <w:r>
        <w:rPr>
          <w:sz w:val="20"/>
          <w:szCs w:val="20"/>
        </w:rPr>
        <w:t>Responsibilities</w:t>
      </w:r>
    </w:p>
    <w:p>
      <w:pPr>
        <w:pStyle w:val="Normal"/>
        <w:spacing w:lineRule="auto" w:line="249" w:before="0" w:after="4"/>
        <w:ind w:left="1090" w:right="0" w:hanging="10"/>
        <w:rPr>
          <w:sz w:val="20"/>
          <w:szCs w:val="20"/>
        </w:rPr>
      </w:pPr>
      <w:r>
        <w:rPr>
          <w:rFonts w:eastAsia="Courier New" w:cs="Courier New" w:ascii="Courier New" w:hAnsi="Courier New"/>
          <w:sz w:val="20"/>
          <w:szCs w:val="20"/>
        </w:rPr>
        <w:t xml:space="preserve">▫ </w:t>
      </w:r>
      <w:r>
        <w:rPr>
          <w:sz w:val="20"/>
          <w:szCs w:val="20"/>
        </w:rPr>
        <w:t>Managing processes (Home Services)of Etisalat .ae.</w:t>
      </w:r>
    </w:p>
    <w:p>
      <w:pPr>
        <w:pStyle w:val="Normal"/>
        <w:spacing w:lineRule="auto" w:line="249" w:before="0" w:after="4"/>
        <w:ind w:left="1090" w:right="0" w:hanging="10"/>
        <w:rPr>
          <w:sz w:val="20"/>
          <w:szCs w:val="20"/>
        </w:rPr>
      </w:pPr>
      <w:r>
        <w:rPr>
          <w:rFonts w:eastAsia="Courier New" w:cs="Courier New" w:ascii="Courier New" w:hAnsi="Courier New"/>
          <w:sz w:val="20"/>
          <w:szCs w:val="20"/>
        </w:rPr>
        <w:t xml:space="preserve">▫ </w:t>
      </w:r>
      <w:r>
        <w:rPr>
          <w:sz w:val="20"/>
          <w:szCs w:val="20"/>
        </w:rPr>
        <w:t>Process is related to 3p(Triple Play) Services namely Internet, Landline and IPTV.</w:t>
      </w:r>
    </w:p>
    <w:p>
      <w:pPr>
        <w:pStyle w:val="Normal"/>
        <w:spacing w:lineRule="auto" w:line="249" w:before="0" w:after="4"/>
        <w:ind w:left="1440" w:right="0" w:hanging="360"/>
        <w:rPr>
          <w:sz w:val="20"/>
          <w:szCs w:val="20"/>
        </w:rPr>
      </w:pPr>
      <w:r>
        <w:rPr>
          <w:rFonts w:eastAsia="Courier New" w:cs="Courier New" w:ascii="Courier New" w:hAnsi="Courier New"/>
          <w:sz w:val="20"/>
          <w:szCs w:val="20"/>
        </w:rPr>
        <w:t xml:space="preserve">▫ </w:t>
      </w:r>
      <w:r>
        <w:rPr>
          <w:sz w:val="20"/>
          <w:szCs w:val="20"/>
        </w:rPr>
        <w:t xml:space="preserve">Company is a large corporate Multinational in UAE serving telecom (Mobile and Home services ) </w:t>
      </w:r>
    </w:p>
    <w:p>
      <w:pPr>
        <w:pStyle w:val="Normal"/>
        <w:spacing w:lineRule="auto" w:line="249" w:before="0" w:after="4"/>
        <w:ind w:left="1090" w:right="0" w:hanging="10"/>
        <w:rPr>
          <w:sz w:val="20"/>
          <w:szCs w:val="20"/>
        </w:rPr>
      </w:pPr>
      <w:r>
        <w:rPr>
          <w:rFonts w:eastAsia="Courier New" w:cs="Courier New" w:ascii="Courier New" w:hAnsi="Courier New"/>
          <w:sz w:val="20"/>
          <w:szCs w:val="20"/>
        </w:rPr>
        <w:t xml:space="preserve">▫ </w:t>
      </w:r>
      <w:r>
        <w:rPr>
          <w:sz w:val="20"/>
          <w:szCs w:val="20"/>
        </w:rPr>
        <w:t>Team Lead /Training.</w:t>
      </w:r>
    </w:p>
    <w:p>
      <w:pPr>
        <w:pStyle w:val="Normal"/>
        <w:spacing w:lineRule="auto" w:line="259" w:before="0" w:after="236"/>
        <w:ind w:left="-5" w:right="0" w:hanging="10"/>
        <w:rPr>
          <w:rFonts w:ascii="Calibri" w:hAnsi="Calibri" w:eastAsia="Calibri" w:cs="Calibri"/>
          <w:b/>
          <w:b/>
          <w:u w:val="single" w:color="00000A"/>
        </w:rPr>
      </w:pPr>
      <w:r>
        <w:rPr>
          <w:sz w:val="20"/>
          <w:szCs w:val="20"/>
        </w:rPr>
      </w:r>
    </w:p>
    <w:p>
      <w:pPr>
        <w:pStyle w:val="Normal"/>
        <w:spacing w:lineRule="auto" w:line="259" w:before="0" w:after="236"/>
        <w:ind w:left="-5" w:right="0" w:hanging="10"/>
        <w:rPr>
          <w:sz w:val="20"/>
          <w:szCs w:val="20"/>
        </w:rPr>
      </w:pPr>
      <w:r>
        <w:rPr>
          <w:rFonts w:eastAsia="Calibri" w:cs="Calibri"/>
          <w:b/>
          <w:sz w:val="20"/>
          <w:szCs w:val="20"/>
          <w:u w:val="single" w:color="00000A"/>
        </w:rPr>
        <w:t>Aug 2014-Dec 2018.</w:t>
      </w:r>
    </w:p>
    <w:p>
      <w:pPr>
        <w:pStyle w:val="Normal"/>
        <w:spacing w:lineRule="auto" w:line="252" w:before="0" w:after="223"/>
        <w:ind w:left="-5" w:right="0" w:hanging="10"/>
        <w:rPr>
          <w:sz w:val="20"/>
          <w:szCs w:val="20"/>
        </w:rPr>
      </w:pPr>
      <w:r>
        <w:rPr>
          <w:rFonts w:eastAsia="Calibri" w:cs="Calibri"/>
          <w:b/>
          <w:sz w:val="20"/>
          <w:szCs w:val="20"/>
        </w:rPr>
        <w:t>Sr. CSE -E-Wall Technologies ,Mumbai .(BPO)</w:t>
      </w:r>
    </w:p>
    <w:p>
      <w:pPr>
        <w:pStyle w:val="Heading1"/>
        <w:spacing w:lineRule="auto" w:line="259" w:before="0" w:after="236"/>
        <w:ind w:left="-5" w:right="0" w:hanging="10"/>
        <w:rPr>
          <w:sz w:val="20"/>
          <w:szCs w:val="20"/>
        </w:rPr>
      </w:pPr>
      <w:r>
        <w:rPr>
          <w:sz w:val="20"/>
          <w:szCs w:val="20"/>
        </w:rPr>
        <w:t>Responsibilities</w:t>
      </w:r>
    </w:p>
    <w:p>
      <w:pPr>
        <w:pStyle w:val="Normal"/>
        <w:spacing w:lineRule="auto" w:line="249" w:before="0" w:after="251"/>
        <w:rPr>
          <w:sz w:val="20"/>
          <w:szCs w:val="20"/>
        </w:rPr>
      </w:pPr>
      <w:r>
        <w:rPr>
          <w:sz w:val="20"/>
          <w:szCs w:val="20"/>
        </w:rPr>
        <w:t>Worked as Customer Service Executive (Voice and Technical ) for support related to various  products like switches ,routers and Firewalls ,wifi equipments for Verizon Communications Inc (a technology company in the US.)</w:t>
      </w:r>
    </w:p>
    <w:p>
      <w:pPr>
        <w:pStyle w:val="Heading1"/>
        <w:spacing w:lineRule="auto" w:line="259" w:before="0" w:after="236"/>
        <w:ind w:left="-5" w:right="0" w:hanging="10"/>
        <w:rPr>
          <w:sz w:val="20"/>
          <w:szCs w:val="20"/>
        </w:rPr>
      </w:pPr>
      <w:r>
        <w:rPr>
          <w:sz w:val="20"/>
          <w:szCs w:val="20"/>
        </w:rPr>
        <w:t xml:space="preserve">Oct 2009 – </w:t>
      </w:r>
      <w:r>
        <w:rPr>
          <w:sz w:val="20"/>
          <w:szCs w:val="20"/>
        </w:rPr>
        <w:t xml:space="preserve">July </w:t>
      </w:r>
      <w:r>
        <w:rPr>
          <w:sz w:val="20"/>
          <w:szCs w:val="20"/>
        </w:rPr>
        <w:t>201</w:t>
      </w:r>
      <w:r>
        <w:rPr>
          <w:sz w:val="20"/>
          <w:szCs w:val="20"/>
        </w:rPr>
        <w:t>4</w:t>
      </w:r>
    </w:p>
    <w:p>
      <w:pPr>
        <w:pStyle w:val="Normal"/>
        <w:spacing w:lineRule="auto" w:line="252" w:before="0" w:after="10"/>
        <w:ind w:left="-5" w:right="0" w:hanging="10"/>
        <w:rPr>
          <w:sz w:val="20"/>
          <w:szCs w:val="20"/>
        </w:rPr>
      </w:pPr>
      <w:r>
        <w:rPr>
          <w:rFonts w:eastAsia="Calibri" w:cs="Calibri"/>
          <w:b/>
          <w:sz w:val="20"/>
          <w:szCs w:val="20"/>
        </w:rPr>
        <w:t xml:space="preserve">Manager –MIS  , Nexgen Technology Services Pvt. Ltd </w:t>
      </w:r>
    </w:p>
    <w:p>
      <w:pPr>
        <w:pStyle w:val="Normal"/>
        <w:spacing w:lineRule="auto" w:line="309" w:before="0" w:after="196"/>
        <w:rPr>
          <w:sz w:val="20"/>
          <w:szCs w:val="20"/>
        </w:rPr>
      </w:pPr>
      <w:r>
        <w:rPr>
          <w:sz w:val="20"/>
          <w:szCs w:val="20"/>
        </w:rPr>
        <w:t xml:space="preserve">It is a software development firm well known for business intelligence solutions and big data analytics offering a cloud Software as a Service (SaaS) with Head Quarter in CA(California USA) </w:t>
      </w:r>
    </w:p>
    <w:p>
      <w:pPr>
        <w:pStyle w:val="Normal"/>
        <w:spacing w:lineRule="auto" w:line="309" w:before="0" w:after="196"/>
        <w:rPr>
          <w:sz w:val="20"/>
          <w:szCs w:val="20"/>
        </w:rPr>
      </w:pPr>
      <w:r>
        <w:rPr>
          <w:rFonts w:eastAsia="Calibri" w:cs="Calibri"/>
          <w:b/>
          <w:sz w:val="20"/>
          <w:szCs w:val="20"/>
          <w:u w:val="single" w:color="00000A"/>
        </w:rPr>
        <w:t>Responsibilities</w:t>
      </w:r>
    </w:p>
    <w:p>
      <w:pPr>
        <w:pStyle w:val="Normal"/>
        <w:suppressAutoHyphens w:val="false"/>
        <w:spacing w:lineRule="auto" w:line="249" w:before="0" w:after="0"/>
        <w:ind w:left="1090" w:right="0" w:hanging="10"/>
        <w:contextualSpacing/>
        <w:jc w:val="left"/>
        <w:rPr>
          <w:sz w:val="20"/>
          <w:szCs w:val="20"/>
        </w:rPr>
      </w:pPr>
      <w:r>
        <w:rPr>
          <w:rFonts w:eastAsia="Courier New" w:cs="Courier New" w:ascii="Courier New" w:hAnsi="Courier New"/>
          <w:sz w:val="20"/>
          <w:szCs w:val="20"/>
        </w:rPr>
        <w:t xml:space="preserve">▫ </w:t>
      </w:r>
      <w:r>
        <w:rPr>
          <w:sz w:val="20"/>
          <w:szCs w:val="20"/>
        </w:rPr>
        <w:t>Managing Telecom IT Infrastructure and MIS of the company for India.</w:t>
      </w:r>
    </w:p>
    <w:p>
      <w:pPr>
        <w:pStyle w:val="Normal"/>
        <w:suppressAutoHyphens w:val="false"/>
        <w:spacing w:lineRule="auto" w:line="249" w:before="0" w:after="0"/>
        <w:ind w:left="1090" w:right="0" w:hanging="10"/>
        <w:contextualSpacing/>
        <w:jc w:val="left"/>
        <w:rPr>
          <w:sz w:val="20"/>
          <w:szCs w:val="20"/>
        </w:rPr>
      </w:pPr>
      <w:r>
        <w:rPr>
          <w:rFonts w:eastAsia="Courier New" w:cs="Courier New" w:ascii="Courier New" w:hAnsi="Courier New"/>
          <w:sz w:val="20"/>
          <w:szCs w:val="20"/>
        </w:rPr>
        <w:t xml:space="preserve">▫ </w:t>
      </w:r>
      <w:r>
        <w:rPr>
          <w:sz w:val="20"/>
          <w:szCs w:val="20"/>
        </w:rPr>
        <w:t>Managing Global Infrastructure for Sonicwall 1260 SSl VPN &amp; Firewalls.</w:t>
      </w:r>
    </w:p>
    <w:p>
      <w:pPr>
        <w:pStyle w:val="Normal"/>
        <w:suppressAutoHyphens w:val="false"/>
        <w:spacing w:lineRule="auto" w:line="249" w:before="0" w:after="0"/>
        <w:ind w:left="1440" w:right="0" w:hanging="360"/>
        <w:contextualSpacing/>
        <w:jc w:val="left"/>
        <w:rPr>
          <w:sz w:val="20"/>
          <w:szCs w:val="20"/>
        </w:rPr>
      </w:pPr>
      <w:r>
        <w:rPr>
          <w:rFonts w:eastAsia="Courier New" w:cs="Courier New" w:ascii="Courier New" w:hAnsi="Courier New"/>
          <w:sz w:val="20"/>
          <w:szCs w:val="20"/>
        </w:rPr>
        <w:t xml:space="preserve">▫ </w:t>
      </w:r>
      <w:r>
        <w:rPr>
          <w:sz w:val="20"/>
          <w:szCs w:val="20"/>
        </w:rPr>
        <w:t xml:space="preserve">Driving &amp; Implementation of Telecom projects as per the direction of Global Telecom </w:t>
      </w:r>
      <w:r>
        <w:rPr>
          <w:sz w:val="20"/>
          <w:szCs w:val="20"/>
        </w:rPr>
        <w:t>team</w:t>
      </w:r>
    </w:p>
    <w:p>
      <w:pPr>
        <w:pStyle w:val="Normal"/>
        <w:suppressAutoHyphens w:val="false"/>
        <w:spacing w:lineRule="auto" w:line="249" w:before="0" w:after="0"/>
        <w:ind w:left="1440" w:right="0" w:hanging="360"/>
        <w:contextualSpacing/>
        <w:jc w:val="left"/>
        <w:rPr>
          <w:sz w:val="20"/>
          <w:szCs w:val="20"/>
        </w:rPr>
      </w:pPr>
      <w:r>
        <w:rPr>
          <w:rFonts w:eastAsia="Courier New" w:cs="Courier New" w:ascii="Courier New" w:hAnsi="Courier New"/>
          <w:sz w:val="20"/>
          <w:szCs w:val="20"/>
        </w:rPr>
        <w:t xml:space="preserve">▫ </w:t>
      </w:r>
      <w:r>
        <w:rPr>
          <w:sz w:val="20"/>
          <w:szCs w:val="20"/>
        </w:rPr>
        <w:t>Laisoning with vendors &amp; service providers for timely completion of projects with precision.</w:t>
      </w:r>
    </w:p>
    <w:p>
      <w:pPr>
        <w:pStyle w:val="Normal"/>
        <w:suppressAutoHyphens w:val="false"/>
        <w:spacing w:lineRule="auto" w:line="249" w:before="0" w:after="0"/>
        <w:ind w:left="1090" w:right="0" w:hanging="10"/>
        <w:contextualSpacing/>
        <w:jc w:val="left"/>
        <w:rPr>
          <w:sz w:val="20"/>
          <w:szCs w:val="20"/>
        </w:rPr>
      </w:pPr>
      <w:r>
        <w:rPr>
          <w:rFonts w:eastAsia="Courier New" w:cs="Courier New" w:ascii="Courier New" w:hAnsi="Courier New"/>
          <w:sz w:val="20"/>
          <w:szCs w:val="20"/>
        </w:rPr>
        <w:t xml:space="preserve">▫ </w:t>
      </w:r>
      <w:r>
        <w:rPr>
          <w:sz w:val="20"/>
          <w:szCs w:val="20"/>
        </w:rPr>
        <w:t>Identify and eradicate telecom issues with proper change management process.</w:t>
      </w:r>
    </w:p>
    <w:p>
      <w:pPr>
        <w:pStyle w:val="Normal"/>
        <w:suppressAutoHyphens w:val="false"/>
        <w:spacing w:lineRule="auto" w:line="249" w:before="0" w:after="0"/>
        <w:ind w:left="1440" w:right="0" w:hanging="360"/>
        <w:contextualSpacing/>
        <w:jc w:val="left"/>
        <w:rPr>
          <w:sz w:val="20"/>
          <w:szCs w:val="20"/>
        </w:rPr>
      </w:pPr>
      <w:r>
        <w:rPr>
          <w:rFonts w:eastAsia="Courier New" w:cs="Courier New" w:ascii="Courier New" w:hAnsi="Courier New"/>
          <w:sz w:val="20"/>
          <w:szCs w:val="20"/>
        </w:rPr>
        <w:t xml:space="preserve">▫ </w:t>
      </w:r>
      <w:r>
        <w:rPr>
          <w:sz w:val="20"/>
          <w:szCs w:val="20"/>
        </w:rPr>
        <w:t xml:space="preserve">Manage and Maintain AWS infrastructure for Production and development Environments for the company. </w:t>
      </w:r>
    </w:p>
    <w:p>
      <w:pPr>
        <w:pStyle w:val="Normal"/>
        <w:suppressAutoHyphens w:val="false"/>
        <w:spacing w:lineRule="auto" w:line="259" w:before="0" w:after="0"/>
        <w:ind w:left="620" w:right="250" w:hanging="0"/>
        <w:contextualSpacing/>
        <w:jc w:val="left"/>
        <w:rPr>
          <w:sz w:val="20"/>
          <w:szCs w:val="20"/>
        </w:rPr>
      </w:pPr>
      <w:r>
        <w:rPr>
          <w:rFonts w:eastAsia="Courier New" w:cs="Courier New" w:ascii="Courier New" w:hAnsi="Courier New"/>
          <w:sz w:val="20"/>
          <w:szCs w:val="20"/>
        </w:rPr>
        <w:tab/>
        <w:t xml:space="preserve">▫ </w:t>
      </w:r>
      <w:r>
        <w:rPr>
          <w:sz w:val="20"/>
          <w:szCs w:val="20"/>
        </w:rPr>
        <w:t>Managing Network Operations and Datacenter team and to ensure that proper ITIL processes are followed for Incidents and Change management in timely manner.</w:t>
      </w:r>
    </w:p>
    <w:p>
      <w:pPr>
        <w:pStyle w:val="Normal"/>
        <w:suppressAutoHyphens w:val="false"/>
        <w:spacing w:lineRule="auto" w:line="249" w:before="0" w:after="0"/>
        <w:ind w:left="1440" w:right="0" w:hanging="360"/>
        <w:contextualSpacing/>
        <w:jc w:val="left"/>
        <w:rPr>
          <w:sz w:val="20"/>
          <w:szCs w:val="20"/>
        </w:rPr>
      </w:pPr>
      <w:r>
        <w:rPr>
          <w:rFonts w:eastAsia="Courier New" w:cs="Courier New" w:ascii="Courier New" w:hAnsi="Courier New"/>
          <w:sz w:val="20"/>
          <w:szCs w:val="20"/>
        </w:rPr>
        <w:t xml:space="preserve">▫ </w:t>
      </w:r>
      <w:r>
        <w:rPr>
          <w:sz w:val="20"/>
          <w:szCs w:val="20"/>
        </w:rPr>
        <w:t>Collaborating and communicating with teams for process and IT infrastructure project implementations.</w:t>
      </w:r>
    </w:p>
    <w:p>
      <w:pPr>
        <w:pStyle w:val="Normal"/>
        <w:suppressAutoHyphens w:val="false"/>
        <w:spacing w:lineRule="auto" w:line="249" w:before="0" w:after="0"/>
        <w:ind w:left="1090" w:right="0" w:hanging="10"/>
        <w:contextualSpacing/>
        <w:jc w:val="left"/>
        <w:rPr>
          <w:sz w:val="20"/>
          <w:szCs w:val="20"/>
        </w:rPr>
      </w:pPr>
      <w:r>
        <w:rPr>
          <w:rFonts w:eastAsia="Courier New" w:cs="Courier New" w:ascii="Courier New" w:hAnsi="Courier New"/>
          <w:sz w:val="20"/>
          <w:szCs w:val="20"/>
        </w:rPr>
        <w:t xml:space="preserve">▫ </w:t>
      </w:r>
      <w:r>
        <w:rPr>
          <w:sz w:val="20"/>
          <w:szCs w:val="20"/>
        </w:rPr>
        <w:t>Project co-ordination and helping team members for technical issues.</w:t>
      </w:r>
    </w:p>
    <w:p>
      <w:pPr>
        <w:pStyle w:val="Normal"/>
        <w:suppressAutoHyphens w:val="false"/>
        <w:spacing w:lineRule="auto" w:line="249" w:before="0" w:after="0"/>
        <w:ind w:left="1440" w:right="0" w:hanging="360"/>
        <w:contextualSpacing/>
        <w:jc w:val="left"/>
        <w:rPr>
          <w:sz w:val="20"/>
          <w:szCs w:val="20"/>
        </w:rPr>
      </w:pPr>
      <w:r>
        <w:rPr>
          <w:rFonts w:eastAsia="Courier New" w:cs="Courier New" w:ascii="Courier New" w:hAnsi="Courier New"/>
          <w:sz w:val="20"/>
          <w:szCs w:val="20"/>
        </w:rPr>
        <w:t xml:space="preserve">▫ </w:t>
      </w:r>
      <w:r>
        <w:rPr>
          <w:sz w:val="20"/>
          <w:szCs w:val="20"/>
        </w:rPr>
        <w:t>Installation /Configuration Support for Oracle ORDM, SAP HANA and OBIEE Suite of apps.</w:t>
      </w:r>
    </w:p>
    <w:p>
      <w:pPr>
        <w:pStyle w:val="Heading1"/>
        <w:spacing w:lineRule="auto" w:line="259" w:before="0" w:after="142"/>
        <w:ind w:left="-5" w:right="0" w:hanging="10"/>
        <w:jc w:val="left"/>
        <w:rPr>
          <w:sz w:val="20"/>
          <w:szCs w:val="20"/>
        </w:rPr>
      </w:pPr>
      <w:r>
        <w:rPr>
          <w:sz w:val="20"/>
          <w:szCs w:val="20"/>
        </w:rPr>
      </w:r>
    </w:p>
    <w:p>
      <w:pPr>
        <w:pStyle w:val="Heading1"/>
        <w:spacing w:lineRule="auto" w:line="259" w:before="0" w:after="142"/>
        <w:ind w:left="-5" w:right="0" w:hanging="10"/>
        <w:jc w:val="left"/>
        <w:rPr>
          <w:sz w:val="20"/>
          <w:szCs w:val="20"/>
        </w:rPr>
      </w:pPr>
      <w:r>
        <w:rPr>
          <w:sz w:val="20"/>
          <w:szCs w:val="20"/>
        </w:rPr>
        <w:t xml:space="preserve">Some of the Projects participated in </w:t>
      </w:r>
    </w:p>
    <w:p>
      <w:pPr>
        <w:pStyle w:val="Normal"/>
        <w:spacing w:lineRule="auto" w:line="252" w:before="0" w:after="191"/>
        <w:ind w:left="1090" w:right="0" w:hanging="10"/>
        <w:rPr>
          <w:sz w:val="20"/>
          <w:szCs w:val="20"/>
        </w:rPr>
      </w:pPr>
      <w:r>
        <w:rPr>
          <w:rFonts w:eastAsia="Courier New" w:cs="Courier New" w:ascii="Courier New" w:hAnsi="Courier New"/>
          <w:sz w:val="20"/>
          <w:szCs w:val="20"/>
        </w:rPr>
        <w:t xml:space="preserve">♦ </w:t>
      </w:r>
      <w:r>
        <w:rPr>
          <w:rFonts w:eastAsia="Calibri" w:cs="Calibri"/>
          <w:b/>
          <w:sz w:val="20"/>
          <w:szCs w:val="20"/>
        </w:rPr>
        <w:t>AWS infrastructure implementation.</w:t>
      </w:r>
    </w:p>
    <w:p>
      <w:pPr>
        <w:pStyle w:val="Normal"/>
        <w:spacing w:lineRule="auto" w:line="259" w:before="0" w:after="396"/>
        <w:ind w:left="-5" w:right="0" w:hanging="10"/>
        <w:rPr>
          <w:sz w:val="20"/>
          <w:szCs w:val="20"/>
          <w:u w:val="single" w:color="00000A"/>
        </w:rPr>
      </w:pPr>
      <w:r>
        <w:rPr>
          <w:rFonts w:eastAsia="Calibri" w:cs="Calibri"/>
          <w:b/>
          <w:sz w:val="20"/>
          <w:szCs w:val="20"/>
          <w:u w:val="single" w:color="00000A"/>
        </w:rPr>
        <w:t xml:space="preserve">Responsibilities : </w:t>
      </w:r>
    </w:p>
    <w:p>
      <w:pPr>
        <w:pStyle w:val="Normal"/>
        <w:spacing w:lineRule="auto" w:line="249" w:before="0" w:after="4"/>
        <w:ind w:left="345" w:right="0" w:hanging="0"/>
        <w:rPr>
          <w:sz w:val="20"/>
          <w:szCs w:val="20"/>
        </w:rPr>
      </w:pPr>
      <w:r>
        <w:rPr>
          <w:rFonts w:eastAsia="Courier New" w:cs="Courier New" w:ascii="Courier New" w:hAnsi="Courier New"/>
          <w:sz w:val="20"/>
          <w:szCs w:val="20"/>
        </w:rPr>
        <w:t xml:space="preserve">▫ </w:t>
      </w:r>
      <w:r>
        <w:rPr>
          <w:sz w:val="20"/>
          <w:szCs w:val="20"/>
        </w:rPr>
        <w:t>Design and architecture of instances (MS Windows /Linux) for both production and development environments.</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Services includes EC2 , VPC , RedShift , Dynamo db ,SNS and elastic bean stack ,S3.</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Configuring security policies and gateways.</w:t>
      </w:r>
    </w:p>
    <w:p>
      <w:pPr>
        <w:pStyle w:val="Normal"/>
        <w:spacing w:lineRule="auto" w:line="249" w:before="0" w:after="284"/>
        <w:ind w:left="355" w:right="0" w:hanging="10"/>
        <w:rPr>
          <w:sz w:val="20"/>
          <w:szCs w:val="20"/>
        </w:rPr>
      </w:pPr>
      <w:r>
        <w:rPr>
          <w:rFonts w:eastAsia="Courier New" w:cs="Courier New" w:ascii="Courier New" w:hAnsi="Courier New"/>
          <w:sz w:val="20"/>
          <w:szCs w:val="20"/>
        </w:rPr>
        <w:t xml:space="preserve">▫ </w:t>
      </w:r>
      <w:r>
        <w:rPr>
          <w:sz w:val="20"/>
          <w:szCs w:val="20"/>
        </w:rPr>
        <w:t xml:space="preserve">Backups and DR planning strategies </w:t>
      </w:r>
    </w:p>
    <w:p>
      <w:pPr>
        <w:pStyle w:val="Normal"/>
        <w:spacing w:lineRule="auto" w:line="252" w:before="0" w:after="188"/>
        <w:ind w:left="1090" w:right="0" w:hanging="10"/>
        <w:rPr>
          <w:sz w:val="20"/>
          <w:szCs w:val="20"/>
        </w:rPr>
      </w:pPr>
      <w:r>
        <w:rPr>
          <w:rFonts w:eastAsia="Courier New" w:cs="Courier New" w:ascii="Courier New" w:hAnsi="Courier New"/>
          <w:sz w:val="20"/>
          <w:szCs w:val="20"/>
        </w:rPr>
        <w:t xml:space="preserve">♦ </w:t>
      </w:r>
      <w:r>
        <w:rPr>
          <w:rFonts w:eastAsia="Calibri" w:cs="Calibri"/>
          <w:b/>
          <w:sz w:val="20"/>
          <w:szCs w:val="20"/>
        </w:rPr>
        <w:t>Retail Analytics IP.</w:t>
      </w:r>
    </w:p>
    <w:p>
      <w:pPr>
        <w:pStyle w:val="Normal"/>
        <w:spacing w:lineRule="auto" w:line="249" w:before="0" w:after="4"/>
        <w:ind w:left="355" w:right="0" w:hanging="10"/>
        <w:rPr>
          <w:sz w:val="20"/>
          <w:szCs w:val="20"/>
        </w:rPr>
      </w:pPr>
      <w:r>
        <w:rPr>
          <w:sz w:val="20"/>
          <w:szCs w:val="20"/>
        </w:rPr>
        <w:t>The product uses Oracle ORDM data Model targeting varied Retail Industries like soft line, restaurant and Grocery, hard goods and Cruise Line.</w:t>
      </w:r>
    </w:p>
    <w:p>
      <w:pPr>
        <w:pStyle w:val="Heading1"/>
        <w:spacing w:lineRule="auto" w:line="259" w:before="0" w:after="0"/>
        <w:ind w:left="-5" w:right="0" w:hanging="10"/>
        <w:rPr>
          <w:sz w:val="20"/>
          <w:szCs w:val="20"/>
        </w:rPr>
      </w:pPr>
      <w:r>
        <w:rPr>
          <w:sz w:val="20"/>
          <w:szCs w:val="20"/>
        </w:rPr>
      </w:r>
    </w:p>
    <w:p>
      <w:pPr>
        <w:pStyle w:val="Heading1"/>
        <w:spacing w:lineRule="auto" w:line="259" w:before="0" w:after="0"/>
        <w:ind w:left="-5" w:right="0" w:hanging="10"/>
        <w:rPr>
          <w:sz w:val="20"/>
          <w:szCs w:val="20"/>
        </w:rPr>
      </w:pPr>
      <w:r>
        <w:rPr>
          <w:sz w:val="20"/>
          <w:szCs w:val="20"/>
        </w:rPr>
        <w:t>Responsibilities</w:t>
      </w:r>
    </w:p>
    <w:p>
      <w:pPr>
        <w:pStyle w:val="Normal"/>
        <w:spacing w:lineRule="auto" w:line="249" w:before="0" w:after="26"/>
        <w:ind w:left="1440" w:right="0" w:hanging="360"/>
        <w:rPr>
          <w:sz w:val="20"/>
          <w:szCs w:val="20"/>
        </w:rPr>
      </w:pPr>
      <w:r>
        <w:rPr>
          <w:rFonts w:eastAsia="Courier New" w:cs="Courier New" w:ascii="Courier New" w:hAnsi="Courier New"/>
          <w:sz w:val="20"/>
          <w:szCs w:val="20"/>
        </w:rPr>
        <w:t xml:space="preserve">▫ </w:t>
      </w:r>
      <w:r>
        <w:rPr>
          <w:sz w:val="20"/>
          <w:szCs w:val="20"/>
        </w:rPr>
        <w:t>Installation of ORDM model on Linux Platform and work with development team for schema access, backups and restoration.</w:t>
      </w:r>
    </w:p>
    <w:p>
      <w:pPr>
        <w:pStyle w:val="Normal"/>
        <w:spacing w:lineRule="auto" w:line="249" w:before="0" w:after="26"/>
        <w:ind w:left="1440" w:right="0" w:hanging="360"/>
        <w:rPr>
          <w:sz w:val="20"/>
          <w:szCs w:val="20"/>
        </w:rPr>
      </w:pPr>
      <w:r>
        <w:rPr>
          <w:rFonts w:eastAsia="Courier New" w:cs="Courier New" w:ascii="Courier New" w:hAnsi="Courier New"/>
          <w:sz w:val="20"/>
          <w:szCs w:val="20"/>
        </w:rPr>
        <w:t xml:space="preserve">▫ </w:t>
      </w:r>
      <w:r>
        <w:rPr>
          <w:sz w:val="20"/>
          <w:szCs w:val="20"/>
        </w:rPr>
        <w:t>Installation /configuration of OBIEE v10 for overseas clients using SSL VPN mainly on Linux Platform.</w:t>
      </w:r>
    </w:p>
    <w:p>
      <w:pPr>
        <w:pStyle w:val="Normal"/>
        <w:spacing w:lineRule="auto" w:line="249" w:before="0" w:after="490"/>
        <w:ind w:left="1090" w:right="0" w:hanging="10"/>
        <w:rPr>
          <w:sz w:val="20"/>
          <w:szCs w:val="20"/>
        </w:rPr>
      </w:pPr>
      <w:r>
        <w:rPr>
          <w:rFonts w:eastAsia="Courier New" w:cs="Courier New" w:ascii="Courier New" w:hAnsi="Courier New"/>
          <w:sz w:val="20"/>
          <w:szCs w:val="20"/>
        </w:rPr>
        <w:t xml:space="preserve">▫ </w:t>
      </w:r>
      <w:r>
        <w:rPr>
          <w:sz w:val="20"/>
          <w:szCs w:val="20"/>
        </w:rPr>
        <w:t>Writing shell scripts for scheduling and backups ops.</w:t>
      </w:r>
    </w:p>
    <w:p>
      <w:pPr>
        <w:pStyle w:val="Normal"/>
        <w:spacing w:lineRule="auto" w:line="259" w:before="0" w:after="181"/>
        <w:ind w:left="74" w:right="0" w:hanging="0"/>
        <w:jc w:val="center"/>
        <w:rPr>
          <w:sz w:val="20"/>
          <w:szCs w:val="20"/>
        </w:rPr>
      </w:pPr>
      <w:r>
        <w:rPr>
          <w:rFonts w:eastAsia="Courier New" w:cs="Courier New" w:ascii="Courier New" w:hAnsi="Courier New"/>
          <w:sz w:val="20"/>
          <w:szCs w:val="20"/>
        </w:rPr>
        <w:t xml:space="preserve">♦ </w:t>
      </w:r>
      <w:r>
        <w:rPr>
          <w:rFonts w:eastAsia="Calibri" w:cs="Calibri"/>
          <w:b/>
          <w:sz w:val="20"/>
          <w:szCs w:val="20"/>
        </w:rPr>
        <w:t xml:space="preserve">IX Product suites for in–store merchandising BI like IXopera and planning.  </w:t>
      </w:r>
    </w:p>
    <w:p>
      <w:pPr>
        <w:pStyle w:val="Normal"/>
        <w:spacing w:lineRule="auto" w:line="249" w:before="0" w:after="247"/>
        <w:ind w:left="355" w:right="0" w:hanging="10"/>
        <w:rPr>
          <w:sz w:val="20"/>
          <w:szCs w:val="20"/>
        </w:rPr>
      </w:pPr>
      <w:r>
        <w:rPr>
          <w:sz w:val="20"/>
          <w:szCs w:val="20"/>
        </w:rPr>
        <w:t>Product consist of web based application on .net framework and MS SQL for analytical reporting and business components for OLAP based program interface. It provides planning solutions for clients like Crate and Barrel, Disney, Payless and Gymboree. IX opera provides a set of consumer style mobile app for the stores to enable better communication, improve store conversion, reduce labor cost, and improve employee and customer engagement. Backend DB may be AWS redshift, Google Big data or SAP HANA.</w:t>
      </w:r>
    </w:p>
    <w:p>
      <w:pPr>
        <w:pStyle w:val="Heading1"/>
        <w:spacing w:lineRule="auto" w:line="259" w:before="0" w:after="142"/>
        <w:ind w:left="-5" w:right="0" w:hanging="10"/>
        <w:rPr>
          <w:sz w:val="20"/>
          <w:szCs w:val="20"/>
        </w:rPr>
      </w:pPr>
      <w:r>
        <w:rPr>
          <w:sz w:val="20"/>
          <w:szCs w:val="20"/>
        </w:rPr>
        <w:t>Responsibilities</w:t>
      </w:r>
    </w:p>
    <w:p>
      <w:pPr>
        <w:pStyle w:val="Normal"/>
        <w:spacing w:lineRule="auto" w:line="249" w:before="0" w:after="32"/>
        <w:ind w:left="355" w:right="0" w:hanging="10"/>
        <w:rPr>
          <w:sz w:val="20"/>
          <w:szCs w:val="20"/>
        </w:rPr>
      </w:pPr>
      <w:r>
        <w:rPr>
          <w:rFonts w:eastAsia="Courier New" w:cs="Courier New" w:ascii="Courier New" w:hAnsi="Courier New"/>
          <w:sz w:val="20"/>
          <w:szCs w:val="20"/>
        </w:rPr>
        <w:t xml:space="preserve">▫ </w:t>
      </w:r>
      <w:r>
        <w:rPr>
          <w:sz w:val="20"/>
          <w:szCs w:val="20"/>
        </w:rPr>
        <w:t>Design and Installation of BI infrastructure environment on AWS.</w:t>
      </w:r>
    </w:p>
    <w:p>
      <w:pPr>
        <w:pStyle w:val="Normal"/>
        <w:spacing w:lineRule="auto" w:line="249" w:before="0" w:after="30"/>
        <w:ind w:left="355" w:right="0" w:hanging="10"/>
        <w:rPr>
          <w:sz w:val="20"/>
          <w:szCs w:val="20"/>
        </w:rPr>
      </w:pPr>
      <w:r>
        <w:rPr>
          <w:rFonts w:eastAsia="Courier New" w:cs="Courier New" w:ascii="Courier New" w:hAnsi="Courier New"/>
          <w:sz w:val="20"/>
          <w:szCs w:val="20"/>
        </w:rPr>
        <w:t xml:space="preserve">▫ </w:t>
      </w:r>
      <w:r>
        <w:rPr>
          <w:sz w:val="20"/>
          <w:szCs w:val="20"/>
        </w:rPr>
        <w:t>Providing secured access for developers.</w:t>
      </w:r>
    </w:p>
    <w:p>
      <w:pPr>
        <w:pStyle w:val="Normal"/>
        <w:spacing w:lineRule="auto" w:line="249" w:before="0" w:after="32"/>
        <w:ind w:left="355" w:right="0" w:hanging="10"/>
        <w:rPr>
          <w:sz w:val="20"/>
          <w:szCs w:val="20"/>
        </w:rPr>
      </w:pPr>
      <w:r>
        <w:rPr>
          <w:rFonts w:eastAsia="Courier New" w:cs="Courier New" w:ascii="Courier New" w:hAnsi="Courier New"/>
          <w:sz w:val="20"/>
          <w:szCs w:val="20"/>
        </w:rPr>
        <w:t xml:space="preserve">▫ </w:t>
      </w:r>
      <w:r>
        <w:rPr>
          <w:sz w:val="20"/>
          <w:szCs w:val="20"/>
        </w:rPr>
        <w:t>Design and install storage instances for ETL ops.</w:t>
      </w:r>
    </w:p>
    <w:p>
      <w:pPr>
        <w:pStyle w:val="Normal"/>
        <w:spacing w:lineRule="auto" w:line="249" w:before="0" w:after="30"/>
        <w:ind w:left="355" w:right="0" w:hanging="10"/>
        <w:rPr>
          <w:sz w:val="20"/>
          <w:szCs w:val="20"/>
        </w:rPr>
      </w:pPr>
      <w:r>
        <w:rPr>
          <w:rFonts w:eastAsia="Courier New" w:cs="Courier New" w:ascii="Courier New" w:hAnsi="Courier New"/>
          <w:sz w:val="20"/>
          <w:szCs w:val="20"/>
        </w:rPr>
        <w:t xml:space="preserve">▫ </w:t>
      </w:r>
      <w:r>
        <w:rPr>
          <w:sz w:val="20"/>
          <w:szCs w:val="20"/>
        </w:rPr>
        <w:t>Moving local Databases to AWS cloud.</w:t>
      </w:r>
    </w:p>
    <w:p>
      <w:pPr>
        <w:pStyle w:val="Normal"/>
        <w:spacing w:lineRule="auto" w:line="249" w:before="0" w:after="32"/>
        <w:ind w:left="355" w:right="0" w:hanging="10"/>
        <w:rPr>
          <w:sz w:val="20"/>
          <w:szCs w:val="20"/>
        </w:rPr>
      </w:pPr>
      <w:r>
        <w:rPr>
          <w:rFonts w:eastAsia="Courier New" w:cs="Courier New" w:ascii="Courier New" w:hAnsi="Courier New"/>
          <w:sz w:val="20"/>
          <w:szCs w:val="20"/>
        </w:rPr>
        <w:t xml:space="preserve">▫ </w:t>
      </w:r>
      <w:r>
        <w:rPr>
          <w:sz w:val="20"/>
          <w:szCs w:val="20"/>
        </w:rPr>
        <w:t>Overall management and support.</w:t>
      </w:r>
    </w:p>
    <w:p>
      <w:pPr>
        <w:pStyle w:val="Normal"/>
        <w:spacing w:lineRule="auto" w:line="249" w:before="0" w:after="858"/>
        <w:ind w:left="355" w:right="0" w:hanging="10"/>
        <w:rPr>
          <w:sz w:val="20"/>
          <w:szCs w:val="20"/>
        </w:rPr>
      </w:pPr>
      <w:r>
        <w:rPr>
          <w:rFonts w:eastAsia="Courier New" w:cs="Courier New" w:ascii="Courier New" w:hAnsi="Courier New"/>
          <w:sz w:val="20"/>
          <w:szCs w:val="20"/>
        </w:rPr>
        <w:t xml:space="preserve">▫ </w:t>
      </w:r>
      <w:r>
        <w:rPr>
          <w:sz w:val="20"/>
          <w:szCs w:val="20"/>
        </w:rPr>
        <w:t>Support for reporting tools based on SAP Lumira or Tableau.</w:t>
      </w:r>
    </w:p>
    <w:p>
      <w:pPr>
        <w:pStyle w:val="Heading1"/>
        <w:spacing w:lineRule="auto" w:line="259" w:before="0" w:after="236"/>
        <w:ind w:right="0" w:hanging="0"/>
        <w:rPr>
          <w:sz w:val="20"/>
          <w:szCs w:val="20"/>
        </w:rPr>
      </w:pPr>
      <w:r>
        <w:rPr>
          <w:sz w:val="20"/>
          <w:szCs w:val="20"/>
        </w:rPr>
        <w:t>Feb2004- Oct2009</w:t>
      </w:r>
    </w:p>
    <w:p>
      <w:pPr>
        <w:pStyle w:val="Normal"/>
        <w:spacing w:lineRule="auto" w:line="252" w:before="0" w:after="10"/>
        <w:ind w:left="-5" w:right="0" w:hanging="10"/>
        <w:rPr>
          <w:sz w:val="20"/>
          <w:szCs w:val="20"/>
        </w:rPr>
      </w:pPr>
      <w:r>
        <w:rPr>
          <w:rFonts w:eastAsia="Calibri" w:cs="Calibri"/>
          <w:b/>
          <w:sz w:val="20"/>
          <w:szCs w:val="20"/>
        </w:rPr>
        <w:t>Manager –IT</w:t>
      </w:r>
      <w:r>
        <w:rPr>
          <w:sz w:val="20"/>
          <w:szCs w:val="20"/>
        </w:rPr>
        <w:t xml:space="preserve"> , </w:t>
      </w:r>
      <w:r>
        <w:rPr>
          <w:rFonts w:eastAsia="Calibri" w:cs="Calibri"/>
          <w:b/>
          <w:sz w:val="20"/>
          <w:szCs w:val="20"/>
        </w:rPr>
        <w:t xml:space="preserve">Intercarat Jewellery Pvt. Ltd. </w:t>
      </w:r>
    </w:p>
    <w:p>
      <w:pPr>
        <w:pStyle w:val="Normal"/>
        <w:spacing w:lineRule="auto" w:line="249" w:before="0" w:after="247"/>
        <w:rPr>
          <w:sz w:val="20"/>
          <w:szCs w:val="20"/>
        </w:rPr>
      </w:pPr>
      <w:r>
        <w:rPr>
          <w:sz w:val="20"/>
          <w:szCs w:val="20"/>
        </w:rPr>
        <w:t xml:space="preserve">is a Company of Hammer and Shones Jewellery Exports Ltd Group engaged in manufacturing and Export of custom Jewelry. Intercarat Jewellery is a renowned company for export items in Diamond and Gold with branches in USA and Germany. </w:t>
      </w:r>
    </w:p>
    <w:p>
      <w:pPr>
        <w:pStyle w:val="Heading1"/>
        <w:spacing w:lineRule="auto" w:line="259" w:before="0" w:after="142"/>
        <w:ind w:left="-5" w:right="0" w:hanging="10"/>
        <w:rPr>
          <w:sz w:val="20"/>
          <w:szCs w:val="20"/>
        </w:rPr>
      </w:pPr>
      <w:r>
        <w:rPr>
          <w:sz w:val="20"/>
          <w:szCs w:val="20"/>
        </w:rPr>
        <w:t>Responsibilities</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 xml:space="preserve">Reporting to the MD, responsible for all computer and telephony system for this Rs.50 crore Jewellery Export company at corporate headquarters in India and co-ordination with 3 remote locations including USA, Bangkok and Germany. </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 xml:space="preserve">Assume overall financial accountability for the IT department including developing and managing an annual IT budget. </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 xml:space="preserve">Oversee a staff of 5 consisting of a 2 network administrators,2 Programmers and one operations analyst supporting 250 employees. </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 xml:space="preserve">Successfully implemented multiple IT projects for Network Infrastructure, </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 xml:space="preserve">Messaging ,Database Application with Visual Basic and MS SQL, and ERP system using Navision </w:t>
      </w:r>
    </w:p>
    <w:p>
      <w:pPr>
        <w:pStyle w:val="Normal"/>
        <w:spacing w:lineRule="auto" w:line="259" w:before="0" w:after="236"/>
        <w:ind w:left="-5" w:right="0" w:hanging="10"/>
        <w:rPr>
          <w:sz w:val="20"/>
          <w:szCs w:val="20"/>
        </w:rPr>
      </w:pPr>
      <w:r>
        <w:rPr>
          <w:rFonts w:eastAsia="Calibri" w:cs="Calibri"/>
          <w:b/>
          <w:sz w:val="20"/>
          <w:szCs w:val="20"/>
          <w:u w:val="single" w:color="00000A"/>
        </w:rPr>
        <w:t>Selected Accomplishments</w:t>
      </w:r>
      <w:r>
        <w:rPr>
          <w:sz w:val="20"/>
          <w:szCs w:val="20"/>
        </w:rPr>
        <w:t xml:space="preserve"> </w:t>
      </w:r>
    </w:p>
    <w:p>
      <w:pPr>
        <w:pStyle w:val="Heading1"/>
        <w:spacing w:lineRule="auto" w:line="259" w:before="0" w:after="0"/>
        <w:ind w:left="-5" w:right="0" w:hanging="10"/>
        <w:rPr>
          <w:sz w:val="20"/>
          <w:szCs w:val="20"/>
        </w:rPr>
      </w:pPr>
      <w:r>
        <w:rPr>
          <w:sz w:val="20"/>
          <w:szCs w:val="20"/>
        </w:rPr>
        <w:t>LAN and WAN</w:t>
      </w:r>
    </w:p>
    <w:p>
      <w:pPr>
        <w:pStyle w:val="Heading1"/>
        <w:spacing w:lineRule="auto" w:line="259" w:before="0" w:after="0"/>
        <w:ind w:left="-5" w:right="0" w:hanging="10"/>
        <w:rPr>
          <w:sz w:val="20"/>
          <w:szCs w:val="20"/>
        </w:rPr>
      </w:pPr>
      <w:r>
        <w:rPr>
          <w:rFonts w:eastAsia="Calibri" w:cs="Calibri" w:ascii="Calibri" w:hAnsi="Calibri"/>
          <w:b w:val="false"/>
          <w:sz w:val="20"/>
          <w:szCs w:val="20"/>
          <w:u w:val="none" w:color="000000"/>
        </w:rPr>
        <w:t xml:space="preserve"> </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 xml:space="preserve">Specified and upgrade all computer equipment from desktop to back-end servers for all location. </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 xml:space="preserve">Designed and implemented a WAN infrastructure using leased lines and Cisco Routers(1701 Series) integrating legacy Windows System. </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 xml:space="preserve">Integrated Linux servers into the network. </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 xml:space="preserve">Implemented a VPN solution via the Internet to enable a secure connection between a remote location and corporate headquarters using Sonicwall TZ 170 Firewall. </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 xml:space="preserve">VOIP using LINGO device. </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 xml:space="preserve">Designed and implemented Web based content management system Using Squid proxy and Sarg. Bandwidth utilization using MRTG. </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 xml:space="preserve">Implemented backup Solutions using USB hard drives and Tapes. </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 xml:space="preserve">Implemented wireless communication for branch office. </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 xml:space="preserve">Formed and staffed a centralized help desk co-ordination of support services throughout the organization to increase the efficiency and effectiveness of support services. </w:t>
      </w:r>
    </w:p>
    <w:p>
      <w:pPr>
        <w:pStyle w:val="Normal"/>
        <w:spacing w:lineRule="auto" w:line="249" w:before="0" w:after="248"/>
        <w:ind w:left="705" w:right="0" w:hanging="360"/>
        <w:rPr>
          <w:sz w:val="20"/>
          <w:szCs w:val="20"/>
        </w:rPr>
      </w:pPr>
      <w:r>
        <w:rPr>
          <w:rFonts w:eastAsia="Courier New" w:cs="Courier New" w:ascii="Courier New" w:hAnsi="Courier New"/>
          <w:sz w:val="20"/>
          <w:szCs w:val="20"/>
        </w:rPr>
        <w:t xml:space="preserve">▫ </w:t>
      </w:r>
      <w:r>
        <w:rPr>
          <w:sz w:val="20"/>
          <w:szCs w:val="20"/>
        </w:rPr>
        <w:t xml:space="preserve">Designed and implemented an SMTP- based mail server Using Microsoft Exchange 2000 and standardized the entire company on Microsoft Outlook including creating an e-mail domain and managing users. </w:t>
      </w:r>
    </w:p>
    <w:p>
      <w:pPr>
        <w:pStyle w:val="Normal"/>
        <w:spacing w:lineRule="auto" w:line="259" w:before="0" w:after="236"/>
        <w:ind w:left="370" w:right="0" w:hanging="10"/>
        <w:rPr>
          <w:sz w:val="20"/>
          <w:szCs w:val="20"/>
        </w:rPr>
      </w:pPr>
      <w:r>
        <w:rPr>
          <w:rFonts w:eastAsia="Calibri" w:cs="Calibri"/>
          <w:b/>
          <w:sz w:val="20"/>
          <w:szCs w:val="20"/>
          <w:u w:val="single" w:color="00000A"/>
        </w:rPr>
        <w:t>Projects</w:t>
      </w:r>
    </w:p>
    <w:p>
      <w:pPr>
        <w:pStyle w:val="Normal"/>
        <w:spacing w:lineRule="auto" w:line="252" w:before="0" w:after="191"/>
        <w:ind w:left="370" w:right="0" w:hanging="10"/>
        <w:rPr>
          <w:sz w:val="20"/>
          <w:szCs w:val="20"/>
        </w:rPr>
      </w:pPr>
      <w:r>
        <w:rPr>
          <w:rFonts w:eastAsia="Courier New" w:cs="Courier New" w:ascii="Courier New" w:hAnsi="Courier New"/>
          <w:sz w:val="20"/>
          <w:szCs w:val="20"/>
        </w:rPr>
        <w:t xml:space="preserve">♦ </w:t>
      </w:r>
      <w:r>
        <w:rPr>
          <w:rFonts w:eastAsia="Calibri" w:cs="Calibri"/>
          <w:b/>
          <w:sz w:val="20"/>
          <w:szCs w:val="20"/>
        </w:rPr>
        <w:t>Infrastructure design for LAN/WAN and VPN (Only significant ones listed)</w:t>
      </w:r>
    </w:p>
    <w:p>
      <w:pPr>
        <w:pStyle w:val="Heading1"/>
        <w:spacing w:lineRule="auto" w:line="259" w:before="0" w:after="142"/>
        <w:ind w:left="-5" w:right="0" w:hanging="10"/>
        <w:rPr>
          <w:sz w:val="20"/>
          <w:szCs w:val="20"/>
        </w:rPr>
      </w:pPr>
      <w:r>
        <w:rPr>
          <w:sz w:val="20"/>
          <w:szCs w:val="20"/>
        </w:rPr>
        <w:t>Responsibilities</w:t>
      </w:r>
    </w:p>
    <w:p>
      <w:pPr>
        <w:pStyle w:val="Normal"/>
        <w:spacing w:lineRule="auto" w:line="249" w:before="0" w:after="30"/>
        <w:ind w:left="1090" w:right="0" w:hanging="10"/>
        <w:rPr>
          <w:sz w:val="20"/>
          <w:szCs w:val="20"/>
        </w:rPr>
      </w:pPr>
      <w:r>
        <w:rPr>
          <w:rFonts w:eastAsia="Courier New" w:cs="Courier New" w:ascii="Courier New" w:hAnsi="Courier New"/>
          <w:sz w:val="20"/>
          <w:szCs w:val="20"/>
        </w:rPr>
        <w:t xml:space="preserve">▫ </w:t>
      </w:r>
      <w:r>
        <w:rPr>
          <w:sz w:val="20"/>
          <w:szCs w:val="20"/>
        </w:rPr>
        <w:t>Complete setup of the company was done for its WAN and LAN.</w:t>
      </w:r>
    </w:p>
    <w:p>
      <w:pPr>
        <w:pStyle w:val="Normal"/>
        <w:spacing w:lineRule="auto" w:line="249" w:before="0" w:after="32"/>
        <w:ind w:left="1090" w:right="0" w:hanging="10"/>
        <w:rPr>
          <w:sz w:val="20"/>
          <w:szCs w:val="20"/>
        </w:rPr>
      </w:pPr>
      <w:r>
        <w:rPr>
          <w:rFonts w:eastAsia="Courier New" w:cs="Courier New" w:ascii="Courier New" w:hAnsi="Courier New"/>
          <w:sz w:val="20"/>
          <w:szCs w:val="20"/>
        </w:rPr>
        <w:t xml:space="preserve">▫ </w:t>
      </w:r>
      <w:r>
        <w:rPr>
          <w:sz w:val="20"/>
          <w:szCs w:val="20"/>
        </w:rPr>
        <w:t xml:space="preserve">VPN connection for USA and Germany. </w:t>
      </w:r>
    </w:p>
    <w:p>
      <w:pPr>
        <w:pStyle w:val="Normal"/>
        <w:spacing w:lineRule="auto" w:line="249" w:before="0" w:after="30"/>
        <w:ind w:left="1090" w:right="0" w:hanging="10"/>
        <w:rPr>
          <w:sz w:val="20"/>
          <w:szCs w:val="20"/>
        </w:rPr>
      </w:pPr>
      <w:r>
        <w:rPr>
          <w:rFonts w:eastAsia="Courier New" w:cs="Courier New" w:ascii="Courier New" w:hAnsi="Courier New"/>
          <w:sz w:val="20"/>
          <w:szCs w:val="20"/>
        </w:rPr>
        <w:t xml:space="preserve">▫ </w:t>
      </w:r>
      <w:r>
        <w:rPr>
          <w:sz w:val="20"/>
          <w:szCs w:val="20"/>
        </w:rPr>
        <w:t xml:space="preserve">Leased line connection for two units located locally in Mumbai (India). </w:t>
      </w:r>
    </w:p>
    <w:p>
      <w:pPr>
        <w:pStyle w:val="Normal"/>
        <w:spacing w:lineRule="auto" w:line="249" w:before="0" w:after="32"/>
        <w:ind w:left="1090" w:right="0" w:hanging="10"/>
        <w:rPr>
          <w:sz w:val="20"/>
          <w:szCs w:val="20"/>
        </w:rPr>
      </w:pPr>
      <w:r>
        <w:rPr>
          <w:rFonts w:eastAsia="Courier New" w:cs="Courier New" w:ascii="Courier New" w:hAnsi="Courier New"/>
          <w:sz w:val="20"/>
          <w:szCs w:val="20"/>
        </w:rPr>
        <w:t xml:space="preserve">▫ </w:t>
      </w:r>
      <w:r>
        <w:rPr>
          <w:sz w:val="20"/>
          <w:szCs w:val="20"/>
        </w:rPr>
        <w:t xml:space="preserve">Messaging with Microsoft Exchange 2000. </w:t>
      </w:r>
    </w:p>
    <w:p>
      <w:pPr>
        <w:pStyle w:val="Normal"/>
        <w:spacing w:lineRule="auto" w:line="249" w:before="0" w:after="262"/>
        <w:ind w:left="1440" w:right="0" w:hanging="360"/>
        <w:rPr>
          <w:sz w:val="20"/>
          <w:szCs w:val="20"/>
        </w:rPr>
      </w:pPr>
      <w:r>
        <w:rPr>
          <w:rFonts w:eastAsia="Courier New" w:cs="Courier New" w:ascii="Courier New" w:hAnsi="Courier New"/>
          <w:sz w:val="20"/>
          <w:szCs w:val="20"/>
        </w:rPr>
        <w:t xml:space="preserve">▫ </w:t>
      </w:r>
      <w:r>
        <w:rPr>
          <w:sz w:val="20"/>
          <w:szCs w:val="20"/>
        </w:rPr>
        <w:t>My role was project leader and Navision Coordinator with assistance of two programmers and two Network Admins.</w:t>
      </w:r>
    </w:p>
    <w:p>
      <w:pPr>
        <w:pStyle w:val="Normal"/>
        <w:spacing w:lineRule="auto" w:line="249" w:before="0" w:after="251"/>
        <w:ind w:left="10" w:right="1841" w:hanging="10"/>
        <w:rPr>
          <w:sz w:val="20"/>
          <w:szCs w:val="20"/>
        </w:rPr>
      </w:pPr>
      <w:r>
        <w:rPr>
          <w:rFonts w:eastAsia="Calibri" w:cs="Calibri"/>
          <w:b/>
          <w:sz w:val="20"/>
          <w:szCs w:val="20"/>
          <w:u w:val="single" w:color="00000A"/>
        </w:rPr>
        <w:t>Skill set</w:t>
      </w:r>
      <w:r>
        <w:rPr>
          <w:sz w:val="20"/>
          <w:szCs w:val="20"/>
        </w:rPr>
        <w:t xml:space="preserve">: Windows 2000 servers,cisco routers and Sonicwall Firewall , Dlink Switches and APC ups systems, Microsoft Exchange, Navision ERP. </w:t>
      </w:r>
    </w:p>
    <w:p>
      <w:pPr>
        <w:pStyle w:val="Normal"/>
        <w:spacing w:lineRule="auto" w:line="249" w:before="0" w:after="4"/>
        <w:rPr>
          <w:sz w:val="20"/>
          <w:szCs w:val="20"/>
        </w:rPr>
      </w:pPr>
      <w:r>
        <w:rPr>
          <w:rFonts w:eastAsia="Calibri" w:cs="Calibri"/>
          <w:b/>
          <w:sz w:val="20"/>
          <w:szCs w:val="20"/>
          <w:u w:val="single" w:color="00000A"/>
        </w:rPr>
        <w:t>Duration</w:t>
      </w:r>
      <w:r>
        <w:rPr>
          <w:sz w:val="20"/>
          <w:szCs w:val="20"/>
        </w:rPr>
        <w:t xml:space="preserve"> : 6months for Network part and Navision being ERP is  still getting developed as per user need basis. </w:t>
      </w:r>
    </w:p>
    <w:p>
      <w:pPr>
        <w:pStyle w:val="Normal"/>
        <w:spacing w:lineRule="auto" w:line="259" w:before="0" w:after="0"/>
        <w:ind w:left="0" w:right="0" w:hanging="0"/>
        <w:rPr>
          <w:sz w:val="20"/>
          <w:szCs w:val="20"/>
        </w:rPr>
      </w:pPr>
      <w:r>
        <w:rPr>
          <w:sz w:val="20"/>
          <w:szCs w:val="20"/>
        </w:rPr>
        <w:t xml:space="preserve"> </w:t>
      </w:r>
    </w:p>
    <w:p>
      <w:pPr>
        <w:pStyle w:val="Heading1"/>
        <w:spacing w:lineRule="auto" w:line="259" w:before="0" w:after="236"/>
        <w:ind w:right="0" w:hanging="0"/>
        <w:rPr>
          <w:sz w:val="20"/>
          <w:szCs w:val="20"/>
        </w:rPr>
      </w:pPr>
      <w:r>
        <w:rPr>
          <w:sz w:val="20"/>
          <w:szCs w:val="20"/>
        </w:rPr>
        <w:t>Nov 2002-Jan 2004</w:t>
      </w:r>
    </w:p>
    <w:p>
      <w:pPr>
        <w:pStyle w:val="Normal"/>
        <w:spacing w:lineRule="auto" w:line="252" w:before="0" w:after="10"/>
        <w:ind w:left="-5" w:right="0" w:hanging="10"/>
        <w:rPr>
          <w:sz w:val="20"/>
          <w:szCs w:val="20"/>
        </w:rPr>
      </w:pPr>
      <w:r>
        <w:rPr>
          <w:rFonts w:eastAsia="Calibri" w:cs="Calibri"/>
          <w:b/>
          <w:sz w:val="20"/>
          <w:szCs w:val="20"/>
        </w:rPr>
        <w:t>Asst. IT Manager</w:t>
      </w:r>
      <w:r>
        <w:rPr>
          <w:sz w:val="20"/>
          <w:szCs w:val="20"/>
        </w:rPr>
        <w:t xml:space="preserve"> , </w:t>
      </w:r>
      <w:r>
        <w:rPr>
          <w:rFonts w:eastAsia="Calibri" w:cs="Calibri"/>
          <w:b/>
          <w:sz w:val="20"/>
          <w:szCs w:val="20"/>
        </w:rPr>
        <w:t xml:space="preserve">Valuable Elott (India) Pvt. Ltd. </w:t>
      </w:r>
    </w:p>
    <w:p>
      <w:pPr>
        <w:pStyle w:val="Normal"/>
        <w:spacing w:lineRule="auto" w:line="249" w:before="0" w:after="150"/>
        <w:rPr>
          <w:sz w:val="20"/>
          <w:szCs w:val="20"/>
        </w:rPr>
      </w:pPr>
      <w:r>
        <w:rPr>
          <w:sz w:val="20"/>
          <w:szCs w:val="20"/>
        </w:rPr>
        <w:t xml:space="preserve">It is a </w:t>
      </w:r>
      <w:r>
        <w:rPr>
          <w:rFonts w:eastAsia="Calibri" w:cs="Calibri"/>
          <w:b/>
          <w:sz w:val="20"/>
          <w:szCs w:val="20"/>
        </w:rPr>
        <w:t xml:space="preserve"> </w:t>
      </w:r>
      <w:r>
        <w:rPr>
          <w:sz w:val="20"/>
          <w:szCs w:val="20"/>
        </w:rPr>
        <w:t>well-known firm  leader in Gaming and Lottery industry with its own Data center.</w:t>
      </w:r>
    </w:p>
    <w:p>
      <w:pPr>
        <w:pStyle w:val="Heading1"/>
        <w:spacing w:lineRule="auto" w:line="259" w:before="0" w:after="236"/>
        <w:ind w:left="-5" w:right="0" w:hanging="10"/>
        <w:rPr>
          <w:sz w:val="20"/>
          <w:szCs w:val="20"/>
        </w:rPr>
      </w:pPr>
      <w:r>
        <w:rPr>
          <w:sz w:val="20"/>
          <w:szCs w:val="20"/>
        </w:rPr>
        <w:t>Responsibilities</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Maintenance of LAN and WAN connectivity of IVRS servers at local and remote sites.</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Providing support to branded servers like Compaq Proliant ML350 series and Lanner Industrial PC`s.</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Tracing customer’s telephonic calls and provide support on the technical front.</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Procurement and estimation of Hardware and Software requirement for the company’s IT infrastructure.</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 xml:space="preserve">Maintenance of email accounts and website. </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Creation if internal login accounts for the user and managing the company’s internal cabling.</w:t>
      </w:r>
    </w:p>
    <w:p>
      <w:pPr>
        <w:pStyle w:val="Normal"/>
        <w:spacing w:lineRule="auto" w:line="249" w:before="0" w:after="4"/>
        <w:ind w:left="705" w:right="0" w:hanging="360"/>
        <w:rPr>
          <w:sz w:val="20"/>
          <w:szCs w:val="20"/>
        </w:rPr>
      </w:pPr>
      <w:r>
        <w:rPr>
          <w:rFonts w:eastAsia="Courier New" w:cs="Courier New" w:ascii="Courier New" w:hAnsi="Courier New"/>
          <w:sz w:val="20"/>
          <w:szCs w:val="20"/>
        </w:rPr>
        <w:t xml:space="preserve">▫ </w:t>
      </w:r>
      <w:r>
        <w:rPr>
          <w:sz w:val="20"/>
          <w:szCs w:val="20"/>
        </w:rPr>
        <w:t>Co-ordination of E1 R2MFC telecommunication and Leased lines with Tata Tele Services and VSAT`s with Hughes Escorts Communications Limited.</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Maintenance of local and remote servers for performance and backup sessions.</w:t>
      </w:r>
    </w:p>
    <w:p>
      <w:pPr>
        <w:pStyle w:val="Normal"/>
        <w:spacing w:lineRule="auto" w:line="249" w:before="0" w:after="4"/>
        <w:ind w:left="355" w:right="0" w:hanging="10"/>
        <w:rPr>
          <w:sz w:val="20"/>
          <w:szCs w:val="20"/>
        </w:rPr>
      </w:pPr>
      <w:r>
        <w:rPr>
          <w:rFonts w:eastAsia="Courier New" w:cs="Courier New" w:ascii="Courier New" w:hAnsi="Courier New"/>
          <w:sz w:val="20"/>
          <w:szCs w:val="20"/>
        </w:rPr>
        <w:t xml:space="preserve">▫ </w:t>
      </w:r>
      <w:r>
        <w:rPr>
          <w:sz w:val="20"/>
          <w:szCs w:val="20"/>
        </w:rPr>
        <w:t xml:space="preserve">Remote monitoring of outstation application servers </w:t>
      </w:r>
    </w:p>
    <w:p>
      <w:pPr>
        <w:pStyle w:val="Normal"/>
        <w:spacing w:lineRule="auto" w:line="249" w:before="0" w:after="244"/>
        <w:ind w:left="705" w:right="0" w:hanging="360"/>
        <w:rPr>
          <w:sz w:val="20"/>
          <w:szCs w:val="20"/>
        </w:rPr>
      </w:pPr>
      <w:r>
        <w:rPr>
          <w:rFonts w:eastAsia="Courier New" w:cs="Courier New" w:ascii="Courier New" w:hAnsi="Courier New"/>
          <w:sz w:val="20"/>
          <w:szCs w:val="20"/>
        </w:rPr>
        <w:t xml:space="preserve">▫ </w:t>
      </w:r>
      <w:r>
        <w:rPr>
          <w:sz w:val="20"/>
          <w:szCs w:val="20"/>
        </w:rPr>
        <w:t>Termination of Leased lines from MUX to the Router Cisco 1700 series with the ISDN backup of 64 Kbps.</w:t>
      </w:r>
    </w:p>
    <w:p>
      <w:pPr>
        <w:pStyle w:val="Normal"/>
        <w:spacing w:lineRule="auto" w:line="259" w:before="0" w:after="236"/>
        <w:ind w:left="-5" w:right="0" w:hanging="10"/>
        <w:rPr>
          <w:sz w:val="20"/>
          <w:szCs w:val="20"/>
        </w:rPr>
      </w:pPr>
      <w:r>
        <w:rPr>
          <w:rFonts w:eastAsia="Calibri" w:cs="Calibri"/>
          <w:b/>
          <w:sz w:val="20"/>
          <w:szCs w:val="20"/>
          <w:u w:val="single" w:color="00000A"/>
        </w:rPr>
        <w:t>Description and scope of the project:</w:t>
      </w:r>
      <w:r>
        <w:rPr>
          <w:sz w:val="20"/>
          <w:szCs w:val="20"/>
        </w:rPr>
        <w:t xml:space="preserve"> </w:t>
      </w:r>
    </w:p>
    <w:p>
      <w:pPr>
        <w:pStyle w:val="Normal"/>
        <w:spacing w:lineRule="auto" w:line="249" w:before="0" w:after="4"/>
        <w:rPr>
          <w:sz w:val="20"/>
          <w:szCs w:val="20"/>
        </w:rPr>
      </w:pPr>
      <w:r>
        <w:rPr>
          <w:sz w:val="20"/>
          <w:szCs w:val="20"/>
        </w:rPr>
        <w:t xml:space="preserve">The client is a leader in Gaming Industry. In this project, it involved connecting </w:t>
      </w:r>
    </w:p>
    <w:p>
      <w:pPr>
        <w:pStyle w:val="Normal"/>
        <w:spacing w:lineRule="auto" w:line="249" w:before="0" w:after="251"/>
        <w:ind w:left="10" w:right="2038" w:hanging="10"/>
        <w:rPr>
          <w:sz w:val="20"/>
          <w:szCs w:val="20"/>
        </w:rPr>
      </w:pPr>
      <w:r>
        <w:rPr>
          <w:sz w:val="20"/>
          <w:szCs w:val="20"/>
        </w:rPr>
        <w:t xml:space="preserve">Around 1000 terminals and main corporate office through various wan links such As VSAT, IP Radio, ISDN, and Leased lines to central system consisting of HP Rack servers. </w:t>
      </w:r>
    </w:p>
    <w:p>
      <w:pPr>
        <w:pStyle w:val="Heading1"/>
        <w:spacing w:lineRule="auto" w:line="259" w:before="0" w:after="142"/>
        <w:ind w:left="-5" w:right="0" w:hanging="10"/>
        <w:rPr>
          <w:sz w:val="20"/>
          <w:szCs w:val="20"/>
        </w:rPr>
      </w:pPr>
      <w:r>
        <w:rPr>
          <w:sz w:val="20"/>
          <w:szCs w:val="20"/>
        </w:rPr>
        <w:t>Brief features of the project-</w:t>
      </w:r>
      <w:r>
        <w:rPr>
          <w:rFonts w:eastAsia="Calibri" w:cs="Calibri" w:ascii="Calibri" w:hAnsi="Calibri"/>
          <w:b w:val="false"/>
          <w:sz w:val="20"/>
          <w:szCs w:val="20"/>
          <w:u w:val="none" w:color="000000"/>
        </w:rPr>
        <w:t xml:space="preserve"> </w:t>
      </w:r>
    </w:p>
    <w:p>
      <w:pPr>
        <w:pStyle w:val="Normal"/>
        <w:spacing w:lineRule="auto" w:line="249" w:before="0" w:after="28"/>
        <w:ind w:left="355" w:right="4875" w:hanging="10"/>
        <w:rPr>
          <w:sz w:val="20"/>
          <w:szCs w:val="20"/>
        </w:rPr>
      </w:pPr>
      <w:r>
        <w:rPr>
          <w:rFonts w:eastAsia="Courier New" w:cs="Courier New" w:ascii="Courier New" w:hAnsi="Courier New"/>
          <w:sz w:val="20"/>
          <w:szCs w:val="20"/>
        </w:rPr>
        <w:t xml:space="preserve">▫ </w:t>
      </w:r>
      <w:r>
        <w:rPr>
          <w:sz w:val="20"/>
          <w:szCs w:val="20"/>
        </w:rPr>
        <w:t xml:space="preserve">Linux based application with Oracle database </w:t>
      </w:r>
      <w:r>
        <w:rPr>
          <w:rFonts w:eastAsia="Courier New" w:cs="Courier New" w:ascii="Courier New" w:hAnsi="Courier New"/>
          <w:sz w:val="20"/>
          <w:szCs w:val="20"/>
        </w:rPr>
        <w:t xml:space="preserve">▫ </w:t>
      </w:r>
      <w:r>
        <w:rPr>
          <w:sz w:val="20"/>
          <w:szCs w:val="20"/>
        </w:rPr>
        <w:t xml:space="preserve">HP storage array (SAN). </w:t>
      </w:r>
    </w:p>
    <w:p>
      <w:pPr>
        <w:pStyle w:val="Normal"/>
        <w:spacing w:lineRule="auto" w:line="249" w:before="0" w:after="32"/>
        <w:ind w:left="355" w:right="0" w:hanging="10"/>
        <w:rPr>
          <w:sz w:val="20"/>
          <w:szCs w:val="20"/>
        </w:rPr>
      </w:pPr>
      <w:r>
        <w:rPr>
          <w:rFonts w:eastAsia="Courier New" w:cs="Courier New" w:ascii="Courier New" w:hAnsi="Courier New"/>
          <w:sz w:val="20"/>
          <w:szCs w:val="20"/>
        </w:rPr>
        <w:t xml:space="preserve">▫ </w:t>
      </w:r>
      <w:r>
        <w:rPr>
          <w:sz w:val="20"/>
          <w:szCs w:val="20"/>
        </w:rPr>
        <w:t xml:space="preserve">Oracle database with clustering </w:t>
      </w:r>
    </w:p>
    <w:p>
      <w:pPr>
        <w:pStyle w:val="Normal"/>
        <w:spacing w:lineRule="auto" w:line="249" w:before="0" w:after="31"/>
        <w:ind w:left="355" w:right="0" w:hanging="10"/>
        <w:rPr>
          <w:sz w:val="20"/>
          <w:szCs w:val="20"/>
        </w:rPr>
      </w:pPr>
      <w:r>
        <w:rPr>
          <w:rFonts w:eastAsia="Courier New" w:cs="Courier New" w:ascii="Courier New" w:hAnsi="Courier New"/>
          <w:sz w:val="20"/>
          <w:szCs w:val="20"/>
        </w:rPr>
        <w:t xml:space="preserve">▫ </w:t>
      </w:r>
      <w:r>
        <w:rPr>
          <w:sz w:val="20"/>
          <w:szCs w:val="20"/>
        </w:rPr>
        <w:t xml:space="preserve">Load balancing, fault tolerance </w:t>
      </w:r>
    </w:p>
    <w:p>
      <w:pPr>
        <w:pStyle w:val="Normal"/>
        <w:spacing w:lineRule="auto" w:line="249" w:before="0" w:after="31"/>
        <w:ind w:left="355" w:right="0" w:hanging="10"/>
        <w:rPr>
          <w:sz w:val="20"/>
          <w:szCs w:val="20"/>
        </w:rPr>
      </w:pPr>
      <w:r>
        <w:rPr>
          <w:rFonts w:eastAsia="Courier New" w:cs="Courier New" w:ascii="Courier New" w:hAnsi="Courier New"/>
          <w:sz w:val="20"/>
          <w:szCs w:val="20"/>
        </w:rPr>
        <w:t xml:space="preserve">▫ </w:t>
      </w:r>
      <w:r>
        <w:rPr>
          <w:sz w:val="20"/>
          <w:szCs w:val="20"/>
        </w:rPr>
        <w:t xml:space="preserve">Pix firewall </w:t>
      </w:r>
    </w:p>
    <w:p>
      <w:pPr>
        <w:pStyle w:val="Normal"/>
        <w:spacing w:lineRule="auto" w:line="249" w:before="0" w:after="327"/>
        <w:ind w:left="355" w:right="0" w:hanging="10"/>
        <w:rPr>
          <w:sz w:val="20"/>
          <w:szCs w:val="20"/>
        </w:rPr>
      </w:pPr>
      <w:r>
        <w:rPr>
          <w:rFonts w:eastAsia="Courier New" w:cs="Courier New" w:ascii="Courier New" w:hAnsi="Courier New"/>
          <w:sz w:val="20"/>
          <w:szCs w:val="20"/>
        </w:rPr>
        <w:t xml:space="preserve">▫ </w:t>
      </w:r>
      <w:r>
        <w:rPr>
          <w:sz w:val="20"/>
          <w:szCs w:val="20"/>
        </w:rPr>
        <w:t xml:space="preserve">Monitoring with MRTG </w:t>
      </w:r>
    </w:p>
    <w:p>
      <w:pPr>
        <w:pStyle w:val="Normal"/>
        <w:spacing w:lineRule="auto" w:line="249" w:before="0" w:after="4"/>
        <w:rPr>
          <w:sz w:val="20"/>
          <w:szCs w:val="20"/>
        </w:rPr>
      </w:pPr>
      <w:r>
        <w:rPr>
          <w:sz w:val="20"/>
          <w:szCs w:val="20"/>
        </w:rPr>
        <w:t xml:space="preserve">My role was assistant project Manager with the team size of five consisting of 1 </w:t>
      </w:r>
    </w:p>
    <w:p>
      <w:pPr>
        <w:pStyle w:val="Normal"/>
        <w:spacing w:lineRule="auto" w:line="249" w:before="0" w:after="4"/>
        <w:rPr>
          <w:sz w:val="20"/>
          <w:szCs w:val="20"/>
        </w:rPr>
      </w:pPr>
      <w:r>
        <w:rPr>
          <w:sz w:val="20"/>
          <w:szCs w:val="20"/>
        </w:rPr>
        <w:t xml:space="preserve">Network admin, Project Manager and two programmers from Emict a Russian based Software </w:t>
      </w:r>
    </w:p>
    <w:p>
      <w:pPr>
        <w:pStyle w:val="Normal"/>
        <w:spacing w:lineRule="auto" w:line="249" w:before="0" w:after="251"/>
        <w:ind w:left="10" w:right="6868" w:hanging="10"/>
        <w:rPr>
          <w:sz w:val="20"/>
          <w:szCs w:val="20"/>
        </w:rPr>
      </w:pPr>
      <w:r>
        <w:rPr>
          <w:sz w:val="20"/>
          <w:szCs w:val="20"/>
        </w:rPr>
        <w:t xml:space="preserve">Development Company. Duration: 6 months. </w:t>
      </w:r>
    </w:p>
    <w:p>
      <w:pPr>
        <w:pStyle w:val="Normal"/>
        <w:spacing w:lineRule="auto" w:line="249" w:before="0" w:after="4"/>
        <w:rPr>
          <w:sz w:val="20"/>
          <w:szCs w:val="20"/>
        </w:rPr>
      </w:pPr>
      <w:r>
        <w:rPr>
          <w:rFonts w:eastAsia="Calibri" w:cs="Calibri"/>
          <w:b/>
          <w:sz w:val="20"/>
          <w:szCs w:val="20"/>
          <w:u w:val="single" w:color="00000A"/>
        </w:rPr>
        <w:t>Skill set</w:t>
      </w:r>
      <w:r>
        <w:rPr>
          <w:sz w:val="20"/>
          <w:szCs w:val="20"/>
        </w:rPr>
        <w:t xml:space="preserve"> : Red Hat Linux server, Windows/Linux Clients, cisco routers and pix </w:t>
      </w:r>
    </w:p>
    <w:p>
      <w:pPr>
        <w:pStyle w:val="Normal"/>
        <w:spacing w:lineRule="auto" w:line="249" w:before="0" w:after="251"/>
        <w:ind w:left="10" w:right="1731" w:hanging="10"/>
        <w:rPr>
          <w:sz w:val="20"/>
          <w:szCs w:val="20"/>
        </w:rPr>
      </w:pPr>
      <w:r>
        <w:rPr>
          <w:sz w:val="20"/>
          <w:szCs w:val="20"/>
        </w:rPr>
        <w:t xml:space="preserve">Firewall ,3com, Dlink Switches and HP rack servers and storage array, VT100 and USB based terminal, Oracle 9i </w:t>
      </w:r>
    </w:p>
    <w:p>
      <w:pPr>
        <w:pStyle w:val="Heading1"/>
        <w:spacing w:lineRule="auto" w:line="259" w:before="0" w:after="236"/>
        <w:ind w:left="-5" w:right="0" w:hanging="10"/>
        <w:rPr>
          <w:sz w:val="20"/>
          <w:szCs w:val="20"/>
        </w:rPr>
      </w:pPr>
      <w:r>
        <w:rPr>
          <w:sz w:val="20"/>
          <w:szCs w:val="20"/>
        </w:rPr>
        <w:t>Sep 2001 –Oct 2002</w:t>
      </w:r>
    </w:p>
    <w:p>
      <w:pPr>
        <w:pStyle w:val="Normal"/>
        <w:spacing w:lineRule="auto" w:line="252" w:before="0" w:after="10"/>
        <w:ind w:left="-5" w:right="0" w:hanging="10"/>
        <w:rPr>
          <w:sz w:val="20"/>
          <w:szCs w:val="20"/>
        </w:rPr>
      </w:pPr>
      <w:r>
        <w:rPr>
          <w:rFonts w:eastAsia="Calibri" w:cs="Calibri"/>
          <w:b/>
          <w:sz w:val="20"/>
          <w:szCs w:val="20"/>
        </w:rPr>
        <w:t>Sr Network Admin , Oberoi Multimedia Pvt Ltd.</w:t>
      </w:r>
    </w:p>
    <w:p>
      <w:pPr>
        <w:pStyle w:val="Normal"/>
        <w:spacing w:lineRule="auto" w:line="249" w:before="0" w:after="244"/>
        <w:rPr>
          <w:sz w:val="20"/>
          <w:szCs w:val="20"/>
        </w:rPr>
      </w:pPr>
      <w:r>
        <w:rPr>
          <w:sz w:val="20"/>
          <w:szCs w:val="20"/>
        </w:rPr>
        <w:t>is a advertising firm engaged in creative work for cartons , post video editing processes and banners.</w:t>
      </w:r>
    </w:p>
    <w:p>
      <w:pPr>
        <w:pStyle w:val="Heading1"/>
        <w:spacing w:lineRule="auto" w:line="259" w:before="0" w:after="142"/>
        <w:ind w:left="-5" w:right="0" w:hanging="10"/>
        <w:rPr>
          <w:sz w:val="20"/>
          <w:szCs w:val="20"/>
        </w:rPr>
      </w:pPr>
      <w:r>
        <w:rPr>
          <w:sz w:val="20"/>
          <w:szCs w:val="20"/>
        </w:rPr>
        <w:t>July 1998-Aug 2001</w:t>
      </w:r>
    </w:p>
    <w:p>
      <w:pPr>
        <w:pStyle w:val="Normal"/>
        <w:spacing w:lineRule="auto" w:line="249" w:before="0" w:after="155"/>
        <w:rPr>
          <w:sz w:val="20"/>
          <w:szCs w:val="20"/>
        </w:rPr>
      </w:pPr>
      <w:r>
        <w:rPr>
          <w:rFonts w:eastAsia="Calibri" w:cs="Calibri"/>
          <w:b/>
          <w:sz w:val="20"/>
          <w:szCs w:val="20"/>
        </w:rPr>
        <w:t xml:space="preserve">Network Admin , Colour Cartons Ltd. </w:t>
      </w:r>
      <w:r>
        <w:rPr>
          <w:sz w:val="20"/>
          <w:szCs w:val="20"/>
        </w:rPr>
        <w:t>is a</w:t>
      </w:r>
      <w:r>
        <w:rPr>
          <w:rFonts w:eastAsia="Calibri" w:cs="Calibri"/>
          <w:b/>
          <w:sz w:val="20"/>
          <w:szCs w:val="20"/>
        </w:rPr>
        <w:t xml:space="preserve"> </w:t>
      </w:r>
      <w:r>
        <w:rPr>
          <w:sz w:val="20"/>
          <w:szCs w:val="20"/>
        </w:rPr>
        <w:t>Company is large scale manufacturer for paper box products and cartons for consumer manufacturing industry.</w:t>
      </w:r>
    </w:p>
    <w:p>
      <w:pPr>
        <w:pStyle w:val="Heading1"/>
        <w:spacing w:lineRule="auto" w:line="259" w:before="0" w:after="0"/>
        <w:ind w:left="-5" w:right="0" w:hanging="10"/>
        <w:rPr>
          <w:sz w:val="20"/>
          <w:szCs w:val="20"/>
        </w:rPr>
      </w:pPr>
      <w:r>
        <w:rPr>
          <w:sz w:val="20"/>
          <w:szCs w:val="20"/>
        </w:rPr>
        <w:t>Project (Application Development)</w:t>
      </w:r>
      <w:r>
        <w:rPr>
          <w:rFonts w:eastAsia="Calibri" w:cs="Calibri" w:ascii="Calibri" w:hAnsi="Calibri"/>
          <w:b w:val="false"/>
          <w:sz w:val="20"/>
          <w:szCs w:val="20"/>
          <w:u w:val="none" w:color="000000"/>
        </w:rPr>
        <w:t xml:space="preserve"> </w:t>
      </w:r>
    </w:p>
    <w:p>
      <w:pPr>
        <w:pStyle w:val="Normal"/>
        <w:spacing w:lineRule="auto" w:line="249" w:before="0" w:after="4"/>
        <w:rPr>
          <w:sz w:val="20"/>
          <w:szCs w:val="20"/>
        </w:rPr>
      </w:pPr>
      <w:r>
        <w:rPr>
          <w:sz w:val="20"/>
          <w:szCs w:val="20"/>
        </w:rPr>
        <w:t xml:space="preserve">Developed following projects in Fox pro 2.6 </w:t>
      </w:r>
    </w:p>
    <w:p>
      <w:pPr>
        <w:pStyle w:val="Normal"/>
        <w:spacing w:lineRule="auto" w:line="249" w:before="0" w:after="4"/>
        <w:rPr>
          <w:sz w:val="20"/>
          <w:szCs w:val="20"/>
        </w:rPr>
      </w:pPr>
      <w:r>
        <w:rPr>
          <w:sz w:val="20"/>
          <w:szCs w:val="20"/>
        </w:rPr>
        <w:t xml:space="preserve">1) </w:t>
      </w:r>
      <w:r>
        <w:rPr>
          <w:sz w:val="20"/>
          <w:szCs w:val="20"/>
          <w:u w:val="single" w:color="00000A"/>
        </w:rPr>
        <w:t>Out Side Process Register</w:t>
      </w:r>
      <w:r>
        <w:rPr>
          <w:sz w:val="20"/>
          <w:szCs w:val="20"/>
        </w:rPr>
        <w:t xml:space="preserve"> : involves recording of materials and outside &amp; received from out side for out side processing. Various database were created, data entry screens were prepared and reports such as stock with contractor, transporter status, delivery challan details were generated. </w:t>
      </w:r>
    </w:p>
    <w:p>
      <w:pPr>
        <w:pStyle w:val="Normal"/>
        <w:numPr>
          <w:ilvl w:val="0"/>
          <w:numId w:val="2"/>
        </w:numPr>
        <w:spacing w:lineRule="auto" w:line="249" w:before="0" w:after="4"/>
        <w:ind w:left="1784" w:right="0" w:hanging="360"/>
        <w:rPr>
          <w:sz w:val="20"/>
          <w:szCs w:val="20"/>
        </w:rPr>
      </w:pPr>
      <w:r>
        <w:rPr>
          <w:sz w:val="20"/>
          <w:szCs w:val="20"/>
          <w:u w:val="single" w:color="00000A"/>
        </w:rPr>
        <w:t>Transport Order</w:t>
      </w:r>
      <w:r>
        <w:rPr>
          <w:sz w:val="20"/>
          <w:szCs w:val="20"/>
        </w:rPr>
        <w:t xml:space="preserve"> : Involves preparation of transport order for fright payable to transporter for finished as well as semi finished goods send outside. </w:t>
      </w:r>
    </w:p>
    <w:p>
      <w:pPr>
        <w:pStyle w:val="Normal"/>
        <w:numPr>
          <w:ilvl w:val="0"/>
          <w:numId w:val="2"/>
        </w:numPr>
        <w:spacing w:lineRule="auto" w:line="249" w:before="0" w:after="4"/>
        <w:ind w:left="1784" w:right="0" w:hanging="360"/>
        <w:rPr>
          <w:sz w:val="20"/>
          <w:szCs w:val="20"/>
        </w:rPr>
      </w:pPr>
      <w:r>
        <w:rPr>
          <w:sz w:val="20"/>
          <w:szCs w:val="20"/>
          <w:u w:val="single" w:color="00000A"/>
        </w:rPr>
        <w:t>Costing System</w:t>
      </w:r>
      <w:r>
        <w:rPr>
          <w:sz w:val="20"/>
          <w:szCs w:val="20"/>
        </w:rPr>
        <w:t xml:space="preserve"> : Involves co- ordination with third party computer consultants who have already developed costing system reports processing to prepared data entry screen and modification of existing databases, programs and reports. </w:t>
      </w:r>
    </w:p>
    <w:p>
      <w:pPr>
        <w:pStyle w:val="Normal"/>
        <w:spacing w:lineRule="auto" w:line="249" w:before="0" w:after="4"/>
        <w:rPr>
          <w:sz w:val="20"/>
          <w:szCs w:val="20"/>
        </w:rPr>
      </w:pPr>
      <w:r>
        <w:rPr>
          <w:sz w:val="20"/>
          <w:szCs w:val="20"/>
        </w:rPr>
        <w:t xml:space="preserve">Duration : 1 year </w:t>
      </w:r>
    </w:p>
    <w:p>
      <w:pPr>
        <w:pStyle w:val="Normal"/>
        <w:spacing w:lineRule="auto" w:line="249" w:before="0" w:after="244"/>
        <w:rPr>
          <w:sz w:val="20"/>
          <w:szCs w:val="20"/>
        </w:rPr>
      </w:pPr>
      <w:r>
        <w:rPr>
          <w:sz w:val="20"/>
          <w:szCs w:val="20"/>
        </w:rPr>
        <w:t xml:space="preserve">Team Size : Two with my self and Project Manager. </w:t>
      </w:r>
    </w:p>
    <w:p>
      <w:pPr>
        <w:pStyle w:val="Normal"/>
        <w:spacing w:lineRule="auto" w:line="249" w:before="0" w:after="244"/>
        <w:rPr>
          <w:sz w:val="20"/>
          <w:szCs w:val="20"/>
        </w:rPr>
      </w:pPr>
      <w:r>
        <w:rPr>
          <w:rFonts w:eastAsia="Calibri" w:cs="Calibri"/>
          <w:b/>
          <w:sz w:val="20"/>
          <w:szCs w:val="20"/>
          <w:u w:val="single" w:color="00000A"/>
        </w:rPr>
        <w:t>Skill Set</w:t>
      </w:r>
      <w:r>
        <w:rPr>
          <w:sz w:val="20"/>
          <w:szCs w:val="20"/>
        </w:rPr>
        <w:t xml:space="preserve"> : Novell Netware, Fox pro for DOS and Windows. </w:t>
      </w:r>
    </w:p>
    <w:p>
      <w:pPr>
        <w:pStyle w:val="Heading1"/>
        <w:spacing w:lineRule="auto" w:line="259" w:before="0" w:after="236"/>
        <w:ind w:left="-5" w:right="0" w:hanging="10"/>
        <w:rPr>
          <w:sz w:val="20"/>
          <w:szCs w:val="20"/>
        </w:rPr>
      </w:pPr>
      <w:r>
        <w:rPr>
          <w:sz w:val="20"/>
          <w:szCs w:val="20"/>
        </w:rPr>
        <w:t>Sept 1997- June 998</w:t>
      </w:r>
    </w:p>
    <w:p>
      <w:pPr>
        <w:pStyle w:val="Normal"/>
        <w:spacing w:lineRule="auto" w:line="252" w:before="0" w:after="246"/>
        <w:ind w:left="-5" w:right="0" w:hanging="10"/>
        <w:rPr>
          <w:sz w:val="20"/>
          <w:szCs w:val="20"/>
        </w:rPr>
      </w:pPr>
      <w:r>
        <w:rPr>
          <w:rFonts w:eastAsia="Calibri" w:cs="Calibri"/>
          <w:b/>
          <w:sz w:val="20"/>
          <w:szCs w:val="20"/>
        </w:rPr>
        <w:t>Technical Head (Training)</w:t>
      </w:r>
      <w:r>
        <w:rPr>
          <w:sz w:val="20"/>
          <w:szCs w:val="20"/>
        </w:rPr>
        <w:t xml:space="preserve"> , </w:t>
      </w:r>
      <w:r>
        <w:rPr>
          <w:rFonts w:eastAsia="Calibri" w:cs="Calibri"/>
          <w:b/>
          <w:sz w:val="20"/>
          <w:szCs w:val="20"/>
        </w:rPr>
        <w:t>Ashbal Computer Services (Franchisee of Jetking School of Electronics Technology</w:t>
      </w:r>
      <w:r>
        <w:rPr>
          <w:sz w:val="20"/>
          <w:szCs w:val="20"/>
        </w:rPr>
        <w:t xml:space="preserve">)  Mumbai , </w:t>
      </w:r>
    </w:p>
    <w:p>
      <w:pPr>
        <w:pStyle w:val="Normal"/>
        <w:spacing w:lineRule="auto" w:line="259" w:before="0" w:after="236"/>
        <w:ind w:left="-5" w:right="0" w:hanging="10"/>
        <w:rPr>
          <w:sz w:val="20"/>
          <w:szCs w:val="20"/>
        </w:rPr>
      </w:pPr>
      <w:r>
        <w:rPr>
          <w:rFonts w:eastAsia="Calibri" w:cs="Calibri"/>
          <w:b/>
          <w:sz w:val="20"/>
          <w:szCs w:val="20"/>
          <w:u w:val="single" w:color="00000A"/>
        </w:rPr>
        <w:t>June 1996 – Aug 1997</w:t>
      </w:r>
    </w:p>
    <w:p>
      <w:pPr>
        <w:pStyle w:val="Normal"/>
        <w:spacing w:lineRule="auto" w:line="252" w:before="0" w:after="10"/>
        <w:ind w:left="-5" w:right="0" w:hanging="10"/>
        <w:rPr>
          <w:sz w:val="20"/>
          <w:szCs w:val="20"/>
        </w:rPr>
      </w:pPr>
      <w:r>
        <w:rPr>
          <w:rFonts w:eastAsia="Calibri" w:cs="Calibri"/>
          <w:b/>
          <w:sz w:val="20"/>
          <w:szCs w:val="20"/>
        </w:rPr>
        <w:t>Customer Support Engineer, Alpha X-ray tech (I) pvt Ltd</w:t>
      </w:r>
      <w:r>
        <w:rPr>
          <w:sz w:val="20"/>
          <w:szCs w:val="20"/>
        </w:rPr>
        <w:t xml:space="preserve">  ,Mumbai.                      </w:t>
      </w:r>
    </w:p>
    <w:p>
      <w:pPr>
        <w:pStyle w:val="Normal"/>
        <w:spacing w:lineRule="auto" w:line="259" w:before="0" w:after="0"/>
        <w:ind w:left="0" w:right="0" w:hanging="0"/>
        <w:rPr>
          <w:sz w:val="20"/>
          <w:szCs w:val="20"/>
        </w:rPr>
      </w:pPr>
      <w:r>
        <w:rPr>
          <w:rFonts w:eastAsia="Calibri" w:cs="Calibri"/>
          <w:b/>
          <w:sz w:val="20"/>
          <w:szCs w:val="20"/>
        </w:rPr>
        <w:t xml:space="preserve"> </w:t>
      </w:r>
    </w:p>
    <w:p>
      <w:pPr>
        <w:pStyle w:val="Heading1"/>
        <w:spacing w:lineRule="auto" w:line="259" w:before="0" w:after="0"/>
        <w:ind w:left="-5" w:right="0" w:hanging="10"/>
        <w:rPr>
          <w:sz w:val="20"/>
          <w:szCs w:val="20"/>
        </w:rPr>
      </w:pPr>
      <w:r>
        <w:rPr>
          <w:sz w:val="20"/>
          <w:szCs w:val="20"/>
        </w:rPr>
        <mc:AlternateContent>
          <mc:Choice Requires="wpg">
            <w:drawing>
              <wp:inline distT="0" distB="0" distL="0" distR="0">
                <wp:extent cx="13335" cy="32385"/>
                <wp:effectExtent l="0" t="0" r="0" b="0"/>
                <wp:docPr id="1" name=""/>
                <a:graphic xmlns:a="http://schemas.openxmlformats.org/drawingml/2006/main">
                  <a:graphicData uri="http://schemas.microsoft.com/office/word/2010/wordprocessingGroup">
                    <wpg:wgp>
                      <wpg:cNvGrpSpPr/>
                      <wpg:grpSpPr>
                        <a:xfrm>
                          <a:off x="0" y="0"/>
                          <a:ext cx="12600" cy="31680"/>
                        </a:xfrm>
                      </wpg:grpSpPr>
                      <wps:wsp>
                        <wps:cNvSpPr/>
                        <wps:spPr>
                          <a:xfrm>
                            <a:off x="0" y="0"/>
                            <a:ext cx="12600" cy="31680"/>
                          </a:xfrm>
                          <a:custGeom>
                            <a:avLst/>
                            <a:gdLst/>
                            <a:ahLst/>
                            <a:rect l="l" t="t" r="r" b="b"/>
                            <a:pathLst>
                              <a:path w="12700" h="31750">
                                <a:moveTo>
                                  <a:pt x="0" y="0"/>
                                </a:moveTo>
                                <a:lnTo>
                                  <a:pt x="12700" y="0"/>
                                </a:lnTo>
                                <a:lnTo>
                                  <a:pt x="12700" y="31750"/>
                                </a:lnTo>
                                <a:lnTo>
                                  <a:pt x="6350" y="31750"/>
                                </a:lnTo>
                                <a:lnTo>
                                  <a:pt x="0" y="31750"/>
                                </a:lnTo>
                                <a:lnTo>
                                  <a:pt x="0" y="0"/>
                                </a:lnTo>
                                <a:close/>
                              </a:path>
                            </a:pathLst>
                          </a:custGeom>
                          <a:noFill/>
                          <a:ln>
                            <a:noFill/>
                          </a:ln>
                        </wps:spPr>
                        <wps:style>
                          <a:lnRef idx="0"/>
                          <a:fillRef idx="0"/>
                          <a:effectRef idx="0"/>
                          <a:fontRef idx="minor"/>
                        </wps:style>
                        <wps:bodyPr/>
                      </wps:wsp>
                    </wpg:wgp>
                  </a:graphicData>
                </a:graphic>
              </wp:inline>
            </w:drawing>
          </mc:Choice>
          <mc:Fallback>
            <w:pict>
              <v:group id="shape_0" style="position:absolute;margin-left:0pt;margin-top:0pt;width:1pt;height:2.5pt" coordorigin="0,0" coordsize="20,50"/>
            </w:pict>
          </mc:Fallback>
        </mc:AlternateContent>
      </w:r>
      <w:r>
        <w:rPr>
          <w:sz w:val="20"/>
          <w:szCs w:val="20"/>
        </w:rPr>
        <w:t>Personal details</w:t>
      </w:r>
    </w:p>
    <w:p>
      <w:pPr>
        <w:pStyle w:val="Heading1"/>
        <w:spacing w:lineRule="auto" w:line="259" w:before="0" w:after="0"/>
        <w:ind w:left="-5" w:right="0" w:hanging="10"/>
        <w:rPr>
          <w:sz w:val="20"/>
          <w:szCs w:val="20"/>
        </w:rPr>
      </w:pPr>
      <w:r>
        <w:rPr>
          <w:sz w:val="20"/>
          <w:szCs w:val="20"/>
        </w:rPr>
      </w:r>
    </w:p>
    <w:tbl>
      <w:tblPr>
        <w:tblStyle w:val="TableGrid"/>
        <w:tblW w:w="7902" w:type="dxa"/>
        <w:jc w:val="left"/>
        <w:tblInd w:w="484" w:type="dxa"/>
        <w:tblBorders/>
        <w:tblCellMar>
          <w:top w:w="0" w:type="dxa"/>
          <w:left w:w="0" w:type="dxa"/>
          <w:bottom w:w="0" w:type="dxa"/>
          <w:right w:w="0" w:type="dxa"/>
        </w:tblCellMar>
      </w:tblPr>
      <w:tblGrid>
        <w:gridCol w:w="2670"/>
        <w:gridCol w:w="5232"/>
      </w:tblGrid>
      <w:tr>
        <w:trPr>
          <w:trHeight w:val="271" w:hRule="atLeast"/>
        </w:trPr>
        <w:tc>
          <w:tcPr>
            <w:tcW w:w="2670" w:type="dxa"/>
            <w:tcBorders/>
            <w:shd w:fill="auto" w:val="clear"/>
          </w:tcPr>
          <w:p>
            <w:pPr>
              <w:pStyle w:val="Normal"/>
              <w:spacing w:lineRule="auto" w:line="259" w:before="0" w:after="0"/>
              <w:ind w:left="0" w:right="0" w:hanging="0"/>
              <w:rPr>
                <w:sz w:val="20"/>
                <w:szCs w:val="20"/>
              </w:rPr>
            </w:pPr>
            <w:r>
              <w:rPr>
                <w:sz w:val="20"/>
                <w:szCs w:val="20"/>
              </w:rPr>
              <w:t>Date of Birth:</w:t>
            </w:r>
          </w:p>
        </w:tc>
        <w:tc>
          <w:tcPr>
            <w:tcW w:w="5232" w:type="dxa"/>
            <w:tcBorders/>
            <w:shd w:fill="auto" w:val="clear"/>
          </w:tcPr>
          <w:p>
            <w:pPr>
              <w:pStyle w:val="Normal"/>
              <w:spacing w:lineRule="auto" w:line="259" w:before="0" w:after="0"/>
              <w:ind w:left="0" w:right="0" w:hanging="0"/>
              <w:rPr>
                <w:sz w:val="20"/>
                <w:szCs w:val="20"/>
              </w:rPr>
            </w:pPr>
            <w:r>
              <w:rPr>
                <w:sz w:val="20"/>
                <w:szCs w:val="20"/>
              </w:rPr>
              <w:t>Nov 21, 1969.</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sz w:val="20"/>
                <w:szCs w:val="20"/>
              </w:rPr>
              <w:t>Sex:</w:t>
            </w:r>
          </w:p>
        </w:tc>
        <w:tc>
          <w:tcPr>
            <w:tcW w:w="5232" w:type="dxa"/>
            <w:tcBorders/>
            <w:shd w:fill="auto" w:val="clear"/>
          </w:tcPr>
          <w:p>
            <w:pPr>
              <w:pStyle w:val="Normal"/>
              <w:spacing w:lineRule="auto" w:line="259" w:before="0" w:after="0"/>
              <w:ind w:left="0" w:right="0" w:hanging="0"/>
              <w:rPr>
                <w:sz w:val="20"/>
                <w:szCs w:val="20"/>
              </w:rPr>
            </w:pPr>
            <w:r>
              <w:rPr>
                <w:sz w:val="20"/>
                <w:szCs w:val="20"/>
              </w:rPr>
              <w:t>Male</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sz w:val="20"/>
                <w:szCs w:val="20"/>
              </w:rPr>
              <w:t>Nationality:</w:t>
            </w:r>
          </w:p>
        </w:tc>
        <w:tc>
          <w:tcPr>
            <w:tcW w:w="5232" w:type="dxa"/>
            <w:tcBorders/>
            <w:shd w:fill="auto" w:val="clear"/>
          </w:tcPr>
          <w:p>
            <w:pPr>
              <w:pStyle w:val="Normal"/>
              <w:spacing w:lineRule="auto" w:line="259" w:before="0" w:after="0"/>
              <w:ind w:left="0" w:right="0" w:hanging="0"/>
              <w:rPr>
                <w:sz w:val="20"/>
                <w:szCs w:val="20"/>
              </w:rPr>
            </w:pPr>
            <w:r>
              <w:rPr>
                <w:sz w:val="20"/>
                <w:szCs w:val="20"/>
              </w:rPr>
              <w:t>Indian</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sz w:val="20"/>
                <w:szCs w:val="20"/>
              </w:rPr>
              <w:t>Marital Status:</w:t>
            </w:r>
          </w:p>
        </w:tc>
        <w:tc>
          <w:tcPr>
            <w:tcW w:w="5232" w:type="dxa"/>
            <w:tcBorders/>
            <w:shd w:fill="auto" w:val="clear"/>
          </w:tcPr>
          <w:p>
            <w:pPr>
              <w:pStyle w:val="Normal"/>
              <w:spacing w:lineRule="auto" w:line="259" w:before="0" w:after="0"/>
              <w:ind w:left="0" w:right="0" w:hanging="0"/>
              <w:rPr>
                <w:sz w:val="20"/>
                <w:szCs w:val="20"/>
              </w:rPr>
            </w:pPr>
            <w:r>
              <w:rPr>
                <w:sz w:val="20"/>
                <w:szCs w:val="20"/>
              </w:rPr>
              <w:t>Married</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sz w:val="20"/>
                <w:szCs w:val="20"/>
              </w:rPr>
              <w:t>Current Location:</w:t>
            </w:r>
          </w:p>
        </w:tc>
        <w:tc>
          <w:tcPr>
            <w:tcW w:w="5232" w:type="dxa"/>
            <w:tcBorders/>
            <w:shd w:fill="auto" w:val="clear"/>
          </w:tcPr>
          <w:p>
            <w:pPr>
              <w:pStyle w:val="Normal"/>
              <w:spacing w:lineRule="auto" w:line="259" w:before="0" w:after="0"/>
              <w:ind w:left="0" w:right="0" w:hanging="0"/>
              <w:rPr>
                <w:sz w:val="20"/>
                <w:szCs w:val="20"/>
              </w:rPr>
            </w:pPr>
            <w:r>
              <w:rPr>
                <w:sz w:val="20"/>
                <w:szCs w:val="20"/>
              </w:rPr>
              <w:t>Mumbai.</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sz w:val="20"/>
                <w:szCs w:val="20"/>
              </w:rPr>
              <w:t>Mobile:</w:t>
            </w:r>
          </w:p>
        </w:tc>
        <w:tc>
          <w:tcPr>
            <w:tcW w:w="5232" w:type="dxa"/>
            <w:tcBorders/>
            <w:shd w:fill="auto" w:val="clear"/>
          </w:tcPr>
          <w:p>
            <w:pPr>
              <w:pStyle w:val="Normal"/>
              <w:spacing w:lineRule="auto" w:line="259" w:before="0" w:after="0"/>
              <w:ind w:left="0" w:right="0" w:hanging="0"/>
              <w:rPr>
                <w:sz w:val="20"/>
                <w:szCs w:val="20"/>
              </w:rPr>
            </w:pPr>
            <w:r>
              <w:rPr>
                <w:sz w:val="20"/>
                <w:szCs w:val="20"/>
              </w:rPr>
              <w:t>9820995195</w:t>
            </w:r>
          </w:p>
        </w:tc>
      </w:tr>
      <w:tr>
        <w:trPr>
          <w:trHeight w:val="276" w:hRule="atLeast"/>
        </w:trPr>
        <w:tc>
          <w:tcPr>
            <w:tcW w:w="2670" w:type="dxa"/>
            <w:tcBorders/>
            <w:shd w:fill="auto" w:val="clear"/>
          </w:tcPr>
          <w:p>
            <w:pPr>
              <w:pStyle w:val="Normal"/>
              <w:spacing w:lineRule="auto" w:line="259" w:before="0" w:after="0"/>
              <w:ind w:left="0" w:right="0" w:hanging="0"/>
              <w:rPr>
                <w:sz w:val="20"/>
                <w:szCs w:val="20"/>
              </w:rPr>
            </w:pPr>
            <w:r>
              <w:rPr>
                <w:sz w:val="20"/>
                <w:szCs w:val="20"/>
              </w:rPr>
              <w:t>Email:</w:t>
            </w:r>
          </w:p>
        </w:tc>
        <w:tc>
          <w:tcPr>
            <w:tcW w:w="5232" w:type="dxa"/>
            <w:tcBorders/>
            <w:shd w:fill="auto" w:val="clear"/>
          </w:tcPr>
          <w:p>
            <w:pPr>
              <w:pStyle w:val="Normal"/>
              <w:spacing w:lineRule="auto" w:line="259" w:before="0" w:after="0"/>
              <w:ind w:left="0" w:right="0" w:hanging="0"/>
              <w:rPr>
                <w:sz w:val="20"/>
                <w:szCs w:val="20"/>
              </w:rPr>
            </w:pPr>
            <w:r>
              <w:rPr>
                <w:sz w:val="20"/>
                <w:szCs w:val="20"/>
              </w:rPr>
              <w:t>panchal.jaywant16@gmail.com</w:t>
            </w:r>
          </w:p>
        </w:tc>
      </w:tr>
      <w:tr>
        <w:trPr>
          <w:trHeight w:val="569" w:hRule="atLeast"/>
        </w:trPr>
        <w:tc>
          <w:tcPr>
            <w:tcW w:w="2670" w:type="dxa"/>
            <w:tcBorders/>
            <w:shd w:fill="auto" w:val="clear"/>
          </w:tcPr>
          <w:p>
            <w:pPr>
              <w:pStyle w:val="Normal"/>
              <w:spacing w:lineRule="auto" w:line="259" w:before="0" w:after="0"/>
              <w:ind w:left="0" w:right="0" w:hanging="0"/>
              <w:rPr>
                <w:sz w:val="20"/>
                <w:szCs w:val="20"/>
              </w:rPr>
            </w:pPr>
            <w:r>
              <w:rPr>
                <w:sz w:val="20"/>
                <w:szCs w:val="20"/>
              </w:rPr>
              <w:t>Address:</w:t>
            </w:r>
          </w:p>
          <w:p>
            <w:pPr>
              <w:pStyle w:val="Normal"/>
              <w:spacing w:lineRule="auto" w:line="259" w:before="0" w:after="0"/>
              <w:ind w:left="0" w:right="0" w:hanging="0"/>
              <w:rPr>
                <w:sz w:val="20"/>
                <w:szCs w:val="20"/>
              </w:rPr>
            </w:pPr>
            <w:r>
              <w:rPr>
                <w:sz w:val="20"/>
                <w:szCs w:val="20"/>
              </w:rPr>
              <w:t>Dist:Mumbai/Thane.</w:t>
            </w:r>
          </w:p>
        </w:tc>
        <w:tc>
          <w:tcPr>
            <w:tcW w:w="5232" w:type="dxa"/>
            <w:tcBorders/>
            <w:shd w:fill="auto" w:val="clear"/>
          </w:tcPr>
          <w:p>
            <w:pPr>
              <w:pStyle w:val="Normal"/>
              <w:spacing w:lineRule="auto" w:line="259" w:before="0" w:after="0"/>
              <w:ind w:left="0" w:right="0" w:hanging="0"/>
              <w:jc w:val="both"/>
              <w:rPr>
                <w:sz w:val="20"/>
                <w:szCs w:val="20"/>
              </w:rPr>
            </w:pPr>
            <w:r>
              <w:rPr>
                <w:sz w:val="20"/>
                <w:szCs w:val="20"/>
              </w:rPr>
              <w:t xml:space="preserve">A-704 ,Aasopalav CHS, Poonam Garden ,Mira-Road, </w:t>
            </w:r>
          </w:p>
        </w:tc>
      </w:tr>
    </w:tbl>
    <w:p>
      <w:pPr>
        <w:pStyle w:val="Heading1"/>
        <w:spacing w:lineRule="auto" w:line="259" w:before="0" w:after="0"/>
        <w:ind w:left="-15" w:right="0" w:hanging="0"/>
        <w:rPr>
          <w:sz w:val="20"/>
          <w:szCs w:val="20"/>
        </w:rPr>
      </w:pPr>
      <w:r>
        <w:rPr>
          <w:sz w:val="20"/>
          <w:szCs w:val="20"/>
        </w:rPr>
      </w:r>
    </w:p>
    <w:p>
      <w:pPr>
        <w:pStyle w:val="Heading1"/>
        <w:spacing w:lineRule="auto" w:line="259" w:before="0" w:after="0"/>
        <w:ind w:left="-15" w:right="0" w:hanging="0"/>
        <w:rPr>
          <w:sz w:val="20"/>
          <w:szCs w:val="20"/>
        </w:rPr>
      </w:pPr>
      <w:r>
        <w:rPr>
          <w:sz w:val="20"/>
          <w:szCs w:val="20"/>
        </w:rPr>
        <w:t>REFERENCES</w:t>
      </w:r>
    </w:p>
    <w:p>
      <w:pPr>
        <w:pStyle w:val="Normal"/>
        <w:spacing w:lineRule="auto" w:line="259" w:before="0" w:after="262"/>
        <w:ind w:left="-2" w:right="0" w:hanging="0"/>
        <w:rPr>
          <w:sz w:val="20"/>
          <w:szCs w:val="20"/>
        </w:rPr>
      </w:pPr>
      <w:r>
        <w:rPr>
          <w:sz w:val="20"/>
          <w:szCs w:val="20"/>
        </w:rPr>
        <mc:AlternateContent>
          <mc:Choice Requires="wpg">
            <w:drawing>
              <wp:inline distT="0" distB="0" distL="0" distR="0">
                <wp:extent cx="6462395" cy="28575"/>
                <wp:effectExtent l="0" t="0" r="0" b="0"/>
                <wp:docPr id="2" name=""/>
                <a:graphic xmlns:a="http://schemas.openxmlformats.org/drawingml/2006/main">
                  <a:graphicData uri="http://schemas.microsoft.com/office/word/2010/wordprocessingGroup">
                    <wpg:wgp>
                      <wpg:cNvGrpSpPr/>
                      <wpg:grpSpPr>
                        <a:xfrm>
                          <a:off x="0" y="0"/>
                          <a:ext cx="6461640" cy="28080"/>
                        </a:xfrm>
                      </wpg:grpSpPr>
                      <wps:wsp>
                        <wps:cNvSpPr/>
                        <wps:spPr>
                          <a:xfrm>
                            <a:off x="0" y="0"/>
                            <a:ext cx="6461640" cy="8280"/>
                          </a:xfrm>
                          <a:custGeom>
                            <a:avLst/>
                            <a:gdLst/>
                            <a:ahLst/>
                            <a:rect l="l" t="t" r="r" b="b"/>
                            <a:pathLst>
                              <a:path w="6461760" h="9144">
                                <a:moveTo>
                                  <a:pt x="0" y="0"/>
                                </a:moveTo>
                                <a:lnTo>
                                  <a:pt x="6461760" y="0"/>
                                </a:lnTo>
                                <a:lnTo>
                                  <a:pt x="6461760" y="9144"/>
                                </a:lnTo>
                                <a:lnTo>
                                  <a:pt x="0" y="9144"/>
                                </a:lnTo>
                                <a:lnTo>
                                  <a:pt x="0" y="0"/>
                                </a:lnTo>
                              </a:path>
                            </a:pathLst>
                          </a:custGeom>
                          <a:noFill/>
                          <a:ln>
                            <a:noFill/>
                          </a:ln>
                        </wps:spPr>
                        <wps:style>
                          <a:lnRef idx="0"/>
                          <a:fillRef idx="0"/>
                          <a:effectRef idx="0"/>
                          <a:fontRef idx="minor"/>
                        </wps:style>
                        <wps:bodyPr/>
                      </wps:wsp>
                      <wps:wsp>
                        <wps:cNvSpPr/>
                        <wps:spPr>
                          <a:xfrm>
                            <a:off x="0" y="19800"/>
                            <a:ext cx="6461640" cy="8280"/>
                          </a:xfrm>
                          <a:custGeom>
                            <a:avLst/>
                            <a:gdLst/>
                            <a:ahLst/>
                            <a:rect l="l" t="t" r="r" b="b"/>
                            <a:pathLst>
                              <a:path w="6461760" h="9144">
                                <a:moveTo>
                                  <a:pt x="0" y="0"/>
                                </a:moveTo>
                                <a:lnTo>
                                  <a:pt x="6461760" y="0"/>
                                </a:lnTo>
                                <a:lnTo>
                                  <a:pt x="6461760" y="9144"/>
                                </a:lnTo>
                                <a:lnTo>
                                  <a:pt x="0" y="9144"/>
                                </a:lnTo>
                                <a:lnTo>
                                  <a:pt x="0" y="0"/>
                                </a:lnTo>
                              </a:path>
                            </a:pathLst>
                          </a:custGeom>
                          <a:noFill/>
                          <a:ln>
                            <a:noFill/>
                          </a:ln>
                        </wps:spPr>
                        <wps:style>
                          <a:lnRef idx="0"/>
                          <a:fillRef idx="0"/>
                          <a:effectRef idx="0"/>
                          <a:fontRef idx="minor"/>
                        </wps:style>
                        <wps:bodyPr/>
                      </wps:wsp>
                    </wpg:wgp>
                  </a:graphicData>
                </a:graphic>
              </wp:inline>
            </w:drawing>
          </mc:Choice>
          <mc:Fallback>
            <w:pict>
              <v:group id="shape_0" style="position:absolute;margin-left:0pt;margin-top:0pt;width:508.8pt;height:2.2pt" coordorigin="0,0" coordsize="10176,44"/>
            </w:pict>
          </mc:Fallback>
        </mc:AlternateContent>
      </w:r>
      <w:r>
        <w:rPr>
          <w:sz w:val="20"/>
          <w:szCs w:val="20"/>
        </w:rPr>
        <w:t>Available on request</w:t>
      </w:r>
    </w:p>
    <w:p>
      <w:pPr>
        <w:pStyle w:val="Normal"/>
        <w:spacing w:lineRule="auto" w:line="259" w:before="0" w:after="262"/>
        <w:ind w:left="-2" w:right="0" w:hanging="0"/>
        <w:rPr>
          <w:sz w:val="20"/>
          <w:szCs w:val="20"/>
        </w:rPr>
      </w:pPr>
      <w:r>
        <w:rPr>
          <w:sz w:val="20"/>
          <w:szCs w:val="20"/>
        </w:rPr>
        <w:t>Signature</w:t>
      </w:r>
    </w:p>
    <w:p>
      <w:pPr>
        <w:pStyle w:val="Normal"/>
        <w:spacing w:lineRule="auto" w:line="252" w:before="0" w:after="10"/>
        <w:ind w:left="-5" w:right="0" w:hanging="10"/>
        <w:rPr>
          <w:rFonts w:ascii="Calibri" w:hAnsi="Calibri" w:eastAsia="Calibri" w:cs="Calibri"/>
          <w:b/>
          <w:b/>
        </w:rPr>
      </w:pPr>
      <w:r>
        <w:rPr>
          <w:sz w:val="20"/>
          <w:szCs w:val="20"/>
        </w:rPr>
      </w:r>
    </w:p>
    <w:p>
      <w:pPr>
        <w:pStyle w:val="Normal"/>
        <w:spacing w:lineRule="auto" w:line="252" w:before="0" w:after="10"/>
        <w:ind w:left="-5" w:right="0" w:hanging="10"/>
        <w:rPr>
          <w:rFonts w:ascii="Calibri" w:hAnsi="Calibri" w:eastAsia="Calibri" w:cs="Calibri"/>
          <w:b/>
          <w:b/>
        </w:rPr>
      </w:pPr>
      <w:r>
        <w:rPr>
          <w:sz w:val="20"/>
          <w:szCs w:val="20"/>
        </w:rPr>
      </w:r>
    </w:p>
    <w:p>
      <w:pPr>
        <w:pStyle w:val="Normal"/>
        <w:spacing w:lineRule="auto" w:line="252" w:before="0" w:after="10"/>
        <w:ind w:left="-5" w:right="0" w:hanging="10"/>
        <w:rPr>
          <w:sz w:val="20"/>
          <w:szCs w:val="20"/>
        </w:rPr>
      </w:pPr>
      <w:r>
        <w:rPr>
          <w:rFonts w:eastAsia="Calibri" w:cs="Calibri"/>
          <w:b/>
          <w:sz w:val="20"/>
          <w:szCs w:val="20"/>
        </w:rPr>
        <w:t>Jaywant B. Panchal</w:t>
      </w:r>
    </w:p>
    <w:sectPr>
      <w:type w:val="nextPage"/>
      <w:pgSz w:w="11906" w:h="16838"/>
      <w:pgMar w:left="866" w:right="859" w:header="0" w:top="874" w:footer="0" w:bottom="925"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urier New">
    <w:charset w:val="01"/>
    <w:family w:val="roman"/>
    <w:pitch w:val="variable"/>
  </w:font>
  <w:font w:name="Calibri">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146"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1">
      <w:start w:val="1"/>
      <w:numFmt w:val="bullet"/>
      <w:lvlText w:val="o"/>
      <w:lvlJc w:val="left"/>
      <w:pPr>
        <w:ind w:left="108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2">
      <w:start w:val="1"/>
      <w:numFmt w:val="bullet"/>
      <w:lvlText w:val="▪"/>
      <w:lvlJc w:val="left"/>
      <w:pPr>
        <w:ind w:left="180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3">
      <w:start w:val="1"/>
      <w:numFmt w:val="bullet"/>
      <w:lvlText w:val="•"/>
      <w:lvlJc w:val="left"/>
      <w:pPr>
        <w:ind w:left="252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4">
      <w:start w:val="1"/>
      <w:numFmt w:val="bullet"/>
      <w:lvlText w:val="o"/>
      <w:lvlJc w:val="left"/>
      <w:pPr>
        <w:ind w:left="324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5">
      <w:start w:val="1"/>
      <w:numFmt w:val="bullet"/>
      <w:lvlText w:val="▪"/>
      <w:lvlJc w:val="left"/>
      <w:pPr>
        <w:ind w:left="396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6">
      <w:start w:val="1"/>
      <w:numFmt w:val="bullet"/>
      <w:lvlText w:val="•"/>
      <w:lvlJc w:val="left"/>
      <w:pPr>
        <w:ind w:left="468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7">
      <w:start w:val="1"/>
      <w:numFmt w:val="bullet"/>
      <w:lvlText w:val="o"/>
      <w:lvlJc w:val="left"/>
      <w:pPr>
        <w:ind w:left="540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lvl w:ilvl="8">
      <w:start w:val="1"/>
      <w:numFmt w:val="bullet"/>
      <w:lvlText w:val="▪"/>
      <w:lvlJc w:val="left"/>
      <w:pPr>
        <w:ind w:left="6120" w:hanging="360"/>
      </w:pPr>
      <w:rPr>
        <w:rFonts w:ascii="Calibri" w:hAnsi="Calibri" w:cs="Calibri" w:hint="default"/>
        <w:dstrike w:val="false"/>
        <w:strike w:val="false"/>
        <w:vertAlign w:val="baseline"/>
        <w:position w:val="0"/>
        <w:sz w:val="25"/>
        <w:sz w:val="25"/>
        <w:i w:val="false"/>
        <w:u w:val="none" w:color="000000"/>
        <w:b w:val="false"/>
        <w:szCs w:val="25"/>
        <w:rFonts w:cs="Calibri"/>
        <w:color w:val="00000A"/>
      </w:rPr>
    </w:lvl>
  </w:abstractNum>
  <w:abstractNum w:abstractNumId="2">
    <w:lvl w:ilvl="0">
      <w:start w:val="2"/>
      <w:numFmt w:val="decimal"/>
      <w:lvlText w:val="%1."/>
      <w:lvlJc w:val="left"/>
      <w:pPr>
        <w:ind w:left="1784" w:hanging="360"/>
      </w:pPr>
      <w:rPr>
        <w:dstrike w:val="false"/>
        <w:strike w:val="false"/>
        <w:vertAlign w:val="baseline"/>
        <w:position w:val="0"/>
        <w:sz w:val="17"/>
        <w:sz w:val="17"/>
        <w:i w:val="false"/>
        <w:u w:val="none" w:color="000000"/>
        <w:b w:val="false"/>
        <w:szCs w:val="17"/>
        <w:rFonts w:eastAsia="Calibri" w:cs="Calibri"/>
        <w:color w:val="00000A"/>
      </w:rPr>
    </w:lvl>
    <w:lvl w:ilvl="1">
      <w:start w:val="1"/>
      <w:numFmt w:val="lowerLetter"/>
      <w:lvlText w:val="%2"/>
      <w:lvlJc w:val="left"/>
      <w:pPr>
        <w:ind w:left="2504" w:hanging="360"/>
      </w:pPr>
      <w:rPr>
        <w:dstrike w:val="false"/>
        <w:strike w:val="false"/>
        <w:vertAlign w:val="baseline"/>
        <w:position w:val="0"/>
        <w:sz w:val="17"/>
        <w:sz w:val="17"/>
        <w:i w:val="false"/>
        <w:u w:val="none" w:color="000000"/>
        <w:b w:val="false"/>
        <w:szCs w:val="17"/>
        <w:rFonts w:eastAsia="Calibri" w:cs="Calibri"/>
        <w:color w:val="00000A"/>
      </w:rPr>
    </w:lvl>
    <w:lvl w:ilvl="2">
      <w:start w:val="1"/>
      <w:numFmt w:val="lowerRoman"/>
      <w:lvlText w:val="%3"/>
      <w:lvlJc w:val="left"/>
      <w:pPr>
        <w:ind w:left="3224" w:hanging="360"/>
      </w:pPr>
      <w:rPr>
        <w:dstrike w:val="false"/>
        <w:strike w:val="false"/>
        <w:vertAlign w:val="baseline"/>
        <w:position w:val="0"/>
        <w:sz w:val="17"/>
        <w:sz w:val="17"/>
        <w:i w:val="false"/>
        <w:u w:val="none" w:color="000000"/>
        <w:b w:val="false"/>
        <w:szCs w:val="17"/>
        <w:rFonts w:eastAsia="Calibri" w:cs="Calibri"/>
        <w:color w:val="00000A"/>
      </w:rPr>
    </w:lvl>
    <w:lvl w:ilvl="3">
      <w:start w:val="1"/>
      <w:numFmt w:val="decimal"/>
      <w:lvlText w:val="%4"/>
      <w:lvlJc w:val="left"/>
      <w:pPr>
        <w:ind w:left="3944" w:hanging="360"/>
      </w:pPr>
      <w:rPr>
        <w:dstrike w:val="false"/>
        <w:strike w:val="false"/>
        <w:vertAlign w:val="baseline"/>
        <w:position w:val="0"/>
        <w:sz w:val="17"/>
        <w:sz w:val="17"/>
        <w:i w:val="false"/>
        <w:u w:val="none" w:color="000000"/>
        <w:b w:val="false"/>
        <w:szCs w:val="17"/>
        <w:rFonts w:eastAsia="Calibri" w:cs="Calibri"/>
        <w:color w:val="00000A"/>
      </w:rPr>
    </w:lvl>
    <w:lvl w:ilvl="4">
      <w:start w:val="1"/>
      <w:numFmt w:val="lowerLetter"/>
      <w:lvlText w:val="%5"/>
      <w:lvlJc w:val="left"/>
      <w:pPr>
        <w:ind w:left="4664" w:hanging="360"/>
      </w:pPr>
      <w:rPr>
        <w:dstrike w:val="false"/>
        <w:strike w:val="false"/>
        <w:vertAlign w:val="baseline"/>
        <w:position w:val="0"/>
        <w:sz w:val="17"/>
        <w:sz w:val="17"/>
        <w:i w:val="false"/>
        <w:u w:val="none" w:color="000000"/>
        <w:b w:val="false"/>
        <w:szCs w:val="17"/>
        <w:rFonts w:eastAsia="Calibri" w:cs="Calibri"/>
        <w:color w:val="00000A"/>
      </w:rPr>
    </w:lvl>
    <w:lvl w:ilvl="5">
      <w:start w:val="1"/>
      <w:numFmt w:val="lowerRoman"/>
      <w:lvlText w:val="%6"/>
      <w:lvlJc w:val="left"/>
      <w:pPr>
        <w:ind w:left="5384" w:hanging="360"/>
      </w:pPr>
      <w:rPr>
        <w:dstrike w:val="false"/>
        <w:strike w:val="false"/>
        <w:vertAlign w:val="baseline"/>
        <w:position w:val="0"/>
        <w:sz w:val="17"/>
        <w:sz w:val="17"/>
        <w:i w:val="false"/>
        <w:u w:val="none" w:color="000000"/>
        <w:b w:val="false"/>
        <w:szCs w:val="17"/>
        <w:rFonts w:eastAsia="Calibri" w:cs="Calibri"/>
        <w:color w:val="00000A"/>
      </w:rPr>
    </w:lvl>
    <w:lvl w:ilvl="6">
      <w:start w:val="1"/>
      <w:numFmt w:val="decimal"/>
      <w:lvlText w:val="%7"/>
      <w:lvlJc w:val="left"/>
      <w:pPr>
        <w:ind w:left="6104" w:hanging="360"/>
      </w:pPr>
      <w:rPr>
        <w:dstrike w:val="false"/>
        <w:strike w:val="false"/>
        <w:vertAlign w:val="baseline"/>
        <w:position w:val="0"/>
        <w:sz w:val="17"/>
        <w:sz w:val="17"/>
        <w:i w:val="false"/>
        <w:u w:val="none" w:color="000000"/>
        <w:b w:val="false"/>
        <w:szCs w:val="17"/>
        <w:rFonts w:eastAsia="Calibri" w:cs="Calibri"/>
        <w:color w:val="00000A"/>
      </w:rPr>
    </w:lvl>
    <w:lvl w:ilvl="7">
      <w:start w:val="1"/>
      <w:numFmt w:val="lowerLetter"/>
      <w:lvlText w:val="%8"/>
      <w:lvlJc w:val="left"/>
      <w:pPr>
        <w:ind w:left="6824" w:hanging="360"/>
      </w:pPr>
      <w:rPr>
        <w:dstrike w:val="false"/>
        <w:strike w:val="false"/>
        <w:vertAlign w:val="baseline"/>
        <w:position w:val="0"/>
        <w:sz w:val="17"/>
        <w:sz w:val="17"/>
        <w:i w:val="false"/>
        <w:u w:val="none" w:color="000000"/>
        <w:b w:val="false"/>
        <w:szCs w:val="17"/>
        <w:rFonts w:eastAsia="Calibri" w:cs="Calibri"/>
        <w:color w:val="00000A"/>
      </w:rPr>
    </w:lvl>
    <w:lvl w:ilvl="8">
      <w:start w:val="1"/>
      <w:numFmt w:val="lowerRoman"/>
      <w:lvlText w:val="%9"/>
      <w:lvlJc w:val="left"/>
      <w:pPr>
        <w:ind w:left="7544" w:hanging="360"/>
      </w:pPr>
      <w:rPr>
        <w:dstrike w:val="false"/>
        <w:strike w:val="false"/>
        <w:vertAlign w:val="baseline"/>
        <w:position w:val="0"/>
        <w:sz w:val="17"/>
        <w:sz w:val="17"/>
        <w:i w:val="false"/>
        <w:u w:val="none" w:color="000000"/>
        <w:b w:val="false"/>
        <w:szCs w:val="17"/>
        <w:rFonts w:eastAsia="Calibri" w:cs="Calibri"/>
        <w:color w:val="00000A"/>
      </w:r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szCs w:val="24"/>
        <w:lang w:val="en-IN" w:eastAsia="zh-CN" w:bidi="hi-IN"/>
      </w:rPr>
    </w:rPrDefault>
    <w:pPrDefault>
      <w:pPr/>
    </w:pPrDefault>
  </w:docDefaults>
  <w:style w:type="paragraph" w:styleId="Normal" w:default="1">
    <w:name w:val="Normal"/>
    <w:qFormat/>
    <w:pPr>
      <w:widowControl/>
      <w:bidi w:val="0"/>
      <w:spacing w:lineRule="auto" w:line="249" w:before="0" w:after="4"/>
      <w:ind w:left="10" w:right="0" w:hanging="10"/>
      <w:jc w:val="left"/>
    </w:pPr>
    <w:rPr>
      <w:rFonts w:ascii="Calibri" w:hAnsi="Calibri" w:eastAsia="Calibri" w:cs="Calibri"/>
      <w:color w:val="00000A"/>
      <w:sz w:val="24"/>
      <w:szCs w:val="24"/>
      <w:lang w:val="en-IN" w:eastAsia="zh-CN" w:bidi="hi-IN"/>
    </w:rPr>
  </w:style>
  <w:style w:type="paragraph" w:styleId="Heading1">
    <w:name w:val="Heading 1"/>
    <w:basedOn w:val="Heading"/>
    <w:link w:val="heading1Char"/>
    <w:uiPriority w:val="9"/>
    <w:unhideWhenUsed/>
    <w:qFormat/>
    <w:pPr>
      <w:keepNext/>
      <w:keepLines/>
      <w:widowControl/>
      <w:bidi w:val="0"/>
      <w:spacing w:lineRule="auto" w:line="259" w:before="0" w:after="236"/>
      <w:ind w:left="10" w:right="0" w:hanging="10"/>
      <w:jc w:val="left"/>
      <w:outlineLvl w:val="0"/>
    </w:pPr>
    <w:rPr>
      <w:rFonts w:ascii="Calibri" w:hAnsi="Calibri" w:eastAsia="Calibri" w:cs="Calibri"/>
      <w:b/>
      <w:color w:val="00000A"/>
      <w:sz w:val="24"/>
      <w:u w:val="single" w:color="00000A"/>
    </w:rPr>
  </w:style>
  <w:style w:type="character" w:styleId="Heading1Char">
    <w:name w:val="Heading 1 Char"/>
    <w:link w:val="heading1"/>
    <w:qFormat/>
    <w:rPr>
      <w:rFonts w:ascii="Calibri" w:hAnsi="Calibri" w:eastAsia="Calibri" w:cs="Calibri"/>
      <w:b/>
      <w:color w:val="00000A"/>
      <w:sz w:val="24"/>
      <w:u w:val="single" w:color="00000A"/>
    </w:rPr>
  </w:style>
  <w:style w:type="character" w:styleId="ListLabel1">
    <w:name w:val="ListLabel 1"/>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2">
    <w:name w:val="ListLabel 2"/>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3">
    <w:name w:val="ListLabel 3"/>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4">
    <w:name w:val="ListLabel 4"/>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5">
    <w:name w:val="ListLabel 5"/>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6">
    <w:name w:val="ListLabel 6"/>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7">
    <w:name w:val="ListLabel 7"/>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8">
    <w:name w:val="ListLabel 8"/>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9">
    <w:name w:val="ListLabel 9"/>
    <w:qFormat/>
    <w:rPr>
      <w:rFonts w:eastAsia="Calibri" w:cs="Calibri"/>
      <w:b w:val="false"/>
      <w:i w:val="false"/>
      <w:strike w:val="false"/>
      <w:dstrike w:val="false"/>
      <w:color w:val="00000A"/>
      <w:position w:val="0"/>
      <w:sz w:val="25"/>
      <w:sz w:val="25"/>
      <w:szCs w:val="25"/>
      <w:u w:val="none" w:color="000000"/>
      <w:vertAlign w:val="baseline"/>
    </w:rPr>
  </w:style>
  <w:style w:type="character" w:styleId="ListLabel10">
    <w:name w:val="ListLabel 10"/>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1">
    <w:name w:val="ListLabel 11"/>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2">
    <w:name w:val="ListLabel 12"/>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3">
    <w:name w:val="ListLabel 13"/>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4">
    <w:name w:val="ListLabel 14"/>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5">
    <w:name w:val="ListLabel 15"/>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6">
    <w:name w:val="ListLabel 16"/>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7">
    <w:name w:val="ListLabel 17"/>
    <w:qFormat/>
    <w:rPr>
      <w:rFonts w:eastAsia="Calibri" w:cs="Calibri"/>
      <w:b w:val="false"/>
      <w:i w:val="false"/>
      <w:strike w:val="false"/>
      <w:dstrike w:val="false"/>
      <w:color w:val="00000A"/>
      <w:position w:val="0"/>
      <w:sz w:val="17"/>
      <w:sz w:val="17"/>
      <w:szCs w:val="17"/>
      <w:u w:val="none" w:color="000000"/>
      <w:vertAlign w:val="baseline"/>
    </w:rPr>
  </w:style>
  <w:style w:type="character" w:styleId="ListLabel18">
    <w:name w:val="ListLabel 18"/>
    <w:qFormat/>
    <w:rPr>
      <w:rFonts w:eastAsia="Calibri" w:cs="Calibri"/>
      <w:b w:val="false"/>
      <w:i w:val="false"/>
      <w:strike w:val="false"/>
      <w:dstrike w:val="false"/>
      <w:color w:val="00000A"/>
      <w:position w:val="0"/>
      <w:sz w:val="17"/>
      <w:sz w:val="17"/>
      <w:szCs w:val="17"/>
      <w:u w:val="none" w:color="000000"/>
      <w:vertAlign w:val="baseline"/>
    </w:rPr>
  </w:style>
  <w:style w:type="character" w:styleId="InternetLink">
    <w:name w:val="Internet Link"/>
    <w:rPr>
      <w:color w:val="000080"/>
      <w:u w:val="single"/>
      <w:lang w:val="zxx" w:eastAsia="zxx" w:bidi="zxx"/>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table" w:styleId="TableGrid">
    <w:name w:val="TableGrid"/>
    <w:pPr>
      <w:spacing w:after="0" w:line="240" w:lineRule="auto"/>
    </w:p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27</TotalTime>
  <Application>LibreOffice/5.1.6.2$Linux_X86_64 LibreOffice_project/10m0$Build-2</Application>
  <Pages>5</Pages>
  <Words>1674</Words>
  <Characters>9546</Characters>
  <CharactersWithSpaces>11144</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2019-05-26T18:04:37Z</dcterms:created>
  <dc:creator>Jaywant Panchal</dc:creator>
  <dc:description/>
  <dc:language>en-IN</dc:language>
  <cp:lastModifiedBy/>
  <dcterms:modified xsi:type="dcterms:W3CDTF">2019-05-27T00:03:12Z</dcterms:modified>
  <cp:revision>9</cp:revision>
  <dc:subject/>
  <dc:title>Career Snapshot</dc:title>
</cp:coreProperties>
</file>