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B1733" w14:textId="6C202ACF" w:rsidR="00D9075D" w:rsidRPr="00424A8C" w:rsidRDefault="00AD3AC4" w:rsidP="00D9075D">
      <w:pPr>
        <w:jc w:val="center"/>
        <w:rPr>
          <w:rFonts w:cstheme="minorHAnsi"/>
          <w:b/>
          <w:sz w:val="36"/>
          <w:szCs w:val="36"/>
        </w:rPr>
      </w:pPr>
      <w:r w:rsidRPr="00424A8C">
        <w:rPr>
          <w:rFonts w:cstheme="minorHAnsi"/>
          <w:b/>
          <w:noProof/>
          <w:sz w:val="24"/>
          <w:szCs w:val="24"/>
        </w:rPr>
        <mc:AlternateContent>
          <mc:Choice Requires="wps">
            <w:drawing>
              <wp:anchor distT="0" distB="0" distL="114300" distR="114300" simplePos="0" relativeHeight="251659264" behindDoc="1" locked="0" layoutInCell="1" allowOverlap="1" wp14:anchorId="7A49DA22" wp14:editId="6706BD98">
                <wp:simplePos x="0" y="0"/>
                <wp:positionH relativeFrom="column">
                  <wp:posOffset>-87464</wp:posOffset>
                </wp:positionH>
                <wp:positionV relativeFrom="paragraph">
                  <wp:posOffset>-63610</wp:posOffset>
                </wp:positionV>
                <wp:extent cx="5892800" cy="3136789"/>
                <wp:effectExtent l="0" t="0" r="12700" b="26035"/>
                <wp:wrapNone/>
                <wp:docPr id="1" name="Rectangle 1"/>
                <wp:cNvGraphicFramePr/>
                <a:graphic xmlns:a="http://schemas.openxmlformats.org/drawingml/2006/main">
                  <a:graphicData uri="http://schemas.microsoft.com/office/word/2010/wordprocessingShape">
                    <wps:wsp>
                      <wps:cNvSpPr/>
                      <wps:spPr>
                        <a:xfrm>
                          <a:off x="0" y="0"/>
                          <a:ext cx="5892800" cy="3136789"/>
                        </a:xfrm>
                        <a:prstGeom prst="rect">
                          <a:avLst/>
                        </a:prstGeom>
                        <a:solidFill>
                          <a:srgbClr val="FF0000">
                            <a:alpha val="7000"/>
                          </a:srgbClr>
                        </a:solid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E42E2" id="Rectangle 1" o:spid="_x0000_s1026" style="position:absolute;margin-left:-6.9pt;margin-top:-5pt;width:464pt;height:2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" fillcolor="red" strokecolor="red" strokeweight="2pt">
                <v:fill opacity="4626f"/>
              </v:rect>
            </w:pict>
          </mc:Fallback>
        </mc:AlternateContent>
      </w:r>
      <w:r w:rsidR="00D9075D" w:rsidRPr="00424A8C">
        <w:rPr>
          <w:rFonts w:cstheme="minorHAnsi"/>
          <w:b/>
          <w:sz w:val="36"/>
          <w:szCs w:val="36"/>
        </w:rPr>
        <w:t xml:space="preserve">Direct Payment – </w:t>
      </w:r>
      <w:r w:rsidR="00C30A6D" w:rsidRPr="00424A8C">
        <w:rPr>
          <w:rFonts w:cstheme="minorHAnsi"/>
          <w:b/>
          <w:sz w:val="36"/>
          <w:szCs w:val="36"/>
        </w:rPr>
        <w:t xml:space="preserve">condensed </w:t>
      </w:r>
      <w:r w:rsidR="00272A82" w:rsidRPr="00424A8C">
        <w:rPr>
          <w:rFonts w:cstheme="minorHAnsi"/>
          <w:b/>
          <w:sz w:val="36"/>
          <w:szCs w:val="36"/>
        </w:rPr>
        <w:t xml:space="preserve">staff </w:t>
      </w:r>
      <w:r w:rsidR="00C30A6D" w:rsidRPr="00424A8C">
        <w:rPr>
          <w:rFonts w:cstheme="minorHAnsi"/>
          <w:b/>
          <w:sz w:val="36"/>
          <w:szCs w:val="36"/>
        </w:rPr>
        <w:t>process</w:t>
      </w:r>
    </w:p>
    <w:p w14:paraId="2A25ECB3" w14:textId="553A07C2" w:rsidR="000041DA" w:rsidRPr="00424A8C" w:rsidRDefault="000041DA" w:rsidP="000041DA">
      <w:pPr>
        <w:pStyle w:val="NoSpacing"/>
        <w:rPr>
          <w:rFonts w:cstheme="minorHAnsi"/>
          <w:b/>
          <w:sz w:val="28"/>
          <w:szCs w:val="28"/>
        </w:rPr>
      </w:pPr>
      <w:r w:rsidRPr="00424A8C">
        <w:rPr>
          <w:rFonts w:cstheme="minorHAnsi"/>
          <w:b/>
          <w:sz w:val="28"/>
          <w:szCs w:val="28"/>
        </w:rPr>
        <w:t>What is a Direct Payment</w:t>
      </w:r>
      <w:r w:rsidR="00F600DF" w:rsidRPr="00424A8C">
        <w:rPr>
          <w:rFonts w:cstheme="minorHAnsi"/>
          <w:b/>
          <w:sz w:val="28"/>
          <w:szCs w:val="28"/>
        </w:rPr>
        <w:t>…</w:t>
      </w:r>
      <w:r w:rsidRPr="00424A8C">
        <w:rPr>
          <w:rFonts w:cstheme="minorHAnsi"/>
          <w:b/>
          <w:sz w:val="28"/>
          <w:szCs w:val="28"/>
        </w:rPr>
        <w:t>Complicated, Confusing, Difficult to understand? Not at all</w:t>
      </w:r>
      <w:r w:rsidR="00F600DF" w:rsidRPr="00424A8C">
        <w:rPr>
          <w:rFonts w:cstheme="minorHAnsi"/>
          <w:b/>
          <w:sz w:val="28"/>
          <w:szCs w:val="28"/>
        </w:rPr>
        <w:t>…</w:t>
      </w:r>
    </w:p>
    <w:p w14:paraId="273ED24E" w14:textId="49841B82" w:rsidR="00A677BC" w:rsidRPr="00424A8C" w:rsidRDefault="00A677BC" w:rsidP="000041DA">
      <w:pPr>
        <w:pStyle w:val="NoSpacing"/>
        <w:rPr>
          <w:rFonts w:cstheme="minorHAnsi"/>
          <w:b/>
          <w:sz w:val="24"/>
          <w:szCs w:val="24"/>
        </w:rPr>
      </w:pPr>
    </w:p>
    <w:p w14:paraId="5B5EF64B" w14:textId="77777777" w:rsidR="00A677BC" w:rsidRPr="00424A8C" w:rsidRDefault="00A677BC" w:rsidP="00A677BC">
      <w:pPr>
        <w:rPr>
          <w:rFonts w:cstheme="minorHAnsi"/>
        </w:rPr>
      </w:pPr>
      <w:r w:rsidRPr="00424A8C">
        <w:rPr>
          <w:rFonts w:cstheme="minorHAnsi"/>
        </w:rPr>
        <w:t>All Direct Payment information can be found on the Intranet under the</w:t>
      </w:r>
      <w:r w:rsidRPr="00424A8C">
        <w:rPr>
          <w:rFonts w:cstheme="minorHAnsi"/>
          <w:color w:val="0070C0"/>
        </w:rPr>
        <w:t xml:space="preserve"> </w:t>
      </w:r>
      <w:hyperlink r:id="rId7" w:history="1">
        <w:r w:rsidRPr="00424A8C">
          <w:rPr>
            <w:rStyle w:val="Hyperlink"/>
            <w:rFonts w:cstheme="minorHAnsi"/>
            <w:color w:val="0070C0"/>
          </w:rPr>
          <w:t>Direct Payment Support Area</w:t>
        </w:r>
      </w:hyperlink>
      <w:r w:rsidRPr="00424A8C">
        <w:rPr>
          <w:rFonts w:cstheme="minorHAnsi"/>
        </w:rPr>
        <w:t>.</w:t>
      </w:r>
    </w:p>
    <w:p w14:paraId="5F6BD815" w14:textId="30A8D05C" w:rsidR="00E95E6E" w:rsidRPr="00424A8C" w:rsidRDefault="00A677BC" w:rsidP="00E95E6E">
      <w:pPr>
        <w:rPr>
          <w:rFonts w:cstheme="minorHAnsi"/>
        </w:rPr>
      </w:pPr>
      <w:r w:rsidRPr="00424A8C">
        <w:rPr>
          <w:rFonts w:cstheme="minorHAnsi"/>
        </w:rPr>
        <w:t xml:space="preserve">The full </w:t>
      </w:r>
      <w:hyperlink r:id="rId8" w:history="1">
        <w:r w:rsidRPr="00424A8C">
          <w:rPr>
            <w:rStyle w:val="Hyperlink"/>
            <w:rFonts w:cstheme="minorHAnsi"/>
            <w:color w:val="0070C0"/>
          </w:rPr>
          <w:t>Direct Payment guidance</w:t>
        </w:r>
      </w:hyperlink>
      <w:r w:rsidRPr="00424A8C">
        <w:rPr>
          <w:rFonts w:cstheme="minorHAnsi"/>
        </w:rPr>
        <w:t xml:space="preserve"> can be found on the Direct Payment Support area.</w:t>
      </w:r>
    </w:p>
    <w:p w14:paraId="1C5AB8AF" w14:textId="1A61CEFF" w:rsidR="00E95E6E" w:rsidRDefault="008323DA" w:rsidP="00A677BC">
      <w:pPr>
        <w:rPr>
          <w:rFonts w:cstheme="minorHAnsi"/>
          <w:color w:val="0070C0"/>
        </w:rPr>
      </w:pPr>
      <w:r w:rsidRPr="00424A8C">
        <w:rPr>
          <w:rFonts w:cstheme="minorHAnsi"/>
        </w:rPr>
        <w:t xml:space="preserve">If you need support with </w:t>
      </w:r>
      <w:r w:rsidR="00644C60">
        <w:rPr>
          <w:rFonts w:cstheme="minorHAnsi"/>
        </w:rPr>
        <w:t xml:space="preserve">general or case specific Direct Payment commissioning, please contact the DP Enquiries team </w:t>
      </w:r>
      <w:r w:rsidRPr="00424A8C">
        <w:rPr>
          <w:rFonts w:cstheme="minorHAnsi"/>
        </w:rPr>
        <w:t>at</w:t>
      </w:r>
      <w:r w:rsidR="00E95E6E" w:rsidRPr="00424A8C">
        <w:rPr>
          <w:rFonts w:cstheme="minorHAnsi"/>
        </w:rPr>
        <w:t xml:space="preserve"> </w:t>
      </w:r>
      <w:hyperlink r:id="rId9" w:history="1">
        <w:r w:rsidR="00E95E6E" w:rsidRPr="00424A8C">
          <w:rPr>
            <w:rStyle w:val="Hyperlink"/>
            <w:rFonts w:cstheme="minorHAnsi"/>
            <w:color w:val="0070C0"/>
          </w:rPr>
          <w:t>DPEnquiries@nottscc.gov.uk</w:t>
        </w:r>
      </w:hyperlink>
      <w:r w:rsidR="00644C60">
        <w:rPr>
          <w:rFonts w:cstheme="minorHAnsi"/>
          <w:color w:val="0070C0"/>
        </w:rPr>
        <w:t>.</w:t>
      </w:r>
    </w:p>
    <w:p w14:paraId="5E1C1338" w14:textId="0FCEB556" w:rsidR="00644C60" w:rsidRPr="00424A8C" w:rsidRDefault="00644C60" w:rsidP="00A677BC">
      <w:pPr>
        <w:rPr>
          <w:rFonts w:cstheme="minorHAnsi"/>
        </w:rPr>
      </w:pPr>
      <w:r>
        <w:rPr>
          <w:rFonts w:cstheme="minorHAnsi"/>
        </w:rPr>
        <w:t xml:space="preserve">For any queries around Direct Payments with a Personal Assistant, including the set-up and recruitment please contact the DP PA commissioning team at </w:t>
      </w:r>
      <w:hyperlink r:id="rId10" w:history="1">
        <w:r w:rsidRPr="00D773B1">
          <w:rPr>
            <w:rStyle w:val="Hyperlink"/>
            <w:rFonts w:cstheme="minorHAnsi"/>
          </w:rPr>
          <w:t>DPPAcommissioningteam@nottscc.gov.uk</w:t>
        </w:r>
      </w:hyperlink>
      <w:r>
        <w:rPr>
          <w:rFonts w:cstheme="minorHAnsi"/>
        </w:rPr>
        <w:t xml:space="preserve"> The DP PA team will complete the commissioning processes for the setup </w:t>
      </w:r>
      <w:r w:rsidR="00F17177">
        <w:rPr>
          <w:rFonts w:cstheme="minorHAnsi"/>
        </w:rPr>
        <w:t xml:space="preserve">and amendments for all </w:t>
      </w:r>
      <w:r>
        <w:rPr>
          <w:rFonts w:cstheme="minorHAnsi"/>
        </w:rPr>
        <w:t xml:space="preserve">Direct Payments with a Personal Assistant. </w:t>
      </w:r>
    </w:p>
    <w:p w14:paraId="40FAA6E4" w14:textId="443D301E" w:rsidR="00F600DF" w:rsidRPr="00424A8C" w:rsidRDefault="00B26D7B" w:rsidP="000041DA">
      <w:pPr>
        <w:pStyle w:val="NoSpacing"/>
        <w:rPr>
          <w:rFonts w:cstheme="minorHAnsi"/>
        </w:rPr>
      </w:pPr>
      <w:r w:rsidRPr="00424A8C">
        <w:rPr>
          <w:rFonts w:cstheme="minorHAnsi"/>
          <w:noProof/>
        </w:rPr>
        <mc:AlternateContent>
          <mc:Choice Requires="wps">
            <w:drawing>
              <wp:anchor distT="0" distB="0" distL="114300" distR="114300" simplePos="0" relativeHeight="251660288" behindDoc="1" locked="0" layoutInCell="1" allowOverlap="1" wp14:anchorId="1F72554E" wp14:editId="6AF07DE5">
                <wp:simplePos x="0" y="0"/>
                <wp:positionH relativeFrom="column">
                  <wp:posOffset>-91440</wp:posOffset>
                </wp:positionH>
                <wp:positionV relativeFrom="paragraph">
                  <wp:posOffset>174570</wp:posOffset>
                </wp:positionV>
                <wp:extent cx="5935345" cy="3845643"/>
                <wp:effectExtent l="0" t="0" r="27305" b="21590"/>
                <wp:wrapNone/>
                <wp:docPr id="3" name="Rectangle 3"/>
                <wp:cNvGraphicFramePr/>
                <a:graphic xmlns:a="http://schemas.openxmlformats.org/drawingml/2006/main">
                  <a:graphicData uri="http://schemas.microsoft.com/office/word/2010/wordprocessingShape">
                    <wps:wsp>
                      <wps:cNvSpPr/>
                      <wps:spPr>
                        <a:xfrm>
                          <a:off x="0" y="0"/>
                          <a:ext cx="5935345" cy="3845643"/>
                        </a:xfrm>
                        <a:prstGeom prst="rect">
                          <a:avLst/>
                        </a:prstGeom>
                        <a:solidFill>
                          <a:srgbClr val="FFFFCC">
                            <a:alpha val="50588"/>
                          </a:srgbClr>
                        </a:solidFill>
                        <a:ln w="158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64B4C" id="Rectangle 3" o:spid="_x0000_s1026" style="position:absolute;margin-left:-7.2pt;margin-top:13.75pt;width:467.35pt;height:302.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" fillcolor="#ffc" strokecolor="yellow" strokeweight="1.25pt">
                <v:fill opacity="33153f"/>
              </v:rect>
            </w:pict>
          </mc:Fallback>
        </mc:AlternateContent>
      </w:r>
    </w:p>
    <w:p w14:paraId="2DC81EC6" w14:textId="23286C44" w:rsidR="00D9075D" w:rsidRPr="00424A8C" w:rsidRDefault="00D9075D">
      <w:pPr>
        <w:rPr>
          <w:rFonts w:cstheme="minorHAnsi"/>
          <w:b/>
          <w:sz w:val="28"/>
          <w:szCs w:val="28"/>
        </w:rPr>
      </w:pPr>
      <w:r w:rsidRPr="00424A8C">
        <w:rPr>
          <w:rFonts w:cstheme="minorHAnsi"/>
          <w:b/>
          <w:sz w:val="28"/>
          <w:szCs w:val="28"/>
        </w:rPr>
        <w:t>Where to start</w:t>
      </w:r>
      <w:r w:rsidR="00F83A38" w:rsidRPr="00424A8C">
        <w:rPr>
          <w:rFonts w:cstheme="minorHAnsi"/>
          <w:b/>
          <w:sz w:val="28"/>
          <w:szCs w:val="28"/>
        </w:rPr>
        <w:t>….</w:t>
      </w:r>
    </w:p>
    <w:p w14:paraId="2FCBA864" w14:textId="331EEB7F" w:rsidR="00FA4BB5" w:rsidRPr="00424A8C" w:rsidRDefault="00FA4BB5">
      <w:pPr>
        <w:rPr>
          <w:rFonts w:cstheme="minorHAnsi"/>
          <w:b/>
          <w:sz w:val="24"/>
          <w:szCs w:val="24"/>
        </w:rPr>
      </w:pPr>
      <w:r w:rsidRPr="00424A8C">
        <w:rPr>
          <w:rFonts w:cstheme="minorHAnsi"/>
          <w:b/>
          <w:sz w:val="24"/>
          <w:szCs w:val="24"/>
        </w:rPr>
        <w:t xml:space="preserve">Do you have any concerns around capacity? If you have any </w:t>
      </w:r>
      <w:r w:rsidR="00BF01A7" w:rsidRPr="00424A8C">
        <w:rPr>
          <w:rFonts w:cstheme="minorHAnsi"/>
          <w:b/>
          <w:sz w:val="24"/>
          <w:szCs w:val="24"/>
        </w:rPr>
        <w:t>doubts.</w:t>
      </w:r>
    </w:p>
    <w:p w14:paraId="2063F3E7" w14:textId="092C3616" w:rsidR="0054218D" w:rsidRPr="00424A8C" w:rsidRDefault="0054218D" w:rsidP="0054218D">
      <w:pPr>
        <w:rPr>
          <w:rFonts w:cstheme="minorHAnsi"/>
          <w:b/>
          <w:sz w:val="24"/>
          <w:szCs w:val="24"/>
        </w:rPr>
      </w:pPr>
      <w:r w:rsidRPr="00424A8C">
        <w:rPr>
          <w:rFonts w:cstheme="minorHAnsi"/>
          <w:b/>
          <w:sz w:val="24"/>
          <w:szCs w:val="24"/>
        </w:rPr>
        <w:t>Does the person have capacity?</w:t>
      </w:r>
    </w:p>
    <w:p w14:paraId="610C3BFE" w14:textId="65AC5ADA" w:rsidR="00DF588F" w:rsidRPr="00424A8C" w:rsidRDefault="0054218D">
      <w:pPr>
        <w:rPr>
          <w:rFonts w:cstheme="minorHAnsi"/>
        </w:rPr>
      </w:pPr>
      <w:r w:rsidRPr="00424A8C">
        <w:rPr>
          <w:rFonts w:cstheme="minorHAnsi"/>
          <w:b/>
        </w:rPr>
        <w:t xml:space="preserve"> </w:t>
      </w:r>
      <w:r w:rsidRPr="00424A8C">
        <w:rPr>
          <w:rFonts w:cstheme="minorHAnsi"/>
        </w:rPr>
        <w:t xml:space="preserve">If there are doubts regarding an </w:t>
      </w:r>
      <w:r w:rsidR="00AA4A64" w:rsidRPr="00424A8C">
        <w:rPr>
          <w:rFonts w:cstheme="minorHAnsi"/>
        </w:rPr>
        <w:t>individual’s</w:t>
      </w:r>
      <w:r w:rsidRPr="00424A8C">
        <w:rPr>
          <w:rFonts w:cstheme="minorHAnsi"/>
        </w:rPr>
        <w:t xml:space="preserve"> capacity to request </w:t>
      </w:r>
      <w:r w:rsidR="00DF588F" w:rsidRPr="00424A8C">
        <w:rPr>
          <w:rFonts w:cstheme="minorHAnsi"/>
        </w:rPr>
        <w:t xml:space="preserve">a Direct </w:t>
      </w:r>
      <w:r w:rsidR="00AA4A64" w:rsidRPr="00424A8C">
        <w:rPr>
          <w:rFonts w:cstheme="minorHAnsi"/>
        </w:rPr>
        <w:t>Payment,</w:t>
      </w:r>
      <w:r w:rsidR="00DF588F" w:rsidRPr="00424A8C">
        <w:rPr>
          <w:rFonts w:cstheme="minorHAnsi"/>
        </w:rPr>
        <w:t xml:space="preserve"> then a</w:t>
      </w:r>
      <w:r w:rsidRPr="00424A8C">
        <w:rPr>
          <w:rFonts w:cstheme="minorHAnsi"/>
        </w:rPr>
        <w:t xml:space="preserve"> Capacity assessment should be completed and recorded on </w:t>
      </w:r>
      <w:r w:rsidR="00AA4A64" w:rsidRPr="00424A8C">
        <w:rPr>
          <w:rFonts w:cstheme="minorHAnsi"/>
        </w:rPr>
        <w:t>Mosaic.</w:t>
      </w:r>
      <w:r w:rsidRPr="00424A8C">
        <w:rPr>
          <w:rFonts w:cstheme="minorHAnsi"/>
        </w:rPr>
        <w:t xml:space="preserve"> If the individual lacks capacity, then an </w:t>
      </w:r>
      <w:r w:rsidR="00DF588F" w:rsidRPr="00424A8C">
        <w:rPr>
          <w:rFonts w:cstheme="minorHAnsi"/>
        </w:rPr>
        <w:t>A</w:t>
      </w:r>
      <w:r w:rsidRPr="00424A8C">
        <w:rPr>
          <w:rFonts w:cstheme="minorHAnsi"/>
        </w:rPr>
        <w:t xml:space="preserve">uthorised person should be sought for the Direct Payment. </w:t>
      </w:r>
    </w:p>
    <w:p w14:paraId="093A1519" w14:textId="6D8D19E4" w:rsidR="00DF588F" w:rsidRPr="00424A8C" w:rsidRDefault="00DF588F">
      <w:pPr>
        <w:rPr>
          <w:rFonts w:cstheme="minorHAnsi"/>
          <w:color w:val="FF0000"/>
        </w:rPr>
      </w:pPr>
      <w:r w:rsidRPr="00424A8C">
        <w:rPr>
          <w:rFonts w:cstheme="minorHAnsi"/>
          <w:b/>
        </w:rPr>
        <w:t>A</w:t>
      </w:r>
      <w:r w:rsidR="0054218D" w:rsidRPr="00424A8C">
        <w:rPr>
          <w:rFonts w:cstheme="minorHAnsi"/>
          <w:b/>
        </w:rPr>
        <w:t>uthorised person</w:t>
      </w:r>
      <w:r w:rsidR="0054218D" w:rsidRPr="00424A8C">
        <w:rPr>
          <w:rFonts w:cstheme="minorHAnsi"/>
        </w:rPr>
        <w:t xml:space="preserve"> would normally be someone who is already acting as a ‘formal representative’, this is likely to be a family member or friend and would take on the Employers responsibilities of the DP</w:t>
      </w:r>
      <w:r w:rsidR="008E5A80" w:rsidRPr="00424A8C">
        <w:rPr>
          <w:rFonts w:cstheme="minorHAnsi"/>
        </w:rPr>
        <w:t xml:space="preserve">, </w:t>
      </w:r>
      <w:r w:rsidR="008E5A80" w:rsidRPr="00424A8C">
        <w:rPr>
          <w:rFonts w:cstheme="minorHAnsi"/>
          <w:b/>
          <w:bCs/>
        </w:rPr>
        <w:t>must only to be used where the individual lacks capacity.</w:t>
      </w:r>
      <w:r w:rsidR="008E5A80" w:rsidRPr="00424A8C">
        <w:rPr>
          <w:rFonts w:cstheme="minorHAnsi"/>
        </w:rPr>
        <w:t xml:space="preserve"> </w:t>
      </w:r>
      <w:hyperlink r:id="rId11" w:history="1">
        <w:r w:rsidR="00E11E47" w:rsidRPr="00424A8C">
          <w:rPr>
            <w:rStyle w:val="Hyperlink"/>
            <w:rFonts w:cstheme="minorHAnsi"/>
          </w:rPr>
          <w:t>Mental Capacity guidance</w:t>
        </w:r>
      </w:hyperlink>
    </w:p>
    <w:p w14:paraId="7F55AF53" w14:textId="77777777" w:rsidR="00DF588F" w:rsidRPr="00424A8C" w:rsidRDefault="0054218D">
      <w:pPr>
        <w:rPr>
          <w:rFonts w:cstheme="minorHAnsi"/>
        </w:rPr>
      </w:pPr>
      <w:r w:rsidRPr="00424A8C">
        <w:rPr>
          <w:rFonts w:cstheme="minorHAnsi"/>
        </w:rPr>
        <w:t xml:space="preserve">If the individual has capacity but would like some help with managing the DP then a </w:t>
      </w:r>
      <w:r w:rsidR="00DF588F" w:rsidRPr="00424A8C">
        <w:rPr>
          <w:rFonts w:cstheme="minorHAnsi"/>
        </w:rPr>
        <w:t>N</w:t>
      </w:r>
      <w:r w:rsidRPr="00424A8C">
        <w:rPr>
          <w:rFonts w:cstheme="minorHAnsi"/>
        </w:rPr>
        <w:t xml:space="preserve">ominated person can help with setting up and running a bank account, deal with and pay invoices etc. </w:t>
      </w:r>
    </w:p>
    <w:p w14:paraId="661B91A4" w14:textId="5926690C" w:rsidR="00DF588F" w:rsidRPr="00424A8C" w:rsidRDefault="00DF588F">
      <w:pPr>
        <w:rPr>
          <w:rFonts w:cstheme="minorHAnsi"/>
        </w:rPr>
      </w:pPr>
      <w:r w:rsidRPr="00424A8C">
        <w:rPr>
          <w:rFonts w:cstheme="minorHAnsi"/>
          <w:b/>
        </w:rPr>
        <w:t>N</w:t>
      </w:r>
      <w:r w:rsidR="0054218D" w:rsidRPr="00424A8C">
        <w:rPr>
          <w:rFonts w:cstheme="minorHAnsi"/>
          <w:b/>
        </w:rPr>
        <w:t>ominated person</w:t>
      </w:r>
      <w:r w:rsidR="0054218D" w:rsidRPr="00424A8C">
        <w:rPr>
          <w:rFonts w:cstheme="minorHAnsi"/>
        </w:rPr>
        <w:t xml:space="preserve"> does not have legal responsibilities as the Employer. This could be a family member, </w:t>
      </w:r>
      <w:proofErr w:type="gramStart"/>
      <w:r w:rsidR="0054218D" w:rsidRPr="00424A8C">
        <w:rPr>
          <w:rFonts w:cstheme="minorHAnsi"/>
        </w:rPr>
        <w:t>friend</w:t>
      </w:r>
      <w:proofErr w:type="gramEnd"/>
      <w:r w:rsidR="0054218D" w:rsidRPr="00424A8C">
        <w:rPr>
          <w:rFonts w:cstheme="minorHAnsi"/>
        </w:rPr>
        <w:t xml:space="preserve"> or Direct Payment Support Service</w:t>
      </w:r>
      <w:r w:rsidR="00F17177">
        <w:rPr>
          <w:rFonts w:cstheme="minorHAnsi"/>
        </w:rPr>
        <w:t xml:space="preserve"> where they are managing the DP account</w:t>
      </w:r>
      <w:r w:rsidR="0054218D" w:rsidRPr="00424A8C">
        <w:rPr>
          <w:rFonts w:cstheme="minorHAnsi"/>
        </w:rPr>
        <w:t xml:space="preserve">. </w:t>
      </w:r>
    </w:p>
    <w:p w14:paraId="2E6F6024" w14:textId="6E4E170C" w:rsidR="00FA4BB5" w:rsidRPr="00424A8C" w:rsidRDefault="0054218D">
      <w:pPr>
        <w:rPr>
          <w:rFonts w:cstheme="minorHAnsi"/>
          <w:b/>
        </w:rPr>
      </w:pPr>
      <w:r w:rsidRPr="00424A8C">
        <w:rPr>
          <w:rFonts w:cstheme="minorHAnsi"/>
          <w:b/>
        </w:rPr>
        <w:t>If a person does not have capacity to request a Direct Payment and there is no-one to act as an Authorised Person, a Direct Payment must not be given.</w:t>
      </w:r>
      <w:r w:rsidR="00DF588F" w:rsidRPr="00424A8C">
        <w:rPr>
          <w:rFonts w:cstheme="minorHAnsi"/>
          <w:b/>
        </w:rPr>
        <w:t xml:space="preserve"> For more information on Capacity please see </w:t>
      </w:r>
      <w:hyperlink r:id="rId12" w:history="1">
        <w:r w:rsidR="00DF588F" w:rsidRPr="00424A8C">
          <w:rPr>
            <w:rStyle w:val="Hyperlink"/>
            <w:rFonts w:cstheme="minorHAnsi"/>
            <w:b/>
          </w:rPr>
          <w:t>Direct Payments guidance</w:t>
        </w:r>
      </w:hyperlink>
      <w:r w:rsidR="00DF588F" w:rsidRPr="00424A8C">
        <w:rPr>
          <w:rFonts w:cstheme="minorHAnsi"/>
          <w:b/>
        </w:rPr>
        <w:t xml:space="preserve"> – sectio</w:t>
      </w:r>
      <w:r w:rsidR="002E63F0" w:rsidRPr="00424A8C">
        <w:rPr>
          <w:rFonts w:cstheme="minorHAnsi"/>
          <w:b/>
        </w:rPr>
        <w:t xml:space="preserve">n 3.3 </w:t>
      </w:r>
      <w:r w:rsidR="00DF588F" w:rsidRPr="00424A8C">
        <w:rPr>
          <w:rFonts w:cstheme="minorHAnsi"/>
          <w:b/>
        </w:rPr>
        <w:t>pag</w:t>
      </w:r>
      <w:r w:rsidR="002E63F0" w:rsidRPr="00424A8C">
        <w:rPr>
          <w:rFonts w:cstheme="minorHAnsi"/>
          <w:b/>
        </w:rPr>
        <w:t>e 1</w:t>
      </w:r>
      <w:r w:rsidR="00975B44" w:rsidRPr="00424A8C">
        <w:rPr>
          <w:rFonts w:cstheme="minorHAnsi"/>
          <w:b/>
        </w:rPr>
        <w:t>3</w:t>
      </w:r>
      <w:r w:rsidR="002E63F0" w:rsidRPr="00424A8C">
        <w:rPr>
          <w:rFonts w:cstheme="minorHAnsi"/>
          <w:b/>
        </w:rPr>
        <w:t xml:space="preserve"> </w:t>
      </w:r>
    </w:p>
    <w:p w14:paraId="44D71342" w14:textId="6310C826" w:rsidR="00F47C44" w:rsidRPr="00424A8C" w:rsidRDefault="001A31E6">
      <w:pPr>
        <w:rPr>
          <w:rFonts w:cstheme="minorHAnsi"/>
          <w:b/>
        </w:rPr>
      </w:pPr>
      <w:r w:rsidRPr="00424A8C">
        <w:rPr>
          <w:rFonts w:cstheme="minorHAnsi"/>
          <w:b/>
          <w:noProof/>
        </w:rPr>
        <mc:AlternateContent>
          <mc:Choice Requires="wps">
            <w:drawing>
              <wp:anchor distT="0" distB="0" distL="114300" distR="114300" simplePos="0" relativeHeight="251661312" behindDoc="1" locked="0" layoutInCell="1" allowOverlap="1" wp14:anchorId="15DB4182" wp14:editId="7C5F0CD0">
                <wp:simplePos x="0" y="0"/>
                <wp:positionH relativeFrom="column">
                  <wp:posOffset>-89854</wp:posOffset>
                </wp:positionH>
                <wp:positionV relativeFrom="paragraph">
                  <wp:posOffset>180138</wp:posOffset>
                </wp:positionV>
                <wp:extent cx="5972670" cy="1347815"/>
                <wp:effectExtent l="0" t="0" r="28575" b="24130"/>
                <wp:wrapNone/>
                <wp:docPr id="4" name="Rectangle 4"/>
                <wp:cNvGraphicFramePr/>
                <a:graphic xmlns:a="http://schemas.openxmlformats.org/drawingml/2006/main">
                  <a:graphicData uri="http://schemas.microsoft.com/office/word/2010/wordprocessingShape">
                    <wps:wsp>
                      <wps:cNvSpPr/>
                      <wps:spPr>
                        <a:xfrm>
                          <a:off x="0" y="0"/>
                          <a:ext cx="5972670" cy="1347815"/>
                        </a:xfrm>
                        <a:prstGeom prst="rect">
                          <a:avLst/>
                        </a:prstGeom>
                        <a:solidFill>
                          <a:schemeClr val="accent6">
                            <a:alpha val="20000"/>
                          </a:schemeClr>
                        </a:solid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B6D278" id="Rectangle 4" o:spid="_x0000_s1026" style="position:absolute;margin-left:-7.1pt;margin-top:14.2pt;width:470.3pt;height:106.1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" fillcolor="#70ad47 [3209]" strokecolor="#00b050" strokeweight="1.5pt">
                <v:fill opacity="13107f"/>
              </v:rect>
            </w:pict>
          </mc:Fallback>
        </mc:AlternateContent>
      </w:r>
    </w:p>
    <w:p w14:paraId="52DDD491" w14:textId="77777777" w:rsidR="00F47C44" w:rsidRPr="00424A8C" w:rsidRDefault="00FA4BB5">
      <w:pPr>
        <w:rPr>
          <w:rFonts w:cstheme="minorHAnsi"/>
          <w:b/>
          <w:sz w:val="24"/>
          <w:szCs w:val="24"/>
        </w:rPr>
      </w:pPr>
      <w:r w:rsidRPr="00424A8C">
        <w:rPr>
          <w:rFonts w:cstheme="minorHAnsi"/>
          <w:b/>
          <w:sz w:val="24"/>
          <w:szCs w:val="24"/>
        </w:rPr>
        <w:t>Financial assessment:</w:t>
      </w:r>
      <w:r w:rsidR="0054218D" w:rsidRPr="00424A8C">
        <w:rPr>
          <w:rFonts w:cstheme="minorHAnsi"/>
          <w:b/>
          <w:sz w:val="24"/>
          <w:szCs w:val="24"/>
        </w:rPr>
        <w:t xml:space="preserve"> </w:t>
      </w:r>
    </w:p>
    <w:p w14:paraId="32521DB0" w14:textId="4607795D" w:rsidR="00F47C44" w:rsidRPr="00424A8C" w:rsidRDefault="0054218D">
      <w:pPr>
        <w:rPr>
          <w:rFonts w:cstheme="minorHAnsi"/>
          <w:b/>
        </w:rPr>
      </w:pPr>
      <w:r w:rsidRPr="00424A8C">
        <w:rPr>
          <w:rFonts w:cstheme="minorHAnsi"/>
        </w:rPr>
        <w:t xml:space="preserve">Please discuss the need for the </w:t>
      </w:r>
      <w:r w:rsidR="00B26D7B" w:rsidRPr="00424A8C">
        <w:rPr>
          <w:rFonts w:cstheme="minorHAnsi"/>
        </w:rPr>
        <w:t>financial</w:t>
      </w:r>
      <w:r w:rsidRPr="00424A8C">
        <w:rPr>
          <w:rFonts w:cstheme="minorHAnsi"/>
        </w:rPr>
        <w:t xml:space="preserve"> assessment, advise that any contribution will be backdated to the start of the care package and should be paid directly into </w:t>
      </w:r>
      <w:r w:rsidR="00B26D7B">
        <w:rPr>
          <w:rFonts w:cstheme="minorHAnsi"/>
        </w:rPr>
        <w:t>the</w:t>
      </w:r>
      <w:r w:rsidRPr="00424A8C">
        <w:rPr>
          <w:rFonts w:cstheme="minorHAnsi"/>
        </w:rPr>
        <w:t xml:space="preserve"> DP account. Please make ACFS aware of the request for a financial assessment</w:t>
      </w:r>
      <w:r w:rsidR="00F17177">
        <w:rPr>
          <w:rFonts w:cstheme="minorHAnsi"/>
        </w:rPr>
        <w:t xml:space="preserve"> by sending a request through Mosaic</w:t>
      </w:r>
      <w:r w:rsidRPr="00424A8C">
        <w:rPr>
          <w:rFonts w:cstheme="minorHAnsi"/>
        </w:rPr>
        <w:t xml:space="preserve">. </w:t>
      </w:r>
      <w:r w:rsidR="00CE610F" w:rsidRPr="00424A8C">
        <w:rPr>
          <w:rFonts w:cstheme="minorHAnsi"/>
          <w:b/>
        </w:rPr>
        <w:t xml:space="preserve">For more information see </w:t>
      </w:r>
      <w:hyperlink r:id="rId13" w:history="1">
        <w:r w:rsidR="00CE610F" w:rsidRPr="00424A8C">
          <w:rPr>
            <w:rStyle w:val="Hyperlink"/>
            <w:rFonts w:cstheme="minorHAnsi"/>
            <w:b/>
          </w:rPr>
          <w:t>Direct Payment staff guidance</w:t>
        </w:r>
      </w:hyperlink>
      <w:r w:rsidR="00CE610F" w:rsidRPr="00424A8C">
        <w:rPr>
          <w:rFonts w:cstheme="minorHAnsi"/>
          <w:b/>
        </w:rPr>
        <w:t xml:space="preserve"> section</w:t>
      </w:r>
      <w:r w:rsidR="000D639F" w:rsidRPr="00424A8C">
        <w:rPr>
          <w:rFonts w:cstheme="minorHAnsi"/>
          <w:b/>
        </w:rPr>
        <w:t xml:space="preserve"> 3.7 </w:t>
      </w:r>
      <w:r w:rsidR="00CE610F" w:rsidRPr="00424A8C">
        <w:rPr>
          <w:rFonts w:cstheme="minorHAnsi"/>
          <w:b/>
        </w:rPr>
        <w:t>pag</w:t>
      </w:r>
      <w:r w:rsidR="000D639F" w:rsidRPr="00424A8C">
        <w:rPr>
          <w:rFonts w:cstheme="minorHAnsi"/>
          <w:b/>
        </w:rPr>
        <w:t xml:space="preserve">e 20 </w:t>
      </w:r>
    </w:p>
    <w:p w14:paraId="1119B5AA" w14:textId="77777777" w:rsidR="00B26D7B" w:rsidRDefault="00B26D7B">
      <w:pPr>
        <w:rPr>
          <w:rFonts w:cstheme="minorHAnsi"/>
          <w:b/>
          <w:sz w:val="24"/>
          <w:szCs w:val="24"/>
        </w:rPr>
      </w:pPr>
    </w:p>
    <w:p w14:paraId="7F258AB9" w14:textId="487D7C63" w:rsidR="00FA4BB5" w:rsidRPr="00424A8C" w:rsidRDefault="00B26D7B">
      <w:pPr>
        <w:rPr>
          <w:rFonts w:cstheme="minorHAnsi"/>
          <w:bCs/>
          <w:sz w:val="24"/>
          <w:szCs w:val="24"/>
        </w:rPr>
      </w:pPr>
      <w:r w:rsidRPr="00424A8C">
        <w:rPr>
          <w:rFonts w:cstheme="minorHAnsi"/>
          <w:b/>
          <w:noProof/>
          <w:sz w:val="24"/>
          <w:szCs w:val="24"/>
        </w:rPr>
        <w:lastRenderedPageBreak/>
        <mc:AlternateContent>
          <mc:Choice Requires="wps">
            <w:drawing>
              <wp:anchor distT="0" distB="0" distL="114300" distR="114300" simplePos="0" relativeHeight="251662336" behindDoc="1" locked="0" layoutInCell="1" allowOverlap="1" wp14:anchorId="44875357" wp14:editId="42D76C88">
                <wp:simplePos x="0" y="0"/>
                <wp:positionH relativeFrom="column">
                  <wp:posOffset>-63374</wp:posOffset>
                </wp:positionH>
                <wp:positionV relativeFrom="paragraph">
                  <wp:posOffset>-76954</wp:posOffset>
                </wp:positionV>
                <wp:extent cx="5855970" cy="3802455"/>
                <wp:effectExtent l="0" t="0" r="11430" b="26670"/>
                <wp:wrapNone/>
                <wp:docPr id="5" name="Rectangle 5"/>
                <wp:cNvGraphicFramePr/>
                <a:graphic xmlns:a="http://schemas.openxmlformats.org/drawingml/2006/main">
                  <a:graphicData uri="http://schemas.microsoft.com/office/word/2010/wordprocessingShape">
                    <wps:wsp>
                      <wps:cNvSpPr/>
                      <wps:spPr>
                        <a:xfrm>
                          <a:off x="0" y="0"/>
                          <a:ext cx="5855970" cy="3802455"/>
                        </a:xfrm>
                        <a:prstGeom prst="rect">
                          <a:avLst/>
                        </a:prstGeom>
                        <a:solidFill>
                          <a:schemeClr val="accent1">
                            <a:alpha val="20000"/>
                          </a:schemeClr>
                        </a:solidFill>
                        <a:ln w="254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D26BC6" id="Rectangle 5" o:spid="_x0000_s1026" style="position:absolute;margin-left:-5pt;margin-top:-6.05pt;width:461.1pt;height:299.4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" fillcolor="#4472c4 [3204]" strokecolor="#4472c4 [3204]" strokeweight="2pt">
                <v:fill opacity="13107f"/>
              </v:rect>
            </w:pict>
          </mc:Fallback>
        </mc:AlternateContent>
      </w:r>
      <w:r w:rsidR="00FA4BB5" w:rsidRPr="00424A8C">
        <w:rPr>
          <w:rFonts w:cstheme="minorHAnsi"/>
          <w:b/>
          <w:sz w:val="24"/>
          <w:szCs w:val="24"/>
        </w:rPr>
        <w:t>Deciding what the DP can be used for: PA/Agency</w:t>
      </w:r>
      <w:r w:rsidR="00DF588F" w:rsidRPr="00424A8C">
        <w:rPr>
          <w:rFonts w:cstheme="minorHAnsi"/>
          <w:b/>
          <w:sz w:val="24"/>
          <w:szCs w:val="24"/>
        </w:rPr>
        <w:t>/Day Service</w:t>
      </w:r>
      <w:r w:rsidR="00525E0A" w:rsidRPr="00424A8C">
        <w:rPr>
          <w:rFonts w:cstheme="minorHAnsi"/>
          <w:b/>
          <w:sz w:val="24"/>
          <w:szCs w:val="24"/>
        </w:rPr>
        <w:t>/Creative</w:t>
      </w:r>
    </w:p>
    <w:p w14:paraId="7F114488" w14:textId="7CE3049C" w:rsidR="006F67A4" w:rsidRPr="00424A8C" w:rsidRDefault="006F67A4" w:rsidP="00CE610F">
      <w:pPr>
        <w:rPr>
          <w:rFonts w:cstheme="minorHAnsi"/>
          <w:b/>
          <w:color w:val="FF0000"/>
        </w:rPr>
      </w:pPr>
      <w:r w:rsidRPr="00424A8C">
        <w:rPr>
          <w:rFonts w:cstheme="minorHAnsi"/>
        </w:rPr>
        <w:t xml:space="preserve">Direct payments can be used to purchase equipment, attend Day services or Care </w:t>
      </w:r>
      <w:r w:rsidR="00C30574" w:rsidRPr="00424A8C">
        <w:rPr>
          <w:rFonts w:cstheme="minorHAnsi"/>
        </w:rPr>
        <w:t>placements</w:t>
      </w:r>
      <w:r w:rsidRPr="00424A8C">
        <w:rPr>
          <w:rFonts w:cstheme="minorHAnsi"/>
        </w:rPr>
        <w:t xml:space="preserve">, employ Personal Assistants and Agencies or a combination of these. </w:t>
      </w:r>
      <w:r w:rsidR="00CE610F" w:rsidRPr="00424A8C">
        <w:rPr>
          <w:rFonts w:cstheme="minorHAnsi"/>
          <w:b/>
        </w:rPr>
        <w:t xml:space="preserve">For more information see </w:t>
      </w:r>
      <w:hyperlink r:id="rId14" w:history="1">
        <w:r w:rsidR="00CE610F" w:rsidRPr="00424A8C">
          <w:rPr>
            <w:rStyle w:val="Hyperlink"/>
            <w:rFonts w:cstheme="minorHAnsi"/>
            <w:b/>
          </w:rPr>
          <w:t>Direct Payment staff guidance</w:t>
        </w:r>
      </w:hyperlink>
      <w:r w:rsidR="00CE610F" w:rsidRPr="00424A8C">
        <w:rPr>
          <w:rFonts w:cstheme="minorHAnsi"/>
          <w:b/>
        </w:rPr>
        <w:t xml:space="preserve"> section</w:t>
      </w:r>
      <w:r w:rsidR="000D639F" w:rsidRPr="00424A8C">
        <w:rPr>
          <w:rFonts w:cstheme="minorHAnsi"/>
          <w:b/>
        </w:rPr>
        <w:t xml:space="preserve"> 2 </w:t>
      </w:r>
      <w:r w:rsidR="00CE610F" w:rsidRPr="00424A8C">
        <w:rPr>
          <w:rFonts w:cstheme="minorHAnsi"/>
          <w:b/>
        </w:rPr>
        <w:t>pag</w:t>
      </w:r>
      <w:r w:rsidR="000D639F" w:rsidRPr="00424A8C">
        <w:rPr>
          <w:rFonts w:cstheme="minorHAnsi"/>
          <w:b/>
        </w:rPr>
        <w:t xml:space="preserve">e </w:t>
      </w:r>
      <w:r w:rsidR="00975B44" w:rsidRPr="00424A8C">
        <w:rPr>
          <w:rFonts w:cstheme="minorHAnsi"/>
          <w:b/>
        </w:rPr>
        <w:t>6</w:t>
      </w:r>
      <w:r w:rsidR="000D639F" w:rsidRPr="00424A8C">
        <w:rPr>
          <w:rFonts w:cstheme="minorHAnsi"/>
          <w:b/>
        </w:rPr>
        <w:t xml:space="preserve"> </w:t>
      </w:r>
    </w:p>
    <w:p w14:paraId="351A5287" w14:textId="474874E9" w:rsidR="006F67A4" w:rsidRPr="00424A8C" w:rsidRDefault="006F67A4" w:rsidP="00CE610F">
      <w:pPr>
        <w:rPr>
          <w:rFonts w:cstheme="minorHAnsi"/>
          <w:b/>
          <w:color w:val="FF0000"/>
        </w:rPr>
      </w:pPr>
      <w:r w:rsidRPr="00424A8C">
        <w:rPr>
          <w:rFonts w:cstheme="minorHAnsi"/>
        </w:rPr>
        <w:t xml:space="preserve">An individual might want to use a specific </w:t>
      </w:r>
      <w:r w:rsidR="00C30574" w:rsidRPr="00424A8C">
        <w:rPr>
          <w:rFonts w:cstheme="minorHAnsi"/>
        </w:rPr>
        <w:t>A</w:t>
      </w:r>
      <w:r w:rsidRPr="00424A8C">
        <w:rPr>
          <w:rFonts w:cstheme="minorHAnsi"/>
        </w:rPr>
        <w:t>genc</w:t>
      </w:r>
      <w:r w:rsidR="00B014B8">
        <w:rPr>
          <w:rFonts w:cstheme="minorHAnsi"/>
        </w:rPr>
        <w:t>y</w:t>
      </w:r>
      <w:r w:rsidR="00C30574" w:rsidRPr="00424A8C">
        <w:rPr>
          <w:rFonts w:cstheme="minorHAnsi"/>
        </w:rPr>
        <w:t xml:space="preserve"> or Day service</w:t>
      </w:r>
      <w:r w:rsidRPr="00424A8C">
        <w:rPr>
          <w:rFonts w:cstheme="minorHAnsi"/>
        </w:rPr>
        <w:t xml:space="preserve"> that </w:t>
      </w:r>
      <w:r w:rsidR="00C30574" w:rsidRPr="00424A8C">
        <w:rPr>
          <w:rFonts w:cstheme="minorHAnsi"/>
        </w:rPr>
        <w:t>are</w:t>
      </w:r>
      <w:r w:rsidRPr="00424A8C">
        <w:rPr>
          <w:rFonts w:cstheme="minorHAnsi"/>
        </w:rPr>
        <w:t xml:space="preserve"> not contracted to</w:t>
      </w:r>
      <w:r w:rsidR="00BF01A7" w:rsidRPr="00424A8C">
        <w:rPr>
          <w:rFonts w:cstheme="minorHAnsi"/>
        </w:rPr>
        <w:t xml:space="preserve"> Nottinghamshire County Council </w:t>
      </w:r>
      <w:r w:rsidR="00B014B8">
        <w:rPr>
          <w:rFonts w:cstheme="minorHAnsi"/>
        </w:rPr>
        <w:t xml:space="preserve">to </w:t>
      </w:r>
      <w:r w:rsidR="00BF01A7" w:rsidRPr="00424A8C">
        <w:rPr>
          <w:rFonts w:cstheme="minorHAnsi"/>
        </w:rPr>
        <w:t>supply</w:t>
      </w:r>
      <w:r w:rsidRPr="00424A8C">
        <w:rPr>
          <w:rFonts w:cstheme="minorHAnsi"/>
        </w:rPr>
        <w:t xml:space="preserve"> </w:t>
      </w:r>
      <w:r w:rsidR="00C30574" w:rsidRPr="00424A8C">
        <w:rPr>
          <w:rFonts w:cstheme="minorHAnsi"/>
        </w:rPr>
        <w:t xml:space="preserve">a </w:t>
      </w:r>
      <w:r w:rsidRPr="00424A8C">
        <w:rPr>
          <w:rFonts w:cstheme="minorHAnsi"/>
        </w:rPr>
        <w:t xml:space="preserve">care provision to </w:t>
      </w:r>
      <w:r w:rsidR="00BF01A7" w:rsidRPr="00424A8C">
        <w:rPr>
          <w:rFonts w:cstheme="minorHAnsi"/>
        </w:rPr>
        <w:t>Nottinghamshire residents</w:t>
      </w:r>
      <w:r w:rsidRPr="00424A8C">
        <w:rPr>
          <w:rFonts w:cstheme="minorHAnsi"/>
        </w:rPr>
        <w:t xml:space="preserve">. Please make sure that the rate charged by the </w:t>
      </w:r>
      <w:r w:rsidR="00975B44" w:rsidRPr="00424A8C">
        <w:rPr>
          <w:rFonts w:cstheme="minorHAnsi"/>
        </w:rPr>
        <w:t>provider is</w:t>
      </w:r>
      <w:r w:rsidRPr="00424A8C">
        <w:rPr>
          <w:rFonts w:cstheme="minorHAnsi"/>
        </w:rPr>
        <w:t xml:space="preserve"> not more than the contracted rates for an </w:t>
      </w:r>
      <w:r w:rsidR="001A1A07" w:rsidRPr="00424A8C">
        <w:rPr>
          <w:rFonts w:cstheme="minorHAnsi"/>
        </w:rPr>
        <w:t>equivalent available</w:t>
      </w:r>
      <w:r w:rsidRPr="00424A8C">
        <w:rPr>
          <w:rFonts w:cstheme="minorHAnsi"/>
          <w:b/>
        </w:rPr>
        <w:t xml:space="preserve"> </w:t>
      </w:r>
      <w:r w:rsidRPr="00424A8C">
        <w:rPr>
          <w:rFonts w:cstheme="minorHAnsi"/>
        </w:rPr>
        <w:t>service</w:t>
      </w:r>
      <w:r w:rsidR="00C30574" w:rsidRPr="00424A8C">
        <w:rPr>
          <w:rFonts w:cstheme="minorHAnsi"/>
        </w:rPr>
        <w:t>,</w:t>
      </w:r>
      <w:r w:rsidRPr="00424A8C">
        <w:rPr>
          <w:rFonts w:cstheme="minorHAnsi"/>
        </w:rPr>
        <w:t xml:space="preserve"> except in exceptional circumstances </w:t>
      </w:r>
      <w:r w:rsidR="00C30574" w:rsidRPr="00424A8C">
        <w:rPr>
          <w:rFonts w:cstheme="minorHAnsi"/>
        </w:rPr>
        <w:t xml:space="preserve">that would need to be agreed </w:t>
      </w:r>
      <w:r w:rsidRPr="00424A8C">
        <w:rPr>
          <w:rFonts w:cstheme="minorHAnsi"/>
        </w:rPr>
        <w:t xml:space="preserve">on a </w:t>
      </w:r>
      <w:r w:rsidR="00F83A38" w:rsidRPr="00424A8C">
        <w:rPr>
          <w:rFonts w:cstheme="minorHAnsi"/>
        </w:rPr>
        <w:t>case-by-case</w:t>
      </w:r>
      <w:r w:rsidRPr="00424A8C">
        <w:rPr>
          <w:rFonts w:cstheme="minorHAnsi"/>
        </w:rPr>
        <w:t xml:space="preserve"> basis</w:t>
      </w:r>
      <w:r w:rsidR="00F17177">
        <w:rPr>
          <w:rFonts w:cstheme="minorHAnsi"/>
        </w:rPr>
        <w:t xml:space="preserve"> by a Group Manager</w:t>
      </w:r>
      <w:r w:rsidR="00C30574" w:rsidRPr="00424A8C">
        <w:rPr>
          <w:rFonts w:cstheme="minorHAnsi"/>
        </w:rPr>
        <w:t>. For Homecare it is the highest of the lead/additional</w:t>
      </w:r>
      <w:r w:rsidR="00F83A38">
        <w:rPr>
          <w:rFonts w:cstheme="minorHAnsi"/>
        </w:rPr>
        <w:t xml:space="preserve"> (not supplementary)</w:t>
      </w:r>
      <w:r w:rsidR="00C30574" w:rsidRPr="00424A8C">
        <w:rPr>
          <w:rFonts w:cstheme="minorHAnsi"/>
        </w:rPr>
        <w:t xml:space="preserve"> provider rate that is used</w:t>
      </w:r>
      <w:r w:rsidR="00F17177">
        <w:rPr>
          <w:rFonts w:cstheme="minorHAnsi"/>
        </w:rPr>
        <w:t xml:space="preserve"> for each district and for Day services</w:t>
      </w:r>
      <w:r w:rsidR="00F83A38">
        <w:rPr>
          <w:rFonts w:cstheme="minorHAnsi"/>
        </w:rPr>
        <w:t xml:space="preserve">/ CSE </w:t>
      </w:r>
      <w:r w:rsidR="00F17177">
        <w:rPr>
          <w:rFonts w:cstheme="minorHAnsi"/>
        </w:rPr>
        <w:t>it is the matrix rates</w:t>
      </w:r>
      <w:r w:rsidR="00C30574" w:rsidRPr="00424A8C">
        <w:rPr>
          <w:rFonts w:cstheme="minorHAnsi"/>
        </w:rPr>
        <w:t>.</w:t>
      </w:r>
      <w:r w:rsidR="00CE610F" w:rsidRPr="00424A8C">
        <w:rPr>
          <w:rFonts w:cstheme="minorHAnsi"/>
        </w:rPr>
        <w:t xml:space="preserve"> </w:t>
      </w:r>
      <w:r w:rsidR="00CE610F" w:rsidRPr="00424A8C">
        <w:rPr>
          <w:rFonts w:cstheme="minorHAnsi"/>
          <w:b/>
        </w:rPr>
        <w:t xml:space="preserve">For more information see </w:t>
      </w:r>
      <w:hyperlink r:id="rId15" w:history="1">
        <w:r w:rsidR="00CE610F" w:rsidRPr="00424A8C">
          <w:rPr>
            <w:rStyle w:val="Hyperlink"/>
            <w:rFonts w:cstheme="minorHAnsi"/>
            <w:b/>
          </w:rPr>
          <w:t>Direct Payment staff guidance</w:t>
        </w:r>
      </w:hyperlink>
      <w:r w:rsidR="00CE610F" w:rsidRPr="00424A8C">
        <w:rPr>
          <w:rFonts w:cstheme="minorHAnsi"/>
          <w:b/>
        </w:rPr>
        <w:t xml:space="preserve"> sectio</w:t>
      </w:r>
      <w:r w:rsidR="000D639F" w:rsidRPr="00424A8C">
        <w:rPr>
          <w:rFonts w:cstheme="minorHAnsi"/>
          <w:b/>
        </w:rPr>
        <w:t xml:space="preserve">n 6.7 </w:t>
      </w:r>
      <w:r w:rsidR="00CE610F" w:rsidRPr="00424A8C">
        <w:rPr>
          <w:rFonts w:cstheme="minorHAnsi"/>
          <w:b/>
        </w:rPr>
        <w:t>page</w:t>
      </w:r>
      <w:r w:rsidR="000D639F" w:rsidRPr="00424A8C">
        <w:rPr>
          <w:rFonts w:cstheme="minorHAnsi"/>
          <w:b/>
        </w:rPr>
        <w:t xml:space="preserve"> 47 </w:t>
      </w:r>
    </w:p>
    <w:p w14:paraId="68C39910" w14:textId="21F7BB60" w:rsidR="006F67A4" w:rsidRPr="00424A8C" w:rsidRDefault="00975B44" w:rsidP="00C30574">
      <w:pPr>
        <w:pStyle w:val="NoSpacing"/>
        <w:rPr>
          <w:rFonts w:cstheme="minorHAnsi"/>
        </w:rPr>
      </w:pPr>
      <w:r w:rsidRPr="00424A8C">
        <w:rPr>
          <w:rFonts w:cstheme="minorHAnsi"/>
        </w:rPr>
        <w:t xml:space="preserve">DPs can be used </w:t>
      </w:r>
      <w:r w:rsidR="001A1A07" w:rsidRPr="00424A8C">
        <w:rPr>
          <w:rFonts w:cstheme="minorHAnsi"/>
          <w:b/>
          <w:bCs/>
        </w:rPr>
        <w:t>creatively,</w:t>
      </w:r>
      <w:r w:rsidRPr="00424A8C">
        <w:rPr>
          <w:rFonts w:cstheme="minorHAnsi"/>
          <w:b/>
          <w:bCs/>
        </w:rPr>
        <w:t xml:space="preserve"> </w:t>
      </w:r>
      <w:r w:rsidRPr="00424A8C">
        <w:rPr>
          <w:rFonts w:cstheme="minorHAnsi"/>
        </w:rPr>
        <w:t>and this is encouraged</w:t>
      </w:r>
      <w:r w:rsidR="00C30574" w:rsidRPr="00424A8C">
        <w:rPr>
          <w:rFonts w:cstheme="minorHAnsi"/>
          <w:b/>
          <w:bCs/>
        </w:rPr>
        <w:t xml:space="preserve"> </w:t>
      </w:r>
      <w:r w:rsidR="00F17177">
        <w:rPr>
          <w:rFonts w:cstheme="minorHAnsi"/>
        </w:rPr>
        <w:t xml:space="preserve">to </w:t>
      </w:r>
      <w:r w:rsidR="00C30574" w:rsidRPr="00424A8C">
        <w:rPr>
          <w:rFonts w:cstheme="minorHAnsi"/>
        </w:rPr>
        <w:t xml:space="preserve">meet </w:t>
      </w:r>
      <w:r w:rsidRPr="00424A8C">
        <w:rPr>
          <w:rFonts w:cstheme="minorHAnsi"/>
        </w:rPr>
        <w:t>t</w:t>
      </w:r>
      <w:r w:rsidR="00C30574" w:rsidRPr="00424A8C">
        <w:rPr>
          <w:rFonts w:cstheme="minorHAnsi"/>
        </w:rPr>
        <w:t xml:space="preserve">he individuals’ </w:t>
      </w:r>
      <w:r w:rsidR="006F67A4" w:rsidRPr="00424A8C">
        <w:rPr>
          <w:rFonts w:cstheme="minorHAnsi"/>
        </w:rPr>
        <w:t>outcomes</w:t>
      </w:r>
      <w:r w:rsidR="00F17177">
        <w:rPr>
          <w:rFonts w:cstheme="minorHAnsi"/>
        </w:rPr>
        <w:t xml:space="preserve"> and support them in living the life they want</w:t>
      </w:r>
      <w:r w:rsidR="006F67A4" w:rsidRPr="00424A8C">
        <w:rPr>
          <w:rFonts w:cstheme="minorHAnsi"/>
        </w:rPr>
        <w:t xml:space="preserve">. </w:t>
      </w:r>
    </w:p>
    <w:p w14:paraId="0F4BB03C" w14:textId="01CBE7A5" w:rsidR="00CE610F" w:rsidRPr="00424A8C" w:rsidRDefault="00CE610F" w:rsidP="00CE610F">
      <w:pPr>
        <w:rPr>
          <w:rFonts w:cstheme="minorHAnsi"/>
          <w:b/>
        </w:rPr>
      </w:pPr>
      <w:r w:rsidRPr="00424A8C">
        <w:rPr>
          <w:rFonts w:cstheme="minorHAnsi"/>
          <w:b/>
        </w:rPr>
        <w:t>For more information see Direct Payment staff guidance section</w:t>
      </w:r>
      <w:r w:rsidR="000D639F" w:rsidRPr="00424A8C">
        <w:rPr>
          <w:rFonts w:cstheme="minorHAnsi"/>
          <w:b/>
        </w:rPr>
        <w:t xml:space="preserve"> 2.1 </w:t>
      </w:r>
      <w:r w:rsidRPr="00424A8C">
        <w:rPr>
          <w:rFonts w:cstheme="minorHAnsi"/>
          <w:b/>
        </w:rPr>
        <w:t>page</w:t>
      </w:r>
      <w:r w:rsidR="000D639F" w:rsidRPr="00424A8C">
        <w:rPr>
          <w:rFonts w:cstheme="minorHAnsi"/>
          <w:b/>
        </w:rPr>
        <w:t xml:space="preserve"> </w:t>
      </w:r>
      <w:r w:rsidR="00975B44" w:rsidRPr="00424A8C">
        <w:rPr>
          <w:rFonts w:cstheme="minorHAnsi"/>
          <w:b/>
        </w:rPr>
        <w:t>7</w:t>
      </w:r>
      <w:r w:rsidR="001C2ECC" w:rsidRPr="00424A8C">
        <w:rPr>
          <w:rFonts w:cstheme="minorHAnsi"/>
          <w:b/>
        </w:rPr>
        <w:t xml:space="preserve"> </w:t>
      </w:r>
      <w:hyperlink r:id="rId16" w:history="1">
        <w:r w:rsidR="001C2ECC" w:rsidRPr="00424A8C">
          <w:rPr>
            <w:rStyle w:val="Hyperlink"/>
            <w:rFonts w:cstheme="minorHAnsi"/>
            <w:b/>
          </w:rPr>
          <w:t>Direct Payments Staff Guidance - Creative use of Direct Payments</w:t>
        </w:r>
      </w:hyperlink>
    </w:p>
    <w:p w14:paraId="759FFFA4" w14:textId="5A11C62D" w:rsidR="004611F5" w:rsidRPr="00424A8C" w:rsidRDefault="00D9075D">
      <w:pPr>
        <w:rPr>
          <w:rFonts w:cstheme="minorHAnsi"/>
        </w:rPr>
      </w:pPr>
      <w:r w:rsidRPr="00424A8C">
        <w:rPr>
          <w:rFonts w:cstheme="minorHAnsi"/>
        </w:rPr>
        <w:t xml:space="preserve">Once you have completed your </w:t>
      </w:r>
      <w:r w:rsidR="00F17177">
        <w:rPr>
          <w:rFonts w:cstheme="minorHAnsi"/>
        </w:rPr>
        <w:t>Conversation</w:t>
      </w:r>
      <w:r w:rsidRPr="00424A8C">
        <w:rPr>
          <w:rFonts w:cstheme="minorHAnsi"/>
        </w:rPr>
        <w:t xml:space="preserve"> and have identified</w:t>
      </w:r>
      <w:r w:rsidR="00291DE9" w:rsidRPr="00424A8C">
        <w:rPr>
          <w:rFonts w:cstheme="minorHAnsi"/>
        </w:rPr>
        <w:t xml:space="preserve"> </w:t>
      </w:r>
      <w:r w:rsidRPr="00424A8C">
        <w:rPr>
          <w:rFonts w:cstheme="minorHAnsi"/>
        </w:rPr>
        <w:t xml:space="preserve">the </w:t>
      </w:r>
      <w:hyperlink r:id="rId17" w:history="1">
        <w:r w:rsidR="00291DE9" w:rsidRPr="00424A8C">
          <w:rPr>
            <w:rStyle w:val="Hyperlink"/>
            <w:rFonts w:cstheme="minorHAnsi"/>
            <w:color w:val="0070C0"/>
          </w:rPr>
          <w:t>individuals care and support needs</w:t>
        </w:r>
      </w:hyperlink>
      <w:r w:rsidRPr="00424A8C">
        <w:rPr>
          <w:rFonts w:cstheme="minorHAnsi"/>
          <w:color w:val="0070C0"/>
        </w:rPr>
        <w:t xml:space="preserve"> </w:t>
      </w:r>
      <w:r w:rsidR="00291DE9" w:rsidRPr="00424A8C">
        <w:rPr>
          <w:rFonts w:cstheme="minorHAnsi"/>
          <w:color w:val="0070C0"/>
        </w:rPr>
        <w:t xml:space="preserve"> </w:t>
      </w:r>
      <w:r w:rsidR="006F67A4" w:rsidRPr="00424A8C">
        <w:rPr>
          <w:rFonts w:cstheme="minorHAnsi"/>
        </w:rPr>
        <w:t>they will need to decide how they want to receive their care and support to meet their eligible needs.</w:t>
      </w:r>
      <w:r w:rsidR="00C30574" w:rsidRPr="00424A8C">
        <w:rPr>
          <w:rFonts w:cstheme="minorHAnsi"/>
        </w:rPr>
        <w:t xml:space="preserve"> </w:t>
      </w:r>
    </w:p>
    <w:p w14:paraId="05D47041" w14:textId="529CCD0A" w:rsidR="00B0378E" w:rsidRPr="00424A8C" w:rsidRDefault="00525E0A">
      <w:pPr>
        <w:rPr>
          <w:rFonts w:cstheme="minorHAnsi"/>
          <w:b/>
          <w:sz w:val="28"/>
          <w:szCs w:val="28"/>
        </w:rPr>
      </w:pPr>
      <w:r w:rsidRPr="00424A8C">
        <w:rPr>
          <w:rFonts w:cstheme="minorHAnsi"/>
          <w:b/>
          <w:noProof/>
          <w:sz w:val="28"/>
          <w:szCs w:val="28"/>
        </w:rPr>
        <mc:AlternateContent>
          <mc:Choice Requires="wps">
            <w:drawing>
              <wp:anchor distT="0" distB="0" distL="114300" distR="114300" simplePos="0" relativeHeight="251664384" behindDoc="1" locked="0" layoutInCell="1" allowOverlap="1" wp14:anchorId="6472EB7F" wp14:editId="1A8FEBBE">
                <wp:simplePos x="0" y="0"/>
                <wp:positionH relativeFrom="column">
                  <wp:posOffset>-63610</wp:posOffset>
                </wp:positionH>
                <wp:positionV relativeFrom="paragraph">
                  <wp:posOffset>23025</wp:posOffset>
                </wp:positionV>
                <wp:extent cx="5882817" cy="5406887"/>
                <wp:effectExtent l="0" t="0" r="22860" b="22860"/>
                <wp:wrapNone/>
                <wp:docPr id="7" name="Rectangle 7"/>
                <wp:cNvGraphicFramePr/>
                <a:graphic xmlns:a="http://schemas.openxmlformats.org/drawingml/2006/main">
                  <a:graphicData uri="http://schemas.microsoft.com/office/word/2010/wordprocessingShape">
                    <wps:wsp>
                      <wps:cNvSpPr/>
                      <wps:spPr>
                        <a:xfrm>
                          <a:off x="0" y="0"/>
                          <a:ext cx="5882817" cy="5406887"/>
                        </a:xfrm>
                        <a:prstGeom prst="rect">
                          <a:avLst/>
                        </a:prstGeom>
                        <a:solidFill>
                          <a:srgbClr val="F315E3">
                            <a:alpha val="15000"/>
                          </a:srgbClr>
                        </a:solidFill>
                        <a:ln w="25400">
                          <a:solidFill>
                            <a:srgbClr val="F315E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FD4AA3" id="Rectangle 7" o:spid="_x0000_s1026" style="position:absolute;margin-left:-5pt;margin-top:1.8pt;width:463.2pt;height:425.7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" fillcolor="#f315e3" strokecolor="#f315e3" strokeweight="2pt">
                <v:fill opacity="9766f"/>
              </v:rect>
            </w:pict>
          </mc:Fallback>
        </mc:AlternateContent>
      </w:r>
      <w:r w:rsidR="00B0378E" w:rsidRPr="00424A8C">
        <w:rPr>
          <w:rFonts w:cstheme="minorHAnsi"/>
          <w:b/>
          <w:sz w:val="28"/>
          <w:szCs w:val="28"/>
        </w:rPr>
        <w:t>Personal Assistants</w:t>
      </w:r>
    </w:p>
    <w:p w14:paraId="5415F148" w14:textId="77777777" w:rsidR="00F17177" w:rsidRDefault="00B0378E" w:rsidP="00E5420C">
      <w:pPr>
        <w:rPr>
          <w:rFonts w:cstheme="minorHAnsi"/>
          <w:b/>
          <w:color w:val="FF0000"/>
        </w:rPr>
      </w:pPr>
      <w:r w:rsidRPr="00424A8C">
        <w:rPr>
          <w:rFonts w:cstheme="minorHAnsi"/>
        </w:rPr>
        <w:t xml:space="preserve">A Personal Assistant should be </w:t>
      </w:r>
      <w:r w:rsidR="00975B44" w:rsidRPr="00424A8C">
        <w:rPr>
          <w:rFonts w:cstheme="minorHAnsi"/>
        </w:rPr>
        <w:t>considered in</w:t>
      </w:r>
      <w:r w:rsidRPr="00424A8C">
        <w:rPr>
          <w:rFonts w:cstheme="minorHAnsi"/>
        </w:rPr>
        <w:t xml:space="preserve"> the first instance when setting up a Direct Payment. This can be a</w:t>
      </w:r>
      <w:r w:rsidRPr="00424A8C">
        <w:rPr>
          <w:rFonts w:cstheme="minorHAnsi"/>
          <w:b/>
        </w:rPr>
        <w:t xml:space="preserve"> </w:t>
      </w:r>
      <w:r w:rsidRPr="00424A8C">
        <w:rPr>
          <w:rFonts w:cstheme="minorHAnsi"/>
        </w:rPr>
        <w:t>neighbour, friend</w:t>
      </w:r>
      <w:r w:rsidRPr="00424A8C">
        <w:rPr>
          <w:rFonts w:cstheme="minorHAnsi"/>
          <w:b/>
        </w:rPr>
        <w:t xml:space="preserve"> </w:t>
      </w:r>
      <w:r w:rsidRPr="00424A8C">
        <w:rPr>
          <w:rFonts w:cstheme="minorHAnsi"/>
        </w:rPr>
        <w:t xml:space="preserve">or even family member that does not reside in the persons home, they should be </w:t>
      </w:r>
      <w:r w:rsidR="00F17177">
        <w:rPr>
          <w:rFonts w:cstheme="minorHAnsi"/>
        </w:rPr>
        <w:t xml:space="preserve">suitable and </w:t>
      </w:r>
      <w:r w:rsidRPr="00424A8C">
        <w:rPr>
          <w:rFonts w:cstheme="minorHAnsi"/>
        </w:rPr>
        <w:t xml:space="preserve">able to meet the individuals assessed care needs. </w:t>
      </w:r>
      <w:r w:rsidR="00EE00AF" w:rsidRPr="00424A8C">
        <w:rPr>
          <w:rFonts w:cstheme="minorHAnsi"/>
          <w:b/>
        </w:rPr>
        <w:t>For more information see Direct Payment staff guidance sectio</w:t>
      </w:r>
      <w:r w:rsidR="001C2ECC" w:rsidRPr="00424A8C">
        <w:rPr>
          <w:rFonts w:cstheme="minorHAnsi"/>
          <w:b/>
        </w:rPr>
        <w:t xml:space="preserve">n 6.3 and 6.4 </w:t>
      </w:r>
      <w:r w:rsidR="00EE00AF" w:rsidRPr="00424A8C">
        <w:rPr>
          <w:rFonts w:cstheme="minorHAnsi"/>
          <w:b/>
        </w:rPr>
        <w:t>pag</w:t>
      </w:r>
      <w:r w:rsidR="001C2ECC" w:rsidRPr="00424A8C">
        <w:rPr>
          <w:rFonts w:cstheme="minorHAnsi"/>
          <w:b/>
        </w:rPr>
        <w:t xml:space="preserve">e 43 and 44 </w:t>
      </w:r>
      <w:hyperlink r:id="rId18" w:history="1">
        <w:r w:rsidR="001C2ECC" w:rsidRPr="00424A8C">
          <w:rPr>
            <w:rStyle w:val="Hyperlink"/>
            <w:rFonts w:cstheme="minorHAnsi"/>
            <w:b/>
          </w:rPr>
          <w:t>Direct Payments Staff Guidance</w:t>
        </w:r>
      </w:hyperlink>
    </w:p>
    <w:p w14:paraId="6F60A759" w14:textId="6CFA2979" w:rsidR="006F67A4" w:rsidRPr="00F17177" w:rsidRDefault="00D9075D" w:rsidP="00E5420C">
      <w:pPr>
        <w:rPr>
          <w:rFonts w:cstheme="minorHAnsi"/>
          <w:b/>
          <w:color w:val="FF0000"/>
        </w:rPr>
      </w:pPr>
      <w:r w:rsidRPr="00424A8C">
        <w:rPr>
          <w:rFonts w:cstheme="minorHAnsi"/>
          <w:b/>
          <w:sz w:val="24"/>
          <w:szCs w:val="24"/>
        </w:rPr>
        <w:t xml:space="preserve">Do you know anyone who can provide this care for you? </w:t>
      </w:r>
    </w:p>
    <w:p w14:paraId="34AEBB75" w14:textId="706151E4" w:rsidR="002D0F8C" w:rsidRPr="00424A8C" w:rsidRDefault="004611F5" w:rsidP="00E5420C">
      <w:pPr>
        <w:rPr>
          <w:rFonts w:cstheme="minorHAnsi"/>
        </w:rPr>
      </w:pPr>
      <w:r w:rsidRPr="00424A8C">
        <w:rPr>
          <w:rFonts w:cstheme="minorHAnsi"/>
        </w:rPr>
        <w:t>This should</w:t>
      </w:r>
      <w:r w:rsidR="00B0378E" w:rsidRPr="00424A8C">
        <w:rPr>
          <w:rFonts w:cstheme="minorHAnsi"/>
        </w:rPr>
        <w:t xml:space="preserve"> always</w:t>
      </w:r>
      <w:r w:rsidRPr="00424A8C">
        <w:rPr>
          <w:rFonts w:cstheme="minorHAnsi"/>
        </w:rPr>
        <w:t xml:space="preserve"> be </w:t>
      </w:r>
      <w:r w:rsidR="006F67A4" w:rsidRPr="00424A8C">
        <w:rPr>
          <w:rFonts w:cstheme="minorHAnsi"/>
        </w:rPr>
        <w:t xml:space="preserve">a starting point </w:t>
      </w:r>
      <w:r w:rsidRPr="00424A8C">
        <w:rPr>
          <w:rFonts w:cstheme="minorHAnsi"/>
        </w:rPr>
        <w:t xml:space="preserve">because in </w:t>
      </w:r>
      <w:r w:rsidR="006F67A4" w:rsidRPr="00424A8C">
        <w:rPr>
          <w:rFonts w:cstheme="minorHAnsi"/>
        </w:rPr>
        <w:t>over 60% of</w:t>
      </w:r>
      <w:r w:rsidRPr="00424A8C">
        <w:rPr>
          <w:rFonts w:cstheme="minorHAnsi"/>
        </w:rPr>
        <w:t xml:space="preserve"> PA</w:t>
      </w:r>
      <w:r w:rsidR="006F67A4" w:rsidRPr="00424A8C">
        <w:rPr>
          <w:rFonts w:cstheme="minorHAnsi"/>
        </w:rPr>
        <w:t>’s</w:t>
      </w:r>
      <w:r w:rsidRPr="00424A8C">
        <w:rPr>
          <w:rFonts w:cstheme="minorHAnsi"/>
        </w:rPr>
        <w:t xml:space="preserve"> </w:t>
      </w:r>
      <w:r w:rsidR="006F67A4" w:rsidRPr="00424A8C">
        <w:rPr>
          <w:rFonts w:cstheme="minorHAnsi"/>
        </w:rPr>
        <w:t>are</w:t>
      </w:r>
      <w:r w:rsidRPr="00424A8C">
        <w:rPr>
          <w:rFonts w:cstheme="minorHAnsi"/>
        </w:rPr>
        <w:t xml:space="preserve"> already known to the individual </w:t>
      </w:r>
      <w:r w:rsidR="006F67A4" w:rsidRPr="00424A8C">
        <w:rPr>
          <w:rFonts w:cstheme="minorHAnsi"/>
        </w:rPr>
        <w:t>or family.</w:t>
      </w:r>
      <w:r w:rsidR="00B0378E" w:rsidRPr="00424A8C">
        <w:rPr>
          <w:rFonts w:cstheme="minorHAnsi"/>
        </w:rPr>
        <w:t xml:space="preserve"> The Direct Payment </w:t>
      </w:r>
      <w:r w:rsidR="00E16001">
        <w:rPr>
          <w:rFonts w:cstheme="minorHAnsi"/>
        </w:rPr>
        <w:t xml:space="preserve">PA commissioning team </w:t>
      </w:r>
      <w:r w:rsidR="00B0378E" w:rsidRPr="00424A8C">
        <w:rPr>
          <w:rFonts w:cstheme="minorHAnsi"/>
        </w:rPr>
        <w:t>can discuss</w:t>
      </w:r>
      <w:r w:rsidR="00E16001">
        <w:rPr>
          <w:rFonts w:cstheme="minorHAnsi"/>
        </w:rPr>
        <w:t xml:space="preserve"> </w:t>
      </w:r>
      <w:r w:rsidR="00B0378E" w:rsidRPr="00424A8C">
        <w:rPr>
          <w:rFonts w:cstheme="minorHAnsi"/>
        </w:rPr>
        <w:t xml:space="preserve">any support required in order to manage the DP once </w:t>
      </w:r>
      <w:r w:rsidR="00E16001">
        <w:rPr>
          <w:rFonts w:cstheme="minorHAnsi"/>
        </w:rPr>
        <w:t>its has been</w:t>
      </w:r>
      <w:r w:rsidR="00B0378E" w:rsidRPr="00424A8C">
        <w:rPr>
          <w:rFonts w:cstheme="minorHAnsi"/>
        </w:rPr>
        <w:t xml:space="preserve"> identified if they know someone who can provide the support</w:t>
      </w:r>
      <w:r w:rsidR="00E16001">
        <w:rPr>
          <w:rFonts w:cstheme="minorHAnsi"/>
        </w:rPr>
        <w:t>.</w:t>
      </w:r>
    </w:p>
    <w:p w14:paraId="7519545B" w14:textId="608F951B" w:rsidR="00B0378E" w:rsidRDefault="00B0378E" w:rsidP="00E5420C">
      <w:pPr>
        <w:rPr>
          <w:rStyle w:val="Hyperlink"/>
          <w:rFonts w:cstheme="minorHAnsi"/>
          <w:b/>
        </w:rPr>
      </w:pPr>
      <w:r w:rsidRPr="00424A8C">
        <w:rPr>
          <w:rFonts w:cstheme="minorHAnsi"/>
          <w:b/>
        </w:rPr>
        <w:t>For more information see Direct Payment staff guidance section</w:t>
      </w:r>
      <w:r w:rsidR="001C2ECC" w:rsidRPr="00424A8C">
        <w:rPr>
          <w:rFonts w:cstheme="minorHAnsi"/>
          <w:b/>
        </w:rPr>
        <w:t xml:space="preserve"> 6.5 </w:t>
      </w:r>
      <w:r w:rsidRPr="00424A8C">
        <w:rPr>
          <w:rFonts w:cstheme="minorHAnsi"/>
          <w:b/>
        </w:rPr>
        <w:t>page</w:t>
      </w:r>
      <w:r w:rsidR="001C2ECC" w:rsidRPr="00424A8C">
        <w:rPr>
          <w:rFonts w:cstheme="minorHAnsi"/>
          <w:b/>
        </w:rPr>
        <w:t xml:space="preserve"> 45 </w:t>
      </w:r>
      <w:hyperlink r:id="rId19" w:history="1">
        <w:r w:rsidR="001C2ECC" w:rsidRPr="00424A8C">
          <w:rPr>
            <w:rStyle w:val="Hyperlink"/>
            <w:rFonts w:cstheme="minorHAnsi"/>
            <w:b/>
          </w:rPr>
          <w:t>Direct Payments Staff Guidance</w:t>
        </w:r>
      </w:hyperlink>
    </w:p>
    <w:p w14:paraId="6560DF5C" w14:textId="46448F0B" w:rsidR="00C254C3" w:rsidRPr="000D0315" w:rsidRDefault="0084158D" w:rsidP="00E5420C">
      <w:pPr>
        <w:rPr>
          <w:rStyle w:val="Hyperlink"/>
          <w:rFonts w:cstheme="minorHAnsi"/>
          <w:b/>
          <w:color w:val="auto"/>
          <w:u w:val="none"/>
        </w:rPr>
      </w:pPr>
      <w:r w:rsidRPr="000D0315">
        <w:rPr>
          <w:rStyle w:val="Hyperlink"/>
          <w:rFonts w:cstheme="minorHAnsi"/>
          <w:b/>
          <w:color w:val="auto"/>
          <w:u w:val="none"/>
        </w:rPr>
        <w:t xml:space="preserve">The DP PA commissioning team will complete all commissioning processes for the set up </w:t>
      </w:r>
      <w:r w:rsidR="00F17177">
        <w:rPr>
          <w:rStyle w:val="Hyperlink"/>
          <w:rFonts w:cstheme="minorHAnsi"/>
          <w:b/>
          <w:color w:val="auto"/>
          <w:u w:val="none"/>
        </w:rPr>
        <w:t>and any changes to a</w:t>
      </w:r>
      <w:r w:rsidRPr="000D0315">
        <w:rPr>
          <w:rStyle w:val="Hyperlink"/>
          <w:rFonts w:cstheme="minorHAnsi"/>
          <w:b/>
          <w:color w:val="auto"/>
          <w:u w:val="none"/>
        </w:rPr>
        <w:t xml:space="preserve"> Direct Payment with a Personal Assistant, this will include the recruitment process where </w:t>
      </w:r>
      <w:r w:rsidR="00C254C3" w:rsidRPr="000D0315">
        <w:rPr>
          <w:rStyle w:val="Hyperlink"/>
          <w:rFonts w:cstheme="minorHAnsi"/>
          <w:b/>
          <w:color w:val="auto"/>
          <w:u w:val="none"/>
        </w:rPr>
        <w:t xml:space="preserve">no potential PA has been identified. </w:t>
      </w:r>
    </w:p>
    <w:p w14:paraId="19263586" w14:textId="77777777" w:rsidR="00634FEC" w:rsidRDefault="00C254C3" w:rsidP="00E5420C">
      <w:pPr>
        <w:rPr>
          <w:rStyle w:val="Hyperlink"/>
          <w:rFonts w:cstheme="minorHAnsi"/>
          <w:bCs/>
          <w:color w:val="auto"/>
          <w:u w:val="none"/>
        </w:rPr>
      </w:pPr>
      <w:r>
        <w:rPr>
          <w:rStyle w:val="Hyperlink"/>
          <w:rFonts w:cstheme="minorHAnsi"/>
          <w:bCs/>
          <w:color w:val="auto"/>
          <w:u w:val="none"/>
        </w:rPr>
        <w:t xml:space="preserve">You will need to complete the request for services form and send this to the DP PA commissioning team </w:t>
      </w:r>
      <w:r w:rsidR="00634FEC">
        <w:rPr>
          <w:rStyle w:val="Hyperlink"/>
          <w:rFonts w:cstheme="minorHAnsi"/>
          <w:bCs/>
          <w:color w:val="auto"/>
          <w:u w:val="none"/>
        </w:rPr>
        <w:t>to enable them to complete the PA commissioning processes such as;</w:t>
      </w:r>
    </w:p>
    <w:p w14:paraId="7F58219E" w14:textId="17F1EF37" w:rsidR="00E16001" w:rsidRDefault="00634FEC" w:rsidP="00634FEC">
      <w:pPr>
        <w:pStyle w:val="ListParagraph"/>
        <w:numPr>
          <w:ilvl w:val="0"/>
          <w:numId w:val="8"/>
        </w:numPr>
        <w:rPr>
          <w:rFonts w:cstheme="minorHAnsi"/>
          <w:bCs/>
        </w:rPr>
      </w:pPr>
      <w:r>
        <w:rPr>
          <w:rFonts w:cstheme="minorHAnsi"/>
          <w:bCs/>
        </w:rPr>
        <w:t xml:space="preserve">Sending the DP Agreement – ACM39 </w:t>
      </w:r>
      <w:r w:rsidR="00760A53">
        <w:rPr>
          <w:rFonts w:cstheme="minorHAnsi"/>
          <w:bCs/>
        </w:rPr>
        <w:t>and uploading the signed version to Mosaic</w:t>
      </w:r>
    </w:p>
    <w:p w14:paraId="3772CBA6" w14:textId="700ED6E1" w:rsidR="00E208C5" w:rsidRDefault="00E208C5" w:rsidP="00634FEC">
      <w:pPr>
        <w:pStyle w:val="ListParagraph"/>
        <w:numPr>
          <w:ilvl w:val="0"/>
          <w:numId w:val="8"/>
        </w:numPr>
        <w:rPr>
          <w:rFonts w:cstheme="minorHAnsi"/>
          <w:bCs/>
        </w:rPr>
      </w:pPr>
      <w:r>
        <w:rPr>
          <w:rFonts w:cstheme="minorHAnsi"/>
          <w:bCs/>
        </w:rPr>
        <w:t>Sending out factsheets, DBS request form, skills for care toolkit</w:t>
      </w:r>
    </w:p>
    <w:p w14:paraId="20AE51B2" w14:textId="48C5F42A" w:rsidR="00760A53" w:rsidRDefault="00760A53" w:rsidP="00634FEC">
      <w:pPr>
        <w:pStyle w:val="ListParagraph"/>
        <w:numPr>
          <w:ilvl w:val="0"/>
          <w:numId w:val="8"/>
        </w:numPr>
        <w:rPr>
          <w:rFonts w:cstheme="minorHAnsi"/>
          <w:bCs/>
        </w:rPr>
      </w:pPr>
      <w:r>
        <w:rPr>
          <w:rFonts w:cstheme="minorHAnsi"/>
          <w:bCs/>
        </w:rPr>
        <w:t>Completing the DP Calculator for PA support only</w:t>
      </w:r>
    </w:p>
    <w:p w14:paraId="5A32F978" w14:textId="722FBDC0" w:rsidR="00E208C5" w:rsidRDefault="00E208C5" w:rsidP="00634FEC">
      <w:pPr>
        <w:pStyle w:val="ListParagraph"/>
        <w:numPr>
          <w:ilvl w:val="0"/>
          <w:numId w:val="8"/>
        </w:numPr>
        <w:rPr>
          <w:rFonts w:cstheme="minorHAnsi"/>
          <w:bCs/>
        </w:rPr>
      </w:pPr>
      <w:r>
        <w:rPr>
          <w:rFonts w:cstheme="minorHAnsi"/>
          <w:bCs/>
        </w:rPr>
        <w:t xml:space="preserve">Support with the set up of Employer liability </w:t>
      </w:r>
      <w:r w:rsidR="00F83A38">
        <w:rPr>
          <w:rFonts w:cstheme="minorHAnsi"/>
          <w:bCs/>
        </w:rPr>
        <w:t>insurance.</w:t>
      </w:r>
    </w:p>
    <w:p w14:paraId="6D34CB91" w14:textId="00CF9272" w:rsidR="00760A53" w:rsidRPr="00634FEC" w:rsidRDefault="001B5416" w:rsidP="00634FEC">
      <w:pPr>
        <w:pStyle w:val="ListParagraph"/>
        <w:numPr>
          <w:ilvl w:val="0"/>
          <w:numId w:val="8"/>
        </w:numPr>
        <w:rPr>
          <w:rFonts w:cstheme="minorHAnsi"/>
          <w:bCs/>
        </w:rPr>
      </w:pPr>
      <w:r w:rsidRPr="00424A8C">
        <w:rPr>
          <w:rFonts w:cstheme="minorHAnsi"/>
          <w:noProof/>
        </w:rPr>
        <w:lastRenderedPageBreak/>
        <mc:AlternateContent>
          <mc:Choice Requires="wps">
            <w:drawing>
              <wp:anchor distT="0" distB="0" distL="114300" distR="114300" simplePos="0" relativeHeight="251663360" behindDoc="1" locked="0" layoutInCell="1" allowOverlap="1" wp14:anchorId="12CE34ED" wp14:editId="23A9ADC5">
                <wp:simplePos x="0" y="0"/>
                <wp:positionH relativeFrom="column">
                  <wp:posOffset>-163002</wp:posOffset>
                </wp:positionH>
                <wp:positionV relativeFrom="paragraph">
                  <wp:posOffset>-91440</wp:posOffset>
                </wp:positionV>
                <wp:extent cx="6083300" cy="8768687"/>
                <wp:effectExtent l="0" t="0" r="12700" b="13970"/>
                <wp:wrapNone/>
                <wp:docPr id="6" name="Rectangle 6"/>
                <wp:cNvGraphicFramePr/>
                <a:graphic xmlns:a="http://schemas.openxmlformats.org/drawingml/2006/main">
                  <a:graphicData uri="http://schemas.microsoft.com/office/word/2010/wordprocessingShape">
                    <wps:wsp>
                      <wps:cNvSpPr/>
                      <wps:spPr>
                        <a:xfrm>
                          <a:off x="0" y="0"/>
                          <a:ext cx="6083300" cy="8768687"/>
                        </a:xfrm>
                        <a:prstGeom prst="rect">
                          <a:avLst/>
                        </a:prstGeom>
                        <a:solidFill>
                          <a:srgbClr val="F315E3">
                            <a:alpha val="15000"/>
                          </a:srgbClr>
                        </a:solidFill>
                        <a:ln w="25400">
                          <a:solidFill>
                            <a:srgbClr val="F315E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300C9D" id="Rectangle 6" o:spid="_x0000_s1026" style="position:absolute;margin-left:-12.85pt;margin-top:-7.2pt;width:479pt;height:690.4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" fillcolor="#f315e3" strokecolor="#f315e3" strokeweight="2pt">
                <v:fill opacity="9766f"/>
              </v:rect>
            </w:pict>
          </mc:Fallback>
        </mc:AlternateContent>
      </w:r>
      <w:r w:rsidR="00F17177">
        <w:rPr>
          <w:rFonts w:cstheme="minorHAnsi"/>
          <w:bCs/>
        </w:rPr>
        <w:t>Support with d</w:t>
      </w:r>
      <w:r>
        <w:rPr>
          <w:rFonts w:cstheme="minorHAnsi"/>
          <w:bCs/>
        </w:rPr>
        <w:t xml:space="preserve">eciding how the DP will be managed and completing the order form for DPSS support where </w:t>
      </w:r>
      <w:r w:rsidR="00F83A38">
        <w:rPr>
          <w:rFonts w:cstheme="minorHAnsi"/>
          <w:bCs/>
        </w:rPr>
        <w:t>required.</w:t>
      </w:r>
      <w:r>
        <w:rPr>
          <w:rFonts w:cstheme="minorHAnsi"/>
          <w:bCs/>
        </w:rPr>
        <w:t xml:space="preserve"> </w:t>
      </w:r>
    </w:p>
    <w:p w14:paraId="1F9181AA" w14:textId="06993E5B" w:rsidR="00EE00AF" w:rsidRPr="00424A8C" w:rsidRDefault="00A91671" w:rsidP="00EE00AF">
      <w:pPr>
        <w:pStyle w:val="NoSpacing"/>
        <w:rPr>
          <w:rFonts w:cstheme="minorHAnsi"/>
        </w:rPr>
      </w:pPr>
      <w:r w:rsidRPr="00424A8C">
        <w:rPr>
          <w:rFonts w:cstheme="minorHAnsi"/>
        </w:rPr>
        <w:t>DP Recipients</w:t>
      </w:r>
      <w:r w:rsidR="00E950F9">
        <w:rPr>
          <w:rFonts w:cstheme="minorHAnsi"/>
        </w:rPr>
        <w:t xml:space="preserve">, Personal assistants and </w:t>
      </w:r>
      <w:r w:rsidR="00F17177">
        <w:rPr>
          <w:rFonts w:cstheme="minorHAnsi"/>
        </w:rPr>
        <w:t>district</w:t>
      </w:r>
      <w:r w:rsidR="00E950F9">
        <w:rPr>
          <w:rFonts w:cstheme="minorHAnsi"/>
        </w:rPr>
        <w:t xml:space="preserve"> team workers</w:t>
      </w:r>
      <w:r w:rsidRPr="00424A8C">
        <w:rPr>
          <w:rFonts w:cstheme="minorHAnsi"/>
        </w:rPr>
        <w:t xml:space="preserve"> </w:t>
      </w:r>
      <w:r w:rsidR="00EE00AF" w:rsidRPr="00424A8C">
        <w:rPr>
          <w:rFonts w:cstheme="minorHAnsi"/>
        </w:rPr>
        <w:t xml:space="preserve">can also contact DP </w:t>
      </w:r>
      <w:r w:rsidR="00E950F9">
        <w:rPr>
          <w:rFonts w:cstheme="minorHAnsi"/>
        </w:rPr>
        <w:t>PA commissioning team</w:t>
      </w:r>
      <w:r w:rsidR="00EE00AF" w:rsidRPr="00424A8C">
        <w:rPr>
          <w:rFonts w:cstheme="minorHAnsi"/>
        </w:rPr>
        <w:t xml:space="preserve"> for initial support around becoming an employer</w:t>
      </w:r>
      <w:r w:rsidR="002D0F8C" w:rsidRPr="00424A8C">
        <w:rPr>
          <w:rFonts w:cstheme="minorHAnsi"/>
        </w:rPr>
        <w:t xml:space="preserve"> to help an individual decide if employing a PA is right for them</w:t>
      </w:r>
      <w:r w:rsidR="00EE00AF" w:rsidRPr="00424A8C">
        <w:rPr>
          <w:rFonts w:cstheme="minorHAnsi"/>
        </w:rPr>
        <w:t xml:space="preserve">. </w:t>
      </w:r>
    </w:p>
    <w:p w14:paraId="5EABD7E7" w14:textId="25AD938D" w:rsidR="004611F5" w:rsidRPr="00424A8C" w:rsidRDefault="004611F5" w:rsidP="00F600DF">
      <w:pPr>
        <w:pStyle w:val="NoSpacing"/>
        <w:rPr>
          <w:rFonts w:cstheme="minorHAnsi"/>
        </w:rPr>
      </w:pPr>
    </w:p>
    <w:p w14:paraId="1E68C930" w14:textId="32ED7826" w:rsidR="00B029CF" w:rsidRPr="00424A8C" w:rsidRDefault="00B029CF" w:rsidP="00F600DF">
      <w:pPr>
        <w:pStyle w:val="NoSpacing"/>
        <w:rPr>
          <w:rFonts w:cstheme="minorHAnsi"/>
        </w:rPr>
      </w:pPr>
      <w:r w:rsidRPr="00424A8C">
        <w:rPr>
          <w:rFonts w:cstheme="minorHAnsi"/>
        </w:rPr>
        <w:t xml:space="preserve">All DP Recipients considering using a PA </w:t>
      </w:r>
      <w:r w:rsidR="008B43BD">
        <w:rPr>
          <w:rFonts w:cstheme="minorHAnsi"/>
        </w:rPr>
        <w:t>will be provided</w:t>
      </w:r>
      <w:r w:rsidRPr="00424A8C">
        <w:rPr>
          <w:rFonts w:cstheme="minorHAnsi"/>
        </w:rPr>
        <w:t xml:space="preserve"> </w:t>
      </w:r>
      <w:r w:rsidR="008B43BD">
        <w:rPr>
          <w:rFonts w:cstheme="minorHAnsi"/>
        </w:rPr>
        <w:t>with</w:t>
      </w:r>
      <w:r w:rsidRPr="00424A8C">
        <w:rPr>
          <w:rFonts w:cstheme="minorHAnsi"/>
        </w:rPr>
        <w:t xml:space="preserve"> </w:t>
      </w:r>
      <w:r w:rsidR="00A91671" w:rsidRPr="00424A8C">
        <w:rPr>
          <w:rFonts w:cstheme="minorHAnsi"/>
        </w:rPr>
        <w:t xml:space="preserve">the </w:t>
      </w:r>
      <w:hyperlink r:id="rId20" w:history="1">
        <w:r w:rsidRPr="00424A8C">
          <w:rPr>
            <w:rStyle w:val="Hyperlink"/>
            <w:rFonts w:cstheme="minorHAnsi"/>
            <w:b/>
          </w:rPr>
          <w:t>S</w:t>
        </w:r>
        <w:r w:rsidR="00EE00AF" w:rsidRPr="00424A8C">
          <w:rPr>
            <w:rStyle w:val="Hyperlink"/>
            <w:rFonts w:cstheme="minorHAnsi"/>
            <w:b/>
          </w:rPr>
          <w:t xml:space="preserve">kills for care </w:t>
        </w:r>
        <w:r w:rsidRPr="00424A8C">
          <w:rPr>
            <w:rStyle w:val="Hyperlink"/>
            <w:rFonts w:cstheme="minorHAnsi"/>
            <w:b/>
          </w:rPr>
          <w:t>toolkit</w:t>
        </w:r>
      </w:hyperlink>
      <w:r w:rsidRPr="00424A8C">
        <w:rPr>
          <w:rFonts w:cstheme="minorHAnsi"/>
          <w:b/>
        </w:rPr>
        <w:t xml:space="preserve"> </w:t>
      </w:r>
      <w:r w:rsidR="00EE00AF" w:rsidRPr="00424A8C">
        <w:rPr>
          <w:rFonts w:cstheme="minorHAnsi"/>
          <w:b/>
        </w:rPr>
        <w:t xml:space="preserve">, </w:t>
      </w:r>
      <w:r w:rsidR="00EE00AF" w:rsidRPr="00424A8C">
        <w:rPr>
          <w:rFonts w:cstheme="minorHAnsi"/>
          <w:color w:val="000000" w:themeColor="text1"/>
        </w:rPr>
        <w:t xml:space="preserve">where </w:t>
      </w:r>
      <w:r w:rsidR="00EE00AF" w:rsidRPr="00424A8C">
        <w:rPr>
          <w:rFonts w:cstheme="minorHAnsi"/>
        </w:rPr>
        <w:t xml:space="preserve">they can find </w:t>
      </w:r>
      <w:r w:rsidRPr="00424A8C">
        <w:rPr>
          <w:rFonts w:cstheme="minorHAnsi"/>
        </w:rPr>
        <w:t>template</w:t>
      </w:r>
      <w:r w:rsidR="00EE00AF" w:rsidRPr="00424A8C">
        <w:rPr>
          <w:rFonts w:cstheme="minorHAnsi"/>
        </w:rPr>
        <w:t>s</w:t>
      </w:r>
      <w:r w:rsidRPr="00424A8C">
        <w:rPr>
          <w:rFonts w:cstheme="minorHAnsi"/>
        </w:rPr>
        <w:t xml:space="preserve"> such as cont</w:t>
      </w:r>
      <w:r w:rsidR="00A91671" w:rsidRPr="00424A8C">
        <w:rPr>
          <w:rFonts w:cstheme="minorHAnsi"/>
        </w:rPr>
        <w:t>r</w:t>
      </w:r>
      <w:r w:rsidRPr="00424A8C">
        <w:rPr>
          <w:rFonts w:cstheme="minorHAnsi"/>
        </w:rPr>
        <w:t xml:space="preserve">acts, job adverts, recommended training requirements etc.  </w:t>
      </w:r>
    </w:p>
    <w:p w14:paraId="6EA3CC8D" w14:textId="2C281852" w:rsidR="00F600DF" w:rsidRPr="00424A8C" w:rsidRDefault="00B029CF" w:rsidP="00F600DF">
      <w:pPr>
        <w:pStyle w:val="NoSpacing"/>
        <w:rPr>
          <w:rFonts w:cstheme="minorHAnsi"/>
        </w:rPr>
      </w:pPr>
      <w:r w:rsidRPr="00424A8C">
        <w:rPr>
          <w:rFonts w:cstheme="minorHAnsi"/>
        </w:rPr>
        <w:t xml:space="preserve"> </w:t>
      </w:r>
      <w:r w:rsidR="004611F5" w:rsidRPr="00424A8C">
        <w:rPr>
          <w:rFonts w:cstheme="minorHAnsi"/>
        </w:rPr>
        <w:t xml:space="preserve"> </w:t>
      </w:r>
    </w:p>
    <w:p w14:paraId="1CEB3004" w14:textId="2A9A160E" w:rsidR="00F600DF" w:rsidRPr="00424A8C" w:rsidRDefault="00F600DF" w:rsidP="00F600DF">
      <w:pPr>
        <w:pStyle w:val="NoSpacing"/>
        <w:rPr>
          <w:rFonts w:cstheme="minorHAnsi"/>
        </w:rPr>
      </w:pPr>
      <w:r w:rsidRPr="00424A8C">
        <w:rPr>
          <w:rFonts w:cstheme="minorHAnsi"/>
        </w:rPr>
        <w:t>Once an appropriate PA has been found it is important to ensure the person is provided with an employment contract detailing their responsibilities and rights as a PA</w:t>
      </w:r>
      <w:r w:rsidR="00DF7C9A">
        <w:rPr>
          <w:rFonts w:cstheme="minorHAnsi"/>
        </w:rPr>
        <w:t>. Self-employed PAs will need to create their own contract with the DP Recipient and be aware of their roles and responsibilities as a Self-employed PA as they</w:t>
      </w:r>
      <w:r w:rsidR="00F17177">
        <w:rPr>
          <w:rFonts w:cstheme="minorHAnsi"/>
        </w:rPr>
        <w:t xml:space="preserve"> do not have the same employment rights</w:t>
      </w:r>
      <w:r w:rsidR="0090304E">
        <w:rPr>
          <w:rFonts w:cstheme="minorHAnsi"/>
        </w:rPr>
        <w:t>. This</w:t>
      </w:r>
      <w:r w:rsidR="00F83A38">
        <w:rPr>
          <w:rFonts w:cstheme="minorHAnsi"/>
        </w:rPr>
        <w:t xml:space="preserve"> advice</w:t>
      </w:r>
      <w:r w:rsidR="0090304E">
        <w:rPr>
          <w:rFonts w:cstheme="minorHAnsi"/>
        </w:rPr>
        <w:t xml:space="preserve"> will be </w:t>
      </w:r>
      <w:r w:rsidR="00F83A38">
        <w:rPr>
          <w:rFonts w:cstheme="minorHAnsi"/>
        </w:rPr>
        <w:t>given</w:t>
      </w:r>
      <w:r w:rsidR="0090304E">
        <w:rPr>
          <w:rFonts w:cstheme="minorHAnsi"/>
        </w:rPr>
        <w:t xml:space="preserve"> by the DP PA commissioning team.</w:t>
      </w:r>
      <w:r w:rsidR="00DF7C9A">
        <w:rPr>
          <w:rFonts w:cstheme="minorHAnsi"/>
        </w:rPr>
        <w:t xml:space="preserve"> </w:t>
      </w:r>
    </w:p>
    <w:p w14:paraId="607213EB" w14:textId="77777777" w:rsidR="006F67A4" w:rsidRPr="00424A8C" w:rsidRDefault="006F67A4" w:rsidP="00F600DF">
      <w:pPr>
        <w:pStyle w:val="NoSpacing"/>
        <w:rPr>
          <w:rFonts w:cstheme="minorHAnsi"/>
        </w:rPr>
      </w:pPr>
    </w:p>
    <w:p w14:paraId="1D3D8270" w14:textId="55C7221C" w:rsidR="001563E4" w:rsidRPr="00424A8C" w:rsidRDefault="001563E4" w:rsidP="00F600DF">
      <w:pPr>
        <w:pStyle w:val="NoSpacing"/>
        <w:rPr>
          <w:rFonts w:cstheme="minorHAnsi"/>
        </w:rPr>
      </w:pPr>
      <w:r w:rsidRPr="00424A8C">
        <w:rPr>
          <w:rFonts w:cstheme="minorHAnsi"/>
          <w:b/>
          <w:sz w:val="24"/>
          <w:szCs w:val="24"/>
        </w:rPr>
        <w:t>Employer Liability insurance</w:t>
      </w:r>
      <w:r w:rsidRPr="00424A8C">
        <w:rPr>
          <w:rFonts w:cstheme="minorHAnsi"/>
          <w:sz w:val="24"/>
          <w:szCs w:val="24"/>
        </w:rPr>
        <w:t xml:space="preserve"> </w:t>
      </w:r>
      <w:r w:rsidRPr="00424A8C">
        <w:rPr>
          <w:rFonts w:cstheme="minorHAnsi"/>
        </w:rPr>
        <w:t xml:space="preserve">needs to be set up for all Direct Payments that </w:t>
      </w:r>
      <w:r w:rsidRPr="00F17177">
        <w:rPr>
          <w:rFonts w:cstheme="minorHAnsi"/>
          <w:b/>
          <w:bCs/>
        </w:rPr>
        <w:t>Employ</w:t>
      </w:r>
      <w:r w:rsidRPr="00424A8C">
        <w:rPr>
          <w:rFonts w:cstheme="minorHAnsi"/>
        </w:rPr>
        <w:t xml:space="preserve"> a Personal Assistant</w:t>
      </w:r>
      <w:r w:rsidR="00F17177">
        <w:rPr>
          <w:rFonts w:cstheme="minorHAnsi"/>
        </w:rPr>
        <w:t>s</w:t>
      </w:r>
      <w:r w:rsidRPr="00424A8C">
        <w:rPr>
          <w:rFonts w:cstheme="minorHAnsi"/>
        </w:rPr>
        <w:t>, Self Employed PA’s will need to have their own Public Liability insurance in place. For more information on Employers Liability insurance please see</w:t>
      </w:r>
      <w:r w:rsidR="00A91671" w:rsidRPr="00424A8C">
        <w:rPr>
          <w:rFonts w:cstheme="minorHAnsi"/>
        </w:rPr>
        <w:t xml:space="preserve"> section 6.1.4.1 page 32</w:t>
      </w:r>
      <w:r w:rsidRPr="00424A8C">
        <w:rPr>
          <w:rFonts w:cstheme="minorHAnsi"/>
        </w:rPr>
        <w:t xml:space="preserve"> </w:t>
      </w:r>
      <w:hyperlink r:id="rId21" w:history="1">
        <w:r w:rsidRPr="00424A8C">
          <w:rPr>
            <w:rStyle w:val="Hyperlink"/>
            <w:rFonts w:cstheme="minorHAnsi"/>
            <w:color w:val="0070C0"/>
          </w:rPr>
          <w:t>Direct Payment Staff guidance</w:t>
        </w:r>
      </w:hyperlink>
      <w:r w:rsidRPr="00424A8C">
        <w:rPr>
          <w:rFonts w:cstheme="minorHAnsi"/>
          <w:color w:val="0070C0"/>
        </w:rPr>
        <w:t xml:space="preserve"> </w:t>
      </w:r>
      <w:r w:rsidR="00A806A4" w:rsidRPr="00424A8C">
        <w:rPr>
          <w:rFonts w:cstheme="minorHAnsi"/>
          <w:color w:val="0070C0"/>
        </w:rPr>
        <w:t>.</w:t>
      </w:r>
      <w:r w:rsidR="00B029CF" w:rsidRPr="00424A8C">
        <w:rPr>
          <w:rFonts w:cstheme="minorHAnsi"/>
          <w:color w:val="0070C0"/>
        </w:rPr>
        <w:t xml:space="preserve"> </w:t>
      </w:r>
      <w:r w:rsidR="00B029CF" w:rsidRPr="00424A8C">
        <w:rPr>
          <w:rFonts w:cstheme="minorHAnsi"/>
        </w:rPr>
        <w:t xml:space="preserve">This needs to be included on the </w:t>
      </w:r>
      <w:r w:rsidR="00A91671" w:rsidRPr="00424A8C">
        <w:rPr>
          <w:rFonts w:cstheme="minorHAnsi"/>
        </w:rPr>
        <w:t>DP</w:t>
      </w:r>
      <w:r w:rsidR="00B029CF" w:rsidRPr="00424A8C">
        <w:rPr>
          <w:rFonts w:cstheme="minorHAnsi"/>
        </w:rPr>
        <w:t xml:space="preserve"> Calculator</w:t>
      </w:r>
      <w:r w:rsidR="002D0F8C" w:rsidRPr="00424A8C">
        <w:rPr>
          <w:rFonts w:cstheme="minorHAnsi"/>
        </w:rPr>
        <w:t xml:space="preserve"> and </w:t>
      </w:r>
      <w:r w:rsidR="00B029CF" w:rsidRPr="00424A8C">
        <w:rPr>
          <w:rFonts w:cstheme="minorHAnsi"/>
        </w:rPr>
        <w:t xml:space="preserve">MUST be included </w:t>
      </w:r>
      <w:r w:rsidR="002D0F8C" w:rsidRPr="00424A8C">
        <w:rPr>
          <w:rFonts w:cstheme="minorHAnsi"/>
        </w:rPr>
        <w:t>for</w:t>
      </w:r>
      <w:r w:rsidR="00B029CF" w:rsidRPr="00424A8C">
        <w:rPr>
          <w:rFonts w:cstheme="minorHAnsi"/>
        </w:rPr>
        <w:t xml:space="preserve"> all </w:t>
      </w:r>
      <w:r w:rsidR="00B029CF" w:rsidRPr="00424A8C">
        <w:rPr>
          <w:rFonts w:cstheme="minorHAnsi"/>
          <w:b/>
          <w:bCs/>
        </w:rPr>
        <w:t xml:space="preserve">Employed </w:t>
      </w:r>
      <w:r w:rsidR="00B029CF" w:rsidRPr="00424A8C">
        <w:rPr>
          <w:rFonts w:cstheme="minorHAnsi"/>
        </w:rPr>
        <w:t>PA’s</w:t>
      </w:r>
      <w:r w:rsidR="00F17177">
        <w:rPr>
          <w:rFonts w:cstheme="minorHAnsi"/>
        </w:rPr>
        <w:t>. T</w:t>
      </w:r>
      <w:r w:rsidR="002D0F8C" w:rsidRPr="00424A8C">
        <w:rPr>
          <w:rFonts w:cstheme="minorHAnsi"/>
        </w:rPr>
        <w:t>he telephone support offered by Insurance providers can</w:t>
      </w:r>
      <w:r w:rsidR="00B029CF" w:rsidRPr="00424A8C">
        <w:rPr>
          <w:rFonts w:cstheme="minorHAnsi"/>
        </w:rPr>
        <w:t xml:space="preserve"> support </w:t>
      </w:r>
      <w:r w:rsidR="00A91671" w:rsidRPr="00424A8C">
        <w:rPr>
          <w:rFonts w:cstheme="minorHAnsi"/>
        </w:rPr>
        <w:t xml:space="preserve">with any ongoing Employment related queries once the package has been set </w:t>
      </w:r>
      <w:proofErr w:type="gramStart"/>
      <w:r w:rsidR="00A91671" w:rsidRPr="00424A8C">
        <w:rPr>
          <w:rFonts w:cstheme="minorHAnsi"/>
        </w:rPr>
        <w:t>up</w:t>
      </w:r>
      <w:r w:rsidR="00F83A38">
        <w:rPr>
          <w:rFonts w:cstheme="minorHAnsi"/>
        </w:rPr>
        <w:t>,  and</w:t>
      </w:r>
      <w:proofErr w:type="gramEnd"/>
      <w:r w:rsidR="00F83A38">
        <w:rPr>
          <w:rFonts w:cstheme="minorHAnsi"/>
        </w:rPr>
        <w:t xml:space="preserve"> provide legal advice such as redundancy requirements for the PA</w:t>
      </w:r>
      <w:r w:rsidR="00A91671" w:rsidRPr="00424A8C">
        <w:rPr>
          <w:rFonts w:cstheme="minorHAnsi"/>
        </w:rPr>
        <w:t>.</w:t>
      </w:r>
      <w:r w:rsidR="008F67DD">
        <w:rPr>
          <w:rFonts w:cstheme="minorHAnsi"/>
        </w:rPr>
        <w:t xml:space="preserve"> Please ensure this is renewed annually as part of </w:t>
      </w:r>
      <w:r w:rsidR="00F17177">
        <w:rPr>
          <w:rFonts w:cstheme="minorHAnsi"/>
        </w:rPr>
        <w:t>the</w:t>
      </w:r>
      <w:r w:rsidR="008F67DD">
        <w:rPr>
          <w:rFonts w:cstheme="minorHAnsi"/>
        </w:rPr>
        <w:t xml:space="preserve"> Review. </w:t>
      </w:r>
    </w:p>
    <w:p w14:paraId="5BC1B8A2" w14:textId="48C9B31C" w:rsidR="00F600DF" w:rsidRPr="00424A8C" w:rsidRDefault="00F600DF" w:rsidP="00F600DF">
      <w:pPr>
        <w:pStyle w:val="NoSpacing"/>
        <w:rPr>
          <w:rFonts w:cstheme="minorHAnsi"/>
        </w:rPr>
      </w:pPr>
    </w:p>
    <w:p w14:paraId="3D674FE9" w14:textId="634DF1E9" w:rsidR="00A91671" w:rsidRPr="00424A8C" w:rsidRDefault="00B029CF" w:rsidP="00A91671">
      <w:pPr>
        <w:pStyle w:val="NoSpacing"/>
        <w:rPr>
          <w:rFonts w:cstheme="minorHAnsi"/>
        </w:rPr>
      </w:pPr>
      <w:r w:rsidRPr="00424A8C">
        <w:rPr>
          <w:rFonts w:cstheme="minorHAnsi"/>
          <w:b/>
        </w:rPr>
        <w:t>Self Employed PA</w:t>
      </w:r>
      <w:r w:rsidRPr="00424A8C">
        <w:rPr>
          <w:rFonts w:cstheme="minorHAnsi"/>
        </w:rPr>
        <w:t xml:space="preserve">- If the PA states they are self-employed they must complete an employment status indicator please see link:- </w:t>
      </w:r>
      <w:hyperlink r:id="rId22" w:history="1">
        <w:r w:rsidR="00F83A38">
          <w:rPr>
            <w:rStyle w:val="Hyperlink"/>
          </w:rPr>
          <w:t>Check employment status for tax - GOV.UK (www.gov.uk)</w:t>
        </w:r>
      </w:hyperlink>
      <w:r w:rsidRPr="00424A8C">
        <w:rPr>
          <w:rFonts w:cstheme="minorHAnsi"/>
        </w:rPr>
        <w:t xml:space="preserve">. </w:t>
      </w:r>
      <w:r w:rsidR="00F17177">
        <w:rPr>
          <w:rFonts w:cstheme="minorHAnsi"/>
        </w:rPr>
        <w:t>T</w:t>
      </w:r>
      <w:r w:rsidR="008F67DD">
        <w:rPr>
          <w:rFonts w:cstheme="minorHAnsi"/>
        </w:rPr>
        <w:t>his will be completed by the DP PA commissioning team</w:t>
      </w:r>
      <w:r w:rsidR="00F17177">
        <w:rPr>
          <w:rFonts w:cstheme="minorHAnsi"/>
        </w:rPr>
        <w:t xml:space="preserve"> where they have been sent the request for services</w:t>
      </w:r>
      <w:r w:rsidR="008F67DD">
        <w:rPr>
          <w:rFonts w:cstheme="minorHAnsi"/>
        </w:rPr>
        <w:t xml:space="preserve">. </w:t>
      </w:r>
      <w:r w:rsidRPr="00424A8C">
        <w:rPr>
          <w:rFonts w:cstheme="minorHAnsi"/>
        </w:rPr>
        <w:t xml:space="preserve">Once this has been completed a copy </w:t>
      </w:r>
      <w:r w:rsidR="008F67DD">
        <w:rPr>
          <w:rFonts w:cstheme="minorHAnsi"/>
        </w:rPr>
        <w:t xml:space="preserve">will need to be uploaded </w:t>
      </w:r>
      <w:r w:rsidRPr="00424A8C">
        <w:rPr>
          <w:rFonts w:cstheme="minorHAnsi"/>
        </w:rPr>
        <w:t xml:space="preserve">to the </w:t>
      </w:r>
      <w:r w:rsidR="008F67DD">
        <w:rPr>
          <w:rFonts w:cstheme="minorHAnsi"/>
        </w:rPr>
        <w:t>DP Recipients</w:t>
      </w:r>
      <w:r w:rsidRPr="00424A8C">
        <w:rPr>
          <w:rFonts w:cstheme="minorHAnsi"/>
        </w:rPr>
        <w:t xml:space="preserve"> Mosaic record. Self Employed PA’s set their own rate of pay and this will need </w:t>
      </w:r>
      <w:r w:rsidR="002D0F8C" w:rsidRPr="00424A8C">
        <w:rPr>
          <w:rFonts w:cstheme="minorHAnsi"/>
        </w:rPr>
        <w:t>to</w:t>
      </w:r>
      <w:r w:rsidRPr="00424A8C">
        <w:rPr>
          <w:rFonts w:cstheme="minorHAnsi"/>
        </w:rPr>
        <w:t xml:space="preserve"> be agreed on an individual basis by Team/Group Manager</w:t>
      </w:r>
      <w:r w:rsidR="00D41552">
        <w:rPr>
          <w:rFonts w:cstheme="minorHAnsi"/>
        </w:rPr>
        <w:t xml:space="preserve">. Where the package has been set up by the DP PA commissioning team the </w:t>
      </w:r>
      <w:r w:rsidR="00D47156">
        <w:rPr>
          <w:rFonts w:cstheme="minorHAnsi"/>
        </w:rPr>
        <w:t>district</w:t>
      </w:r>
      <w:r w:rsidR="00D41552">
        <w:rPr>
          <w:rFonts w:cstheme="minorHAnsi"/>
        </w:rPr>
        <w:t xml:space="preserve"> team workers will need to seek this approval</w:t>
      </w:r>
      <w:r w:rsidRPr="00424A8C">
        <w:rPr>
          <w:rFonts w:cstheme="minorHAnsi"/>
        </w:rPr>
        <w:t xml:space="preserve"> </w:t>
      </w:r>
      <w:r w:rsidR="00F83A38">
        <w:rPr>
          <w:rFonts w:cstheme="minorHAnsi"/>
        </w:rPr>
        <w:t>for rates higher than normally paid</w:t>
      </w:r>
      <w:r w:rsidRPr="00424A8C">
        <w:rPr>
          <w:rFonts w:cstheme="minorHAnsi"/>
        </w:rPr>
        <w:t xml:space="preserve">– </w:t>
      </w:r>
      <w:r w:rsidRPr="00424A8C">
        <w:rPr>
          <w:rFonts w:cstheme="minorHAnsi"/>
          <w:b/>
        </w:rPr>
        <w:t>For full information see section</w:t>
      </w:r>
      <w:r w:rsidR="00A91671" w:rsidRPr="00424A8C">
        <w:rPr>
          <w:rFonts w:cstheme="minorHAnsi"/>
          <w:b/>
        </w:rPr>
        <w:t xml:space="preserve"> 6.6 page 45 </w:t>
      </w:r>
      <w:r w:rsidRPr="00424A8C">
        <w:rPr>
          <w:rFonts w:cstheme="minorHAnsi"/>
          <w:b/>
        </w:rPr>
        <w:t>of DP Guidance</w:t>
      </w:r>
      <w:r w:rsidR="00A91671" w:rsidRPr="00424A8C">
        <w:rPr>
          <w:rFonts w:cstheme="minorHAnsi"/>
          <w:b/>
        </w:rPr>
        <w:t xml:space="preserve"> </w:t>
      </w:r>
      <w:hyperlink r:id="rId23" w:history="1">
        <w:r w:rsidR="00A91671" w:rsidRPr="00424A8C">
          <w:rPr>
            <w:rStyle w:val="Hyperlink"/>
            <w:rFonts w:cstheme="minorHAnsi"/>
            <w:b/>
          </w:rPr>
          <w:t>Direct Payments Staff Guidance</w:t>
        </w:r>
      </w:hyperlink>
    </w:p>
    <w:p w14:paraId="486AE72F" w14:textId="002C9446" w:rsidR="00144D45" w:rsidRPr="00424A8C" w:rsidRDefault="00A91671" w:rsidP="00B029CF">
      <w:pPr>
        <w:pStyle w:val="NoSpacing"/>
        <w:rPr>
          <w:rFonts w:cstheme="minorHAnsi"/>
        </w:rPr>
      </w:pPr>
      <w:r w:rsidRPr="00424A8C">
        <w:rPr>
          <w:rFonts w:cstheme="minorHAnsi"/>
        </w:rPr>
        <w:t xml:space="preserve">  </w:t>
      </w:r>
    </w:p>
    <w:p w14:paraId="51E85E78" w14:textId="4E99A8F1" w:rsidR="00144D45" w:rsidRPr="00424A8C" w:rsidRDefault="00144D45" w:rsidP="00144D45">
      <w:pPr>
        <w:pStyle w:val="NoSpacing"/>
        <w:rPr>
          <w:rFonts w:cstheme="minorHAnsi"/>
          <w:b/>
          <w:sz w:val="24"/>
          <w:szCs w:val="24"/>
        </w:rPr>
      </w:pPr>
      <w:r w:rsidRPr="00424A8C">
        <w:rPr>
          <w:rFonts w:cstheme="minorHAnsi"/>
          <w:b/>
          <w:sz w:val="24"/>
          <w:szCs w:val="24"/>
        </w:rPr>
        <w:t xml:space="preserve">Responsibilities of the </w:t>
      </w:r>
      <w:r w:rsidR="00D47156">
        <w:rPr>
          <w:rFonts w:cstheme="minorHAnsi"/>
          <w:b/>
          <w:sz w:val="24"/>
          <w:szCs w:val="24"/>
        </w:rPr>
        <w:t xml:space="preserve">DP </w:t>
      </w:r>
      <w:r w:rsidR="000A7BD7">
        <w:rPr>
          <w:rFonts w:cstheme="minorHAnsi"/>
          <w:b/>
          <w:sz w:val="24"/>
          <w:szCs w:val="24"/>
        </w:rPr>
        <w:t>Recipient</w:t>
      </w:r>
      <w:r w:rsidRPr="00424A8C">
        <w:rPr>
          <w:rFonts w:cstheme="minorHAnsi"/>
          <w:b/>
          <w:sz w:val="24"/>
          <w:szCs w:val="24"/>
        </w:rPr>
        <w:t xml:space="preserve"> as an Employer</w:t>
      </w:r>
      <w:r w:rsidR="00420075">
        <w:rPr>
          <w:rFonts w:cstheme="minorHAnsi"/>
          <w:b/>
          <w:sz w:val="24"/>
          <w:szCs w:val="24"/>
        </w:rPr>
        <w:t xml:space="preserve">, only where the PA is </w:t>
      </w:r>
      <w:r w:rsidR="00F83A38">
        <w:rPr>
          <w:rFonts w:cstheme="minorHAnsi"/>
          <w:b/>
          <w:sz w:val="24"/>
          <w:szCs w:val="24"/>
        </w:rPr>
        <w:t>employed.</w:t>
      </w:r>
    </w:p>
    <w:p w14:paraId="154231ED" w14:textId="32665759" w:rsidR="00A91671" w:rsidRPr="00424A8C" w:rsidRDefault="00144D45" w:rsidP="00A91671">
      <w:pPr>
        <w:pStyle w:val="NoSpacing"/>
        <w:rPr>
          <w:rFonts w:cstheme="minorHAnsi"/>
        </w:rPr>
      </w:pPr>
      <w:r w:rsidRPr="00424A8C">
        <w:rPr>
          <w:rFonts w:cstheme="minorHAnsi"/>
          <w:b/>
          <w:sz w:val="24"/>
          <w:szCs w:val="24"/>
        </w:rPr>
        <w:t xml:space="preserve">Statutory Employer Responsibilities;- </w:t>
      </w:r>
      <w:r w:rsidR="00A91671" w:rsidRPr="00424A8C">
        <w:rPr>
          <w:rFonts w:cstheme="minorHAnsi"/>
          <w:b/>
          <w:sz w:val="24"/>
          <w:szCs w:val="24"/>
        </w:rPr>
        <w:t xml:space="preserve">section 6.1.1 page 30 </w:t>
      </w:r>
      <w:hyperlink r:id="rId24" w:history="1">
        <w:r w:rsidR="00A91671" w:rsidRPr="00424A8C">
          <w:rPr>
            <w:rStyle w:val="Hyperlink"/>
            <w:rFonts w:cstheme="minorHAnsi"/>
            <w:b/>
          </w:rPr>
          <w:t>Direct Payments Staff Guidance</w:t>
        </w:r>
      </w:hyperlink>
    </w:p>
    <w:p w14:paraId="602AC710" w14:textId="12E73B70" w:rsidR="00144D45" w:rsidRPr="00424A8C" w:rsidRDefault="00144D45" w:rsidP="00144D45">
      <w:pPr>
        <w:pStyle w:val="NoSpacing"/>
        <w:rPr>
          <w:rFonts w:cstheme="minorHAnsi"/>
        </w:rPr>
      </w:pPr>
      <w:r w:rsidRPr="00424A8C">
        <w:rPr>
          <w:rFonts w:cstheme="minorHAnsi"/>
        </w:rPr>
        <w:t xml:space="preserve">Employers National Insurance Contributions </w:t>
      </w:r>
    </w:p>
    <w:p w14:paraId="6423A759" w14:textId="77777777" w:rsidR="00144D45" w:rsidRPr="00424A8C" w:rsidRDefault="00144D45" w:rsidP="00144D45">
      <w:pPr>
        <w:pStyle w:val="NoSpacing"/>
        <w:rPr>
          <w:rFonts w:cstheme="minorHAnsi"/>
        </w:rPr>
      </w:pPr>
      <w:r w:rsidRPr="00424A8C">
        <w:rPr>
          <w:rFonts w:cstheme="minorHAnsi"/>
        </w:rPr>
        <w:t xml:space="preserve">Holidays and breaks </w:t>
      </w:r>
    </w:p>
    <w:p w14:paraId="46D7E8CF" w14:textId="77777777" w:rsidR="00144D45" w:rsidRPr="00424A8C" w:rsidRDefault="00144D45" w:rsidP="00144D45">
      <w:pPr>
        <w:pStyle w:val="NoSpacing"/>
        <w:rPr>
          <w:rFonts w:cstheme="minorHAnsi"/>
        </w:rPr>
      </w:pPr>
      <w:r w:rsidRPr="00424A8C">
        <w:rPr>
          <w:rFonts w:cstheme="minorHAnsi"/>
        </w:rPr>
        <w:t>Statutory sick/maternity payments/redundancy</w:t>
      </w:r>
    </w:p>
    <w:p w14:paraId="640B211E" w14:textId="77777777" w:rsidR="00144D45" w:rsidRPr="00424A8C" w:rsidRDefault="00144D45" w:rsidP="00144D45">
      <w:pPr>
        <w:pStyle w:val="NoSpacing"/>
        <w:rPr>
          <w:rFonts w:cstheme="minorHAnsi"/>
        </w:rPr>
      </w:pPr>
      <w:r w:rsidRPr="00424A8C">
        <w:rPr>
          <w:rFonts w:cstheme="minorHAnsi"/>
        </w:rPr>
        <w:t xml:space="preserve">Employer’s Health and Safety duties </w:t>
      </w:r>
      <w:r w:rsidRPr="00424A8C">
        <w:rPr>
          <w:rFonts w:cstheme="minorHAnsi"/>
        </w:rPr>
        <w:tab/>
      </w:r>
    </w:p>
    <w:p w14:paraId="1A026686" w14:textId="2BC705DA" w:rsidR="00144D45" w:rsidRPr="00424A8C" w:rsidRDefault="00144D45" w:rsidP="00144D45">
      <w:pPr>
        <w:pStyle w:val="NoSpacing"/>
        <w:rPr>
          <w:rFonts w:cstheme="minorHAnsi"/>
        </w:rPr>
      </w:pPr>
      <w:r w:rsidRPr="00424A8C">
        <w:rPr>
          <w:rFonts w:cstheme="minorHAnsi"/>
        </w:rPr>
        <w:t xml:space="preserve">The employee should be presented with an employment contract – A DPSS can be used for support with </w:t>
      </w:r>
      <w:r w:rsidR="00F83A38" w:rsidRPr="00424A8C">
        <w:rPr>
          <w:rFonts w:cstheme="minorHAnsi"/>
        </w:rPr>
        <w:t>th</w:t>
      </w:r>
      <w:r w:rsidR="00F83A38">
        <w:rPr>
          <w:rFonts w:cstheme="minorHAnsi"/>
        </w:rPr>
        <w:t>is.</w:t>
      </w:r>
      <w:r w:rsidRPr="00424A8C">
        <w:rPr>
          <w:rFonts w:cstheme="minorHAnsi"/>
        </w:rPr>
        <w:t xml:space="preserve"> </w:t>
      </w:r>
    </w:p>
    <w:p w14:paraId="6923E85C" w14:textId="77777777" w:rsidR="00144D45" w:rsidRPr="00424A8C" w:rsidRDefault="00144D45" w:rsidP="00144D45">
      <w:pPr>
        <w:pStyle w:val="NoSpacing"/>
        <w:rPr>
          <w:rFonts w:cstheme="minorHAnsi"/>
          <w:b/>
        </w:rPr>
      </w:pPr>
    </w:p>
    <w:p w14:paraId="5DC07629" w14:textId="2CFDE96F" w:rsidR="00850B1B" w:rsidRPr="00424A8C" w:rsidRDefault="0054218D" w:rsidP="00B029CF">
      <w:pPr>
        <w:pStyle w:val="NoSpacing"/>
        <w:rPr>
          <w:rFonts w:cstheme="minorHAnsi"/>
        </w:rPr>
      </w:pPr>
      <w:r w:rsidRPr="00424A8C">
        <w:rPr>
          <w:rFonts w:cstheme="minorHAnsi"/>
          <w:b/>
        </w:rPr>
        <w:t xml:space="preserve">DBS </w:t>
      </w:r>
      <w:r w:rsidR="00850B1B" w:rsidRPr="00424A8C">
        <w:rPr>
          <w:rFonts w:cstheme="minorHAnsi"/>
          <w:b/>
        </w:rPr>
        <w:t>–</w:t>
      </w:r>
      <w:r w:rsidRPr="00424A8C">
        <w:rPr>
          <w:rFonts w:cstheme="minorHAnsi"/>
        </w:rPr>
        <w:t xml:space="preserve"> </w:t>
      </w:r>
      <w:r w:rsidR="00850B1B" w:rsidRPr="00424A8C">
        <w:rPr>
          <w:rFonts w:cstheme="minorHAnsi"/>
        </w:rPr>
        <w:t xml:space="preserve">It is in the </w:t>
      </w:r>
      <w:r w:rsidRPr="00424A8C">
        <w:rPr>
          <w:rFonts w:cstheme="minorHAnsi"/>
        </w:rPr>
        <w:t>DP Policy</w:t>
      </w:r>
      <w:r w:rsidR="00850B1B" w:rsidRPr="00424A8C">
        <w:rPr>
          <w:rFonts w:cstheme="minorHAnsi"/>
        </w:rPr>
        <w:t xml:space="preserve"> that</w:t>
      </w:r>
      <w:r w:rsidRPr="00424A8C">
        <w:rPr>
          <w:rFonts w:cstheme="minorHAnsi"/>
        </w:rPr>
        <w:t xml:space="preserve"> all PA’s </w:t>
      </w:r>
      <w:r w:rsidR="00850B1B" w:rsidRPr="00424A8C">
        <w:rPr>
          <w:rFonts w:cstheme="minorHAnsi"/>
        </w:rPr>
        <w:t>must</w:t>
      </w:r>
      <w:r w:rsidRPr="00424A8C">
        <w:rPr>
          <w:rFonts w:cstheme="minorHAnsi"/>
        </w:rPr>
        <w:t xml:space="preserve"> have an enhanced DBS in place</w:t>
      </w:r>
      <w:r w:rsidR="00850B1B" w:rsidRPr="00424A8C">
        <w:rPr>
          <w:rFonts w:cstheme="minorHAnsi"/>
        </w:rPr>
        <w:t xml:space="preserve"> to be renewed every 3 years, regardless of whether they are already known to the individual.</w:t>
      </w:r>
      <w:r w:rsidRPr="00424A8C">
        <w:rPr>
          <w:rFonts w:cstheme="minorHAnsi"/>
        </w:rPr>
        <w:t xml:space="preserve"> </w:t>
      </w:r>
      <w:r w:rsidR="00850B1B" w:rsidRPr="00424A8C">
        <w:rPr>
          <w:rFonts w:cstheme="minorHAnsi"/>
        </w:rPr>
        <w:t>The DP recipient should</w:t>
      </w:r>
      <w:r w:rsidRPr="00424A8C">
        <w:rPr>
          <w:rFonts w:cstheme="minorHAnsi"/>
        </w:rPr>
        <w:t xml:space="preserve"> complete</w:t>
      </w:r>
      <w:r w:rsidR="00850B1B" w:rsidRPr="00424A8C">
        <w:rPr>
          <w:rFonts w:cstheme="minorHAnsi"/>
        </w:rPr>
        <w:t xml:space="preserve"> either the online DBS</w:t>
      </w:r>
      <w:r w:rsidRPr="00424A8C">
        <w:rPr>
          <w:rFonts w:cstheme="minorHAnsi"/>
        </w:rPr>
        <w:t xml:space="preserve"> form </w:t>
      </w:r>
      <w:r w:rsidR="00850B1B" w:rsidRPr="00424A8C">
        <w:rPr>
          <w:rFonts w:cstheme="minorHAnsi"/>
        </w:rPr>
        <w:t>on the public website or the</w:t>
      </w:r>
      <w:r w:rsidRPr="00424A8C">
        <w:rPr>
          <w:rFonts w:cstheme="minorHAnsi"/>
        </w:rPr>
        <w:t xml:space="preserve"> paper version </w:t>
      </w:r>
      <w:r w:rsidR="00850B1B" w:rsidRPr="00424A8C">
        <w:rPr>
          <w:rFonts w:cstheme="minorHAnsi"/>
        </w:rPr>
        <w:t xml:space="preserve">which </w:t>
      </w:r>
      <w:r w:rsidRPr="00424A8C">
        <w:rPr>
          <w:rFonts w:cstheme="minorHAnsi"/>
        </w:rPr>
        <w:t>can be found in DP Support area</w:t>
      </w:r>
      <w:r w:rsidR="00850B1B" w:rsidRPr="00424A8C">
        <w:rPr>
          <w:rFonts w:cstheme="minorHAnsi"/>
        </w:rPr>
        <w:t xml:space="preserve"> on the intranet</w:t>
      </w:r>
      <w:r w:rsidR="003D03A7">
        <w:rPr>
          <w:rFonts w:cstheme="minorHAnsi"/>
        </w:rPr>
        <w:t xml:space="preserve">, this will be completed by the DP PA team </w:t>
      </w:r>
      <w:r w:rsidR="00D47156">
        <w:rPr>
          <w:rFonts w:cstheme="minorHAnsi"/>
        </w:rPr>
        <w:t xml:space="preserve">where they are sent a request for services </w:t>
      </w:r>
      <w:r w:rsidR="003D03A7">
        <w:rPr>
          <w:rFonts w:cstheme="minorHAnsi"/>
        </w:rPr>
        <w:t xml:space="preserve">however, </w:t>
      </w:r>
      <w:r w:rsidR="00D47156">
        <w:rPr>
          <w:rFonts w:cstheme="minorHAnsi"/>
        </w:rPr>
        <w:t>district</w:t>
      </w:r>
      <w:r w:rsidR="003D03A7">
        <w:rPr>
          <w:rFonts w:cstheme="minorHAnsi"/>
        </w:rPr>
        <w:t xml:space="preserve"> team workers will need to send this form out a Review</w:t>
      </w:r>
      <w:r w:rsidRPr="00424A8C">
        <w:rPr>
          <w:rFonts w:cstheme="minorHAnsi"/>
        </w:rPr>
        <w:t xml:space="preserve">. </w:t>
      </w:r>
    </w:p>
    <w:p w14:paraId="0222F146" w14:textId="680414BE" w:rsidR="00850B1B" w:rsidRPr="00424A8C" w:rsidRDefault="006007D8" w:rsidP="00B029CF">
      <w:pPr>
        <w:pStyle w:val="NoSpacing"/>
        <w:rPr>
          <w:rFonts w:cstheme="minorHAnsi"/>
        </w:rPr>
      </w:pPr>
      <w:hyperlink r:id="rId25" w:history="1">
        <w:r w:rsidR="00850B1B" w:rsidRPr="00424A8C">
          <w:rPr>
            <w:rStyle w:val="Hyperlink"/>
            <w:rFonts w:cstheme="minorHAnsi"/>
          </w:rPr>
          <w:t>www.nottinghamshire.gov.uk/care/adult-social-care/careers/personal-assistants/dbs-checks</w:t>
        </w:r>
      </w:hyperlink>
    </w:p>
    <w:p w14:paraId="17B25304" w14:textId="130FBC88" w:rsidR="00B029CF" w:rsidRPr="00424A8C" w:rsidRDefault="00850B1B" w:rsidP="00B029CF">
      <w:pPr>
        <w:pStyle w:val="NoSpacing"/>
        <w:rPr>
          <w:rFonts w:cstheme="minorHAnsi"/>
        </w:rPr>
      </w:pPr>
      <w:r w:rsidRPr="00424A8C">
        <w:rPr>
          <w:rFonts w:cstheme="minorHAnsi"/>
        </w:rPr>
        <w:t>For m</w:t>
      </w:r>
      <w:r w:rsidR="0054218D" w:rsidRPr="00424A8C">
        <w:rPr>
          <w:rFonts w:cstheme="minorHAnsi"/>
        </w:rPr>
        <w:t xml:space="preserve">ore information </w:t>
      </w:r>
      <w:r w:rsidRPr="00424A8C">
        <w:rPr>
          <w:rFonts w:cstheme="minorHAnsi"/>
        </w:rPr>
        <w:t>see</w:t>
      </w:r>
      <w:r w:rsidR="0054218D" w:rsidRPr="00424A8C">
        <w:rPr>
          <w:rFonts w:cstheme="minorHAnsi"/>
        </w:rPr>
        <w:t xml:space="preserve"> – </w:t>
      </w:r>
      <w:r w:rsidR="0054218D" w:rsidRPr="00424A8C">
        <w:rPr>
          <w:rFonts w:cstheme="minorHAnsi"/>
          <w:b/>
          <w:bCs/>
        </w:rPr>
        <w:t xml:space="preserve">section </w:t>
      </w:r>
      <w:r w:rsidR="006B3678" w:rsidRPr="00424A8C">
        <w:rPr>
          <w:rFonts w:cstheme="minorHAnsi"/>
          <w:b/>
          <w:bCs/>
        </w:rPr>
        <w:t>6.1.6 page 37</w:t>
      </w:r>
      <w:r w:rsidR="006B3678" w:rsidRPr="00424A8C">
        <w:rPr>
          <w:rFonts w:cstheme="minorHAnsi"/>
        </w:rPr>
        <w:t xml:space="preserve"> </w:t>
      </w:r>
      <w:hyperlink r:id="rId26" w:history="1">
        <w:r w:rsidR="001A1A07" w:rsidRPr="00424A8C">
          <w:rPr>
            <w:rStyle w:val="Hyperlink"/>
            <w:rFonts w:cstheme="minorHAnsi"/>
            <w:b/>
          </w:rPr>
          <w:t>Direct Payments Staff Guidance</w:t>
        </w:r>
      </w:hyperlink>
    </w:p>
    <w:p w14:paraId="3E0F0159" w14:textId="77777777" w:rsidR="00850B1B" w:rsidRPr="00424A8C" w:rsidRDefault="00850B1B" w:rsidP="00850B1B">
      <w:pPr>
        <w:tabs>
          <w:tab w:val="left" w:pos="7891"/>
        </w:tabs>
        <w:spacing w:before="100" w:beforeAutospacing="1" w:after="100" w:afterAutospacing="1" w:line="240" w:lineRule="auto"/>
        <w:rPr>
          <w:rFonts w:eastAsia="Times New Roman" w:cstheme="minorHAnsi"/>
          <w:b/>
          <w:sz w:val="24"/>
          <w:szCs w:val="24"/>
          <w:lang w:val="en"/>
        </w:rPr>
      </w:pPr>
    </w:p>
    <w:p w14:paraId="64B71195" w14:textId="77777777" w:rsidR="00850B1B" w:rsidRPr="00424A8C" w:rsidRDefault="00850B1B" w:rsidP="00850B1B">
      <w:pPr>
        <w:tabs>
          <w:tab w:val="left" w:pos="7891"/>
        </w:tabs>
        <w:spacing w:before="100" w:beforeAutospacing="1" w:after="100" w:afterAutospacing="1" w:line="240" w:lineRule="auto"/>
        <w:rPr>
          <w:rFonts w:eastAsia="Times New Roman" w:cstheme="minorHAnsi"/>
          <w:b/>
          <w:sz w:val="24"/>
          <w:szCs w:val="24"/>
          <w:lang w:val="en"/>
        </w:rPr>
      </w:pPr>
    </w:p>
    <w:p w14:paraId="12441516" w14:textId="6E0D9651" w:rsidR="006B3678" w:rsidRPr="00424A8C" w:rsidRDefault="00695DC7" w:rsidP="00850B1B">
      <w:pPr>
        <w:tabs>
          <w:tab w:val="left" w:pos="7891"/>
        </w:tabs>
        <w:spacing w:before="100" w:beforeAutospacing="1" w:after="100" w:afterAutospacing="1" w:line="240" w:lineRule="auto"/>
        <w:rPr>
          <w:rFonts w:eastAsia="Times New Roman" w:cstheme="minorHAnsi"/>
          <w:b/>
          <w:sz w:val="24"/>
          <w:szCs w:val="24"/>
          <w:lang w:val="en"/>
        </w:rPr>
      </w:pPr>
      <w:r w:rsidRPr="00424A8C">
        <w:rPr>
          <w:rFonts w:eastAsia="Times New Roman" w:cstheme="minorHAnsi"/>
          <w:b/>
          <w:noProof/>
          <w:sz w:val="24"/>
          <w:szCs w:val="24"/>
          <w:lang w:val="en"/>
        </w:rPr>
        <mc:AlternateContent>
          <mc:Choice Requires="wps">
            <w:drawing>
              <wp:anchor distT="0" distB="0" distL="114300" distR="114300" simplePos="0" relativeHeight="251665408" behindDoc="0" locked="0" layoutInCell="1" allowOverlap="1" wp14:anchorId="1A4C8E26" wp14:editId="673B7C77">
                <wp:simplePos x="0" y="0"/>
                <wp:positionH relativeFrom="column">
                  <wp:posOffset>-73998</wp:posOffset>
                </wp:positionH>
                <wp:positionV relativeFrom="paragraph">
                  <wp:posOffset>-100425</wp:posOffset>
                </wp:positionV>
                <wp:extent cx="4873277" cy="433415"/>
                <wp:effectExtent l="0" t="0" r="22860" b="24130"/>
                <wp:wrapNone/>
                <wp:docPr id="8" name="Rectangle 8"/>
                <wp:cNvGraphicFramePr/>
                <a:graphic xmlns:a="http://schemas.openxmlformats.org/drawingml/2006/main">
                  <a:graphicData uri="http://schemas.microsoft.com/office/word/2010/wordprocessingShape">
                    <wps:wsp>
                      <wps:cNvSpPr/>
                      <wps:spPr>
                        <a:xfrm>
                          <a:off x="0" y="0"/>
                          <a:ext cx="4873277" cy="433415"/>
                        </a:xfrm>
                        <a:prstGeom prst="rect">
                          <a:avLst/>
                        </a:prstGeom>
                        <a:solidFill>
                          <a:schemeClr val="accent1">
                            <a:alpha val="20000"/>
                          </a:schemeClr>
                        </a:solidFill>
                        <a:ln w="254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BF7EF" id="Rectangle 8" o:spid="_x0000_s1026" style="position:absolute;margin-left:-5.85pt;margin-top:-7.9pt;width:383.7pt;height:34.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" fillcolor="#4472c4 [3204]" strokecolor="#1f3763 [1604]" strokeweight="2pt">
                <v:fill opacity="13107f"/>
              </v:rect>
            </w:pict>
          </mc:Fallback>
        </mc:AlternateContent>
      </w:r>
      <w:r w:rsidR="006B3678" w:rsidRPr="00424A8C">
        <w:rPr>
          <w:rFonts w:eastAsia="Times New Roman" w:cstheme="minorHAnsi"/>
          <w:b/>
          <w:sz w:val="24"/>
          <w:szCs w:val="24"/>
          <w:lang w:val="en"/>
        </w:rPr>
        <w:t xml:space="preserve">Where a PA is not going to </w:t>
      </w:r>
      <w:proofErr w:type="gramStart"/>
      <w:r w:rsidR="006B3678" w:rsidRPr="00424A8C">
        <w:rPr>
          <w:rFonts w:eastAsia="Times New Roman" w:cstheme="minorHAnsi"/>
          <w:b/>
          <w:sz w:val="24"/>
          <w:szCs w:val="24"/>
          <w:lang w:val="en"/>
        </w:rPr>
        <w:t>be used</w:t>
      </w:r>
      <w:proofErr w:type="gramEnd"/>
      <w:r w:rsidR="006B3678" w:rsidRPr="00424A8C">
        <w:rPr>
          <w:rFonts w:eastAsia="Times New Roman" w:cstheme="minorHAnsi"/>
          <w:b/>
          <w:sz w:val="24"/>
          <w:szCs w:val="24"/>
          <w:lang w:val="en"/>
        </w:rPr>
        <w:t xml:space="preserve"> for any of the support package</w:t>
      </w:r>
      <w:r w:rsidR="00850B1B" w:rsidRPr="00424A8C">
        <w:rPr>
          <w:rFonts w:eastAsia="Times New Roman" w:cstheme="minorHAnsi"/>
          <w:b/>
          <w:sz w:val="24"/>
          <w:szCs w:val="24"/>
          <w:lang w:val="en"/>
        </w:rPr>
        <w:tab/>
      </w:r>
    </w:p>
    <w:p w14:paraId="02830FC8" w14:textId="3884CA83" w:rsidR="00695DC7" w:rsidRPr="00424A8C" w:rsidRDefault="00695DC7" w:rsidP="00B029CF">
      <w:pPr>
        <w:pStyle w:val="NoSpacing"/>
        <w:rPr>
          <w:rFonts w:cstheme="minorHAnsi"/>
          <w:b/>
        </w:rPr>
      </w:pPr>
      <w:r w:rsidRPr="00424A8C">
        <w:rPr>
          <w:rFonts w:cstheme="minorHAnsi"/>
          <w:b/>
          <w:noProof/>
        </w:rPr>
        <mc:AlternateContent>
          <mc:Choice Requires="wps">
            <w:drawing>
              <wp:anchor distT="0" distB="0" distL="114300" distR="114300" simplePos="0" relativeHeight="251666432" behindDoc="1" locked="0" layoutInCell="1" allowOverlap="1" wp14:anchorId="5959E093" wp14:editId="117BCD4F">
                <wp:simplePos x="0" y="0"/>
                <wp:positionH relativeFrom="column">
                  <wp:posOffset>-76954</wp:posOffset>
                </wp:positionH>
                <wp:positionV relativeFrom="paragraph">
                  <wp:posOffset>155002</wp:posOffset>
                </wp:positionV>
                <wp:extent cx="5829300" cy="1833327"/>
                <wp:effectExtent l="0" t="0" r="19050" b="14605"/>
                <wp:wrapNone/>
                <wp:docPr id="9" name="Rectangle 9"/>
                <wp:cNvGraphicFramePr/>
                <a:graphic xmlns:a="http://schemas.openxmlformats.org/drawingml/2006/main">
                  <a:graphicData uri="http://schemas.microsoft.com/office/word/2010/wordprocessingShape">
                    <wps:wsp>
                      <wps:cNvSpPr/>
                      <wps:spPr>
                        <a:xfrm>
                          <a:off x="0" y="0"/>
                          <a:ext cx="5829300" cy="1833327"/>
                        </a:xfrm>
                        <a:prstGeom prst="rect">
                          <a:avLst/>
                        </a:prstGeom>
                        <a:solidFill>
                          <a:srgbClr val="6600CC">
                            <a:alpha val="20000"/>
                          </a:srgbClr>
                        </a:solidFill>
                        <a:ln w="25400">
                          <a:solidFill>
                            <a:srgbClr val="66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E08C1" id="Rectangle 9" o:spid="_x0000_s1026" style="position:absolute;margin-left:-6.05pt;margin-top:12.2pt;width:459pt;height:144.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" fillcolor="#60c" strokecolor="#60c" strokeweight="2pt">
                <v:fill opacity="13107f"/>
              </v:rect>
            </w:pict>
          </mc:Fallback>
        </mc:AlternateContent>
      </w:r>
    </w:p>
    <w:p w14:paraId="6036019C" w14:textId="7022CF99" w:rsidR="001F15C1" w:rsidRPr="00424A8C" w:rsidRDefault="007C223A" w:rsidP="00B029CF">
      <w:pPr>
        <w:pStyle w:val="NoSpacing"/>
        <w:rPr>
          <w:rFonts w:cstheme="minorHAnsi"/>
          <w:b/>
        </w:rPr>
      </w:pPr>
      <w:r w:rsidRPr="00424A8C">
        <w:rPr>
          <w:rFonts w:cstheme="minorHAnsi"/>
          <w:b/>
        </w:rPr>
        <w:t>Agency</w:t>
      </w:r>
      <w:r w:rsidR="001F15C1" w:rsidRPr="00424A8C">
        <w:rPr>
          <w:rFonts w:cstheme="minorHAnsi"/>
          <w:b/>
        </w:rPr>
        <w:t xml:space="preserve"> </w:t>
      </w:r>
    </w:p>
    <w:p w14:paraId="014BFE01" w14:textId="374B5181" w:rsidR="001F15C1" w:rsidRPr="00424A8C" w:rsidRDefault="001F15C1" w:rsidP="00B029CF">
      <w:pPr>
        <w:pStyle w:val="NoSpacing"/>
        <w:rPr>
          <w:rFonts w:cstheme="minorHAnsi"/>
          <w:bCs/>
        </w:rPr>
      </w:pPr>
      <w:r w:rsidRPr="00424A8C">
        <w:rPr>
          <w:rFonts w:cstheme="minorHAnsi"/>
          <w:bCs/>
        </w:rPr>
        <w:t xml:space="preserve">DP recipients may want to </w:t>
      </w:r>
      <w:r w:rsidR="00C26DB1" w:rsidRPr="00424A8C">
        <w:rPr>
          <w:rFonts w:cstheme="minorHAnsi"/>
          <w:bCs/>
        </w:rPr>
        <w:t>choose</w:t>
      </w:r>
      <w:r w:rsidRPr="00424A8C">
        <w:rPr>
          <w:rFonts w:cstheme="minorHAnsi"/>
          <w:bCs/>
        </w:rPr>
        <w:t xml:space="preserve"> an agency provider to support them</w:t>
      </w:r>
      <w:r w:rsidR="00C26DB1" w:rsidRPr="00424A8C">
        <w:rPr>
          <w:rFonts w:cstheme="minorHAnsi"/>
          <w:bCs/>
        </w:rPr>
        <w:t xml:space="preserve">, please ensure the agency costs are </w:t>
      </w:r>
      <w:r w:rsidR="002D0F8C" w:rsidRPr="00424A8C">
        <w:rPr>
          <w:rFonts w:cstheme="minorHAnsi"/>
          <w:bCs/>
        </w:rPr>
        <w:t>in line</w:t>
      </w:r>
      <w:r w:rsidR="00C26DB1" w:rsidRPr="00424A8C">
        <w:rPr>
          <w:rFonts w:cstheme="minorHAnsi"/>
          <w:bCs/>
        </w:rPr>
        <w:t xml:space="preserve"> with the </w:t>
      </w:r>
      <w:r w:rsidR="00D461DF" w:rsidRPr="00424A8C">
        <w:rPr>
          <w:rFonts w:cstheme="minorHAnsi"/>
          <w:bCs/>
        </w:rPr>
        <w:t>m</w:t>
      </w:r>
      <w:r w:rsidR="00C26DB1" w:rsidRPr="00424A8C">
        <w:rPr>
          <w:rFonts w:cstheme="minorHAnsi"/>
          <w:bCs/>
        </w:rPr>
        <w:t>an</w:t>
      </w:r>
      <w:r w:rsidR="00D461DF" w:rsidRPr="00424A8C">
        <w:rPr>
          <w:rFonts w:cstheme="minorHAnsi"/>
          <w:bCs/>
        </w:rPr>
        <w:t>a</w:t>
      </w:r>
      <w:r w:rsidR="00C26DB1" w:rsidRPr="00424A8C">
        <w:rPr>
          <w:rFonts w:cstheme="minorHAnsi"/>
          <w:bCs/>
        </w:rPr>
        <w:t xml:space="preserve">ged service providers for your area. The Council will not usually pay more than the lead/additional rate </w:t>
      </w:r>
      <w:r w:rsidR="00F83A38">
        <w:rPr>
          <w:rFonts w:cstheme="minorHAnsi"/>
          <w:bCs/>
        </w:rPr>
        <w:t xml:space="preserve">(not supplementary) </w:t>
      </w:r>
      <w:r w:rsidR="00D47156">
        <w:rPr>
          <w:rFonts w:cstheme="minorHAnsi"/>
          <w:bCs/>
        </w:rPr>
        <w:t xml:space="preserve">for each district </w:t>
      </w:r>
      <w:r w:rsidR="00C26DB1" w:rsidRPr="00424A8C">
        <w:rPr>
          <w:rFonts w:cstheme="minorHAnsi"/>
          <w:bCs/>
        </w:rPr>
        <w:t>(whichever is higher) unless agreed by Team/Group Manager.</w:t>
      </w:r>
      <w:r w:rsidR="00561A22">
        <w:rPr>
          <w:rFonts w:cstheme="minorHAnsi"/>
          <w:bCs/>
        </w:rPr>
        <w:t xml:space="preserve"> You can use the DP calculator to support you with working out the total </w:t>
      </w:r>
      <w:r w:rsidR="0001075E">
        <w:rPr>
          <w:rFonts w:cstheme="minorHAnsi"/>
          <w:bCs/>
        </w:rPr>
        <w:t xml:space="preserve">weekly </w:t>
      </w:r>
      <w:r w:rsidR="00561A22">
        <w:rPr>
          <w:rFonts w:cstheme="minorHAnsi"/>
          <w:bCs/>
        </w:rPr>
        <w:t xml:space="preserve">costs </w:t>
      </w:r>
      <w:r w:rsidR="00D47156">
        <w:rPr>
          <w:rFonts w:cstheme="minorHAnsi"/>
          <w:bCs/>
        </w:rPr>
        <w:t xml:space="preserve">including bank holiday </w:t>
      </w:r>
      <w:r w:rsidR="00F83A38">
        <w:rPr>
          <w:rFonts w:cstheme="minorHAnsi"/>
          <w:bCs/>
        </w:rPr>
        <w:t>rates,</w:t>
      </w:r>
      <w:r w:rsidR="00D47156">
        <w:rPr>
          <w:rFonts w:cstheme="minorHAnsi"/>
          <w:bCs/>
        </w:rPr>
        <w:t xml:space="preserve"> and this will give you the </w:t>
      </w:r>
      <w:r w:rsidR="00D47156" w:rsidRPr="00F83A38">
        <w:rPr>
          <w:rFonts w:cstheme="minorHAnsi"/>
          <w:b/>
        </w:rPr>
        <w:t>average hourly rate</w:t>
      </w:r>
      <w:r w:rsidR="00D47156">
        <w:rPr>
          <w:rFonts w:cstheme="minorHAnsi"/>
          <w:bCs/>
        </w:rPr>
        <w:t xml:space="preserve"> to compare with the contracted costs</w:t>
      </w:r>
      <w:r w:rsidR="00A67B8F">
        <w:rPr>
          <w:rFonts w:cstheme="minorHAnsi"/>
          <w:bCs/>
        </w:rPr>
        <w:t xml:space="preserve"> such as HBC, CSE and Day services</w:t>
      </w:r>
      <w:r w:rsidR="00D47156">
        <w:rPr>
          <w:rFonts w:cstheme="minorHAnsi"/>
          <w:bCs/>
        </w:rPr>
        <w:t>. T</w:t>
      </w:r>
      <w:r w:rsidR="0001075E">
        <w:rPr>
          <w:rFonts w:cstheme="minorHAnsi"/>
          <w:bCs/>
        </w:rPr>
        <w:t xml:space="preserve">he DP calculator would only be a requirement where there is also a PA </w:t>
      </w:r>
      <w:r w:rsidR="006176DA">
        <w:rPr>
          <w:rFonts w:cstheme="minorHAnsi"/>
          <w:bCs/>
        </w:rPr>
        <w:t xml:space="preserve">used for </w:t>
      </w:r>
      <w:r w:rsidR="00A67B8F">
        <w:rPr>
          <w:rFonts w:cstheme="minorHAnsi"/>
          <w:bCs/>
        </w:rPr>
        <w:t xml:space="preserve">some or all of </w:t>
      </w:r>
      <w:r w:rsidR="006176DA">
        <w:rPr>
          <w:rFonts w:cstheme="minorHAnsi"/>
          <w:bCs/>
        </w:rPr>
        <w:t xml:space="preserve">the DP package. </w:t>
      </w:r>
    </w:p>
    <w:p w14:paraId="13409118" w14:textId="77777777" w:rsidR="00431DA9" w:rsidRPr="00424A8C" w:rsidRDefault="001F15C1" w:rsidP="00B029CF">
      <w:pPr>
        <w:pStyle w:val="NoSpacing"/>
        <w:rPr>
          <w:rStyle w:val="Hyperlink"/>
          <w:rFonts w:cstheme="minorHAnsi"/>
          <w:b/>
        </w:rPr>
      </w:pPr>
      <w:r w:rsidRPr="00424A8C">
        <w:rPr>
          <w:rFonts w:cstheme="minorHAnsi"/>
          <w:b/>
        </w:rPr>
        <w:t xml:space="preserve">section 6.7 page 47 </w:t>
      </w:r>
      <w:r w:rsidRPr="00424A8C">
        <w:rPr>
          <w:rFonts w:cstheme="minorHAnsi"/>
          <w:b/>
          <w:sz w:val="24"/>
          <w:szCs w:val="24"/>
        </w:rPr>
        <w:t xml:space="preserve"> </w:t>
      </w:r>
      <w:hyperlink r:id="rId27" w:history="1">
        <w:r w:rsidRPr="00424A8C">
          <w:rPr>
            <w:rStyle w:val="Hyperlink"/>
            <w:rFonts w:cstheme="minorHAnsi"/>
            <w:b/>
          </w:rPr>
          <w:t>Direct Payments Staff Guidance</w:t>
        </w:r>
      </w:hyperlink>
      <w:r w:rsidR="00431DA9" w:rsidRPr="00424A8C">
        <w:rPr>
          <w:rStyle w:val="Hyperlink"/>
          <w:rFonts w:cstheme="minorHAnsi"/>
          <w:b/>
        </w:rPr>
        <w:t xml:space="preserve"> </w:t>
      </w:r>
    </w:p>
    <w:p w14:paraId="47639606" w14:textId="0183BDCD" w:rsidR="007C223A" w:rsidRPr="00424A8C" w:rsidRDefault="006007D8" w:rsidP="00B029CF">
      <w:pPr>
        <w:pStyle w:val="NoSpacing"/>
        <w:rPr>
          <w:rFonts w:cstheme="minorHAnsi"/>
          <w:b/>
          <w:color w:val="FF0000"/>
        </w:rPr>
      </w:pPr>
      <w:hyperlink r:id="rId28" w:history="1">
        <w:r w:rsidR="00431DA9" w:rsidRPr="00424A8C">
          <w:rPr>
            <w:rStyle w:val="Hyperlink"/>
            <w:rFonts w:cstheme="minorHAnsi"/>
            <w:b/>
          </w:rPr>
          <w:t>Please check out the Adult Social Care Strategy</w:t>
        </w:r>
      </w:hyperlink>
      <w:r w:rsidR="00431DA9" w:rsidRPr="00424A8C">
        <w:rPr>
          <w:rStyle w:val="Hyperlink"/>
          <w:rFonts w:cstheme="minorHAnsi"/>
          <w:b/>
          <w:color w:val="FF0000"/>
        </w:rPr>
        <w:t xml:space="preserve"> </w:t>
      </w:r>
    </w:p>
    <w:p w14:paraId="36DE83F9" w14:textId="1179A87F" w:rsidR="007C223A" w:rsidRPr="00424A8C" w:rsidRDefault="007C223A" w:rsidP="00B029CF">
      <w:pPr>
        <w:pStyle w:val="NoSpacing"/>
        <w:rPr>
          <w:rFonts w:cstheme="minorHAnsi"/>
        </w:rPr>
      </w:pPr>
    </w:p>
    <w:p w14:paraId="4B2699F5" w14:textId="00E84917" w:rsidR="00695DC7" w:rsidRPr="00424A8C" w:rsidRDefault="00695DC7" w:rsidP="00B029CF">
      <w:pPr>
        <w:pStyle w:val="NoSpacing"/>
        <w:rPr>
          <w:rFonts w:cstheme="minorHAnsi"/>
          <w:b/>
        </w:rPr>
      </w:pPr>
      <w:r w:rsidRPr="00424A8C">
        <w:rPr>
          <w:rFonts w:cstheme="minorHAnsi"/>
          <w:b/>
          <w:noProof/>
        </w:rPr>
        <mc:AlternateContent>
          <mc:Choice Requires="wps">
            <w:drawing>
              <wp:anchor distT="0" distB="0" distL="114300" distR="114300" simplePos="0" relativeHeight="251667456" behindDoc="1" locked="0" layoutInCell="1" allowOverlap="1" wp14:anchorId="6A48AB21" wp14:editId="74EB6088">
                <wp:simplePos x="0" y="0"/>
                <wp:positionH relativeFrom="column">
                  <wp:posOffset>-76954</wp:posOffset>
                </wp:positionH>
                <wp:positionV relativeFrom="paragraph">
                  <wp:posOffset>77527</wp:posOffset>
                </wp:positionV>
                <wp:extent cx="5829300" cy="1013988"/>
                <wp:effectExtent l="0" t="0" r="19050" b="15240"/>
                <wp:wrapNone/>
                <wp:docPr id="10" name="Rectangle 10"/>
                <wp:cNvGraphicFramePr/>
                <a:graphic xmlns:a="http://schemas.openxmlformats.org/drawingml/2006/main">
                  <a:graphicData uri="http://schemas.microsoft.com/office/word/2010/wordprocessingShape">
                    <wps:wsp>
                      <wps:cNvSpPr/>
                      <wps:spPr>
                        <a:xfrm>
                          <a:off x="0" y="0"/>
                          <a:ext cx="5829300" cy="1013988"/>
                        </a:xfrm>
                        <a:prstGeom prst="rect">
                          <a:avLst/>
                        </a:prstGeom>
                        <a:solidFill>
                          <a:srgbClr val="17C7F1">
                            <a:alpha val="20000"/>
                          </a:srgbClr>
                        </a:solidFill>
                        <a:ln w="25400">
                          <a:solidFill>
                            <a:srgbClr val="17C7F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43177" id="Rectangle 10" o:spid="_x0000_s1026" style="position:absolute;margin-left:-6.05pt;margin-top:6.1pt;width:459pt;height:79.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" fillcolor="#17c7f1" strokecolor="#17c7f1" strokeweight="2pt">
                <v:fill opacity="13107f"/>
              </v:rect>
            </w:pict>
          </mc:Fallback>
        </mc:AlternateContent>
      </w:r>
    </w:p>
    <w:p w14:paraId="0341DD18" w14:textId="5D316618" w:rsidR="007C223A" w:rsidRPr="00424A8C" w:rsidRDefault="007C223A" w:rsidP="00B029CF">
      <w:pPr>
        <w:pStyle w:val="NoSpacing"/>
        <w:rPr>
          <w:rFonts w:cstheme="minorHAnsi"/>
          <w:b/>
        </w:rPr>
      </w:pPr>
      <w:r w:rsidRPr="00424A8C">
        <w:rPr>
          <w:rFonts w:cstheme="minorHAnsi"/>
          <w:b/>
        </w:rPr>
        <w:t>Day Service</w:t>
      </w:r>
    </w:p>
    <w:p w14:paraId="1497AE08" w14:textId="7333FE55" w:rsidR="00C26DB1" w:rsidRPr="00424A8C" w:rsidRDefault="00C26DB1" w:rsidP="00B029CF">
      <w:pPr>
        <w:pStyle w:val="NoSpacing"/>
        <w:rPr>
          <w:rFonts w:cstheme="minorHAnsi"/>
          <w:bCs/>
        </w:rPr>
      </w:pPr>
      <w:r w:rsidRPr="00424A8C">
        <w:rPr>
          <w:rFonts w:cstheme="minorHAnsi"/>
          <w:bCs/>
        </w:rPr>
        <w:t xml:space="preserve">The Direct Payment can be used for </w:t>
      </w:r>
      <w:r w:rsidRPr="00424A8C">
        <w:rPr>
          <w:rFonts w:cstheme="minorHAnsi"/>
        </w:rPr>
        <w:t xml:space="preserve">using an external Day Service. You will need to know the rate per session and will only </w:t>
      </w:r>
      <w:r w:rsidR="003B0967" w:rsidRPr="00424A8C">
        <w:rPr>
          <w:rFonts w:cstheme="minorHAnsi"/>
        </w:rPr>
        <w:t xml:space="preserve">be </w:t>
      </w:r>
      <w:r w:rsidRPr="00424A8C">
        <w:rPr>
          <w:rFonts w:cstheme="minorHAnsi"/>
        </w:rPr>
        <w:t>require</w:t>
      </w:r>
      <w:r w:rsidR="003B0967" w:rsidRPr="00424A8C">
        <w:rPr>
          <w:rFonts w:cstheme="minorHAnsi"/>
        </w:rPr>
        <w:t>d on</w:t>
      </w:r>
      <w:r w:rsidRPr="00424A8C">
        <w:rPr>
          <w:rFonts w:cstheme="minorHAnsi"/>
        </w:rPr>
        <w:t xml:space="preserve"> a DP Calculator if there is also a </w:t>
      </w:r>
      <w:r w:rsidR="003B0967" w:rsidRPr="00424A8C">
        <w:rPr>
          <w:rFonts w:cstheme="minorHAnsi"/>
        </w:rPr>
        <w:t xml:space="preserve">PA </w:t>
      </w:r>
      <w:r w:rsidRPr="00424A8C">
        <w:rPr>
          <w:rFonts w:cstheme="minorHAnsi"/>
        </w:rPr>
        <w:t>in place</w:t>
      </w:r>
      <w:r w:rsidR="00A67B8F">
        <w:rPr>
          <w:rFonts w:cstheme="minorHAnsi"/>
        </w:rPr>
        <w:t>.</w:t>
      </w:r>
      <w:r w:rsidR="00D47156">
        <w:rPr>
          <w:rFonts w:cstheme="minorHAnsi"/>
        </w:rPr>
        <w:t xml:space="preserve"> </w:t>
      </w:r>
      <w:r w:rsidR="00A67B8F">
        <w:rPr>
          <w:rFonts w:cstheme="minorHAnsi"/>
        </w:rPr>
        <w:t>P</w:t>
      </w:r>
      <w:r w:rsidR="00D47156">
        <w:rPr>
          <w:rFonts w:cstheme="minorHAnsi"/>
        </w:rPr>
        <w:t>lease ensure you compare the rates with the contracted Day service matrix rates as NCC would not pay a higher rate under a DP for an equivalent service</w:t>
      </w:r>
      <w:r w:rsidRPr="00424A8C">
        <w:rPr>
          <w:rFonts w:cstheme="minorHAnsi"/>
        </w:rPr>
        <w:t>.</w:t>
      </w:r>
    </w:p>
    <w:p w14:paraId="6FFA498C" w14:textId="368815B7" w:rsidR="00695DC7" w:rsidRPr="00424A8C" w:rsidRDefault="00923CA6" w:rsidP="00B029CF">
      <w:pPr>
        <w:pStyle w:val="NoSpacing"/>
        <w:rPr>
          <w:rFonts w:cstheme="minorHAnsi"/>
          <w:b/>
        </w:rPr>
      </w:pPr>
      <w:r w:rsidRPr="00424A8C">
        <w:rPr>
          <w:rFonts w:cstheme="minorHAnsi"/>
          <w:b/>
          <w:noProof/>
        </w:rPr>
        <mc:AlternateContent>
          <mc:Choice Requires="wps">
            <w:drawing>
              <wp:anchor distT="0" distB="0" distL="114300" distR="114300" simplePos="0" relativeHeight="251669504" behindDoc="1" locked="0" layoutInCell="1" allowOverlap="1" wp14:anchorId="7D3A8458" wp14:editId="11E9413D">
                <wp:simplePos x="0" y="0"/>
                <wp:positionH relativeFrom="column">
                  <wp:posOffset>-76954</wp:posOffset>
                </wp:positionH>
                <wp:positionV relativeFrom="paragraph">
                  <wp:posOffset>145483</wp:posOffset>
                </wp:positionV>
                <wp:extent cx="5867400" cy="982301"/>
                <wp:effectExtent l="0" t="0" r="19050" b="27940"/>
                <wp:wrapNone/>
                <wp:docPr id="2" name="Rectangle 2"/>
                <wp:cNvGraphicFramePr/>
                <a:graphic xmlns:a="http://schemas.openxmlformats.org/drawingml/2006/main">
                  <a:graphicData uri="http://schemas.microsoft.com/office/word/2010/wordprocessingShape">
                    <wps:wsp>
                      <wps:cNvSpPr/>
                      <wps:spPr>
                        <a:xfrm>
                          <a:off x="0" y="0"/>
                          <a:ext cx="5867400" cy="982301"/>
                        </a:xfrm>
                        <a:prstGeom prst="rect">
                          <a:avLst/>
                        </a:prstGeom>
                        <a:solidFill>
                          <a:schemeClr val="accent6">
                            <a:lumMod val="40000"/>
                            <a:lumOff val="60000"/>
                            <a:alpha val="20000"/>
                          </a:schemeClr>
                        </a:solidFill>
                        <a:ln w="25400">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1BD52" id="Rectangle 2" o:spid="_x0000_s1026" style="position:absolute;margin-left:-6.05pt;margin-top:11.45pt;width:462pt;height:77.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" fillcolor="#c5e0b3 [1305]" strokecolor="#70ad47 [3209]" strokeweight="2pt">
                <v:fill opacity="13107f"/>
              </v:rect>
            </w:pict>
          </mc:Fallback>
        </mc:AlternateContent>
      </w:r>
    </w:p>
    <w:p w14:paraId="7EB3689D" w14:textId="18C3281E" w:rsidR="007C223A" w:rsidRPr="00424A8C" w:rsidRDefault="007C223A" w:rsidP="00B029CF">
      <w:pPr>
        <w:pStyle w:val="NoSpacing"/>
        <w:rPr>
          <w:rFonts w:cstheme="minorHAnsi"/>
          <w:b/>
        </w:rPr>
      </w:pPr>
      <w:r w:rsidRPr="00424A8C">
        <w:rPr>
          <w:rFonts w:cstheme="minorHAnsi"/>
          <w:b/>
        </w:rPr>
        <w:t>Residential placements</w:t>
      </w:r>
    </w:p>
    <w:p w14:paraId="6DBC0F4C" w14:textId="5E84739A" w:rsidR="007C223A" w:rsidRPr="00424A8C" w:rsidRDefault="006B3678" w:rsidP="006B3678">
      <w:pPr>
        <w:shd w:val="clear" w:color="auto" w:fill="FFFFFF"/>
        <w:jc w:val="both"/>
        <w:rPr>
          <w:rFonts w:cstheme="minorHAnsi"/>
        </w:rPr>
      </w:pPr>
      <w:r w:rsidRPr="00424A8C">
        <w:rPr>
          <w:rFonts w:cstheme="minorHAnsi"/>
          <w:color w:val="000000"/>
        </w:rPr>
        <w:t>Direct Payments can be offered to all people moving into residential and nursing care</w:t>
      </w:r>
      <w:r w:rsidR="00D47156">
        <w:rPr>
          <w:rFonts w:cstheme="minorHAnsi"/>
          <w:color w:val="000000"/>
        </w:rPr>
        <w:t xml:space="preserve"> where the chosen provider is not contracted with NCC and is suitable to meet the individuals needs</w:t>
      </w:r>
      <w:r w:rsidRPr="00424A8C">
        <w:rPr>
          <w:rFonts w:cstheme="minorHAnsi"/>
          <w:color w:val="000000"/>
        </w:rPr>
        <w:t xml:space="preserve">. </w:t>
      </w:r>
      <w:r w:rsidRPr="00424A8C">
        <w:rPr>
          <w:rFonts w:cstheme="minorHAnsi"/>
        </w:rPr>
        <w:t>The personal budget will be the same as it is for a managed care home placement</w:t>
      </w:r>
      <w:r w:rsidRPr="00424A8C">
        <w:rPr>
          <w:rFonts w:cstheme="minorHAnsi"/>
          <w:color w:val="000000"/>
        </w:rPr>
        <w:t xml:space="preserve"> </w:t>
      </w:r>
      <w:r w:rsidRPr="00424A8C">
        <w:rPr>
          <w:rFonts w:cstheme="minorHAnsi"/>
          <w:b/>
          <w:bCs/>
          <w:color w:val="000000"/>
        </w:rPr>
        <w:t>page 11, section 2.3</w:t>
      </w:r>
      <w:r w:rsidRPr="00424A8C">
        <w:rPr>
          <w:rFonts w:cstheme="minorHAnsi"/>
          <w:color w:val="000000"/>
        </w:rPr>
        <w:t xml:space="preserve"> </w:t>
      </w:r>
      <w:hyperlink r:id="rId29" w:history="1">
        <w:r w:rsidRPr="00424A8C">
          <w:rPr>
            <w:rStyle w:val="Hyperlink"/>
            <w:rFonts w:cstheme="minorHAnsi"/>
            <w:b/>
          </w:rPr>
          <w:t>Direct Payments Staff Guidance</w:t>
        </w:r>
      </w:hyperlink>
      <w:r w:rsidRPr="00424A8C">
        <w:rPr>
          <w:rFonts w:cstheme="minorHAnsi"/>
          <w:b/>
          <w:bCs/>
          <w:color w:val="000000"/>
        </w:rPr>
        <w:t xml:space="preserve">. </w:t>
      </w:r>
    </w:p>
    <w:p w14:paraId="40443474" w14:textId="557A6397" w:rsidR="007C223A" w:rsidRPr="00424A8C" w:rsidRDefault="00923CA6" w:rsidP="00B029CF">
      <w:pPr>
        <w:pStyle w:val="NoSpacing"/>
        <w:rPr>
          <w:rFonts w:cstheme="minorHAnsi"/>
          <w:b/>
        </w:rPr>
      </w:pPr>
      <w:r w:rsidRPr="00424A8C">
        <w:rPr>
          <w:rFonts w:cstheme="minorHAnsi"/>
          <w:b/>
          <w:noProof/>
        </w:rPr>
        <mc:AlternateContent>
          <mc:Choice Requires="wps">
            <w:drawing>
              <wp:anchor distT="0" distB="0" distL="114300" distR="114300" simplePos="0" relativeHeight="251671552" behindDoc="1" locked="0" layoutInCell="1" allowOverlap="1" wp14:anchorId="3F70EC0C" wp14:editId="75FB2B76">
                <wp:simplePos x="0" y="0"/>
                <wp:positionH relativeFrom="column">
                  <wp:posOffset>-75537</wp:posOffset>
                </wp:positionH>
                <wp:positionV relativeFrom="paragraph">
                  <wp:posOffset>17145</wp:posOffset>
                </wp:positionV>
                <wp:extent cx="5911850" cy="886570"/>
                <wp:effectExtent l="0" t="0" r="12700" b="27940"/>
                <wp:wrapNone/>
                <wp:docPr id="11" name="Rectangle 11"/>
                <wp:cNvGraphicFramePr/>
                <a:graphic xmlns:a="http://schemas.openxmlformats.org/drawingml/2006/main">
                  <a:graphicData uri="http://schemas.microsoft.com/office/word/2010/wordprocessingShape">
                    <wps:wsp>
                      <wps:cNvSpPr/>
                      <wps:spPr>
                        <a:xfrm>
                          <a:off x="0" y="0"/>
                          <a:ext cx="5911850" cy="886570"/>
                        </a:xfrm>
                        <a:prstGeom prst="rect">
                          <a:avLst/>
                        </a:prstGeom>
                        <a:solidFill>
                          <a:schemeClr val="accent4">
                            <a:lumMod val="40000"/>
                            <a:lumOff val="60000"/>
                            <a:alpha val="20000"/>
                          </a:schemeClr>
                        </a:solidFill>
                        <a:ln w="254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6896B" id="Rectangle 11" o:spid="_x0000_s1026" style="position:absolute;margin-left:-5.95pt;margin-top:1.35pt;width:465.5pt;height:69.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" fillcolor="#ffe599 [1303]" strokecolor="yellow" strokeweight="2pt">
                <v:fill opacity="13107f"/>
              </v:rect>
            </w:pict>
          </mc:Fallback>
        </mc:AlternateContent>
      </w:r>
      <w:r w:rsidR="007C223A" w:rsidRPr="00424A8C">
        <w:rPr>
          <w:rFonts w:cstheme="minorHAnsi"/>
          <w:b/>
        </w:rPr>
        <w:t xml:space="preserve">One </w:t>
      </w:r>
      <w:r w:rsidR="00F83A38" w:rsidRPr="00424A8C">
        <w:rPr>
          <w:rFonts w:cstheme="minorHAnsi"/>
          <w:b/>
        </w:rPr>
        <w:t>offs.</w:t>
      </w:r>
    </w:p>
    <w:p w14:paraId="02BB06DE" w14:textId="0D622889" w:rsidR="00C26DB1" w:rsidRPr="00424A8C" w:rsidRDefault="00C26DB1" w:rsidP="00B029CF">
      <w:pPr>
        <w:pStyle w:val="NoSpacing"/>
        <w:rPr>
          <w:rFonts w:cstheme="minorHAnsi"/>
          <w:bCs/>
        </w:rPr>
      </w:pPr>
      <w:r w:rsidRPr="00424A8C">
        <w:rPr>
          <w:rFonts w:cstheme="minorHAnsi"/>
          <w:bCs/>
        </w:rPr>
        <w:t xml:space="preserve">One off </w:t>
      </w:r>
      <w:r w:rsidR="00F83A38" w:rsidRPr="00424A8C">
        <w:rPr>
          <w:rFonts w:cstheme="minorHAnsi"/>
          <w:bCs/>
        </w:rPr>
        <w:t>payment</w:t>
      </w:r>
      <w:r w:rsidRPr="00424A8C">
        <w:rPr>
          <w:rFonts w:cstheme="minorHAnsi"/>
          <w:bCs/>
        </w:rPr>
        <w:t xml:space="preserve"> can be commissioned to cover a range of services, all </w:t>
      </w:r>
      <w:r w:rsidR="00BC33E2" w:rsidRPr="00424A8C">
        <w:rPr>
          <w:rFonts w:cstheme="minorHAnsi"/>
          <w:bCs/>
        </w:rPr>
        <w:t>one-off</w:t>
      </w:r>
      <w:r w:rsidRPr="00424A8C">
        <w:rPr>
          <w:rFonts w:cstheme="minorHAnsi"/>
          <w:bCs/>
        </w:rPr>
        <w:t xml:space="preserve"> payments will need to be approved by your Team/Group Manager</w:t>
      </w:r>
      <w:r w:rsidR="00D47156">
        <w:rPr>
          <w:rFonts w:cstheme="minorHAnsi"/>
          <w:bCs/>
        </w:rPr>
        <w:t xml:space="preserve">, </w:t>
      </w:r>
      <w:r w:rsidR="00C676D9">
        <w:rPr>
          <w:rFonts w:cstheme="minorHAnsi"/>
          <w:bCs/>
        </w:rPr>
        <w:t xml:space="preserve">there is no facility to put a </w:t>
      </w:r>
      <w:r w:rsidR="00F83A38">
        <w:rPr>
          <w:rFonts w:cstheme="minorHAnsi"/>
          <w:bCs/>
        </w:rPr>
        <w:t>one-off</w:t>
      </w:r>
      <w:r w:rsidR="00C676D9">
        <w:rPr>
          <w:rFonts w:cstheme="minorHAnsi"/>
          <w:bCs/>
        </w:rPr>
        <w:t xml:space="preserve"> payment on the DP calculator, this should be recorded in the cost section, one off payments of the care and support pla</w:t>
      </w:r>
      <w:r w:rsidR="00763BFD">
        <w:rPr>
          <w:rFonts w:cstheme="minorHAnsi"/>
          <w:bCs/>
        </w:rPr>
        <w:t>n</w:t>
      </w:r>
      <w:r w:rsidRPr="00424A8C">
        <w:rPr>
          <w:rFonts w:cstheme="minorHAnsi"/>
          <w:bCs/>
        </w:rPr>
        <w:t>.</w:t>
      </w:r>
      <w:r w:rsidR="00923CA6" w:rsidRPr="00424A8C">
        <w:rPr>
          <w:rFonts w:cstheme="minorHAnsi"/>
          <w:b/>
          <w:noProof/>
        </w:rPr>
        <w:t xml:space="preserve"> </w:t>
      </w:r>
      <w:r w:rsidR="00A67B8F">
        <w:rPr>
          <w:rFonts w:cstheme="minorHAnsi"/>
          <w:b/>
          <w:noProof/>
        </w:rPr>
        <w:t xml:space="preserve"> </w:t>
      </w:r>
      <w:r w:rsidR="00A67B8F" w:rsidRPr="00A67B8F">
        <w:rPr>
          <w:rFonts w:cstheme="minorHAnsi"/>
          <w:bCs/>
          <w:noProof/>
        </w:rPr>
        <w:t>A DP Agreement is not required for one off payments only.</w:t>
      </w:r>
    </w:p>
    <w:p w14:paraId="7952615A" w14:textId="7FEF7FD1" w:rsidR="00C26DB1" w:rsidRPr="00424A8C" w:rsidRDefault="00923CA6" w:rsidP="00B029CF">
      <w:pPr>
        <w:pStyle w:val="NoSpacing"/>
        <w:rPr>
          <w:rFonts w:cstheme="minorHAnsi"/>
          <w:bCs/>
        </w:rPr>
      </w:pPr>
      <w:r w:rsidRPr="00424A8C">
        <w:rPr>
          <w:rFonts w:cstheme="minorHAnsi"/>
          <w:b/>
          <w:noProof/>
        </w:rPr>
        <mc:AlternateContent>
          <mc:Choice Requires="wps">
            <w:drawing>
              <wp:anchor distT="0" distB="0" distL="114300" distR="114300" simplePos="0" relativeHeight="251673600" behindDoc="1" locked="0" layoutInCell="1" allowOverlap="1" wp14:anchorId="3F111033" wp14:editId="38D77B93">
                <wp:simplePos x="0" y="0"/>
                <wp:positionH relativeFrom="column">
                  <wp:posOffset>-76954</wp:posOffset>
                </wp:positionH>
                <wp:positionV relativeFrom="paragraph">
                  <wp:posOffset>173782</wp:posOffset>
                </wp:positionV>
                <wp:extent cx="5956300" cy="1072835"/>
                <wp:effectExtent l="0" t="0" r="25400" b="13335"/>
                <wp:wrapNone/>
                <wp:docPr id="12" name="Rectangle 12"/>
                <wp:cNvGraphicFramePr/>
                <a:graphic xmlns:a="http://schemas.openxmlformats.org/drawingml/2006/main">
                  <a:graphicData uri="http://schemas.microsoft.com/office/word/2010/wordprocessingShape">
                    <wps:wsp>
                      <wps:cNvSpPr/>
                      <wps:spPr>
                        <a:xfrm>
                          <a:off x="0" y="0"/>
                          <a:ext cx="5956300" cy="1072835"/>
                        </a:xfrm>
                        <a:prstGeom prst="rect">
                          <a:avLst/>
                        </a:prstGeom>
                        <a:solidFill>
                          <a:schemeClr val="accent2">
                            <a:lumMod val="40000"/>
                            <a:lumOff val="60000"/>
                            <a:alpha val="20000"/>
                          </a:schemeClr>
                        </a:solidFill>
                        <a:ln w="254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D8BE3" id="Rectangle 12" o:spid="_x0000_s1026" style="position:absolute;margin-left:-6.05pt;margin-top:13.7pt;width:469pt;height:8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" fillcolor="#f7caac [1301]" strokecolor="#ed7d31 [3205]" strokeweight="2pt">
                <v:fill opacity="13107f"/>
              </v:rect>
            </w:pict>
          </mc:Fallback>
        </mc:AlternateContent>
      </w:r>
    </w:p>
    <w:p w14:paraId="4DEED56F" w14:textId="564FB34C" w:rsidR="004D4906" w:rsidRPr="00424A8C" w:rsidRDefault="007C223A" w:rsidP="004D4906">
      <w:pPr>
        <w:pStyle w:val="NoSpacing"/>
        <w:rPr>
          <w:rFonts w:cstheme="minorHAnsi"/>
          <w:b/>
          <w:bCs/>
        </w:rPr>
      </w:pPr>
      <w:r w:rsidRPr="00424A8C">
        <w:rPr>
          <w:rFonts w:cstheme="minorHAnsi"/>
          <w:b/>
          <w:bCs/>
        </w:rPr>
        <w:t>Creative</w:t>
      </w:r>
      <w:r w:rsidR="00144D45" w:rsidRPr="00424A8C">
        <w:rPr>
          <w:rFonts w:cstheme="minorHAnsi"/>
          <w:b/>
          <w:bCs/>
        </w:rPr>
        <w:t xml:space="preserve"> - Direct Payments to be used to pay for equipment</w:t>
      </w:r>
      <w:r w:rsidR="002D0F8C" w:rsidRPr="00424A8C">
        <w:rPr>
          <w:rFonts w:cstheme="minorHAnsi"/>
          <w:b/>
          <w:bCs/>
        </w:rPr>
        <w:t xml:space="preserve"> or other services that meet identified </w:t>
      </w:r>
      <w:r w:rsidR="00F83A38" w:rsidRPr="00424A8C">
        <w:rPr>
          <w:rFonts w:cstheme="minorHAnsi"/>
          <w:b/>
          <w:bCs/>
        </w:rPr>
        <w:t>outcomes.</w:t>
      </w:r>
    </w:p>
    <w:p w14:paraId="327AE152" w14:textId="625D7812" w:rsidR="00144D45" w:rsidRPr="00424A8C" w:rsidRDefault="00144D45" w:rsidP="004D4906">
      <w:pPr>
        <w:pStyle w:val="NoSpacing"/>
        <w:rPr>
          <w:rFonts w:cstheme="minorHAnsi"/>
        </w:rPr>
      </w:pPr>
      <w:r w:rsidRPr="00424A8C">
        <w:rPr>
          <w:rFonts w:cstheme="minorHAnsi"/>
        </w:rPr>
        <w:t xml:space="preserve">Once the </w:t>
      </w:r>
      <w:r w:rsidR="00D47156">
        <w:rPr>
          <w:rFonts w:cstheme="minorHAnsi"/>
        </w:rPr>
        <w:t>w</w:t>
      </w:r>
      <w:r w:rsidRPr="00424A8C">
        <w:rPr>
          <w:rFonts w:cstheme="minorHAnsi"/>
        </w:rPr>
        <w:t xml:space="preserve">orker has completed the </w:t>
      </w:r>
      <w:r w:rsidR="00D47156">
        <w:rPr>
          <w:rFonts w:cstheme="minorHAnsi"/>
        </w:rPr>
        <w:t>conversation</w:t>
      </w:r>
      <w:r w:rsidRPr="00424A8C">
        <w:rPr>
          <w:rFonts w:cstheme="minorHAnsi"/>
        </w:rPr>
        <w:t xml:space="preserve">, they can use a direct payment to purchase equipment and assistive technology to meet </w:t>
      </w:r>
      <w:r w:rsidR="00D47156">
        <w:rPr>
          <w:rFonts w:cstheme="minorHAnsi"/>
        </w:rPr>
        <w:t xml:space="preserve">the </w:t>
      </w:r>
      <w:r w:rsidRPr="00424A8C">
        <w:rPr>
          <w:rFonts w:cstheme="minorHAnsi"/>
        </w:rPr>
        <w:t xml:space="preserve">needs identified in the support plan.  </w:t>
      </w:r>
      <w:r w:rsidR="002D0F8C" w:rsidRPr="00424A8C">
        <w:rPr>
          <w:rFonts w:cstheme="minorHAnsi"/>
        </w:rPr>
        <w:t>The DP can also be used creatively as long as it is meeting outcomes id</w:t>
      </w:r>
      <w:r w:rsidR="006F1BD7" w:rsidRPr="00424A8C">
        <w:rPr>
          <w:rFonts w:cstheme="minorHAnsi"/>
        </w:rPr>
        <w:t xml:space="preserve">entified </w:t>
      </w:r>
      <w:r w:rsidR="002D0F8C" w:rsidRPr="00424A8C">
        <w:rPr>
          <w:rFonts w:cstheme="minorHAnsi"/>
        </w:rPr>
        <w:t xml:space="preserve">within a </w:t>
      </w:r>
      <w:r w:rsidR="006F1BD7" w:rsidRPr="00424A8C">
        <w:rPr>
          <w:rFonts w:cstheme="minorHAnsi"/>
        </w:rPr>
        <w:t>person’s</w:t>
      </w:r>
      <w:r w:rsidR="002D0F8C" w:rsidRPr="00424A8C">
        <w:rPr>
          <w:rFonts w:cstheme="minorHAnsi"/>
        </w:rPr>
        <w:t xml:space="preserve"> support plan </w:t>
      </w:r>
      <w:r w:rsidR="001A1A07" w:rsidRPr="00424A8C">
        <w:rPr>
          <w:rFonts w:cstheme="minorHAnsi"/>
        </w:rPr>
        <w:t>e.g.</w:t>
      </w:r>
      <w:r w:rsidR="002D0F8C" w:rsidRPr="00424A8C">
        <w:rPr>
          <w:rFonts w:cstheme="minorHAnsi"/>
        </w:rPr>
        <w:t xml:space="preserve"> activities etc.</w:t>
      </w:r>
      <w:r w:rsidR="00D47156">
        <w:rPr>
          <w:rFonts w:cstheme="minorHAnsi"/>
        </w:rPr>
        <w:t xml:space="preserve"> </w:t>
      </w:r>
      <w:hyperlink r:id="rId30" w:history="1">
        <w:r w:rsidR="00D47156" w:rsidRPr="00D47156">
          <w:rPr>
            <w:rStyle w:val="Hyperlink"/>
            <w:rFonts w:cstheme="minorHAnsi"/>
          </w:rPr>
          <w:t>Notts Help Yourself</w:t>
        </w:r>
      </w:hyperlink>
      <w:r w:rsidR="00D47156">
        <w:rPr>
          <w:rFonts w:cstheme="minorHAnsi"/>
        </w:rPr>
        <w:t xml:space="preserve"> can be used to find providers if required. </w:t>
      </w:r>
    </w:p>
    <w:p w14:paraId="403AE688" w14:textId="16137816" w:rsidR="007C223A" w:rsidRPr="00424A8C" w:rsidRDefault="00D47156" w:rsidP="00B029CF">
      <w:pPr>
        <w:pStyle w:val="NoSpacing"/>
        <w:rPr>
          <w:rFonts w:cstheme="minorHAnsi"/>
          <w:b/>
        </w:rPr>
      </w:pPr>
      <w:r w:rsidRPr="00424A8C">
        <w:rPr>
          <w:rFonts w:cstheme="minorHAnsi"/>
          <w:b/>
          <w:noProof/>
        </w:rPr>
        <mc:AlternateContent>
          <mc:Choice Requires="wps">
            <w:drawing>
              <wp:anchor distT="0" distB="0" distL="114300" distR="114300" simplePos="0" relativeHeight="251675648" behindDoc="1" locked="0" layoutInCell="1" allowOverlap="1" wp14:anchorId="5ADA0D5F" wp14:editId="0F7766D6">
                <wp:simplePos x="0" y="0"/>
                <wp:positionH relativeFrom="column">
                  <wp:posOffset>-69850</wp:posOffset>
                </wp:positionH>
                <wp:positionV relativeFrom="paragraph">
                  <wp:posOffset>144780</wp:posOffset>
                </wp:positionV>
                <wp:extent cx="5951774" cy="1676400"/>
                <wp:effectExtent l="0" t="0" r="11430" b="19050"/>
                <wp:wrapNone/>
                <wp:docPr id="13" name="Rectangle 13"/>
                <wp:cNvGraphicFramePr/>
                <a:graphic xmlns:a="http://schemas.openxmlformats.org/drawingml/2006/main">
                  <a:graphicData uri="http://schemas.microsoft.com/office/word/2010/wordprocessingShape">
                    <wps:wsp>
                      <wps:cNvSpPr/>
                      <wps:spPr>
                        <a:xfrm>
                          <a:off x="0" y="0"/>
                          <a:ext cx="5951774" cy="1676400"/>
                        </a:xfrm>
                        <a:prstGeom prst="rect">
                          <a:avLst/>
                        </a:prstGeom>
                        <a:solidFill>
                          <a:srgbClr val="FEB8B4">
                            <a:alpha val="20000"/>
                          </a:srgbClr>
                        </a:solidFill>
                        <a:ln w="254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4BA33" id="Rectangle 13" o:spid="_x0000_s1026" style="position:absolute;margin-left:-5.5pt;margin-top:11.4pt;width:468.65pt;height:13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" fillcolor="#feb8b4" strokecolor="red" strokeweight="2pt">
                <v:fill opacity="13107f"/>
              </v:rect>
            </w:pict>
          </mc:Fallback>
        </mc:AlternateContent>
      </w:r>
    </w:p>
    <w:p w14:paraId="2C879EB2" w14:textId="3962DDF1" w:rsidR="007C223A" w:rsidRPr="00424A8C" w:rsidRDefault="007C223A" w:rsidP="00B029CF">
      <w:pPr>
        <w:pStyle w:val="NoSpacing"/>
        <w:rPr>
          <w:rFonts w:cstheme="minorHAnsi"/>
          <w:b/>
          <w:sz w:val="28"/>
          <w:szCs w:val="28"/>
        </w:rPr>
      </w:pPr>
      <w:r w:rsidRPr="00424A8C">
        <w:rPr>
          <w:rFonts w:cstheme="minorHAnsi"/>
          <w:b/>
          <w:sz w:val="28"/>
          <w:szCs w:val="28"/>
        </w:rPr>
        <w:t>Top- Ups</w:t>
      </w:r>
    </w:p>
    <w:p w14:paraId="25A6035A" w14:textId="5240AC01" w:rsidR="007C223A" w:rsidRPr="00424A8C" w:rsidRDefault="007C223A" w:rsidP="007C223A">
      <w:pPr>
        <w:pStyle w:val="NoSpacing"/>
        <w:rPr>
          <w:rFonts w:cstheme="minorHAnsi"/>
          <w:b/>
          <w:sz w:val="24"/>
          <w:szCs w:val="24"/>
        </w:rPr>
      </w:pPr>
      <w:r w:rsidRPr="00424A8C">
        <w:rPr>
          <w:rFonts w:cstheme="minorHAnsi"/>
          <w:b/>
          <w:sz w:val="24"/>
          <w:szCs w:val="24"/>
        </w:rPr>
        <w:t xml:space="preserve">What happens if the </w:t>
      </w:r>
      <w:r w:rsidR="006F1BD7" w:rsidRPr="00424A8C">
        <w:rPr>
          <w:rFonts w:cstheme="minorHAnsi"/>
          <w:b/>
          <w:sz w:val="24"/>
          <w:szCs w:val="24"/>
        </w:rPr>
        <w:t>person with a DP</w:t>
      </w:r>
      <w:r w:rsidRPr="00424A8C">
        <w:rPr>
          <w:rFonts w:cstheme="minorHAnsi"/>
          <w:b/>
          <w:sz w:val="24"/>
          <w:szCs w:val="24"/>
        </w:rPr>
        <w:t xml:space="preserve"> chooses a more expensive provider than an equivalent managed service available? </w:t>
      </w:r>
    </w:p>
    <w:p w14:paraId="6CDB64B1" w14:textId="566BA20A" w:rsidR="007C223A" w:rsidRPr="00424A8C" w:rsidRDefault="007C223A" w:rsidP="007C223A">
      <w:pPr>
        <w:pStyle w:val="NoSpacing"/>
        <w:rPr>
          <w:rFonts w:cstheme="minorHAnsi"/>
          <w:b/>
        </w:rPr>
      </w:pPr>
    </w:p>
    <w:p w14:paraId="60B1C5AF" w14:textId="6F8E8AAC" w:rsidR="004D4906" w:rsidRPr="00424A8C" w:rsidRDefault="007C223A">
      <w:pPr>
        <w:rPr>
          <w:rFonts w:cstheme="minorHAnsi"/>
          <w:lang w:val="en"/>
        </w:rPr>
      </w:pPr>
      <w:r w:rsidRPr="00424A8C">
        <w:rPr>
          <w:rFonts w:cstheme="minorHAnsi"/>
        </w:rPr>
        <w:t>Where it has been evidenced that all of the assessed needs can be met through an equivalent</w:t>
      </w:r>
      <w:r w:rsidRPr="00424A8C">
        <w:rPr>
          <w:rFonts w:cstheme="minorHAnsi"/>
          <w:b/>
        </w:rPr>
        <w:t xml:space="preserve"> available </w:t>
      </w:r>
      <w:r w:rsidRPr="00424A8C">
        <w:rPr>
          <w:rFonts w:cstheme="minorHAnsi"/>
        </w:rPr>
        <w:t>managed</w:t>
      </w:r>
      <w:r w:rsidRPr="00424A8C">
        <w:rPr>
          <w:rFonts w:cstheme="minorHAnsi"/>
          <w:b/>
        </w:rPr>
        <w:t xml:space="preserve"> </w:t>
      </w:r>
      <w:r w:rsidRPr="00424A8C">
        <w:rPr>
          <w:rFonts w:cstheme="minorHAnsi"/>
        </w:rPr>
        <w:t xml:space="preserve">provider, an individual does have the right to use a more expensive provider and can </w:t>
      </w:r>
      <w:r w:rsidRPr="00A67B8F">
        <w:rPr>
          <w:rFonts w:cstheme="minorHAnsi"/>
          <w:b/>
          <w:bCs/>
        </w:rPr>
        <w:t>choose</w:t>
      </w:r>
      <w:r w:rsidRPr="00424A8C">
        <w:rPr>
          <w:rFonts w:cstheme="minorHAnsi"/>
        </w:rPr>
        <w:t xml:space="preserve"> to top-up the difference to their Direct Payment</w:t>
      </w:r>
      <w:r w:rsidR="004D4906" w:rsidRPr="00424A8C">
        <w:rPr>
          <w:rFonts w:cstheme="minorHAnsi"/>
        </w:rPr>
        <w:t xml:space="preserve">, this would be the difference between </w:t>
      </w:r>
      <w:r w:rsidR="00A67B8F" w:rsidRPr="00424A8C">
        <w:rPr>
          <w:rFonts w:cstheme="minorHAnsi"/>
          <w:b/>
          <w:noProof/>
        </w:rPr>
        <w:lastRenderedPageBreak/>
        <mc:AlternateContent>
          <mc:Choice Requires="wps">
            <w:drawing>
              <wp:anchor distT="0" distB="0" distL="114300" distR="114300" simplePos="0" relativeHeight="251710464" behindDoc="1" locked="0" layoutInCell="1" allowOverlap="1" wp14:anchorId="757529B8" wp14:editId="48EBE98F">
                <wp:simplePos x="0" y="0"/>
                <wp:positionH relativeFrom="column">
                  <wp:posOffset>-101600</wp:posOffset>
                </wp:positionH>
                <wp:positionV relativeFrom="paragraph">
                  <wp:posOffset>0</wp:posOffset>
                </wp:positionV>
                <wp:extent cx="5956300" cy="2813050"/>
                <wp:effectExtent l="0" t="0" r="25400" b="25400"/>
                <wp:wrapNone/>
                <wp:docPr id="23" name="Rectangle 23"/>
                <wp:cNvGraphicFramePr/>
                <a:graphic xmlns:a="http://schemas.openxmlformats.org/drawingml/2006/main">
                  <a:graphicData uri="http://schemas.microsoft.com/office/word/2010/wordprocessingShape">
                    <wps:wsp>
                      <wps:cNvSpPr/>
                      <wps:spPr>
                        <a:xfrm>
                          <a:off x="0" y="0"/>
                          <a:ext cx="5956300" cy="2813050"/>
                        </a:xfrm>
                        <a:prstGeom prst="rect">
                          <a:avLst/>
                        </a:prstGeom>
                        <a:solidFill>
                          <a:srgbClr val="FEB8B4">
                            <a:alpha val="20000"/>
                          </a:srgbClr>
                        </a:solidFill>
                        <a:ln w="254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8AF14" id="Rectangle 23" o:spid="_x0000_s1026" style="position:absolute;margin-left:-8pt;margin-top:0;width:469pt;height:221.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" fillcolor="#feb8b4" strokecolor="red" strokeweight="2pt">
                <v:fill opacity="13107f"/>
              </v:rect>
            </w:pict>
          </mc:Fallback>
        </mc:AlternateContent>
      </w:r>
      <w:r w:rsidR="004D4906" w:rsidRPr="00424A8C">
        <w:rPr>
          <w:rFonts w:cstheme="minorHAnsi"/>
        </w:rPr>
        <w:t xml:space="preserve">the </w:t>
      </w:r>
      <w:r w:rsidR="004D4906" w:rsidRPr="00A67B8F">
        <w:rPr>
          <w:rFonts w:cstheme="minorHAnsi"/>
          <w:b/>
          <w:bCs/>
        </w:rPr>
        <w:t>chosen provider</w:t>
      </w:r>
      <w:r w:rsidR="004D4906" w:rsidRPr="00424A8C">
        <w:rPr>
          <w:rFonts w:cstheme="minorHAnsi"/>
        </w:rPr>
        <w:t xml:space="preserve"> and the highest managed service whether that be lead or additional </w:t>
      </w:r>
      <w:r w:rsidR="00D47156">
        <w:rPr>
          <w:rFonts w:cstheme="minorHAnsi"/>
        </w:rPr>
        <w:t xml:space="preserve">Homecare </w:t>
      </w:r>
      <w:r w:rsidR="004D4906" w:rsidRPr="00424A8C">
        <w:rPr>
          <w:rFonts w:cstheme="minorHAnsi"/>
        </w:rPr>
        <w:t xml:space="preserve">provider for that </w:t>
      </w:r>
      <w:r w:rsidR="00D47156">
        <w:rPr>
          <w:rFonts w:cstheme="minorHAnsi"/>
        </w:rPr>
        <w:t>district or the Day service or Supported living matrix</w:t>
      </w:r>
      <w:r w:rsidR="004D4906" w:rsidRPr="00424A8C">
        <w:rPr>
          <w:rFonts w:cstheme="minorHAnsi"/>
        </w:rPr>
        <w:t xml:space="preserve">. </w:t>
      </w:r>
      <w:r w:rsidRPr="00424A8C">
        <w:rPr>
          <w:rFonts w:cstheme="minorHAnsi"/>
        </w:rPr>
        <w:t xml:space="preserve">You will need to have </w:t>
      </w:r>
      <w:r w:rsidR="004D4906" w:rsidRPr="00424A8C">
        <w:rPr>
          <w:rFonts w:cstheme="minorHAnsi"/>
        </w:rPr>
        <w:t xml:space="preserve">to have spoken to the </w:t>
      </w:r>
      <w:r w:rsidR="001D6E8C" w:rsidRPr="00424A8C">
        <w:rPr>
          <w:rFonts w:cstheme="minorHAnsi"/>
        </w:rPr>
        <w:t>m</w:t>
      </w:r>
      <w:r w:rsidR="004D4906" w:rsidRPr="00424A8C">
        <w:rPr>
          <w:rFonts w:cstheme="minorHAnsi"/>
        </w:rPr>
        <w:t>an</w:t>
      </w:r>
      <w:r w:rsidR="001D6E8C" w:rsidRPr="00424A8C">
        <w:rPr>
          <w:rFonts w:cstheme="minorHAnsi"/>
        </w:rPr>
        <w:t>a</w:t>
      </w:r>
      <w:r w:rsidR="004D4906" w:rsidRPr="00424A8C">
        <w:rPr>
          <w:rFonts w:cstheme="minorHAnsi"/>
        </w:rPr>
        <w:t xml:space="preserve">ged providers and </w:t>
      </w:r>
      <w:r w:rsidRPr="00424A8C">
        <w:rPr>
          <w:rFonts w:cstheme="minorHAnsi"/>
        </w:rPr>
        <w:t>evidence the managed service had the capacity and availability to take on the package</w:t>
      </w:r>
      <w:r w:rsidR="004D4906" w:rsidRPr="00424A8C">
        <w:rPr>
          <w:rFonts w:cstheme="minorHAnsi"/>
        </w:rPr>
        <w:t xml:space="preserve"> by recording this as a case note</w:t>
      </w:r>
      <w:r w:rsidR="00D47156">
        <w:rPr>
          <w:rFonts w:cstheme="minorHAnsi"/>
        </w:rPr>
        <w:t xml:space="preserve"> on Mosaic</w:t>
      </w:r>
      <w:r w:rsidRPr="00424A8C">
        <w:rPr>
          <w:rFonts w:cstheme="minorHAnsi"/>
        </w:rPr>
        <w:t xml:space="preserve">. The DP Recipient then must sign and complete a Top Up Agreement :- </w:t>
      </w:r>
      <w:hyperlink r:id="rId31" w:tooltip="DirectPaymentTop-upAgreement.docx" w:history="1">
        <w:r w:rsidRPr="00424A8C">
          <w:rPr>
            <w:rStyle w:val="Hyperlink"/>
            <w:rFonts w:cstheme="minorHAnsi"/>
            <w:color w:val="0070C0"/>
            <w:lang w:val="en"/>
          </w:rPr>
          <w:t>direct payment Top-up Agreement</w:t>
        </w:r>
      </w:hyperlink>
      <w:r w:rsidRPr="00424A8C">
        <w:rPr>
          <w:rFonts w:cstheme="minorHAnsi"/>
          <w:lang w:val="en"/>
        </w:rPr>
        <w:t xml:space="preserve"> which should be uploaded onto Mosaic as evidence that the </w:t>
      </w:r>
      <w:r w:rsidR="00BF01A7" w:rsidRPr="00424A8C">
        <w:rPr>
          <w:rFonts w:cstheme="minorHAnsi"/>
          <w:lang w:val="en"/>
        </w:rPr>
        <w:t>individual</w:t>
      </w:r>
      <w:r w:rsidRPr="00424A8C">
        <w:rPr>
          <w:rFonts w:cstheme="minorHAnsi"/>
          <w:lang w:val="en"/>
        </w:rPr>
        <w:t xml:space="preserve"> is both aware and in agreement of paying towards the service</w:t>
      </w:r>
      <w:r w:rsidR="00966814">
        <w:rPr>
          <w:rFonts w:cstheme="minorHAnsi"/>
          <w:lang w:val="en"/>
        </w:rPr>
        <w:t xml:space="preserve"> as </w:t>
      </w:r>
      <w:r w:rsidR="00966814" w:rsidRPr="00A67B8F">
        <w:rPr>
          <w:rFonts w:cstheme="minorHAnsi"/>
          <w:b/>
          <w:bCs/>
          <w:lang w:val="en"/>
        </w:rPr>
        <w:t>it is their choice to use a more expensive provider</w:t>
      </w:r>
      <w:r w:rsidRPr="00424A8C">
        <w:rPr>
          <w:rFonts w:cstheme="minorHAnsi"/>
          <w:lang w:val="en"/>
        </w:rPr>
        <w:t xml:space="preserve">.  This needs to </w:t>
      </w:r>
      <w:proofErr w:type="gramStart"/>
      <w:r w:rsidRPr="00424A8C">
        <w:rPr>
          <w:rFonts w:cstheme="minorHAnsi"/>
          <w:lang w:val="en"/>
        </w:rPr>
        <w:t>be reviewed</w:t>
      </w:r>
      <w:proofErr w:type="gramEnd"/>
      <w:r w:rsidRPr="00424A8C">
        <w:rPr>
          <w:rFonts w:cstheme="minorHAnsi"/>
          <w:lang w:val="en"/>
        </w:rPr>
        <w:t xml:space="preserve"> annually as the managed services rates uplift and a top-up may not then apply.</w:t>
      </w:r>
      <w:r w:rsidR="001A1A07" w:rsidRPr="00424A8C">
        <w:rPr>
          <w:rFonts w:cstheme="minorHAnsi"/>
          <w:lang w:val="en"/>
        </w:rPr>
        <w:t xml:space="preserve"> You should record the information on the cost section of the CASP under the voluntary DP Top-up, however it will be down to the individual to make this payment </w:t>
      </w:r>
      <w:r w:rsidR="00AF1465">
        <w:rPr>
          <w:rFonts w:cstheme="minorHAnsi"/>
          <w:lang w:val="en"/>
        </w:rPr>
        <w:t>into the DP Account</w:t>
      </w:r>
      <w:r w:rsidR="00966814">
        <w:rPr>
          <w:rFonts w:cstheme="minorHAnsi"/>
          <w:lang w:val="en"/>
        </w:rPr>
        <w:t xml:space="preserve"> to ensure there is enough money in the account to pay for the services</w:t>
      </w:r>
      <w:r w:rsidR="00FB7FC4" w:rsidRPr="00424A8C">
        <w:rPr>
          <w:rFonts w:cstheme="minorHAnsi"/>
          <w:lang w:val="en"/>
        </w:rPr>
        <w:t xml:space="preserve">. NCC will pay the full amount minus the top-up into the DP account as the top-up </w:t>
      </w:r>
      <w:proofErr w:type="gramStart"/>
      <w:r w:rsidR="00FB7FC4" w:rsidRPr="00424A8C">
        <w:rPr>
          <w:rFonts w:cstheme="minorHAnsi"/>
          <w:lang w:val="en"/>
        </w:rPr>
        <w:t>is paid</w:t>
      </w:r>
      <w:proofErr w:type="gramEnd"/>
      <w:r w:rsidR="00A367D5">
        <w:rPr>
          <w:rFonts w:cstheme="minorHAnsi"/>
          <w:lang w:val="en"/>
        </w:rPr>
        <w:t xml:space="preserve"> by the individual to make up the full cost of the support</w:t>
      </w:r>
      <w:r w:rsidR="001A1A07" w:rsidRPr="00424A8C">
        <w:rPr>
          <w:rFonts w:cstheme="minorHAnsi"/>
          <w:lang w:val="en"/>
        </w:rPr>
        <w:t>.</w:t>
      </w:r>
      <w:r w:rsidR="006B2EEC">
        <w:rPr>
          <w:rFonts w:cstheme="minorHAnsi"/>
          <w:lang w:val="en"/>
        </w:rPr>
        <w:t xml:space="preserve"> Where the DP PA Team have set up a new DP PA </w:t>
      </w:r>
      <w:r w:rsidR="009F5AD8">
        <w:rPr>
          <w:rFonts w:cstheme="minorHAnsi"/>
          <w:lang w:val="en"/>
        </w:rPr>
        <w:t>support</w:t>
      </w:r>
      <w:r w:rsidR="006B2EEC">
        <w:rPr>
          <w:rFonts w:cstheme="minorHAnsi"/>
          <w:lang w:val="en"/>
        </w:rPr>
        <w:t xml:space="preserve"> package, if there is any requirement for a top-up th</w:t>
      </w:r>
      <w:r w:rsidR="009F5AD8">
        <w:rPr>
          <w:rFonts w:cstheme="minorHAnsi"/>
          <w:lang w:val="en"/>
        </w:rPr>
        <w:t xml:space="preserve">e top-up form or manager approval will </w:t>
      </w:r>
      <w:proofErr w:type="gramStart"/>
      <w:r w:rsidR="009F5AD8">
        <w:rPr>
          <w:rFonts w:cstheme="minorHAnsi"/>
          <w:lang w:val="en"/>
        </w:rPr>
        <w:t>be completed</w:t>
      </w:r>
      <w:proofErr w:type="gramEnd"/>
      <w:r w:rsidR="009F5AD8">
        <w:rPr>
          <w:rFonts w:cstheme="minorHAnsi"/>
          <w:lang w:val="en"/>
        </w:rPr>
        <w:t xml:space="preserve"> by the </w:t>
      </w:r>
      <w:r w:rsidR="00966814">
        <w:rPr>
          <w:rFonts w:cstheme="minorHAnsi"/>
          <w:lang w:val="en"/>
        </w:rPr>
        <w:t>district</w:t>
      </w:r>
      <w:r w:rsidR="009F5AD8">
        <w:rPr>
          <w:rFonts w:cstheme="minorHAnsi"/>
          <w:lang w:val="en"/>
        </w:rPr>
        <w:t xml:space="preserve"> team workers and not the DP PA team.</w:t>
      </w:r>
      <w:r w:rsidR="00FB7FC4" w:rsidRPr="00424A8C">
        <w:rPr>
          <w:rFonts w:cstheme="minorHAnsi"/>
          <w:lang w:val="en"/>
        </w:rPr>
        <w:t xml:space="preserve"> </w:t>
      </w:r>
      <w:r w:rsidR="004D4906" w:rsidRPr="00424A8C">
        <w:rPr>
          <w:rFonts w:cstheme="minorHAnsi"/>
          <w:b/>
          <w:bCs/>
          <w:lang w:val="en"/>
        </w:rPr>
        <w:t xml:space="preserve">Section </w:t>
      </w:r>
      <w:r w:rsidR="004D4906" w:rsidRPr="00424A8C">
        <w:rPr>
          <w:rFonts w:cstheme="minorHAnsi"/>
          <w:b/>
          <w:bCs/>
        </w:rPr>
        <w:t xml:space="preserve">6.7.1, page </w:t>
      </w:r>
      <w:r w:rsidR="006F1BD7" w:rsidRPr="00424A8C">
        <w:rPr>
          <w:rFonts w:cstheme="minorHAnsi"/>
          <w:b/>
          <w:bCs/>
        </w:rPr>
        <w:t>4</w:t>
      </w:r>
      <w:r w:rsidR="004D4906" w:rsidRPr="00424A8C">
        <w:rPr>
          <w:rFonts w:cstheme="minorHAnsi"/>
          <w:b/>
          <w:bCs/>
        </w:rPr>
        <w:t>9</w:t>
      </w:r>
      <w:r w:rsidR="004D4906" w:rsidRPr="00424A8C">
        <w:rPr>
          <w:rFonts w:cstheme="minorHAnsi"/>
          <w:b/>
        </w:rPr>
        <w:t xml:space="preserve"> </w:t>
      </w:r>
      <w:hyperlink r:id="rId32" w:history="1">
        <w:r w:rsidR="004D4906" w:rsidRPr="00424A8C">
          <w:rPr>
            <w:rStyle w:val="Hyperlink"/>
            <w:rFonts w:cstheme="minorHAnsi"/>
            <w:b/>
          </w:rPr>
          <w:t>Direct Payments Staff Guidance</w:t>
        </w:r>
      </w:hyperlink>
    </w:p>
    <w:p w14:paraId="4D430668" w14:textId="5E4A40DE" w:rsidR="00BC33E2" w:rsidRPr="00424A8C" w:rsidRDefault="00F174C8">
      <w:pPr>
        <w:rPr>
          <w:rFonts w:cstheme="minorHAnsi"/>
          <w:lang w:val="en"/>
        </w:rPr>
      </w:pPr>
      <w:r w:rsidRPr="00424A8C">
        <w:rPr>
          <w:rFonts w:eastAsia="Times New Roman" w:cstheme="minorHAnsi"/>
          <w:b/>
          <w:noProof/>
          <w:sz w:val="24"/>
          <w:szCs w:val="24"/>
          <w:lang w:val="en"/>
        </w:rPr>
        <mc:AlternateContent>
          <mc:Choice Requires="wps">
            <w:drawing>
              <wp:anchor distT="0" distB="0" distL="114300" distR="114300" simplePos="0" relativeHeight="251677696" behindDoc="1" locked="0" layoutInCell="1" allowOverlap="1" wp14:anchorId="561F0E61" wp14:editId="4C045B67">
                <wp:simplePos x="0" y="0"/>
                <wp:positionH relativeFrom="column">
                  <wp:posOffset>-104115</wp:posOffset>
                </wp:positionH>
                <wp:positionV relativeFrom="paragraph">
                  <wp:posOffset>239867</wp:posOffset>
                </wp:positionV>
                <wp:extent cx="5930900" cy="2150198"/>
                <wp:effectExtent l="0" t="0" r="12700" b="21590"/>
                <wp:wrapNone/>
                <wp:docPr id="15" name="Rectangle 15"/>
                <wp:cNvGraphicFramePr/>
                <a:graphic xmlns:a="http://schemas.openxmlformats.org/drawingml/2006/main">
                  <a:graphicData uri="http://schemas.microsoft.com/office/word/2010/wordprocessingShape">
                    <wps:wsp>
                      <wps:cNvSpPr/>
                      <wps:spPr>
                        <a:xfrm>
                          <a:off x="0" y="0"/>
                          <a:ext cx="5930900" cy="2150198"/>
                        </a:xfrm>
                        <a:prstGeom prst="rect">
                          <a:avLst/>
                        </a:prstGeom>
                        <a:solidFill>
                          <a:srgbClr val="4472C4">
                            <a:alpha val="20000"/>
                          </a:srgbClr>
                        </a:solidFill>
                        <a:ln w="254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168ED" id="Rectangle 15" o:spid="_x0000_s1026" style="position:absolute;margin-left:-8.2pt;margin-top:18.9pt;width:467pt;height:169.3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" fillcolor="#4472c4" strokecolor="#2f528f" strokeweight="2pt">
                <v:fill opacity="13107f"/>
              </v:rect>
            </w:pict>
          </mc:Fallback>
        </mc:AlternateContent>
      </w:r>
    </w:p>
    <w:p w14:paraId="21F76C07" w14:textId="57CC93AD" w:rsidR="00144D45" w:rsidRPr="00424A8C" w:rsidRDefault="00144D45">
      <w:pPr>
        <w:rPr>
          <w:rFonts w:cstheme="minorHAnsi"/>
          <w:b/>
          <w:sz w:val="28"/>
          <w:szCs w:val="28"/>
          <w:lang w:val="en"/>
        </w:rPr>
      </w:pPr>
      <w:r w:rsidRPr="00424A8C">
        <w:rPr>
          <w:rFonts w:cstheme="minorHAnsi"/>
          <w:b/>
          <w:sz w:val="28"/>
          <w:szCs w:val="28"/>
          <w:lang w:val="en"/>
        </w:rPr>
        <w:t>How to manage the Direct Payment</w:t>
      </w:r>
    </w:p>
    <w:p w14:paraId="7F3EC2F1" w14:textId="3A76FEE8" w:rsidR="0089592C" w:rsidRPr="00424A8C" w:rsidRDefault="0089592C" w:rsidP="0089592C">
      <w:pPr>
        <w:pStyle w:val="NoSpacing"/>
        <w:rPr>
          <w:rFonts w:cstheme="minorHAnsi"/>
          <w:b/>
          <w:sz w:val="24"/>
          <w:szCs w:val="24"/>
        </w:rPr>
      </w:pPr>
      <w:r w:rsidRPr="00424A8C">
        <w:rPr>
          <w:rFonts w:cstheme="minorHAnsi"/>
          <w:b/>
          <w:sz w:val="24"/>
          <w:szCs w:val="24"/>
        </w:rPr>
        <w:t>How can a</w:t>
      </w:r>
      <w:r w:rsidR="00966814">
        <w:rPr>
          <w:rFonts w:cstheme="minorHAnsi"/>
          <w:b/>
          <w:sz w:val="24"/>
          <w:szCs w:val="24"/>
        </w:rPr>
        <w:t>n</w:t>
      </w:r>
      <w:r w:rsidRPr="00424A8C">
        <w:rPr>
          <w:rFonts w:cstheme="minorHAnsi"/>
          <w:b/>
          <w:sz w:val="24"/>
          <w:szCs w:val="24"/>
        </w:rPr>
        <w:t xml:space="preserve"> </w:t>
      </w:r>
      <w:r w:rsidR="00966814">
        <w:rPr>
          <w:rFonts w:cstheme="minorHAnsi"/>
          <w:b/>
          <w:sz w:val="24"/>
          <w:szCs w:val="24"/>
        </w:rPr>
        <w:t>individual</w:t>
      </w:r>
      <w:r w:rsidRPr="00424A8C">
        <w:rPr>
          <w:rFonts w:cstheme="minorHAnsi"/>
          <w:b/>
          <w:sz w:val="24"/>
          <w:szCs w:val="24"/>
        </w:rPr>
        <w:t xml:space="preserve"> </w:t>
      </w:r>
      <w:r w:rsidR="00966814">
        <w:rPr>
          <w:rFonts w:cstheme="minorHAnsi"/>
          <w:b/>
          <w:sz w:val="24"/>
          <w:szCs w:val="24"/>
        </w:rPr>
        <w:t>receive</w:t>
      </w:r>
      <w:r w:rsidRPr="00424A8C">
        <w:rPr>
          <w:rFonts w:cstheme="minorHAnsi"/>
          <w:b/>
          <w:sz w:val="24"/>
          <w:szCs w:val="24"/>
        </w:rPr>
        <w:t xml:space="preserve"> a direct payment </w:t>
      </w:r>
      <w:r w:rsidR="00966814">
        <w:rPr>
          <w:rFonts w:cstheme="minorHAnsi"/>
          <w:b/>
          <w:sz w:val="24"/>
          <w:szCs w:val="24"/>
        </w:rPr>
        <w:t xml:space="preserve">for a </w:t>
      </w:r>
      <w:r w:rsidRPr="00424A8C">
        <w:rPr>
          <w:rFonts w:cstheme="minorHAnsi"/>
          <w:b/>
          <w:sz w:val="24"/>
          <w:szCs w:val="24"/>
        </w:rPr>
        <w:t>package</w:t>
      </w:r>
      <w:r w:rsidR="00966814">
        <w:rPr>
          <w:rFonts w:cstheme="minorHAnsi"/>
          <w:b/>
          <w:sz w:val="24"/>
          <w:szCs w:val="24"/>
        </w:rPr>
        <w:t xml:space="preserve"> of care</w:t>
      </w:r>
      <w:r w:rsidRPr="00424A8C">
        <w:rPr>
          <w:rFonts w:cstheme="minorHAnsi"/>
          <w:b/>
          <w:sz w:val="24"/>
          <w:szCs w:val="24"/>
        </w:rPr>
        <w:t>?</w:t>
      </w:r>
      <w:r w:rsidR="004D4906" w:rsidRPr="00424A8C">
        <w:rPr>
          <w:rFonts w:cstheme="minorHAnsi"/>
          <w:b/>
          <w:sz w:val="24"/>
          <w:szCs w:val="24"/>
        </w:rPr>
        <w:t xml:space="preserve"> Section 4, page 2</w:t>
      </w:r>
      <w:r w:rsidR="006F1BD7" w:rsidRPr="00424A8C">
        <w:rPr>
          <w:rFonts w:cstheme="minorHAnsi"/>
          <w:b/>
          <w:sz w:val="24"/>
          <w:szCs w:val="24"/>
        </w:rPr>
        <w:t>1</w:t>
      </w:r>
      <w:r w:rsidR="004D4906" w:rsidRPr="00424A8C">
        <w:rPr>
          <w:rFonts w:cstheme="minorHAnsi"/>
          <w:b/>
          <w:sz w:val="24"/>
          <w:szCs w:val="24"/>
        </w:rPr>
        <w:t xml:space="preserve"> </w:t>
      </w:r>
      <w:hyperlink r:id="rId33" w:history="1">
        <w:r w:rsidR="004D4906" w:rsidRPr="00424A8C">
          <w:rPr>
            <w:rStyle w:val="Hyperlink"/>
            <w:rFonts w:cstheme="minorHAnsi"/>
            <w:b/>
          </w:rPr>
          <w:t>Direct Payments Staff Guidance</w:t>
        </w:r>
      </w:hyperlink>
      <w:r w:rsidR="004D4906" w:rsidRPr="00424A8C">
        <w:rPr>
          <w:rFonts w:cstheme="minorHAnsi"/>
          <w:b/>
          <w:bCs/>
          <w:color w:val="000000"/>
        </w:rPr>
        <w:t>.</w:t>
      </w:r>
    </w:p>
    <w:p w14:paraId="25C99B6D" w14:textId="425BBD59" w:rsidR="00A806A4" w:rsidRPr="00424A8C" w:rsidRDefault="00A806A4" w:rsidP="0089592C">
      <w:pPr>
        <w:pStyle w:val="NoSpacing"/>
        <w:rPr>
          <w:rFonts w:cstheme="minorHAnsi"/>
          <w:b/>
          <w:sz w:val="24"/>
          <w:szCs w:val="24"/>
        </w:rPr>
      </w:pPr>
    </w:p>
    <w:p w14:paraId="425C7273" w14:textId="6256294A" w:rsidR="0089592C" w:rsidRPr="00424A8C" w:rsidRDefault="0089592C" w:rsidP="0089592C">
      <w:pPr>
        <w:pStyle w:val="NoSpacing"/>
        <w:rPr>
          <w:rFonts w:cstheme="minorHAnsi"/>
        </w:rPr>
      </w:pPr>
      <w:r w:rsidRPr="00424A8C">
        <w:rPr>
          <w:rFonts w:cstheme="minorHAnsi"/>
          <w:bCs/>
          <w:lang w:val="en"/>
        </w:rPr>
        <w:t>Pre-paid debit cards (PPC / PDC)</w:t>
      </w:r>
      <w:r w:rsidRPr="00424A8C">
        <w:rPr>
          <w:rFonts w:cstheme="minorHAnsi"/>
          <w:lang w:val="en"/>
        </w:rPr>
        <w:t xml:space="preserve"> are the council’s preferred method to pay for direct payment care packages and can </w:t>
      </w:r>
      <w:proofErr w:type="gramStart"/>
      <w:r w:rsidRPr="00424A8C">
        <w:rPr>
          <w:rFonts w:cstheme="minorHAnsi"/>
          <w:lang w:val="en"/>
        </w:rPr>
        <w:t>be used</w:t>
      </w:r>
      <w:proofErr w:type="gramEnd"/>
      <w:r w:rsidRPr="00424A8C">
        <w:rPr>
          <w:rFonts w:cstheme="minorHAnsi"/>
          <w:lang w:val="en"/>
        </w:rPr>
        <w:t xml:space="preserve"> to pay personal assistants (PA’s)</w:t>
      </w:r>
      <w:r w:rsidR="00A806A4" w:rsidRPr="00424A8C">
        <w:rPr>
          <w:rFonts w:cstheme="minorHAnsi"/>
          <w:lang w:val="en"/>
        </w:rPr>
        <w:t>,</w:t>
      </w:r>
      <w:r w:rsidRPr="00424A8C">
        <w:rPr>
          <w:rFonts w:cstheme="minorHAnsi"/>
          <w:lang w:val="en"/>
        </w:rPr>
        <w:t xml:space="preserve"> agencies, </w:t>
      </w:r>
      <w:r w:rsidR="00A806A4" w:rsidRPr="00424A8C">
        <w:rPr>
          <w:rFonts w:cstheme="minorHAnsi"/>
          <w:lang w:val="en"/>
        </w:rPr>
        <w:t xml:space="preserve">day services </w:t>
      </w:r>
      <w:r w:rsidRPr="00424A8C">
        <w:rPr>
          <w:rFonts w:cstheme="minorHAnsi"/>
          <w:lang w:val="en"/>
        </w:rPr>
        <w:t>or a combination of</w:t>
      </w:r>
      <w:r w:rsidR="00A806A4" w:rsidRPr="00424A8C">
        <w:rPr>
          <w:rFonts w:cstheme="minorHAnsi"/>
          <w:lang w:val="en"/>
        </w:rPr>
        <w:t xml:space="preserve"> these</w:t>
      </w:r>
      <w:r w:rsidRPr="00424A8C">
        <w:rPr>
          <w:rFonts w:cstheme="minorHAnsi"/>
          <w:lang w:val="en"/>
        </w:rPr>
        <w:t xml:space="preserve">. </w:t>
      </w:r>
      <w:r w:rsidRPr="00424A8C">
        <w:rPr>
          <w:rFonts w:cstheme="minorHAnsi"/>
        </w:rPr>
        <w:t>An individual can set up a dedicated separate bank account</w:t>
      </w:r>
      <w:r w:rsidR="004E575F">
        <w:rPr>
          <w:rFonts w:cstheme="minorHAnsi"/>
        </w:rPr>
        <w:t xml:space="preserve"> for the sole purpose of the DP.</w:t>
      </w:r>
      <w:r w:rsidRPr="00424A8C">
        <w:rPr>
          <w:rFonts w:cstheme="minorHAnsi"/>
        </w:rPr>
        <w:t xml:space="preserve"> </w:t>
      </w:r>
      <w:r w:rsidR="004E575F">
        <w:rPr>
          <w:rFonts w:cstheme="minorHAnsi"/>
        </w:rPr>
        <w:t>O</w:t>
      </w:r>
      <w:r w:rsidRPr="00424A8C">
        <w:rPr>
          <w:rFonts w:cstheme="minorHAnsi"/>
        </w:rPr>
        <w:t>r a Third-Party Managed Account (TPMA) through a Direct Payment Support Service (DPSS)</w:t>
      </w:r>
      <w:r w:rsidR="006F1BD7" w:rsidRPr="00424A8C">
        <w:rPr>
          <w:rFonts w:cstheme="minorHAnsi"/>
        </w:rPr>
        <w:t xml:space="preserve"> or ACFS (for Agency packages only)</w:t>
      </w:r>
      <w:r w:rsidRPr="00424A8C">
        <w:rPr>
          <w:rFonts w:cstheme="minorHAnsi"/>
        </w:rPr>
        <w:t xml:space="preserve"> can be used.</w:t>
      </w:r>
      <w:r w:rsidR="00E409EC">
        <w:rPr>
          <w:rFonts w:cstheme="minorHAnsi"/>
        </w:rPr>
        <w:t xml:space="preserve"> The DP PA commissioning team will </w:t>
      </w:r>
      <w:r w:rsidR="007C1DE1">
        <w:rPr>
          <w:rFonts w:cstheme="minorHAnsi"/>
        </w:rPr>
        <w:t xml:space="preserve">confirm with the DP recipient how they wish to have the DP and complete the processes around this for DP PA commissioning only. </w:t>
      </w:r>
    </w:p>
    <w:p w14:paraId="11C257A7" w14:textId="20650152" w:rsidR="003726D1" w:rsidRPr="00424A8C" w:rsidRDefault="004E575F" w:rsidP="006D3D47">
      <w:pPr>
        <w:pStyle w:val="NormalWeb"/>
        <w:rPr>
          <w:rFonts w:asciiTheme="minorHAnsi" w:hAnsiTheme="minorHAnsi" w:cstheme="minorHAnsi"/>
          <w:b/>
          <w:bCs/>
          <w:sz w:val="24"/>
          <w:szCs w:val="24"/>
        </w:rPr>
      </w:pPr>
      <w:r w:rsidRPr="00424A8C">
        <w:rPr>
          <w:rFonts w:asciiTheme="minorHAnsi" w:hAnsiTheme="minorHAnsi" w:cstheme="minorHAnsi"/>
          <w:b/>
          <w:noProof/>
        </w:rPr>
        <mc:AlternateContent>
          <mc:Choice Requires="wps">
            <w:drawing>
              <wp:anchor distT="0" distB="0" distL="114300" distR="114300" simplePos="0" relativeHeight="251679744" behindDoc="1" locked="0" layoutInCell="1" allowOverlap="1" wp14:anchorId="6674B1C7" wp14:editId="1E219BBE">
                <wp:simplePos x="0" y="0"/>
                <wp:positionH relativeFrom="column">
                  <wp:posOffset>-104115</wp:posOffset>
                </wp:positionH>
                <wp:positionV relativeFrom="paragraph">
                  <wp:posOffset>163586</wp:posOffset>
                </wp:positionV>
                <wp:extent cx="5871172" cy="3748134"/>
                <wp:effectExtent l="0" t="0" r="15875" b="24130"/>
                <wp:wrapNone/>
                <wp:docPr id="16" name="Rectangle 16"/>
                <wp:cNvGraphicFramePr/>
                <a:graphic xmlns:a="http://schemas.openxmlformats.org/drawingml/2006/main">
                  <a:graphicData uri="http://schemas.microsoft.com/office/word/2010/wordprocessingShape">
                    <wps:wsp>
                      <wps:cNvSpPr/>
                      <wps:spPr>
                        <a:xfrm>
                          <a:off x="0" y="0"/>
                          <a:ext cx="5871172" cy="3748134"/>
                        </a:xfrm>
                        <a:prstGeom prst="rect">
                          <a:avLst/>
                        </a:prstGeom>
                        <a:solidFill>
                          <a:srgbClr val="6600CC">
                            <a:alpha val="20000"/>
                          </a:srgbClr>
                        </a:solidFill>
                        <a:ln w="25400" cap="flat" cmpd="sng" algn="ctr">
                          <a:solidFill>
                            <a:srgbClr val="6600C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77F55" id="Rectangle 16" o:spid="_x0000_s1026" style="position:absolute;margin-left:-8.2pt;margin-top:12.9pt;width:462.3pt;height:29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" fillcolor="#60c" strokecolor="#60c" strokeweight="2pt">
                <v:fill opacity="13107f"/>
              </v:rect>
            </w:pict>
          </mc:Fallback>
        </mc:AlternateContent>
      </w:r>
      <w:r w:rsidR="003726D1" w:rsidRPr="00424A8C">
        <w:rPr>
          <w:rFonts w:asciiTheme="minorHAnsi" w:hAnsiTheme="minorHAnsi" w:cstheme="minorHAnsi"/>
          <w:b/>
          <w:bCs/>
          <w:sz w:val="24"/>
          <w:szCs w:val="24"/>
        </w:rPr>
        <w:t xml:space="preserve">Pre-paid Debt card </w:t>
      </w:r>
    </w:p>
    <w:p w14:paraId="21FCC8D8" w14:textId="35C5E0A1" w:rsidR="006F1BD7" w:rsidRPr="00424A8C" w:rsidRDefault="0089592C" w:rsidP="00CD2C2F">
      <w:pPr>
        <w:spacing w:before="100" w:beforeAutospacing="1" w:after="100" w:afterAutospacing="1" w:line="240" w:lineRule="auto"/>
        <w:rPr>
          <w:rFonts w:cstheme="minorHAnsi"/>
          <w:lang w:val="en"/>
        </w:rPr>
      </w:pPr>
      <w:r w:rsidRPr="00424A8C">
        <w:rPr>
          <w:rFonts w:cstheme="minorHAnsi"/>
        </w:rPr>
        <w:t xml:space="preserve">A </w:t>
      </w:r>
      <w:r w:rsidR="004E575F">
        <w:rPr>
          <w:rFonts w:cstheme="minorHAnsi"/>
        </w:rPr>
        <w:t>PPC/</w:t>
      </w:r>
      <w:r w:rsidRPr="00424A8C">
        <w:rPr>
          <w:rFonts w:cstheme="minorHAnsi"/>
        </w:rPr>
        <w:t xml:space="preserve">PDC account should be offered to all new Direct Payment recipients, though it is important to inform the </w:t>
      </w:r>
      <w:r w:rsidR="00BF01A7" w:rsidRPr="00424A8C">
        <w:rPr>
          <w:rFonts w:cstheme="minorHAnsi"/>
        </w:rPr>
        <w:t>Individual with support needs</w:t>
      </w:r>
      <w:r w:rsidRPr="00424A8C">
        <w:rPr>
          <w:rFonts w:cstheme="minorHAnsi"/>
        </w:rPr>
        <w:t xml:space="preserve"> or Authorised Person that a Direct Payment can be made into a specific bank account if this their choice</w:t>
      </w:r>
      <w:r w:rsidR="009F275E" w:rsidRPr="00424A8C">
        <w:rPr>
          <w:rFonts w:cstheme="minorHAnsi"/>
        </w:rPr>
        <w:t>. When using a separate bank account, the DP Recipient will need to send</w:t>
      </w:r>
      <w:r w:rsidR="006D3D47" w:rsidRPr="00424A8C">
        <w:rPr>
          <w:rFonts w:cstheme="minorHAnsi"/>
        </w:rPr>
        <w:t xml:space="preserve"> </w:t>
      </w:r>
      <w:r w:rsidR="009F275E" w:rsidRPr="00424A8C">
        <w:rPr>
          <w:rFonts w:cstheme="minorHAnsi"/>
        </w:rPr>
        <w:t xml:space="preserve">in bank statements for audits whereas they would not need to do this for a </w:t>
      </w:r>
      <w:r w:rsidR="00F83A38" w:rsidRPr="00424A8C">
        <w:rPr>
          <w:rFonts w:cstheme="minorHAnsi"/>
        </w:rPr>
        <w:t>pre-paid</w:t>
      </w:r>
      <w:r w:rsidR="009F275E" w:rsidRPr="00424A8C">
        <w:rPr>
          <w:rFonts w:cstheme="minorHAnsi"/>
        </w:rPr>
        <w:t xml:space="preserve"> debit card.</w:t>
      </w:r>
      <w:r w:rsidR="009F275E" w:rsidRPr="00424A8C">
        <w:rPr>
          <w:rFonts w:cstheme="minorHAnsi"/>
          <w:lang w:val="en"/>
        </w:rPr>
        <w:t xml:space="preserve"> For the pre-paid card holder, they are easy to use</w:t>
      </w:r>
      <w:r w:rsidR="00CD2C2F" w:rsidRPr="00424A8C">
        <w:rPr>
          <w:rFonts w:cstheme="minorHAnsi"/>
          <w:lang w:val="en"/>
        </w:rPr>
        <w:t xml:space="preserve"> and manage</w:t>
      </w:r>
      <w:r w:rsidR="009F275E" w:rsidRPr="00424A8C">
        <w:rPr>
          <w:rFonts w:cstheme="minorHAnsi"/>
          <w:lang w:val="en"/>
        </w:rPr>
        <w:t xml:space="preserve">, the card holder </w:t>
      </w:r>
      <w:r w:rsidR="00CD2C2F" w:rsidRPr="00424A8C">
        <w:rPr>
          <w:rFonts w:cstheme="minorHAnsi"/>
          <w:lang w:val="en"/>
        </w:rPr>
        <w:t xml:space="preserve">(DP Recipient or authorised person) </w:t>
      </w:r>
      <w:r w:rsidR="009F275E" w:rsidRPr="00424A8C">
        <w:rPr>
          <w:rFonts w:cstheme="minorHAnsi"/>
          <w:lang w:val="en"/>
        </w:rPr>
        <w:t>can access their details online, or if the person finds online access difficult the pre-paid card provider can be contacted by phone</w:t>
      </w:r>
      <w:r w:rsidR="00CD2C2F" w:rsidRPr="00424A8C">
        <w:rPr>
          <w:rFonts w:cstheme="minorHAnsi"/>
          <w:lang w:val="en"/>
        </w:rPr>
        <w:t>, there is no advanced IT skills required</w:t>
      </w:r>
      <w:r w:rsidR="004E575F">
        <w:rPr>
          <w:rFonts w:cstheme="minorHAnsi"/>
          <w:lang w:val="en"/>
        </w:rPr>
        <w:t xml:space="preserve"> to manage a pre-paid debit card</w:t>
      </w:r>
      <w:r w:rsidR="00CD2C2F" w:rsidRPr="00424A8C">
        <w:rPr>
          <w:rFonts w:cstheme="minorHAnsi"/>
          <w:lang w:val="en"/>
        </w:rPr>
        <w:t xml:space="preserve">. </w:t>
      </w:r>
    </w:p>
    <w:p w14:paraId="6F9F750D" w14:textId="161DCA1F" w:rsidR="0089592C" w:rsidRPr="00424A8C" w:rsidRDefault="00CD2C2F" w:rsidP="006F1BD7">
      <w:pPr>
        <w:spacing w:before="100" w:beforeAutospacing="1" w:after="100" w:afterAutospacing="1" w:line="240" w:lineRule="auto"/>
        <w:rPr>
          <w:rFonts w:eastAsia="Times New Roman" w:cstheme="minorHAnsi"/>
          <w:b/>
          <w:lang w:val="en"/>
        </w:rPr>
      </w:pPr>
      <w:r w:rsidRPr="00424A8C">
        <w:rPr>
          <w:rFonts w:cstheme="minorHAnsi"/>
          <w:lang w:val="en"/>
        </w:rPr>
        <w:t xml:space="preserve">We have Pre-paid </w:t>
      </w:r>
      <w:r w:rsidR="006F1BD7" w:rsidRPr="00424A8C">
        <w:rPr>
          <w:rFonts w:cstheme="minorHAnsi"/>
          <w:lang w:val="en"/>
        </w:rPr>
        <w:t xml:space="preserve">card </w:t>
      </w:r>
      <w:r w:rsidRPr="00424A8C">
        <w:rPr>
          <w:rFonts w:cstheme="minorHAnsi"/>
          <w:lang w:val="en"/>
        </w:rPr>
        <w:t xml:space="preserve">set up guidance on the </w:t>
      </w:r>
      <w:hyperlink r:id="rId34" w:history="1">
        <w:r w:rsidRPr="00424A8C">
          <w:rPr>
            <w:rStyle w:val="Hyperlink"/>
            <w:rFonts w:cstheme="minorHAnsi"/>
            <w:lang w:val="en"/>
          </w:rPr>
          <w:t>DP Support area</w:t>
        </w:r>
      </w:hyperlink>
      <w:r w:rsidRPr="00424A8C">
        <w:rPr>
          <w:rFonts w:cstheme="minorHAnsi"/>
          <w:lang w:val="en"/>
        </w:rPr>
        <w:t xml:space="preserve"> that can be given to the DP Recipient and support within the DP Enquires team should it be required.  </w:t>
      </w:r>
      <w:r w:rsidRPr="00424A8C">
        <w:rPr>
          <w:rFonts w:eastAsia="Times New Roman" w:cstheme="minorHAnsi"/>
          <w:lang w:val="en"/>
        </w:rPr>
        <w:t>Pre-paid card accounts are simply online bank accounts, and work in the same way as an ordinary current account</w:t>
      </w:r>
      <w:r w:rsidR="00631BF3">
        <w:rPr>
          <w:rFonts w:eastAsia="Times New Roman" w:cstheme="minorHAnsi"/>
          <w:lang w:val="en"/>
        </w:rPr>
        <w:t xml:space="preserve"> however with no high street branch</w:t>
      </w:r>
      <w:r w:rsidRPr="00424A8C">
        <w:rPr>
          <w:rFonts w:eastAsia="Times New Roman" w:cstheme="minorHAnsi"/>
          <w:lang w:val="en"/>
        </w:rPr>
        <w:t xml:space="preserve">. If an individual can manage their current account, they should be able to manage a </w:t>
      </w:r>
      <w:r w:rsidR="00F83A38" w:rsidRPr="00424A8C">
        <w:rPr>
          <w:rFonts w:eastAsia="Times New Roman" w:cstheme="minorHAnsi"/>
          <w:lang w:val="en"/>
        </w:rPr>
        <w:t>pre-paid</w:t>
      </w:r>
      <w:r w:rsidRPr="00424A8C">
        <w:rPr>
          <w:rFonts w:eastAsia="Times New Roman" w:cstheme="minorHAnsi"/>
          <w:lang w:val="en"/>
        </w:rPr>
        <w:t xml:space="preserve"> card. They can </w:t>
      </w:r>
      <w:proofErr w:type="gramStart"/>
      <w:r w:rsidRPr="00424A8C">
        <w:rPr>
          <w:rFonts w:eastAsia="Times New Roman" w:cstheme="minorHAnsi"/>
          <w:lang w:val="en"/>
        </w:rPr>
        <w:t>be used</w:t>
      </w:r>
      <w:proofErr w:type="gramEnd"/>
      <w:r w:rsidRPr="00424A8C">
        <w:rPr>
          <w:rFonts w:eastAsia="Times New Roman" w:cstheme="minorHAnsi"/>
          <w:lang w:val="en"/>
        </w:rPr>
        <w:t xml:space="preserve"> in a variety of ways to make payments – just like with a normal current account and debit card. </w:t>
      </w:r>
      <w:r w:rsidR="00F83A38" w:rsidRPr="00424A8C">
        <w:rPr>
          <w:rFonts w:eastAsia="Times New Roman" w:cstheme="minorHAnsi"/>
          <w:lang w:val="en"/>
        </w:rPr>
        <w:t>e.g.,</w:t>
      </w:r>
      <w:r w:rsidRPr="00424A8C">
        <w:rPr>
          <w:rFonts w:eastAsia="Times New Roman" w:cstheme="minorHAnsi"/>
          <w:lang w:val="en"/>
        </w:rPr>
        <w:t xml:space="preserve"> over the phone. If the individual already does online banking, then they already have the skills to manage their pre-paid card.</w:t>
      </w:r>
    </w:p>
    <w:p w14:paraId="112636F5" w14:textId="4D9B5189" w:rsidR="00E61A62" w:rsidRPr="00424A8C" w:rsidRDefault="00631BF3" w:rsidP="0089592C">
      <w:pPr>
        <w:pStyle w:val="NoSpacing"/>
        <w:rPr>
          <w:rStyle w:val="Hyperlink"/>
          <w:rFonts w:cstheme="minorHAnsi"/>
          <w:b/>
          <w:bCs/>
          <w:color w:val="0070C0"/>
        </w:rPr>
      </w:pPr>
      <w:r w:rsidRPr="00424A8C">
        <w:rPr>
          <w:rFonts w:cstheme="minorHAnsi"/>
          <w:b/>
          <w:noProof/>
        </w:rPr>
        <w:lastRenderedPageBreak/>
        <mc:AlternateContent>
          <mc:Choice Requires="wps">
            <w:drawing>
              <wp:anchor distT="0" distB="0" distL="114300" distR="114300" simplePos="0" relativeHeight="251720704" behindDoc="1" locked="0" layoutInCell="1" allowOverlap="1" wp14:anchorId="30F0BC21" wp14:editId="3D69EFF0">
                <wp:simplePos x="0" y="0"/>
                <wp:positionH relativeFrom="column">
                  <wp:posOffset>-114300</wp:posOffset>
                </wp:positionH>
                <wp:positionV relativeFrom="paragraph">
                  <wp:posOffset>0</wp:posOffset>
                </wp:positionV>
                <wp:extent cx="5983605" cy="1454150"/>
                <wp:effectExtent l="0" t="0" r="17145" b="12700"/>
                <wp:wrapNone/>
                <wp:docPr id="17" name="Rectangle 17"/>
                <wp:cNvGraphicFramePr/>
                <a:graphic xmlns:a="http://schemas.openxmlformats.org/drawingml/2006/main">
                  <a:graphicData uri="http://schemas.microsoft.com/office/word/2010/wordprocessingShape">
                    <wps:wsp>
                      <wps:cNvSpPr/>
                      <wps:spPr>
                        <a:xfrm>
                          <a:off x="0" y="0"/>
                          <a:ext cx="5983605" cy="1454150"/>
                        </a:xfrm>
                        <a:prstGeom prst="rect">
                          <a:avLst/>
                        </a:prstGeom>
                        <a:solidFill>
                          <a:srgbClr val="6600CC">
                            <a:alpha val="20000"/>
                          </a:srgbClr>
                        </a:solidFill>
                        <a:ln w="25400" cap="flat" cmpd="sng" algn="ctr">
                          <a:solidFill>
                            <a:srgbClr val="6600C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DD0AA" id="Rectangle 17" o:spid="_x0000_s1026" style="position:absolute;margin-left:-9pt;margin-top:0;width:471.15pt;height:114.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" fillcolor="#60c" strokecolor="#60c" strokeweight="2pt">
                <v:fill opacity="13107f"/>
              </v:rect>
            </w:pict>
          </mc:Fallback>
        </mc:AlternateContent>
      </w:r>
      <w:r w:rsidR="0089592C" w:rsidRPr="00424A8C">
        <w:rPr>
          <w:rFonts w:cstheme="minorHAnsi"/>
          <w:bCs/>
        </w:rPr>
        <w:t xml:space="preserve">Staff should always indicate on the </w:t>
      </w:r>
      <w:r w:rsidR="0089592C" w:rsidRPr="00424A8C">
        <w:rPr>
          <w:rFonts w:cstheme="minorHAnsi"/>
        </w:rPr>
        <w:t>Direct Payment</w:t>
      </w:r>
      <w:r w:rsidR="0089592C" w:rsidRPr="00424A8C">
        <w:rPr>
          <w:rFonts w:cstheme="minorHAnsi"/>
          <w:bCs/>
        </w:rPr>
        <w:t xml:space="preserve"> Agreement form where a PDC is going to be used to manage a Direct Payment. By doing so, this will be the trigger for ACFS to order the card and get the PDC set up. The worker can provide the </w:t>
      </w:r>
      <w:r w:rsidR="00BF01A7" w:rsidRPr="00424A8C">
        <w:rPr>
          <w:rFonts w:cstheme="minorHAnsi"/>
        </w:rPr>
        <w:t xml:space="preserve">Individual with support needs </w:t>
      </w:r>
      <w:r w:rsidR="0089592C" w:rsidRPr="00424A8C">
        <w:rPr>
          <w:rFonts w:cstheme="minorHAnsi"/>
          <w:bCs/>
        </w:rPr>
        <w:t xml:space="preserve">or Authorised Person with a copy of the </w:t>
      </w:r>
      <w:r w:rsidR="0089592C" w:rsidRPr="00424A8C">
        <w:rPr>
          <w:rFonts w:cstheme="minorHAnsi"/>
        </w:rPr>
        <w:t xml:space="preserve"> </w:t>
      </w:r>
      <w:hyperlink r:id="rId35" w:history="1">
        <w:r w:rsidR="0089592C" w:rsidRPr="00424A8C">
          <w:rPr>
            <w:rStyle w:val="Hyperlink"/>
            <w:rFonts w:cstheme="minorHAnsi"/>
            <w:b/>
            <w:bCs/>
            <w:color w:val="0070C0"/>
          </w:rPr>
          <w:t>Direct Payments Pre-Paid Debit Card Factsheet</w:t>
        </w:r>
      </w:hyperlink>
      <w:r w:rsidR="00E61A62" w:rsidRPr="00424A8C">
        <w:rPr>
          <w:rStyle w:val="Hyperlink"/>
          <w:rFonts w:cstheme="minorHAnsi"/>
          <w:b/>
          <w:bCs/>
          <w:color w:val="0070C0"/>
        </w:rPr>
        <w:t xml:space="preserve"> </w:t>
      </w:r>
      <w:r w:rsidR="00CD2C2F" w:rsidRPr="00424A8C">
        <w:rPr>
          <w:rStyle w:val="Hyperlink"/>
          <w:rFonts w:cstheme="minorHAnsi"/>
          <w:b/>
          <w:bCs/>
          <w:color w:val="0070C0"/>
        </w:rPr>
        <w:t>.</w:t>
      </w:r>
    </w:p>
    <w:p w14:paraId="3ABC9A62" w14:textId="56F545E2" w:rsidR="00CD2C2F" w:rsidRPr="00424A8C" w:rsidRDefault="00CD2C2F" w:rsidP="0089592C">
      <w:pPr>
        <w:pStyle w:val="NoSpacing"/>
        <w:rPr>
          <w:rStyle w:val="Hyperlink"/>
          <w:rFonts w:cstheme="minorHAnsi"/>
          <w:b/>
          <w:bCs/>
          <w:color w:val="0070C0"/>
        </w:rPr>
      </w:pPr>
    </w:p>
    <w:p w14:paraId="3987480D" w14:textId="0D1D9441" w:rsidR="00CD2C2F" w:rsidRPr="004E575F" w:rsidRDefault="00CD2C2F" w:rsidP="0089592C">
      <w:pPr>
        <w:pStyle w:val="NoSpacing"/>
        <w:rPr>
          <w:rStyle w:val="Hyperlink"/>
          <w:rFonts w:cstheme="minorHAnsi"/>
          <w:b/>
          <w:bCs/>
          <w:color w:val="auto"/>
          <w:u w:val="none"/>
        </w:rPr>
      </w:pPr>
      <w:r w:rsidRPr="004E575F">
        <w:rPr>
          <w:rStyle w:val="Hyperlink"/>
          <w:rFonts w:cstheme="minorHAnsi"/>
          <w:b/>
          <w:bCs/>
          <w:color w:val="auto"/>
          <w:u w:val="none"/>
        </w:rPr>
        <w:t xml:space="preserve">Any changes to how the DP will be taken, will require a new ACM39 (DP Agreement form) and to notify ACFS of the change so that the payments can be changed accordingly. </w:t>
      </w:r>
    </w:p>
    <w:p w14:paraId="535A544E" w14:textId="78322E08" w:rsidR="0089592C" w:rsidRPr="00424A8C" w:rsidRDefault="00E61A62" w:rsidP="0089592C">
      <w:pPr>
        <w:pStyle w:val="NoSpacing"/>
        <w:rPr>
          <w:rFonts w:cstheme="minorHAnsi"/>
          <w:b/>
          <w:bCs/>
        </w:rPr>
      </w:pPr>
      <w:r w:rsidRPr="00424A8C">
        <w:rPr>
          <w:rStyle w:val="Hyperlink"/>
          <w:rFonts w:cstheme="minorHAnsi"/>
          <w:b/>
          <w:bCs/>
          <w:color w:val="auto"/>
          <w:u w:val="none"/>
        </w:rPr>
        <w:t xml:space="preserve">Section 4.2 page 23 </w:t>
      </w:r>
      <w:hyperlink r:id="rId36" w:history="1">
        <w:r w:rsidR="00920597" w:rsidRPr="00424A8C">
          <w:rPr>
            <w:rStyle w:val="Hyperlink"/>
            <w:rFonts w:cstheme="minorHAnsi"/>
            <w:b/>
          </w:rPr>
          <w:t>Direct Payments Staff Guidance</w:t>
        </w:r>
      </w:hyperlink>
      <w:r w:rsidR="00920597" w:rsidRPr="00424A8C">
        <w:rPr>
          <w:rFonts w:cstheme="minorHAnsi"/>
          <w:b/>
          <w:bCs/>
          <w:color w:val="000000"/>
        </w:rPr>
        <w:t>.</w:t>
      </w:r>
    </w:p>
    <w:p w14:paraId="70C6A6E9" w14:textId="63DCB9E7" w:rsidR="003726D1" w:rsidRPr="00424A8C" w:rsidRDefault="003726D1" w:rsidP="009F275E">
      <w:pPr>
        <w:pStyle w:val="NoSpacing"/>
        <w:rPr>
          <w:rFonts w:cstheme="minorHAnsi"/>
          <w:b/>
          <w:sz w:val="24"/>
          <w:szCs w:val="24"/>
        </w:rPr>
      </w:pPr>
    </w:p>
    <w:p w14:paraId="78710DE6" w14:textId="6596C3A7" w:rsidR="007C223A" w:rsidRPr="00424A8C" w:rsidRDefault="007C1DE1" w:rsidP="009F275E">
      <w:pPr>
        <w:pStyle w:val="NoSpacing"/>
        <w:rPr>
          <w:rFonts w:cstheme="minorHAnsi"/>
          <w:b/>
          <w:sz w:val="24"/>
          <w:szCs w:val="24"/>
        </w:rPr>
      </w:pPr>
      <w:r w:rsidRPr="00424A8C">
        <w:rPr>
          <w:rFonts w:cstheme="minorHAnsi"/>
          <w:noProof/>
        </w:rPr>
        <mc:AlternateContent>
          <mc:Choice Requires="wps">
            <w:drawing>
              <wp:anchor distT="0" distB="0" distL="114300" distR="114300" simplePos="0" relativeHeight="251712512" behindDoc="1" locked="0" layoutInCell="1" allowOverlap="1" wp14:anchorId="1230F8A7" wp14:editId="672E618F">
                <wp:simplePos x="0" y="0"/>
                <wp:positionH relativeFrom="column">
                  <wp:posOffset>-75537</wp:posOffset>
                </wp:positionH>
                <wp:positionV relativeFrom="paragraph">
                  <wp:posOffset>0</wp:posOffset>
                </wp:positionV>
                <wp:extent cx="5930900" cy="933450"/>
                <wp:effectExtent l="0" t="0" r="12700" b="19050"/>
                <wp:wrapNone/>
                <wp:docPr id="31" name="Rectangle 31"/>
                <wp:cNvGraphicFramePr/>
                <a:graphic xmlns:a="http://schemas.openxmlformats.org/drawingml/2006/main">
                  <a:graphicData uri="http://schemas.microsoft.com/office/word/2010/wordprocessingShape">
                    <wps:wsp>
                      <wps:cNvSpPr/>
                      <wps:spPr>
                        <a:xfrm>
                          <a:off x="0" y="0"/>
                          <a:ext cx="5930900" cy="933450"/>
                        </a:xfrm>
                        <a:prstGeom prst="rect">
                          <a:avLst/>
                        </a:prstGeom>
                        <a:solidFill>
                          <a:srgbClr val="F315E3">
                            <a:alpha val="15000"/>
                          </a:srgbClr>
                        </a:solidFill>
                        <a:ln w="25400" cap="flat" cmpd="sng" algn="ctr">
                          <a:solidFill>
                            <a:srgbClr val="F315E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A534A" id="Rectangle 31" o:spid="_x0000_s1026" style="position:absolute;margin-left:-5.95pt;margin-top:0;width:467pt;height:73.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" fillcolor="#f315e3" strokecolor="#f315e3" strokeweight="2pt">
                <v:fill opacity="9766f"/>
              </v:rect>
            </w:pict>
          </mc:Fallback>
        </mc:AlternateContent>
      </w:r>
      <w:r w:rsidR="007C223A" w:rsidRPr="00424A8C">
        <w:rPr>
          <w:rFonts w:cstheme="minorHAnsi"/>
          <w:b/>
          <w:sz w:val="24"/>
          <w:szCs w:val="24"/>
        </w:rPr>
        <w:t>Separate Bank Account</w:t>
      </w:r>
    </w:p>
    <w:p w14:paraId="7E489258" w14:textId="79ABA706" w:rsidR="003726D1" w:rsidRPr="00424A8C" w:rsidRDefault="003726D1" w:rsidP="009F275E">
      <w:pPr>
        <w:pStyle w:val="NoSpacing"/>
        <w:rPr>
          <w:rFonts w:cstheme="minorHAnsi"/>
          <w:b/>
          <w:sz w:val="24"/>
          <w:szCs w:val="24"/>
        </w:rPr>
      </w:pPr>
      <w:r w:rsidRPr="00424A8C">
        <w:rPr>
          <w:rFonts w:cstheme="minorHAnsi"/>
        </w:rPr>
        <w:t xml:space="preserve">When using a separate bank account, the DP Recipient will need to send in bank statements for audits. If the individual has the capability to manage a separate bank </w:t>
      </w:r>
      <w:r w:rsidR="006F1BD7" w:rsidRPr="00424A8C">
        <w:rPr>
          <w:rFonts w:cstheme="minorHAnsi"/>
        </w:rPr>
        <w:t>account,</w:t>
      </w:r>
      <w:r w:rsidRPr="00424A8C">
        <w:rPr>
          <w:rFonts w:cstheme="minorHAnsi"/>
        </w:rPr>
        <w:t xml:space="preserve"> they would also be able to manage a PPC, this </w:t>
      </w:r>
      <w:r w:rsidR="00F83A38" w:rsidRPr="00424A8C">
        <w:rPr>
          <w:rFonts w:cstheme="minorHAnsi"/>
        </w:rPr>
        <w:t>will</w:t>
      </w:r>
      <w:r w:rsidRPr="00424A8C">
        <w:rPr>
          <w:rFonts w:cstheme="minorHAnsi"/>
        </w:rPr>
        <w:t xml:space="preserve"> alleviate the need to send in bank statements for audit. </w:t>
      </w:r>
    </w:p>
    <w:p w14:paraId="120B4331" w14:textId="55AF950C" w:rsidR="007C223A" w:rsidRPr="00424A8C" w:rsidRDefault="00E61A62" w:rsidP="009F275E">
      <w:pPr>
        <w:pStyle w:val="NoSpacing"/>
        <w:rPr>
          <w:rFonts w:cstheme="minorHAnsi"/>
          <w:b/>
          <w:sz w:val="24"/>
          <w:szCs w:val="24"/>
        </w:rPr>
      </w:pPr>
      <w:r w:rsidRPr="00424A8C">
        <w:rPr>
          <w:rFonts w:cstheme="minorHAnsi"/>
          <w:b/>
          <w:sz w:val="24"/>
          <w:szCs w:val="24"/>
        </w:rPr>
        <w:t xml:space="preserve">Section 4.3 page 24 </w:t>
      </w:r>
      <w:hyperlink r:id="rId37" w:history="1">
        <w:r w:rsidR="006F1BD7" w:rsidRPr="00424A8C">
          <w:rPr>
            <w:rStyle w:val="Hyperlink"/>
            <w:rFonts w:cstheme="minorHAnsi"/>
            <w:b/>
          </w:rPr>
          <w:t>Direct Payments Staff Guidance</w:t>
        </w:r>
      </w:hyperlink>
    </w:p>
    <w:p w14:paraId="36AE6640" w14:textId="6DB5D63E" w:rsidR="007C223A" w:rsidRPr="00424A8C" w:rsidRDefault="00414494" w:rsidP="009F275E">
      <w:pPr>
        <w:pStyle w:val="NoSpacing"/>
        <w:rPr>
          <w:rFonts w:cstheme="minorHAnsi"/>
          <w:b/>
          <w:sz w:val="24"/>
          <w:szCs w:val="24"/>
        </w:rPr>
      </w:pPr>
      <w:r w:rsidRPr="00424A8C">
        <w:rPr>
          <w:rFonts w:cstheme="minorHAnsi"/>
          <w:b/>
          <w:noProof/>
        </w:rPr>
        <mc:AlternateContent>
          <mc:Choice Requires="wps">
            <w:drawing>
              <wp:anchor distT="0" distB="0" distL="114300" distR="114300" simplePos="0" relativeHeight="251685888" behindDoc="1" locked="0" layoutInCell="1" allowOverlap="1" wp14:anchorId="40A94B66" wp14:editId="3780B903">
                <wp:simplePos x="0" y="0"/>
                <wp:positionH relativeFrom="column">
                  <wp:posOffset>-76200</wp:posOffset>
                </wp:positionH>
                <wp:positionV relativeFrom="paragraph">
                  <wp:posOffset>131445</wp:posOffset>
                </wp:positionV>
                <wp:extent cx="5969000" cy="3676650"/>
                <wp:effectExtent l="0" t="0" r="12700" b="19050"/>
                <wp:wrapNone/>
                <wp:docPr id="19" name="Rectangle 19"/>
                <wp:cNvGraphicFramePr/>
                <a:graphic xmlns:a="http://schemas.openxmlformats.org/drawingml/2006/main">
                  <a:graphicData uri="http://schemas.microsoft.com/office/word/2010/wordprocessingShape">
                    <wps:wsp>
                      <wps:cNvSpPr/>
                      <wps:spPr>
                        <a:xfrm>
                          <a:off x="0" y="0"/>
                          <a:ext cx="5969000" cy="3676650"/>
                        </a:xfrm>
                        <a:prstGeom prst="rect">
                          <a:avLst/>
                        </a:prstGeom>
                        <a:solidFill>
                          <a:srgbClr val="17C7F1">
                            <a:alpha val="20000"/>
                          </a:srgbClr>
                        </a:solidFill>
                        <a:ln w="25400">
                          <a:solidFill>
                            <a:srgbClr val="17C7F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1DFF6" id="Rectangle 19" o:spid="_x0000_s1026" style="position:absolute;margin-left:-6pt;margin-top:10.35pt;width:470pt;height:289.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" fillcolor="#17c7f1" strokecolor="#17c7f1" strokeweight="2pt">
                <v:fill opacity="13107f"/>
              </v:rect>
            </w:pict>
          </mc:Fallback>
        </mc:AlternateContent>
      </w:r>
    </w:p>
    <w:p w14:paraId="6632DCF7" w14:textId="78263B17" w:rsidR="009F275E" w:rsidRPr="00424A8C" w:rsidRDefault="009F275E" w:rsidP="009F275E">
      <w:pPr>
        <w:pStyle w:val="NoSpacing"/>
        <w:rPr>
          <w:rFonts w:cstheme="minorHAnsi"/>
        </w:rPr>
      </w:pPr>
      <w:r w:rsidRPr="00424A8C">
        <w:rPr>
          <w:rFonts w:cstheme="minorHAnsi"/>
          <w:b/>
          <w:sz w:val="24"/>
          <w:szCs w:val="24"/>
        </w:rPr>
        <w:t>Third Party Managed Accounts</w:t>
      </w:r>
      <w:r w:rsidRPr="00424A8C">
        <w:rPr>
          <w:rFonts w:cstheme="minorHAnsi"/>
          <w:sz w:val="24"/>
          <w:szCs w:val="24"/>
        </w:rPr>
        <w:t xml:space="preserve"> </w:t>
      </w:r>
      <w:r w:rsidRPr="00424A8C">
        <w:rPr>
          <w:rFonts w:cstheme="minorHAnsi"/>
        </w:rPr>
        <w:t xml:space="preserve">(TPMA) can be required in some </w:t>
      </w:r>
      <w:r w:rsidR="001A1A07" w:rsidRPr="00424A8C">
        <w:rPr>
          <w:rFonts w:cstheme="minorHAnsi"/>
        </w:rPr>
        <w:t>situations but</w:t>
      </w:r>
      <w:r w:rsidR="002C2000" w:rsidRPr="00424A8C">
        <w:rPr>
          <w:rFonts w:cstheme="minorHAnsi"/>
        </w:rPr>
        <w:t xml:space="preserve"> should only be considered if all other options have been </w:t>
      </w:r>
      <w:r w:rsidR="001A1A07" w:rsidRPr="00424A8C">
        <w:rPr>
          <w:rFonts w:cstheme="minorHAnsi"/>
        </w:rPr>
        <w:t>explored.</w:t>
      </w:r>
      <w:r w:rsidRPr="00424A8C">
        <w:rPr>
          <w:rFonts w:cstheme="minorHAnsi"/>
        </w:rPr>
        <w:t xml:space="preserve"> </w:t>
      </w:r>
      <w:r w:rsidR="00BF01A7" w:rsidRPr="00424A8C">
        <w:rPr>
          <w:rFonts w:cstheme="minorHAnsi"/>
        </w:rPr>
        <w:t>A person</w:t>
      </w:r>
      <w:r w:rsidRPr="00424A8C">
        <w:rPr>
          <w:rFonts w:cstheme="minorHAnsi"/>
        </w:rPr>
        <w:t xml:space="preserve"> may have capacity to request a Direct Payment, but not be able to manage the money themselves. For example, a person’s financial history may indicate that there is a need for more intensive support with paying staff or providers or someone may lack the ability or confidence to operate a bank account or use a pre-paid card and deal with making payments.</w:t>
      </w:r>
      <w:r w:rsidR="002C2000" w:rsidRPr="00424A8C">
        <w:rPr>
          <w:rFonts w:cstheme="minorHAnsi"/>
        </w:rPr>
        <w:t xml:space="preserve"> </w:t>
      </w:r>
    </w:p>
    <w:p w14:paraId="4853DB8D" w14:textId="77777777" w:rsidR="009F275E" w:rsidRPr="00424A8C" w:rsidRDefault="009F275E" w:rsidP="009F275E">
      <w:pPr>
        <w:pStyle w:val="NoSpacing"/>
        <w:rPr>
          <w:rFonts w:cstheme="minorHAnsi"/>
        </w:rPr>
      </w:pPr>
    </w:p>
    <w:p w14:paraId="541A98AC" w14:textId="1B87409F" w:rsidR="009F275E" w:rsidRDefault="009F275E" w:rsidP="009F275E">
      <w:pPr>
        <w:pStyle w:val="NoSpacing"/>
        <w:rPr>
          <w:rFonts w:cstheme="minorHAnsi"/>
        </w:rPr>
      </w:pPr>
      <w:r w:rsidRPr="00424A8C">
        <w:rPr>
          <w:rFonts w:cstheme="minorHAnsi"/>
        </w:rPr>
        <w:t xml:space="preserve">If a TPMA is chosen, the </w:t>
      </w:r>
      <w:r w:rsidR="00BF01A7" w:rsidRPr="00424A8C">
        <w:rPr>
          <w:rFonts w:cstheme="minorHAnsi"/>
        </w:rPr>
        <w:t xml:space="preserve">Individual with support needs </w:t>
      </w:r>
      <w:r w:rsidR="00451691">
        <w:rPr>
          <w:rFonts w:cstheme="minorHAnsi"/>
        </w:rPr>
        <w:t xml:space="preserve">or </w:t>
      </w:r>
      <w:r w:rsidRPr="00424A8C">
        <w:rPr>
          <w:rFonts w:cstheme="minorHAnsi"/>
        </w:rPr>
        <w:t xml:space="preserve">Authorised Person should be given a copy of the </w:t>
      </w:r>
      <w:r w:rsidR="001A1A07" w:rsidRPr="00424A8C">
        <w:rPr>
          <w:rFonts w:cstheme="minorHAnsi"/>
        </w:rPr>
        <w:t>c</w:t>
      </w:r>
      <w:r w:rsidR="006F1BD7" w:rsidRPr="00424A8C">
        <w:rPr>
          <w:rFonts w:cstheme="minorHAnsi"/>
        </w:rPr>
        <w:t xml:space="preserve">hoosing a  </w:t>
      </w:r>
      <w:hyperlink r:id="rId38" w:history="1">
        <w:r w:rsidR="006F1BD7" w:rsidRPr="00424A8C">
          <w:rPr>
            <w:rStyle w:val="Hyperlink"/>
            <w:rFonts w:cstheme="minorHAnsi"/>
          </w:rPr>
          <w:t xml:space="preserve">DPSS </w:t>
        </w:r>
        <w:r w:rsidRPr="00424A8C">
          <w:rPr>
            <w:rStyle w:val="Hyperlink"/>
            <w:rFonts w:cstheme="minorHAnsi"/>
          </w:rPr>
          <w:t>Fact Sheet</w:t>
        </w:r>
      </w:hyperlink>
      <w:r w:rsidRPr="00424A8C">
        <w:rPr>
          <w:rFonts w:cstheme="minorHAnsi"/>
        </w:rPr>
        <w:t xml:space="preserve"> </w:t>
      </w:r>
      <w:r w:rsidR="006F1BD7" w:rsidRPr="00424A8C">
        <w:rPr>
          <w:rFonts w:cstheme="minorHAnsi"/>
        </w:rPr>
        <w:t>to help them decide what provider to use o</w:t>
      </w:r>
      <w:r w:rsidR="00451691">
        <w:rPr>
          <w:rFonts w:cstheme="minorHAnsi"/>
        </w:rPr>
        <w:t>r</w:t>
      </w:r>
      <w:r w:rsidR="006F1BD7" w:rsidRPr="00424A8C">
        <w:rPr>
          <w:rFonts w:cstheme="minorHAnsi"/>
        </w:rPr>
        <w:t xml:space="preserve"> if for an agency only package whether they want to use the Councils in house offer.</w:t>
      </w:r>
      <w:r w:rsidR="00451691">
        <w:rPr>
          <w:rFonts w:cstheme="minorHAnsi"/>
        </w:rPr>
        <w:t xml:space="preserve"> ACFS can manage the DP account where it is an agency/day service package (no employed PA).</w:t>
      </w:r>
    </w:p>
    <w:p w14:paraId="2EC6CB0F" w14:textId="14494271" w:rsidR="004E575F" w:rsidRPr="004E575F" w:rsidRDefault="004E575F" w:rsidP="009F275E">
      <w:pPr>
        <w:pStyle w:val="NoSpacing"/>
        <w:rPr>
          <w:rFonts w:cstheme="minorHAnsi"/>
          <w:b/>
          <w:bCs/>
        </w:rPr>
      </w:pPr>
      <w:r w:rsidRPr="004E575F">
        <w:rPr>
          <w:rFonts w:cstheme="minorHAnsi"/>
          <w:b/>
          <w:bCs/>
        </w:rPr>
        <w:t xml:space="preserve">Any DPSS provider will need to sign as the nominated party where they are managing the DP account (not for payroll only) </w:t>
      </w:r>
    </w:p>
    <w:p w14:paraId="3B7AD33F" w14:textId="77777777" w:rsidR="006F1BD7" w:rsidRPr="00424A8C" w:rsidRDefault="006F1BD7" w:rsidP="009F275E">
      <w:pPr>
        <w:pStyle w:val="NoSpacing"/>
        <w:rPr>
          <w:rFonts w:cstheme="minorHAnsi"/>
        </w:rPr>
      </w:pPr>
    </w:p>
    <w:p w14:paraId="216F73A4" w14:textId="0AEC7F58" w:rsidR="006F1BD7" w:rsidRPr="00424A8C" w:rsidRDefault="006F1BD7" w:rsidP="009F275E">
      <w:pPr>
        <w:pStyle w:val="NoSpacing"/>
        <w:rPr>
          <w:rFonts w:cstheme="minorHAnsi"/>
          <w:b/>
          <w:bCs/>
        </w:rPr>
      </w:pPr>
      <w:r w:rsidRPr="00424A8C">
        <w:rPr>
          <w:rFonts w:cstheme="minorHAnsi"/>
          <w:b/>
          <w:bCs/>
        </w:rPr>
        <w:t xml:space="preserve">Things to </w:t>
      </w:r>
      <w:r w:rsidR="00F83A38" w:rsidRPr="00424A8C">
        <w:rPr>
          <w:rFonts w:cstheme="minorHAnsi"/>
          <w:b/>
          <w:bCs/>
        </w:rPr>
        <w:t>consider.</w:t>
      </w:r>
    </w:p>
    <w:p w14:paraId="1B5FE045" w14:textId="29B2F907" w:rsidR="009F275E" w:rsidRPr="00631BF3" w:rsidRDefault="009F275E" w:rsidP="009F275E">
      <w:pPr>
        <w:pStyle w:val="NoSpacing"/>
        <w:rPr>
          <w:rFonts w:cstheme="minorHAnsi"/>
          <w:b/>
          <w:bCs/>
        </w:rPr>
      </w:pPr>
      <w:r w:rsidRPr="00424A8C">
        <w:rPr>
          <w:rFonts w:cstheme="minorHAnsi"/>
        </w:rPr>
        <w:t xml:space="preserve">Is it necessary to use a TPMA for an Agency package? Could you use a </w:t>
      </w:r>
      <w:r w:rsidR="00F83A38" w:rsidRPr="00424A8C">
        <w:rPr>
          <w:rFonts w:cstheme="minorHAnsi"/>
        </w:rPr>
        <w:t>pre-paid</w:t>
      </w:r>
      <w:r w:rsidRPr="00424A8C">
        <w:rPr>
          <w:rFonts w:cstheme="minorHAnsi"/>
        </w:rPr>
        <w:t xml:space="preserve"> debit card</w:t>
      </w:r>
      <w:r w:rsidR="00A806A4" w:rsidRPr="00424A8C">
        <w:rPr>
          <w:rFonts w:cstheme="minorHAnsi"/>
        </w:rPr>
        <w:t>?</w:t>
      </w:r>
      <w:r w:rsidRPr="00424A8C">
        <w:rPr>
          <w:rFonts w:cstheme="minorHAnsi"/>
        </w:rPr>
        <w:t xml:space="preserve"> If the individual is able to do online </w:t>
      </w:r>
      <w:r w:rsidR="00A806A4" w:rsidRPr="00424A8C">
        <w:rPr>
          <w:rFonts w:cstheme="minorHAnsi"/>
        </w:rPr>
        <w:t>banking,</w:t>
      </w:r>
      <w:r w:rsidRPr="00424A8C">
        <w:rPr>
          <w:rFonts w:cstheme="minorHAnsi"/>
        </w:rPr>
        <w:t xml:space="preserve"> then they would be able to manage a PDC. If the cost of the TPMA and agency care put together is greater than the cost of a managed service, approval would be required from your Team/Group Manager. </w:t>
      </w:r>
      <w:r w:rsidR="00631BF3">
        <w:rPr>
          <w:rFonts w:cstheme="minorHAnsi"/>
        </w:rPr>
        <w:t>You s</w:t>
      </w:r>
      <w:r w:rsidR="002C2000" w:rsidRPr="00424A8C">
        <w:rPr>
          <w:rFonts w:cstheme="minorHAnsi"/>
        </w:rPr>
        <w:t xml:space="preserve">hould avoid using </w:t>
      </w:r>
      <w:r w:rsidR="004E575F">
        <w:rPr>
          <w:rFonts w:cstheme="minorHAnsi"/>
        </w:rPr>
        <w:t xml:space="preserve">TPMA </w:t>
      </w:r>
      <w:r w:rsidR="002C2000" w:rsidRPr="00424A8C">
        <w:rPr>
          <w:rFonts w:cstheme="minorHAnsi"/>
        </w:rPr>
        <w:t>if only on an agency package</w:t>
      </w:r>
      <w:r w:rsidR="004E575F">
        <w:rPr>
          <w:rFonts w:cstheme="minorHAnsi"/>
        </w:rPr>
        <w:t>, the DPSS costs are included in the agency average hourly rate</w:t>
      </w:r>
      <w:r w:rsidR="00631BF3">
        <w:rPr>
          <w:rFonts w:cstheme="minorHAnsi"/>
        </w:rPr>
        <w:t xml:space="preserve"> and </w:t>
      </w:r>
      <w:r w:rsidR="00631BF3" w:rsidRPr="00631BF3">
        <w:rPr>
          <w:rFonts w:cstheme="minorHAnsi"/>
          <w:b/>
          <w:bCs/>
        </w:rPr>
        <w:t>only set this up at the choice of the individual</w:t>
      </w:r>
      <w:r w:rsidR="002C2000" w:rsidRPr="00631BF3">
        <w:rPr>
          <w:rFonts w:cstheme="minorHAnsi"/>
          <w:b/>
          <w:bCs/>
        </w:rPr>
        <w:t xml:space="preserve">. </w:t>
      </w:r>
    </w:p>
    <w:p w14:paraId="5F8275D4" w14:textId="6FAC5DFF" w:rsidR="006B3678" w:rsidRPr="00424A8C" w:rsidRDefault="004E575F" w:rsidP="009F275E">
      <w:pPr>
        <w:pStyle w:val="NoSpacing"/>
        <w:rPr>
          <w:rFonts w:cstheme="minorHAnsi"/>
          <w:b/>
          <w:sz w:val="24"/>
          <w:szCs w:val="24"/>
        </w:rPr>
      </w:pPr>
      <w:r w:rsidRPr="00424A8C">
        <w:rPr>
          <w:rFonts w:cstheme="minorHAnsi"/>
          <w:b/>
          <w:noProof/>
        </w:rPr>
        <mc:AlternateContent>
          <mc:Choice Requires="wps">
            <w:drawing>
              <wp:anchor distT="0" distB="0" distL="114300" distR="114300" simplePos="0" relativeHeight="251687936" behindDoc="1" locked="0" layoutInCell="1" allowOverlap="1" wp14:anchorId="7BC3E9D4" wp14:editId="5D05408B">
                <wp:simplePos x="0" y="0"/>
                <wp:positionH relativeFrom="column">
                  <wp:posOffset>-82550</wp:posOffset>
                </wp:positionH>
                <wp:positionV relativeFrom="paragraph">
                  <wp:posOffset>114300</wp:posOffset>
                </wp:positionV>
                <wp:extent cx="5975350" cy="2863850"/>
                <wp:effectExtent l="0" t="0" r="25400" b="12700"/>
                <wp:wrapNone/>
                <wp:docPr id="20" name="Rectangle 20"/>
                <wp:cNvGraphicFramePr/>
                <a:graphic xmlns:a="http://schemas.openxmlformats.org/drawingml/2006/main">
                  <a:graphicData uri="http://schemas.microsoft.com/office/word/2010/wordprocessingShape">
                    <wps:wsp>
                      <wps:cNvSpPr/>
                      <wps:spPr>
                        <a:xfrm>
                          <a:off x="0" y="0"/>
                          <a:ext cx="5975350" cy="2863850"/>
                        </a:xfrm>
                        <a:prstGeom prst="rect">
                          <a:avLst/>
                        </a:prstGeom>
                        <a:solidFill>
                          <a:srgbClr val="70AD47">
                            <a:lumMod val="40000"/>
                            <a:lumOff val="60000"/>
                            <a:alpha val="20000"/>
                          </a:srgbClr>
                        </a:solidFill>
                        <a:ln w="254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46AE2" id="Rectangle 20" o:spid="_x0000_s1026" style="position:absolute;margin-left:-6.5pt;margin-top:9pt;width:470.5pt;height:225.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" fillcolor="#c5e0b4" strokecolor="#70ad47" strokeweight="2pt">
                <v:fill opacity="13107f"/>
              </v:rect>
            </w:pict>
          </mc:Fallback>
        </mc:AlternateContent>
      </w:r>
    </w:p>
    <w:p w14:paraId="4B63BCF2" w14:textId="44D6C722" w:rsidR="009F275E" w:rsidRPr="00424A8C" w:rsidRDefault="009F275E" w:rsidP="009F275E">
      <w:pPr>
        <w:pStyle w:val="NoSpacing"/>
        <w:rPr>
          <w:rFonts w:cstheme="minorHAnsi"/>
          <w:sz w:val="24"/>
          <w:szCs w:val="24"/>
        </w:rPr>
      </w:pPr>
      <w:r w:rsidRPr="00424A8C">
        <w:rPr>
          <w:rFonts w:cstheme="minorHAnsi"/>
          <w:b/>
          <w:sz w:val="24"/>
          <w:szCs w:val="24"/>
        </w:rPr>
        <w:t>What are Direct Payment Support Services (DPSS)</w:t>
      </w:r>
    </w:p>
    <w:p w14:paraId="0E49783D" w14:textId="58E894E7" w:rsidR="007C223A" w:rsidRPr="00424A8C" w:rsidRDefault="009F275E" w:rsidP="007C223A">
      <w:pPr>
        <w:pStyle w:val="NoSpacing"/>
        <w:rPr>
          <w:rFonts w:cstheme="minorHAnsi"/>
        </w:rPr>
      </w:pPr>
      <w:r w:rsidRPr="00424A8C">
        <w:rPr>
          <w:rFonts w:cstheme="minorHAnsi"/>
        </w:rPr>
        <w:t xml:space="preserve">A Direct Payment Support Service (DPSS) is an independent organisation that can provide various types of support to </w:t>
      </w:r>
      <w:r w:rsidR="004E575F">
        <w:rPr>
          <w:rFonts w:cstheme="minorHAnsi"/>
        </w:rPr>
        <w:t>individuals</w:t>
      </w:r>
      <w:r w:rsidRPr="00424A8C">
        <w:rPr>
          <w:rFonts w:cstheme="minorHAnsi"/>
        </w:rPr>
        <w:t xml:space="preserve"> or Authorised Persons, to help them to set up and manage a Direct Payment and to fulfil their responsibilities as an </w:t>
      </w:r>
      <w:r w:rsidR="00A806A4" w:rsidRPr="00424A8C">
        <w:rPr>
          <w:rFonts w:cstheme="minorHAnsi"/>
        </w:rPr>
        <w:t>E</w:t>
      </w:r>
      <w:r w:rsidRPr="00424A8C">
        <w:rPr>
          <w:rFonts w:cstheme="minorHAnsi"/>
        </w:rPr>
        <w:t xml:space="preserve">mployer. The Council’s current position is that people who require new arrangements with a DPSS should be offered the opportunity to use one of the Council’s </w:t>
      </w:r>
      <w:r w:rsidR="006F1BD7" w:rsidRPr="00424A8C">
        <w:rPr>
          <w:rFonts w:cstheme="minorHAnsi"/>
        </w:rPr>
        <w:t>contracted</w:t>
      </w:r>
      <w:r w:rsidR="001A1A07" w:rsidRPr="00424A8C">
        <w:rPr>
          <w:rFonts w:cstheme="minorHAnsi"/>
        </w:rPr>
        <w:t xml:space="preserve"> </w:t>
      </w:r>
      <w:r w:rsidRPr="00424A8C">
        <w:rPr>
          <w:rFonts w:cstheme="minorHAnsi"/>
        </w:rPr>
        <w:t>providers.</w:t>
      </w:r>
      <w:r w:rsidR="007C223A" w:rsidRPr="00424A8C">
        <w:rPr>
          <w:rFonts w:cstheme="minorHAnsi"/>
          <w:b/>
        </w:rPr>
        <w:t xml:space="preserve"> Payroll is always </w:t>
      </w:r>
      <w:r w:rsidR="001A1A07" w:rsidRPr="00424A8C">
        <w:rPr>
          <w:rFonts w:cstheme="minorHAnsi"/>
          <w:b/>
        </w:rPr>
        <w:t>recommended for</w:t>
      </w:r>
      <w:r w:rsidR="007C223A" w:rsidRPr="00424A8C">
        <w:rPr>
          <w:rFonts w:cstheme="minorHAnsi"/>
          <w:b/>
        </w:rPr>
        <w:t xml:space="preserve"> all packages with an Employed </w:t>
      </w:r>
      <w:r w:rsidR="00F83A38" w:rsidRPr="00424A8C">
        <w:rPr>
          <w:rFonts w:cstheme="minorHAnsi"/>
          <w:b/>
        </w:rPr>
        <w:t>PA,</w:t>
      </w:r>
      <w:r w:rsidR="002217E6">
        <w:rPr>
          <w:rFonts w:cstheme="minorHAnsi"/>
          <w:b/>
        </w:rPr>
        <w:t xml:space="preserve"> and this will be </w:t>
      </w:r>
      <w:r w:rsidR="0098500A">
        <w:rPr>
          <w:rFonts w:cstheme="minorHAnsi"/>
          <w:b/>
        </w:rPr>
        <w:t>arranged</w:t>
      </w:r>
      <w:r w:rsidR="002217E6">
        <w:rPr>
          <w:rFonts w:cstheme="minorHAnsi"/>
          <w:b/>
        </w:rPr>
        <w:t xml:space="preserve"> by the DP PA commissioning team for the setup of new DP PA packages</w:t>
      </w:r>
      <w:r w:rsidR="007C223A" w:rsidRPr="00424A8C">
        <w:rPr>
          <w:rFonts w:cstheme="minorHAnsi"/>
          <w:b/>
        </w:rPr>
        <w:t xml:space="preserve">. For more information see </w:t>
      </w:r>
      <w:r w:rsidR="006F1BD7" w:rsidRPr="00424A8C">
        <w:rPr>
          <w:rFonts w:cstheme="minorHAnsi"/>
          <w:b/>
          <w:sz w:val="24"/>
          <w:szCs w:val="24"/>
        </w:rPr>
        <w:t xml:space="preserve"> </w:t>
      </w:r>
      <w:hyperlink r:id="rId39" w:history="1">
        <w:r w:rsidR="006F1BD7" w:rsidRPr="00424A8C">
          <w:rPr>
            <w:rStyle w:val="Hyperlink"/>
            <w:rFonts w:cstheme="minorHAnsi"/>
            <w:b/>
          </w:rPr>
          <w:t>Direct Payments Staff Guidance</w:t>
        </w:r>
      </w:hyperlink>
      <w:r w:rsidR="006F1BD7" w:rsidRPr="00424A8C">
        <w:rPr>
          <w:rStyle w:val="Hyperlink"/>
          <w:rFonts w:cstheme="minorHAnsi"/>
          <w:b/>
        </w:rPr>
        <w:t xml:space="preserve"> </w:t>
      </w:r>
      <w:r w:rsidR="007C223A" w:rsidRPr="00424A8C">
        <w:rPr>
          <w:rFonts w:cstheme="minorHAnsi"/>
          <w:b/>
        </w:rPr>
        <w:t>section</w:t>
      </w:r>
      <w:r w:rsidR="00E61A62" w:rsidRPr="00424A8C">
        <w:rPr>
          <w:rFonts w:cstheme="minorHAnsi"/>
          <w:b/>
        </w:rPr>
        <w:t xml:space="preserve"> 4.4 </w:t>
      </w:r>
      <w:r w:rsidR="007C223A" w:rsidRPr="00424A8C">
        <w:rPr>
          <w:rFonts w:cstheme="minorHAnsi"/>
          <w:b/>
        </w:rPr>
        <w:t>page</w:t>
      </w:r>
      <w:r w:rsidR="00E61A62" w:rsidRPr="00424A8C">
        <w:rPr>
          <w:rFonts w:cstheme="minorHAnsi"/>
          <w:b/>
        </w:rPr>
        <w:t xml:space="preserve"> 2</w:t>
      </w:r>
      <w:r w:rsidR="006F1BD7" w:rsidRPr="00424A8C">
        <w:rPr>
          <w:rFonts w:cstheme="minorHAnsi"/>
          <w:b/>
        </w:rPr>
        <w:t>4</w:t>
      </w:r>
      <w:r w:rsidR="00E61A62" w:rsidRPr="00424A8C">
        <w:rPr>
          <w:rFonts w:cstheme="minorHAnsi"/>
          <w:b/>
        </w:rPr>
        <w:t xml:space="preserve"> </w:t>
      </w:r>
    </w:p>
    <w:p w14:paraId="5F6C0F9F" w14:textId="6C1FB2DF" w:rsidR="009F275E" w:rsidRPr="00424A8C" w:rsidRDefault="007C223A" w:rsidP="009F275E">
      <w:pPr>
        <w:pStyle w:val="NoSpacing"/>
        <w:rPr>
          <w:rFonts w:cstheme="minorHAnsi"/>
        </w:rPr>
      </w:pPr>
      <w:r w:rsidRPr="00424A8C">
        <w:rPr>
          <w:rFonts w:cstheme="minorHAnsi"/>
        </w:rPr>
        <w:t xml:space="preserve"> </w:t>
      </w:r>
    </w:p>
    <w:p w14:paraId="768E42D4" w14:textId="15BFF25B" w:rsidR="00E61A62" w:rsidRPr="00424A8C" w:rsidRDefault="00E61A62" w:rsidP="00E61A62">
      <w:pPr>
        <w:pStyle w:val="NoSpacing"/>
        <w:rPr>
          <w:rFonts w:cstheme="minorHAnsi"/>
        </w:rPr>
      </w:pPr>
      <w:r w:rsidRPr="00424A8C">
        <w:rPr>
          <w:rFonts w:cstheme="minorHAnsi"/>
        </w:rPr>
        <w:t xml:space="preserve">The DP Recipient or the Authorised person </w:t>
      </w:r>
      <w:r w:rsidR="002217E6">
        <w:rPr>
          <w:rFonts w:cstheme="minorHAnsi"/>
        </w:rPr>
        <w:t>are</w:t>
      </w:r>
      <w:r w:rsidRPr="00424A8C">
        <w:rPr>
          <w:rFonts w:cstheme="minorHAnsi"/>
        </w:rPr>
        <w:t xml:space="preserve"> the employer, however it is important to inform them that we will pay for Direct Payment Support Service (DPSS) to support them. If the DP Recipient or the Authorised person chooses to use a DPSS you must include the costs in the support plan and</w:t>
      </w:r>
      <w:r w:rsidR="004122A8">
        <w:rPr>
          <w:rFonts w:cstheme="minorHAnsi"/>
        </w:rPr>
        <w:t xml:space="preserve"> answer the DPSS question on</w:t>
      </w:r>
      <w:r w:rsidRPr="00424A8C">
        <w:rPr>
          <w:rFonts w:cstheme="minorHAnsi"/>
        </w:rPr>
        <w:t xml:space="preserve"> the DP calculator</w:t>
      </w:r>
      <w:r w:rsidR="004122A8">
        <w:rPr>
          <w:rFonts w:cstheme="minorHAnsi"/>
        </w:rPr>
        <w:t xml:space="preserve"> section to show whether the provider is contracted or non-contracted</w:t>
      </w:r>
      <w:r w:rsidRPr="00424A8C">
        <w:rPr>
          <w:rFonts w:cstheme="minorHAnsi"/>
        </w:rPr>
        <w:t xml:space="preserve">. </w:t>
      </w:r>
    </w:p>
    <w:p w14:paraId="4AA6C73C" w14:textId="366A6407" w:rsidR="00E61A62" w:rsidRPr="00424A8C" w:rsidRDefault="00631BF3" w:rsidP="00E61A62">
      <w:pPr>
        <w:pStyle w:val="NoSpacing"/>
        <w:rPr>
          <w:rFonts w:cstheme="minorHAnsi"/>
        </w:rPr>
      </w:pPr>
      <w:r w:rsidRPr="00424A8C">
        <w:rPr>
          <w:rFonts w:cstheme="minorHAnsi"/>
          <w:b/>
          <w:noProof/>
        </w:rPr>
        <w:lastRenderedPageBreak/>
        <mc:AlternateContent>
          <mc:Choice Requires="wps">
            <w:drawing>
              <wp:anchor distT="0" distB="0" distL="114300" distR="114300" simplePos="0" relativeHeight="251714560" behindDoc="1" locked="0" layoutInCell="1" allowOverlap="1" wp14:anchorId="2E010F8F" wp14:editId="5A829A09">
                <wp:simplePos x="0" y="0"/>
                <wp:positionH relativeFrom="column">
                  <wp:posOffset>-139700</wp:posOffset>
                </wp:positionH>
                <wp:positionV relativeFrom="paragraph">
                  <wp:posOffset>50800</wp:posOffset>
                </wp:positionV>
                <wp:extent cx="5975350" cy="3968750"/>
                <wp:effectExtent l="0" t="0" r="25400" b="12700"/>
                <wp:wrapNone/>
                <wp:docPr id="32" name="Rectangle 32"/>
                <wp:cNvGraphicFramePr/>
                <a:graphic xmlns:a="http://schemas.openxmlformats.org/drawingml/2006/main">
                  <a:graphicData uri="http://schemas.microsoft.com/office/word/2010/wordprocessingShape">
                    <wps:wsp>
                      <wps:cNvSpPr/>
                      <wps:spPr>
                        <a:xfrm>
                          <a:off x="0" y="0"/>
                          <a:ext cx="5975350" cy="3968750"/>
                        </a:xfrm>
                        <a:prstGeom prst="rect">
                          <a:avLst/>
                        </a:prstGeom>
                        <a:solidFill>
                          <a:srgbClr val="70AD47">
                            <a:lumMod val="40000"/>
                            <a:lumOff val="60000"/>
                            <a:alpha val="20000"/>
                          </a:srgbClr>
                        </a:solidFill>
                        <a:ln w="254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99BB4" id="Rectangle 32" o:spid="_x0000_s1026" style="position:absolute;margin-left:-11pt;margin-top:4pt;width:470.5pt;height:312.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" fillcolor="#c5e0b4" strokecolor="#70ad47" strokeweight="2pt">
                <v:fill opacity="13107f"/>
              </v:rect>
            </w:pict>
          </mc:Fallback>
        </mc:AlternateContent>
      </w:r>
    </w:p>
    <w:p w14:paraId="7B362B53" w14:textId="155D469B" w:rsidR="00E61A62" w:rsidRDefault="003B0967" w:rsidP="00E61A62">
      <w:pPr>
        <w:pStyle w:val="NoSpacing"/>
        <w:rPr>
          <w:rFonts w:cstheme="minorHAnsi"/>
        </w:rPr>
      </w:pPr>
      <w:r w:rsidRPr="00424A8C">
        <w:rPr>
          <w:rFonts w:cstheme="minorHAnsi"/>
        </w:rPr>
        <w:t xml:space="preserve">There are currently </w:t>
      </w:r>
      <w:r w:rsidR="006F1BD7" w:rsidRPr="00424A8C">
        <w:rPr>
          <w:rFonts w:cstheme="minorHAnsi"/>
        </w:rPr>
        <w:t xml:space="preserve">5 </w:t>
      </w:r>
      <w:r w:rsidR="009D0BCB" w:rsidRPr="00424A8C">
        <w:rPr>
          <w:rFonts w:cstheme="minorHAnsi"/>
        </w:rPr>
        <w:t>contracted providers</w:t>
      </w:r>
      <w:r w:rsidR="00E61A62" w:rsidRPr="00424A8C">
        <w:rPr>
          <w:rFonts w:cstheme="minorHAnsi"/>
        </w:rPr>
        <w:t xml:space="preserve">, </w:t>
      </w:r>
      <w:r w:rsidRPr="00424A8C">
        <w:rPr>
          <w:rFonts w:cstheme="minorHAnsi"/>
        </w:rPr>
        <w:t>Penderel’s</w:t>
      </w:r>
      <w:r w:rsidR="009D0BCB" w:rsidRPr="00424A8C">
        <w:rPr>
          <w:rFonts w:cstheme="minorHAnsi"/>
        </w:rPr>
        <w:t xml:space="preserve">, </w:t>
      </w:r>
      <w:r w:rsidRPr="00424A8C">
        <w:rPr>
          <w:rFonts w:cstheme="minorHAnsi"/>
        </w:rPr>
        <w:t>People plus</w:t>
      </w:r>
      <w:r w:rsidR="009D0BCB" w:rsidRPr="00424A8C">
        <w:rPr>
          <w:rFonts w:cstheme="minorHAnsi"/>
        </w:rPr>
        <w:t xml:space="preserve">, Purple, Rosekel and </w:t>
      </w:r>
      <w:r w:rsidR="00E61A62" w:rsidRPr="00424A8C">
        <w:rPr>
          <w:rFonts w:cstheme="minorHAnsi"/>
        </w:rPr>
        <w:t>SOLO</w:t>
      </w:r>
      <w:r w:rsidR="009D0BCB" w:rsidRPr="00424A8C">
        <w:rPr>
          <w:rFonts w:cstheme="minorHAnsi"/>
        </w:rPr>
        <w:t xml:space="preserve">. Where a contracted DPSS provider is used an </w:t>
      </w:r>
      <w:hyperlink r:id="rId40" w:history="1">
        <w:r w:rsidR="009D0BCB" w:rsidRPr="00631BF3">
          <w:rPr>
            <w:rStyle w:val="Hyperlink"/>
            <w:rFonts w:cstheme="minorHAnsi"/>
          </w:rPr>
          <w:t>order form</w:t>
        </w:r>
      </w:hyperlink>
      <w:r w:rsidR="009D0BCB" w:rsidRPr="00424A8C">
        <w:rPr>
          <w:rFonts w:cstheme="minorHAnsi"/>
        </w:rPr>
        <w:t xml:space="preserve"> must be signed and uploaded to Mosaic</w:t>
      </w:r>
      <w:r w:rsidRPr="00424A8C">
        <w:rPr>
          <w:rFonts w:cstheme="minorHAnsi"/>
        </w:rPr>
        <w:t>. T</w:t>
      </w:r>
      <w:r w:rsidR="009D0BCB" w:rsidRPr="00424A8C">
        <w:rPr>
          <w:rFonts w:cstheme="minorHAnsi"/>
        </w:rPr>
        <w:t xml:space="preserve">he costs </w:t>
      </w:r>
      <w:r w:rsidR="00501614" w:rsidRPr="00424A8C">
        <w:rPr>
          <w:rFonts w:cstheme="minorHAnsi"/>
        </w:rPr>
        <w:t xml:space="preserve">are </w:t>
      </w:r>
      <w:r w:rsidR="009D0BCB" w:rsidRPr="00424A8C">
        <w:rPr>
          <w:rFonts w:cstheme="minorHAnsi"/>
        </w:rPr>
        <w:t xml:space="preserve">no longer included within the </w:t>
      </w:r>
      <w:r w:rsidR="00BF01A7" w:rsidRPr="00424A8C">
        <w:rPr>
          <w:rFonts w:cstheme="minorHAnsi"/>
        </w:rPr>
        <w:t>DP</w:t>
      </w:r>
      <w:r w:rsidRPr="00424A8C">
        <w:rPr>
          <w:rFonts w:cstheme="minorHAnsi"/>
        </w:rPr>
        <w:t xml:space="preserve"> account</w:t>
      </w:r>
      <w:r w:rsidR="00BF01A7" w:rsidRPr="00424A8C">
        <w:rPr>
          <w:rFonts w:cstheme="minorHAnsi"/>
        </w:rPr>
        <w:t xml:space="preserve"> but</w:t>
      </w:r>
      <w:r w:rsidR="009D0BCB" w:rsidRPr="00424A8C">
        <w:rPr>
          <w:rFonts w:cstheme="minorHAnsi"/>
        </w:rPr>
        <w:t xml:space="preserve"> </w:t>
      </w:r>
      <w:r w:rsidRPr="00424A8C">
        <w:rPr>
          <w:rFonts w:cstheme="minorHAnsi"/>
        </w:rPr>
        <w:t xml:space="preserve">are paid directly to the provider by ACFS and are costed by </w:t>
      </w:r>
      <w:r w:rsidR="009D0BCB" w:rsidRPr="00424A8C">
        <w:rPr>
          <w:rFonts w:cstheme="minorHAnsi"/>
        </w:rPr>
        <w:t xml:space="preserve">using the pre-populated elements within the costing section of the support plan. </w:t>
      </w:r>
      <w:r w:rsidR="00E61A62" w:rsidRPr="00424A8C">
        <w:rPr>
          <w:rFonts w:cstheme="minorHAnsi"/>
        </w:rPr>
        <w:t xml:space="preserve">If </w:t>
      </w:r>
      <w:r w:rsidR="00BF01A7" w:rsidRPr="00424A8C">
        <w:rPr>
          <w:rFonts w:cstheme="minorHAnsi"/>
        </w:rPr>
        <w:t xml:space="preserve">a </w:t>
      </w:r>
      <w:r w:rsidR="00501614" w:rsidRPr="00424A8C">
        <w:rPr>
          <w:rFonts w:cstheme="minorHAnsi"/>
        </w:rPr>
        <w:t>DP recipient</w:t>
      </w:r>
      <w:r w:rsidR="00BF01A7" w:rsidRPr="00424A8C">
        <w:rPr>
          <w:rFonts w:cstheme="minorHAnsi"/>
        </w:rPr>
        <w:t xml:space="preserve"> </w:t>
      </w:r>
      <w:r w:rsidR="00E61A62" w:rsidRPr="00424A8C">
        <w:rPr>
          <w:rFonts w:cstheme="minorHAnsi"/>
        </w:rPr>
        <w:t>wants to use a different DPSS</w:t>
      </w:r>
      <w:r w:rsidRPr="00424A8C">
        <w:rPr>
          <w:rFonts w:cstheme="minorHAnsi"/>
        </w:rPr>
        <w:t xml:space="preserve"> (non-contracted)</w:t>
      </w:r>
      <w:r w:rsidR="00E61A62" w:rsidRPr="00424A8C">
        <w:rPr>
          <w:rFonts w:cstheme="minorHAnsi"/>
        </w:rPr>
        <w:t xml:space="preserve"> </w:t>
      </w:r>
      <w:r w:rsidRPr="00424A8C">
        <w:rPr>
          <w:rFonts w:cstheme="minorHAnsi"/>
        </w:rPr>
        <w:t xml:space="preserve">then </w:t>
      </w:r>
      <w:r w:rsidR="00B14BEB" w:rsidRPr="00424A8C">
        <w:rPr>
          <w:rFonts w:cstheme="minorHAnsi"/>
        </w:rPr>
        <w:t>costs,</w:t>
      </w:r>
      <w:r w:rsidR="00E61A62" w:rsidRPr="00424A8C">
        <w:rPr>
          <w:rFonts w:cstheme="minorHAnsi"/>
        </w:rPr>
        <w:t xml:space="preserve"> and level of support will need to be included in the support plan and on the DP calculator</w:t>
      </w:r>
      <w:r w:rsidRPr="00424A8C">
        <w:rPr>
          <w:rFonts w:cstheme="minorHAnsi"/>
        </w:rPr>
        <w:t xml:space="preserve"> as the cost will need to be included in the DP account and paid by the DP recipient</w:t>
      </w:r>
      <w:r w:rsidR="00E61A62" w:rsidRPr="00424A8C">
        <w:rPr>
          <w:rFonts w:cstheme="minorHAnsi"/>
        </w:rPr>
        <w:t>.</w:t>
      </w:r>
      <w:r w:rsidR="00631BF3">
        <w:rPr>
          <w:rFonts w:cstheme="minorHAnsi"/>
        </w:rPr>
        <w:t xml:space="preserve"> NCC will not pay more for non-contracted DPSS, these costs need to be compared with the contracted DPSS rates. </w:t>
      </w:r>
      <w:r w:rsidR="00501614" w:rsidRPr="00424A8C">
        <w:rPr>
          <w:rFonts w:cstheme="minorHAnsi"/>
        </w:rPr>
        <w:t xml:space="preserve"> </w:t>
      </w:r>
      <w:r w:rsidR="00E61A62" w:rsidRPr="00424A8C">
        <w:rPr>
          <w:rFonts w:cstheme="minorHAnsi"/>
        </w:rPr>
        <w:t xml:space="preserve"> </w:t>
      </w:r>
    </w:p>
    <w:p w14:paraId="183BB3C6" w14:textId="456C5ED6" w:rsidR="006E15DE" w:rsidRDefault="006E15DE" w:rsidP="00E61A62">
      <w:pPr>
        <w:pStyle w:val="NoSpacing"/>
        <w:rPr>
          <w:rFonts w:cstheme="minorHAnsi"/>
        </w:rPr>
      </w:pPr>
    </w:p>
    <w:p w14:paraId="65F8A374" w14:textId="44B2D025" w:rsidR="00631BF3" w:rsidRDefault="006E15DE" w:rsidP="009F275E">
      <w:pPr>
        <w:pStyle w:val="NoSpacing"/>
        <w:rPr>
          <w:rFonts w:cstheme="minorHAnsi"/>
        </w:rPr>
      </w:pPr>
      <w:r>
        <w:rPr>
          <w:rFonts w:cstheme="minorHAnsi"/>
        </w:rPr>
        <w:t>For DP PA packages the DPSS support will be arranged and completed on the care and support plan by the DP PA commissioning team</w:t>
      </w:r>
      <w:r w:rsidR="004E575F">
        <w:rPr>
          <w:rFonts w:cstheme="minorHAnsi"/>
        </w:rPr>
        <w:t>, please ensure you send a request for services for this to be processed</w:t>
      </w:r>
      <w:r>
        <w:rPr>
          <w:rFonts w:cstheme="minorHAnsi"/>
        </w:rPr>
        <w:t>. The operational team workers will still need to follow this process and</w:t>
      </w:r>
      <w:r w:rsidR="00B14BEB">
        <w:rPr>
          <w:rFonts w:cstheme="minorHAnsi"/>
        </w:rPr>
        <w:t xml:space="preserve"> undertake any required</w:t>
      </w:r>
      <w:r w:rsidR="00432D4B">
        <w:rPr>
          <w:rFonts w:cstheme="minorHAnsi"/>
        </w:rPr>
        <w:t xml:space="preserve"> changes</w:t>
      </w:r>
      <w:r w:rsidR="00D01F95">
        <w:rPr>
          <w:rFonts w:cstheme="minorHAnsi"/>
        </w:rPr>
        <w:t xml:space="preserve"> including the new completion of an order from where required</w:t>
      </w:r>
      <w:r w:rsidR="004E575F">
        <w:rPr>
          <w:rFonts w:cstheme="minorHAnsi"/>
        </w:rPr>
        <w:t xml:space="preserve"> for all other DP services</w:t>
      </w:r>
      <w:r w:rsidR="00631BF3">
        <w:rPr>
          <w:rFonts w:cstheme="minorHAnsi"/>
        </w:rPr>
        <w:t xml:space="preserve"> (not PA)</w:t>
      </w:r>
      <w:r w:rsidR="00D01F95">
        <w:rPr>
          <w:rFonts w:cstheme="minorHAnsi"/>
        </w:rPr>
        <w:t xml:space="preserve">. </w:t>
      </w:r>
    </w:p>
    <w:p w14:paraId="4FA03BA6" w14:textId="3FE474C0" w:rsidR="009F275E" w:rsidRPr="00424A8C" w:rsidRDefault="009F275E" w:rsidP="009F275E">
      <w:pPr>
        <w:pStyle w:val="NoSpacing"/>
        <w:rPr>
          <w:rFonts w:cstheme="minorHAnsi"/>
        </w:rPr>
      </w:pPr>
      <w:r w:rsidRPr="00424A8C">
        <w:rPr>
          <w:rFonts w:cstheme="minorHAnsi"/>
        </w:rPr>
        <w:t xml:space="preserve">The range of services that can be provided </w:t>
      </w:r>
      <w:r w:rsidR="00D01F95">
        <w:rPr>
          <w:rFonts w:cstheme="minorHAnsi"/>
        </w:rPr>
        <w:t xml:space="preserve">by a DPSS </w:t>
      </w:r>
      <w:r w:rsidRPr="00424A8C">
        <w:rPr>
          <w:rFonts w:cstheme="minorHAnsi"/>
        </w:rPr>
        <w:t>includes:</w:t>
      </w:r>
    </w:p>
    <w:p w14:paraId="511D36EE" w14:textId="1D530A52" w:rsidR="009F275E" w:rsidRPr="00424A8C" w:rsidRDefault="009F275E" w:rsidP="009F275E">
      <w:pPr>
        <w:pStyle w:val="NoSpacing"/>
        <w:rPr>
          <w:rFonts w:cstheme="minorHAnsi"/>
        </w:rPr>
      </w:pPr>
    </w:p>
    <w:p w14:paraId="68D12A51" w14:textId="171BEE69" w:rsidR="009F275E" w:rsidRPr="00424A8C" w:rsidRDefault="009F275E" w:rsidP="009F275E">
      <w:pPr>
        <w:pStyle w:val="NoSpacing"/>
        <w:numPr>
          <w:ilvl w:val="0"/>
          <w:numId w:val="1"/>
        </w:numPr>
        <w:suppressAutoHyphens/>
        <w:autoSpaceDN w:val="0"/>
        <w:textAlignment w:val="baseline"/>
        <w:rPr>
          <w:rFonts w:cstheme="minorHAnsi"/>
        </w:rPr>
      </w:pPr>
      <w:r w:rsidRPr="00424A8C">
        <w:rPr>
          <w:rFonts w:cstheme="minorHAnsi"/>
        </w:rPr>
        <w:t>Giving employment advice</w:t>
      </w:r>
    </w:p>
    <w:p w14:paraId="3B5147CF" w14:textId="1209E9CD" w:rsidR="009F275E" w:rsidRPr="00424A8C" w:rsidRDefault="009F275E" w:rsidP="009F275E">
      <w:pPr>
        <w:pStyle w:val="NoSpacing"/>
        <w:numPr>
          <w:ilvl w:val="0"/>
          <w:numId w:val="1"/>
        </w:numPr>
        <w:suppressAutoHyphens/>
        <w:autoSpaceDN w:val="0"/>
        <w:textAlignment w:val="baseline"/>
        <w:rPr>
          <w:rFonts w:cstheme="minorHAnsi"/>
        </w:rPr>
      </w:pPr>
      <w:r w:rsidRPr="00424A8C">
        <w:rPr>
          <w:rFonts w:cstheme="minorHAnsi"/>
        </w:rPr>
        <w:t xml:space="preserve">Assisting </w:t>
      </w:r>
      <w:r w:rsidR="00D61314">
        <w:rPr>
          <w:rFonts w:cstheme="minorHAnsi"/>
        </w:rPr>
        <w:t>DP Recipients</w:t>
      </w:r>
      <w:r w:rsidRPr="00424A8C">
        <w:rPr>
          <w:rFonts w:cstheme="minorHAnsi"/>
        </w:rPr>
        <w:t xml:space="preserve"> to recruit Personal Assistants</w:t>
      </w:r>
    </w:p>
    <w:p w14:paraId="383C96A2" w14:textId="763F3F93" w:rsidR="009F275E" w:rsidRPr="00424A8C" w:rsidRDefault="009F275E" w:rsidP="009F275E">
      <w:pPr>
        <w:pStyle w:val="NoSpacing"/>
        <w:numPr>
          <w:ilvl w:val="0"/>
          <w:numId w:val="1"/>
        </w:numPr>
        <w:suppressAutoHyphens/>
        <w:autoSpaceDN w:val="0"/>
        <w:textAlignment w:val="baseline"/>
        <w:rPr>
          <w:rFonts w:cstheme="minorHAnsi"/>
        </w:rPr>
      </w:pPr>
      <w:r w:rsidRPr="00424A8C">
        <w:rPr>
          <w:rFonts w:cstheme="minorHAnsi"/>
        </w:rPr>
        <w:t>Helping to arrange Employer Liability Insurance</w:t>
      </w:r>
    </w:p>
    <w:p w14:paraId="076B94CE" w14:textId="2B9E6311" w:rsidR="009F275E" w:rsidRPr="00424A8C" w:rsidRDefault="009F275E" w:rsidP="009F275E">
      <w:pPr>
        <w:pStyle w:val="NoSpacing"/>
        <w:numPr>
          <w:ilvl w:val="0"/>
          <w:numId w:val="1"/>
        </w:numPr>
        <w:suppressAutoHyphens/>
        <w:autoSpaceDN w:val="0"/>
        <w:textAlignment w:val="baseline"/>
        <w:rPr>
          <w:rFonts w:cstheme="minorHAnsi"/>
        </w:rPr>
      </w:pPr>
      <w:r w:rsidRPr="00424A8C">
        <w:rPr>
          <w:rFonts w:cstheme="minorHAnsi"/>
        </w:rPr>
        <w:t>Providing a payroll service</w:t>
      </w:r>
    </w:p>
    <w:p w14:paraId="45384F0B" w14:textId="158D6594" w:rsidR="009F275E" w:rsidRPr="00424A8C" w:rsidRDefault="009F275E" w:rsidP="009F275E">
      <w:pPr>
        <w:pStyle w:val="NoSpacing"/>
        <w:numPr>
          <w:ilvl w:val="0"/>
          <w:numId w:val="1"/>
        </w:numPr>
        <w:suppressAutoHyphens/>
        <w:autoSpaceDN w:val="0"/>
        <w:textAlignment w:val="baseline"/>
        <w:rPr>
          <w:rFonts w:cstheme="minorHAnsi"/>
        </w:rPr>
      </w:pPr>
      <w:r w:rsidRPr="00424A8C">
        <w:rPr>
          <w:rFonts w:cstheme="minorHAnsi"/>
        </w:rPr>
        <w:t>Operating Third Party Managed Accounts (TPMAs)</w:t>
      </w:r>
    </w:p>
    <w:p w14:paraId="1C3D3948" w14:textId="7FA4C31B" w:rsidR="00491BF5" w:rsidRPr="00424A8C" w:rsidRDefault="009F275E" w:rsidP="0089592C">
      <w:pPr>
        <w:pStyle w:val="NoSpacing"/>
        <w:numPr>
          <w:ilvl w:val="0"/>
          <w:numId w:val="1"/>
        </w:numPr>
        <w:suppressAutoHyphens/>
        <w:autoSpaceDN w:val="0"/>
        <w:textAlignment w:val="baseline"/>
        <w:rPr>
          <w:rFonts w:cstheme="minorHAnsi"/>
        </w:rPr>
      </w:pPr>
      <w:r w:rsidRPr="00424A8C">
        <w:rPr>
          <w:rFonts w:cstheme="minorHAnsi"/>
        </w:rPr>
        <w:t>Providing a telephone helpline or on-going advice and guidance</w:t>
      </w:r>
    </w:p>
    <w:p w14:paraId="73CB424A" w14:textId="3A5FB0A2" w:rsidR="009F275E" w:rsidRPr="00424A8C" w:rsidRDefault="00862CB0" w:rsidP="009D0BCB">
      <w:pPr>
        <w:pStyle w:val="NoSpacing"/>
        <w:suppressAutoHyphens/>
        <w:autoSpaceDN w:val="0"/>
        <w:textAlignment w:val="baseline"/>
        <w:rPr>
          <w:rFonts w:cstheme="minorHAnsi"/>
        </w:rPr>
      </w:pPr>
      <w:r w:rsidRPr="00424A8C">
        <w:rPr>
          <w:rFonts w:cstheme="minorHAnsi"/>
          <w:b/>
          <w:noProof/>
        </w:rPr>
        <mc:AlternateContent>
          <mc:Choice Requires="wps">
            <w:drawing>
              <wp:anchor distT="0" distB="0" distL="114300" distR="114300" simplePos="0" relativeHeight="251694080" behindDoc="1" locked="0" layoutInCell="1" allowOverlap="1" wp14:anchorId="7E402AA5" wp14:editId="4CD94D35">
                <wp:simplePos x="0" y="0"/>
                <wp:positionH relativeFrom="column">
                  <wp:posOffset>-139700</wp:posOffset>
                </wp:positionH>
                <wp:positionV relativeFrom="paragraph">
                  <wp:posOffset>173355</wp:posOffset>
                </wp:positionV>
                <wp:extent cx="6026150" cy="4413250"/>
                <wp:effectExtent l="0" t="0" r="12700" b="25400"/>
                <wp:wrapNone/>
                <wp:docPr id="22" name="Rectangle 22"/>
                <wp:cNvGraphicFramePr/>
                <a:graphic xmlns:a="http://schemas.openxmlformats.org/drawingml/2006/main">
                  <a:graphicData uri="http://schemas.microsoft.com/office/word/2010/wordprocessingShape">
                    <wps:wsp>
                      <wps:cNvSpPr/>
                      <wps:spPr>
                        <a:xfrm>
                          <a:off x="0" y="0"/>
                          <a:ext cx="6026150" cy="4413250"/>
                        </a:xfrm>
                        <a:prstGeom prst="rect">
                          <a:avLst/>
                        </a:prstGeom>
                        <a:solidFill>
                          <a:srgbClr val="FFC000">
                            <a:lumMod val="40000"/>
                            <a:lumOff val="60000"/>
                            <a:alpha val="20000"/>
                          </a:srgbClr>
                        </a:solidFill>
                        <a:ln w="254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D521D" id="Rectangle 22" o:spid="_x0000_s1026" style="position:absolute;margin-left:-11pt;margin-top:13.65pt;width:474.5pt;height:34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" fillcolor="#ffe699" strokecolor="yellow" strokeweight="2pt">
                <v:fill opacity="13107f"/>
              </v:rect>
            </w:pict>
          </mc:Fallback>
        </mc:AlternateContent>
      </w:r>
    </w:p>
    <w:p w14:paraId="5A98FFDF" w14:textId="716CE56C" w:rsidR="007C223A" w:rsidRPr="00424A8C" w:rsidRDefault="007C223A" w:rsidP="007C223A">
      <w:pPr>
        <w:rPr>
          <w:rFonts w:cstheme="minorHAnsi"/>
          <w:b/>
          <w:sz w:val="28"/>
          <w:szCs w:val="28"/>
        </w:rPr>
      </w:pPr>
      <w:r w:rsidRPr="00424A8C">
        <w:rPr>
          <w:rFonts w:cstheme="minorHAnsi"/>
          <w:b/>
          <w:sz w:val="28"/>
          <w:szCs w:val="28"/>
        </w:rPr>
        <w:t xml:space="preserve">DP Agreement section </w:t>
      </w:r>
    </w:p>
    <w:p w14:paraId="60BA50A0" w14:textId="185F60A9" w:rsidR="001A1A07" w:rsidRPr="00424A8C" w:rsidRDefault="007C223A" w:rsidP="007C223A">
      <w:pPr>
        <w:rPr>
          <w:rFonts w:cstheme="minorHAnsi"/>
          <w:b/>
        </w:rPr>
      </w:pPr>
      <w:r w:rsidRPr="00424A8C">
        <w:rPr>
          <w:rFonts w:cstheme="minorHAnsi"/>
          <w:b/>
        </w:rPr>
        <w:t xml:space="preserve">Once you have identified that a Direct Payment will be suitable a Direct Payment agreement form should be discussed and signed with the DP Recipient and or authorised person/nominated persons and uploaded to Mosaic. </w:t>
      </w:r>
      <w:r w:rsidR="00D61314">
        <w:rPr>
          <w:rFonts w:cstheme="minorHAnsi"/>
          <w:b/>
        </w:rPr>
        <w:t>The DP PA commissioning team will take on this responsibility for DP PA packages where they have received a request for services form</w:t>
      </w:r>
      <w:r w:rsidR="00631BF3">
        <w:rPr>
          <w:rFonts w:cstheme="minorHAnsi"/>
          <w:b/>
        </w:rPr>
        <w:t xml:space="preserve"> and request</w:t>
      </w:r>
      <w:r w:rsidR="00D61314">
        <w:rPr>
          <w:rFonts w:cstheme="minorHAnsi"/>
          <w:b/>
        </w:rPr>
        <w:t xml:space="preserve">. </w:t>
      </w:r>
      <w:r w:rsidRPr="00424A8C">
        <w:rPr>
          <w:rFonts w:cstheme="minorHAnsi"/>
          <w:b/>
        </w:rPr>
        <w:t xml:space="preserve">This includes the Employers </w:t>
      </w:r>
      <w:r w:rsidR="00F83A38" w:rsidRPr="00424A8C">
        <w:rPr>
          <w:rFonts w:cstheme="minorHAnsi"/>
          <w:b/>
        </w:rPr>
        <w:t>responsibilities,</w:t>
      </w:r>
      <w:r w:rsidRPr="00424A8C">
        <w:rPr>
          <w:rFonts w:cstheme="minorHAnsi"/>
          <w:b/>
        </w:rPr>
        <w:t xml:space="preserve"> and </w:t>
      </w:r>
      <w:r w:rsidR="00F65F2C">
        <w:rPr>
          <w:rFonts w:cstheme="minorHAnsi"/>
          <w:b/>
        </w:rPr>
        <w:t xml:space="preserve">they </w:t>
      </w:r>
      <w:r w:rsidRPr="00424A8C">
        <w:rPr>
          <w:rFonts w:cstheme="minorHAnsi"/>
          <w:b/>
        </w:rPr>
        <w:t>will also discuss ho</w:t>
      </w:r>
      <w:r w:rsidR="00F65F2C">
        <w:rPr>
          <w:rFonts w:cstheme="minorHAnsi"/>
          <w:b/>
        </w:rPr>
        <w:t>w</w:t>
      </w:r>
      <w:r w:rsidRPr="00424A8C">
        <w:rPr>
          <w:rFonts w:cstheme="minorHAnsi"/>
          <w:b/>
        </w:rPr>
        <w:t xml:space="preserve"> the DP will be paid either onto a </w:t>
      </w:r>
      <w:r w:rsidR="00F83A38" w:rsidRPr="00424A8C">
        <w:rPr>
          <w:rFonts w:cstheme="minorHAnsi"/>
          <w:b/>
        </w:rPr>
        <w:t>pre-paid</w:t>
      </w:r>
      <w:r w:rsidRPr="00424A8C">
        <w:rPr>
          <w:rFonts w:cstheme="minorHAnsi"/>
          <w:b/>
        </w:rPr>
        <w:t xml:space="preserve"> card which is the Councils preferred method, a separate bank account set up specifically for the DP, or a Third-Party Managed account (Managed by a DPSS provider).</w:t>
      </w:r>
    </w:p>
    <w:p w14:paraId="3D1B5B4B" w14:textId="70F36884" w:rsidR="009F275E" w:rsidRPr="00424A8C" w:rsidRDefault="009F275E" w:rsidP="009F275E">
      <w:pPr>
        <w:pStyle w:val="NoSpacing"/>
        <w:rPr>
          <w:rFonts w:cstheme="minorHAnsi"/>
          <w:b/>
          <w:sz w:val="24"/>
          <w:szCs w:val="24"/>
        </w:rPr>
      </w:pPr>
      <w:r w:rsidRPr="00424A8C">
        <w:rPr>
          <w:rFonts w:cstheme="minorHAnsi"/>
          <w:b/>
          <w:sz w:val="24"/>
          <w:szCs w:val="24"/>
        </w:rPr>
        <w:t>Direct Payment Agreement (ACM39)</w:t>
      </w:r>
    </w:p>
    <w:p w14:paraId="5D8A2303" w14:textId="6439C24D" w:rsidR="009F275E" w:rsidRPr="00424A8C" w:rsidRDefault="009F275E" w:rsidP="009F275E">
      <w:pPr>
        <w:pStyle w:val="NoSpacing"/>
        <w:rPr>
          <w:rFonts w:cstheme="minorHAnsi"/>
        </w:rPr>
      </w:pPr>
      <w:r w:rsidRPr="00424A8C">
        <w:rPr>
          <w:rFonts w:cstheme="minorHAnsi"/>
        </w:rPr>
        <w:t xml:space="preserve">The Agreement should be completed </w:t>
      </w:r>
      <w:r w:rsidR="001A5E17">
        <w:rPr>
          <w:rFonts w:cstheme="minorHAnsi"/>
        </w:rPr>
        <w:t xml:space="preserve">by the operational team workers </w:t>
      </w:r>
      <w:r w:rsidRPr="00424A8C">
        <w:rPr>
          <w:rFonts w:cstheme="minorHAnsi"/>
        </w:rPr>
        <w:t xml:space="preserve">and signed when setting up a new Direct Payment </w:t>
      </w:r>
      <w:r w:rsidR="001A5E17">
        <w:rPr>
          <w:rFonts w:cstheme="minorHAnsi"/>
        </w:rPr>
        <w:t>with an agency/day service (</w:t>
      </w:r>
      <w:r w:rsidR="00B45784">
        <w:rPr>
          <w:rFonts w:cstheme="minorHAnsi"/>
        </w:rPr>
        <w:t xml:space="preserve">DP PA team will complete for DP PA packages) </w:t>
      </w:r>
      <w:r w:rsidRPr="00424A8C">
        <w:rPr>
          <w:rFonts w:cstheme="minorHAnsi"/>
        </w:rPr>
        <w:t>and at review</w:t>
      </w:r>
      <w:r w:rsidR="00631BF3">
        <w:rPr>
          <w:rFonts w:cstheme="minorHAnsi"/>
        </w:rPr>
        <w:t xml:space="preserve"> to ensure the individual understands their roles and responsibilities</w:t>
      </w:r>
      <w:r w:rsidRPr="00424A8C">
        <w:rPr>
          <w:rFonts w:cstheme="minorHAnsi"/>
        </w:rPr>
        <w:t>.</w:t>
      </w:r>
    </w:p>
    <w:p w14:paraId="176E10F8" w14:textId="77777777" w:rsidR="009F275E" w:rsidRPr="00424A8C" w:rsidRDefault="009F275E" w:rsidP="009F275E">
      <w:pPr>
        <w:pStyle w:val="NoSpacing"/>
        <w:rPr>
          <w:rFonts w:cstheme="minorHAnsi"/>
        </w:rPr>
      </w:pPr>
    </w:p>
    <w:p w14:paraId="748DBCA1" w14:textId="04A4BF53" w:rsidR="009F275E" w:rsidRPr="00424A8C" w:rsidRDefault="009F275E" w:rsidP="009F275E">
      <w:pPr>
        <w:pStyle w:val="NoSpacing"/>
        <w:rPr>
          <w:rFonts w:cstheme="minorHAnsi"/>
        </w:rPr>
      </w:pPr>
      <w:r w:rsidRPr="00424A8C">
        <w:rPr>
          <w:rFonts w:cstheme="minorHAnsi"/>
        </w:rPr>
        <w:t xml:space="preserve">The completed and signed </w:t>
      </w:r>
      <w:r w:rsidR="00862CB0">
        <w:rPr>
          <w:rFonts w:cstheme="minorHAnsi"/>
        </w:rPr>
        <w:t>full</w:t>
      </w:r>
      <w:r w:rsidRPr="00424A8C">
        <w:rPr>
          <w:rFonts w:cstheme="minorHAnsi"/>
        </w:rPr>
        <w:t xml:space="preserve"> version of the Agreement should be scanned and uploaded to Mosaic as a “Financial Document” and named “ACM39 Direct Payment Agreement”. It is important to follow this naming protocol</w:t>
      </w:r>
      <w:r w:rsidR="004E575F">
        <w:rPr>
          <w:rFonts w:cstheme="minorHAnsi"/>
        </w:rPr>
        <w:t xml:space="preserve"> and upload the full document signed by all required parties</w:t>
      </w:r>
      <w:r w:rsidR="00862CB0">
        <w:rPr>
          <w:rFonts w:cstheme="minorHAnsi"/>
        </w:rPr>
        <w:t xml:space="preserve"> so that it is easily identifiable</w:t>
      </w:r>
      <w:r w:rsidR="004E575F">
        <w:rPr>
          <w:rFonts w:cstheme="minorHAnsi"/>
        </w:rPr>
        <w:t>.</w:t>
      </w:r>
    </w:p>
    <w:p w14:paraId="7C8A51B7" w14:textId="77777777" w:rsidR="009F275E" w:rsidRPr="00424A8C" w:rsidRDefault="009F275E" w:rsidP="009F275E">
      <w:pPr>
        <w:pStyle w:val="NoSpacing"/>
        <w:rPr>
          <w:rFonts w:cstheme="minorHAnsi"/>
        </w:rPr>
      </w:pPr>
    </w:p>
    <w:p w14:paraId="616DC29A" w14:textId="4773B961" w:rsidR="001563E4" w:rsidRDefault="009F275E" w:rsidP="009F275E">
      <w:pPr>
        <w:pStyle w:val="NoSpacing"/>
        <w:rPr>
          <w:rFonts w:cstheme="minorHAnsi"/>
        </w:rPr>
      </w:pPr>
      <w:r w:rsidRPr="00424A8C">
        <w:rPr>
          <w:rFonts w:cstheme="minorHAnsi"/>
        </w:rPr>
        <w:t>The Agreement is a very important document. Staff must take the necessary time and provide advice and information to ensure that Direct Payment recipients fully understand the contents and meaning of the Agreement and what they are signing up to.</w:t>
      </w:r>
    </w:p>
    <w:p w14:paraId="3D9B90E2" w14:textId="1412155B" w:rsidR="00862CB0" w:rsidRDefault="00862CB0" w:rsidP="009F275E">
      <w:pPr>
        <w:pStyle w:val="NoSpacing"/>
        <w:rPr>
          <w:rFonts w:cstheme="minorHAnsi"/>
        </w:rPr>
      </w:pPr>
    </w:p>
    <w:p w14:paraId="14CA0314" w14:textId="24E4C087" w:rsidR="00862CB0" w:rsidRDefault="00862CB0" w:rsidP="009F275E">
      <w:pPr>
        <w:pStyle w:val="NoSpacing"/>
        <w:rPr>
          <w:rFonts w:cstheme="minorHAnsi"/>
        </w:rPr>
      </w:pPr>
    </w:p>
    <w:p w14:paraId="76BABF99" w14:textId="77777777" w:rsidR="00862CB0" w:rsidRPr="00424A8C" w:rsidRDefault="00862CB0" w:rsidP="009F275E">
      <w:pPr>
        <w:pStyle w:val="NoSpacing"/>
        <w:rPr>
          <w:rFonts w:cstheme="minorHAnsi"/>
        </w:rPr>
      </w:pPr>
    </w:p>
    <w:p w14:paraId="28F706C0" w14:textId="77777777" w:rsidR="00FD4653" w:rsidRPr="00424A8C" w:rsidRDefault="00FD4653" w:rsidP="009F275E">
      <w:pPr>
        <w:pStyle w:val="NoSpacing"/>
        <w:rPr>
          <w:rFonts w:cstheme="minorHAnsi"/>
        </w:rPr>
      </w:pPr>
    </w:p>
    <w:p w14:paraId="4DE78D43" w14:textId="60FF7B81" w:rsidR="00FD4653" w:rsidRPr="00862CB0" w:rsidRDefault="00862CB0" w:rsidP="00FD4653">
      <w:pPr>
        <w:rPr>
          <w:rFonts w:cstheme="minorHAnsi"/>
          <w:b/>
          <w:bCs/>
        </w:rPr>
      </w:pPr>
      <w:r w:rsidRPr="00862CB0">
        <w:rPr>
          <w:rFonts w:cstheme="minorHAnsi"/>
          <w:b/>
          <w:bCs/>
          <w:noProof/>
        </w:rPr>
        <w:lastRenderedPageBreak/>
        <mc:AlternateContent>
          <mc:Choice Requires="wps">
            <w:drawing>
              <wp:anchor distT="0" distB="0" distL="114300" distR="114300" simplePos="0" relativeHeight="251716608" behindDoc="1" locked="0" layoutInCell="1" allowOverlap="1" wp14:anchorId="4B8C239C" wp14:editId="2A18F6B9">
                <wp:simplePos x="0" y="0"/>
                <wp:positionH relativeFrom="column">
                  <wp:posOffset>-165100</wp:posOffset>
                </wp:positionH>
                <wp:positionV relativeFrom="paragraph">
                  <wp:posOffset>-165100</wp:posOffset>
                </wp:positionV>
                <wp:extent cx="6026150" cy="4063365"/>
                <wp:effectExtent l="0" t="0" r="12700" b="13335"/>
                <wp:wrapNone/>
                <wp:docPr id="33" name="Rectangle 33"/>
                <wp:cNvGraphicFramePr/>
                <a:graphic xmlns:a="http://schemas.openxmlformats.org/drawingml/2006/main">
                  <a:graphicData uri="http://schemas.microsoft.com/office/word/2010/wordprocessingShape">
                    <wps:wsp>
                      <wps:cNvSpPr/>
                      <wps:spPr>
                        <a:xfrm>
                          <a:off x="0" y="0"/>
                          <a:ext cx="6026150" cy="4063365"/>
                        </a:xfrm>
                        <a:prstGeom prst="rect">
                          <a:avLst/>
                        </a:prstGeom>
                        <a:solidFill>
                          <a:srgbClr val="FFC000">
                            <a:lumMod val="40000"/>
                            <a:lumOff val="60000"/>
                            <a:alpha val="20000"/>
                          </a:srgbClr>
                        </a:solidFill>
                        <a:ln w="254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F4D1F" id="Rectangle 33" o:spid="_x0000_s1026" style="position:absolute;margin-left:-13pt;margin-top:-13pt;width:474.5pt;height:319.9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" fillcolor="#ffe699" strokecolor="yellow" strokeweight="2pt">
                <v:fill opacity="13107f"/>
              </v:rect>
            </w:pict>
          </mc:Fallback>
        </mc:AlternateContent>
      </w:r>
      <w:r w:rsidR="00FD4653" w:rsidRPr="00862CB0">
        <w:rPr>
          <w:rFonts w:cstheme="minorHAnsi"/>
          <w:b/>
          <w:bCs/>
        </w:rPr>
        <w:t>The</w:t>
      </w:r>
      <w:r w:rsidR="00FD4653" w:rsidRPr="00424A8C">
        <w:rPr>
          <w:rFonts w:cstheme="minorHAnsi"/>
        </w:rPr>
        <w:t xml:space="preserve"> </w:t>
      </w:r>
      <w:r w:rsidR="00FD4653" w:rsidRPr="00862CB0">
        <w:rPr>
          <w:rFonts w:cstheme="minorHAnsi"/>
          <w:b/>
          <w:bCs/>
        </w:rPr>
        <w:t xml:space="preserve">criteria for the ACM39 – DP Agreement </w:t>
      </w:r>
      <w:r w:rsidR="00F83A38" w:rsidRPr="00862CB0">
        <w:rPr>
          <w:rFonts w:cstheme="minorHAnsi"/>
          <w:b/>
          <w:bCs/>
        </w:rPr>
        <w:t>are</w:t>
      </w:r>
      <w:r w:rsidR="00FD4653" w:rsidRPr="00862CB0">
        <w:rPr>
          <w:rFonts w:cstheme="minorHAnsi"/>
          <w:b/>
          <w:bCs/>
        </w:rPr>
        <w:t>:</w:t>
      </w:r>
    </w:p>
    <w:p w14:paraId="5EDED719" w14:textId="2623A5AD" w:rsidR="00FD4653" w:rsidRPr="00424A8C" w:rsidRDefault="00FD4653" w:rsidP="00FD4653">
      <w:pPr>
        <w:pStyle w:val="ListParagraph"/>
        <w:numPr>
          <w:ilvl w:val="0"/>
          <w:numId w:val="7"/>
        </w:numPr>
        <w:rPr>
          <w:rFonts w:cstheme="minorHAnsi"/>
        </w:rPr>
      </w:pPr>
      <w:r w:rsidRPr="00424A8C">
        <w:rPr>
          <w:rFonts w:eastAsia="Times New Roman" w:cstheme="minorHAnsi"/>
        </w:rPr>
        <w:t xml:space="preserve">New form to be signed </w:t>
      </w:r>
      <w:r w:rsidRPr="00862CB0">
        <w:rPr>
          <w:rFonts w:eastAsia="Times New Roman" w:cstheme="minorHAnsi"/>
          <w:b/>
          <w:bCs/>
        </w:rPr>
        <w:t>annually</w:t>
      </w:r>
      <w:r w:rsidRPr="00424A8C">
        <w:rPr>
          <w:rFonts w:eastAsia="Times New Roman" w:cstheme="minorHAnsi"/>
        </w:rPr>
        <w:t xml:space="preserve"> at Review to ensure the Employer is still aware of their </w:t>
      </w:r>
      <w:r w:rsidR="00F83A38" w:rsidRPr="00424A8C">
        <w:rPr>
          <w:rFonts w:eastAsia="Times New Roman" w:cstheme="minorHAnsi"/>
        </w:rPr>
        <w:t>responsibilities.</w:t>
      </w:r>
    </w:p>
    <w:p w14:paraId="25EEB173" w14:textId="35EFC5E4" w:rsidR="00FD4653" w:rsidRPr="00424A8C" w:rsidRDefault="00FD4653" w:rsidP="00FD4653">
      <w:pPr>
        <w:pStyle w:val="ListParagraph"/>
        <w:numPr>
          <w:ilvl w:val="0"/>
          <w:numId w:val="6"/>
        </w:numPr>
        <w:spacing w:after="0" w:line="240" w:lineRule="auto"/>
        <w:contextualSpacing w:val="0"/>
        <w:rPr>
          <w:rFonts w:eastAsia="Times New Roman" w:cstheme="minorHAnsi"/>
        </w:rPr>
      </w:pPr>
      <w:r w:rsidRPr="00424A8C">
        <w:rPr>
          <w:rFonts w:eastAsia="Times New Roman" w:cstheme="minorHAnsi"/>
        </w:rPr>
        <w:t xml:space="preserve">Must be March 19 version or newer (due to GDPR changes) </w:t>
      </w:r>
    </w:p>
    <w:p w14:paraId="511A5AAC" w14:textId="6C436879" w:rsidR="00FD4653" w:rsidRPr="00424A8C" w:rsidRDefault="00FD4653" w:rsidP="00FD4653">
      <w:pPr>
        <w:pStyle w:val="ListParagraph"/>
        <w:numPr>
          <w:ilvl w:val="0"/>
          <w:numId w:val="6"/>
        </w:numPr>
        <w:spacing w:after="0" w:line="240" w:lineRule="auto"/>
        <w:contextualSpacing w:val="0"/>
        <w:rPr>
          <w:rFonts w:eastAsia="Times New Roman" w:cstheme="minorHAnsi"/>
        </w:rPr>
      </w:pPr>
      <w:r w:rsidRPr="00424A8C">
        <w:rPr>
          <w:rFonts w:eastAsia="Times New Roman" w:cstheme="minorHAnsi"/>
        </w:rPr>
        <w:t xml:space="preserve">The form must be signed by all required </w:t>
      </w:r>
      <w:r w:rsidR="00F83A38" w:rsidRPr="00424A8C">
        <w:rPr>
          <w:rFonts w:eastAsia="Times New Roman" w:cstheme="minorHAnsi"/>
        </w:rPr>
        <w:t>parties.</w:t>
      </w:r>
    </w:p>
    <w:p w14:paraId="7B1566C7" w14:textId="785159CE" w:rsidR="00FD4653" w:rsidRPr="00424A8C" w:rsidRDefault="00FD4653" w:rsidP="00FD4653">
      <w:pPr>
        <w:pStyle w:val="ListParagraph"/>
        <w:numPr>
          <w:ilvl w:val="0"/>
          <w:numId w:val="6"/>
        </w:numPr>
        <w:spacing w:after="0" w:line="240" w:lineRule="auto"/>
        <w:contextualSpacing w:val="0"/>
        <w:rPr>
          <w:rFonts w:eastAsia="Times New Roman" w:cstheme="minorHAnsi"/>
        </w:rPr>
      </w:pPr>
      <w:r w:rsidRPr="00424A8C">
        <w:rPr>
          <w:rFonts w:eastAsia="Times New Roman" w:cstheme="minorHAnsi"/>
        </w:rPr>
        <w:t>New form required if there is a change to how DP will be taken (PPC, TPMA, ACFS in house)</w:t>
      </w:r>
    </w:p>
    <w:p w14:paraId="7F14C884" w14:textId="33EAD198" w:rsidR="00FD4653" w:rsidRPr="00424A8C" w:rsidRDefault="00FD4653" w:rsidP="00FD4653">
      <w:pPr>
        <w:pStyle w:val="ListParagraph"/>
        <w:numPr>
          <w:ilvl w:val="0"/>
          <w:numId w:val="6"/>
        </w:numPr>
        <w:spacing w:after="0" w:line="240" w:lineRule="auto"/>
        <w:contextualSpacing w:val="0"/>
        <w:rPr>
          <w:rFonts w:eastAsia="Times New Roman" w:cstheme="minorHAnsi"/>
        </w:rPr>
      </w:pPr>
      <w:r w:rsidRPr="00424A8C">
        <w:rPr>
          <w:rFonts w:eastAsia="Times New Roman" w:cstheme="minorHAnsi"/>
        </w:rPr>
        <w:t xml:space="preserve">New form required if a change to authorised/nominated </w:t>
      </w:r>
      <w:r w:rsidR="00F83A38" w:rsidRPr="00424A8C">
        <w:rPr>
          <w:rFonts w:eastAsia="Times New Roman" w:cstheme="minorHAnsi"/>
        </w:rPr>
        <w:t>person.</w:t>
      </w:r>
    </w:p>
    <w:p w14:paraId="6F06F950" w14:textId="1297B4CB" w:rsidR="00FD4653" w:rsidRPr="00424A8C" w:rsidRDefault="00424A8C" w:rsidP="009F275E">
      <w:pPr>
        <w:pStyle w:val="NoSpacing"/>
        <w:rPr>
          <w:rFonts w:cstheme="minorHAnsi"/>
        </w:rPr>
      </w:pPr>
      <w:r w:rsidRPr="00424A8C">
        <w:rPr>
          <w:rFonts w:cstheme="minorHAnsi"/>
          <w:noProof/>
        </w:rPr>
        <mc:AlternateContent>
          <mc:Choice Requires="wps">
            <w:drawing>
              <wp:anchor distT="0" distB="0" distL="114300" distR="114300" simplePos="0" relativeHeight="251691008" behindDoc="0" locked="0" layoutInCell="1" allowOverlap="1" wp14:anchorId="7FB41ADF" wp14:editId="136B2B50">
                <wp:simplePos x="0" y="0"/>
                <wp:positionH relativeFrom="column">
                  <wp:posOffset>-50800</wp:posOffset>
                </wp:positionH>
                <wp:positionV relativeFrom="paragraph">
                  <wp:posOffset>132080</wp:posOffset>
                </wp:positionV>
                <wp:extent cx="5778500" cy="1333500"/>
                <wp:effectExtent l="0" t="0" r="12700" b="19050"/>
                <wp:wrapNone/>
                <wp:docPr id="24" name="Rectangle 24"/>
                <wp:cNvGraphicFramePr/>
                <a:graphic xmlns:a="http://schemas.openxmlformats.org/drawingml/2006/main">
                  <a:graphicData uri="http://schemas.microsoft.com/office/word/2010/wordprocessingShape">
                    <wps:wsp>
                      <wps:cNvSpPr/>
                      <wps:spPr>
                        <a:xfrm>
                          <a:off x="0" y="0"/>
                          <a:ext cx="5778500" cy="1333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153443" id="Rectangle 24" o:spid="_x0000_s1026" style="position:absolute;margin-left:-4pt;margin-top:10.4pt;width:455pt;height:1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" filled="f" strokecolor="red" strokeweight="1pt"/>
            </w:pict>
          </mc:Fallback>
        </mc:AlternateContent>
      </w:r>
    </w:p>
    <w:p w14:paraId="30CB6FA6" w14:textId="72675B9D" w:rsidR="00AA366A" w:rsidRDefault="009F275E" w:rsidP="00AA366A">
      <w:pPr>
        <w:rPr>
          <w:rFonts w:cstheme="minorHAnsi"/>
        </w:rPr>
      </w:pPr>
      <w:r w:rsidRPr="00424A8C">
        <w:rPr>
          <w:rFonts w:cstheme="minorHAnsi"/>
          <w:b/>
          <w:sz w:val="24"/>
          <w:szCs w:val="24"/>
        </w:rPr>
        <w:t>An Authorised Person</w:t>
      </w:r>
      <w:r w:rsidR="008706F2" w:rsidRPr="00424A8C">
        <w:rPr>
          <w:rFonts w:cstheme="minorHAnsi"/>
          <w:b/>
          <w:sz w:val="24"/>
          <w:szCs w:val="24"/>
        </w:rPr>
        <w:t xml:space="preserve"> - </w:t>
      </w:r>
      <w:r w:rsidR="008706F2" w:rsidRPr="00424A8C">
        <w:rPr>
          <w:rFonts w:cstheme="minorHAnsi"/>
          <w:b/>
          <w:bCs/>
        </w:rPr>
        <w:t xml:space="preserve">The DP Recipient can only have an </w:t>
      </w:r>
      <w:r w:rsidR="009D0BCB" w:rsidRPr="00424A8C">
        <w:rPr>
          <w:rFonts w:cstheme="minorHAnsi"/>
          <w:b/>
          <w:bCs/>
        </w:rPr>
        <w:t>Authorised person</w:t>
      </w:r>
      <w:r w:rsidR="008706F2" w:rsidRPr="00424A8C">
        <w:rPr>
          <w:rFonts w:cstheme="minorHAnsi"/>
          <w:b/>
          <w:bCs/>
        </w:rPr>
        <w:t xml:space="preserve"> if they lack </w:t>
      </w:r>
      <w:r w:rsidR="00F83A38" w:rsidRPr="00424A8C">
        <w:rPr>
          <w:rFonts w:cstheme="minorHAnsi"/>
          <w:b/>
          <w:bCs/>
        </w:rPr>
        <w:t>capacity,</w:t>
      </w:r>
      <w:r w:rsidR="008706F2" w:rsidRPr="00424A8C">
        <w:rPr>
          <w:rFonts w:cstheme="minorHAnsi"/>
          <w:b/>
          <w:bCs/>
        </w:rPr>
        <w:t xml:space="preserve"> and a capacity assessment has been completed and uploaded.</w:t>
      </w:r>
      <w:r w:rsidR="008706F2" w:rsidRPr="00424A8C">
        <w:rPr>
          <w:rFonts w:cstheme="minorHAnsi"/>
        </w:rPr>
        <w:t xml:space="preserve"> </w:t>
      </w:r>
      <w:r w:rsidRPr="00424A8C">
        <w:rPr>
          <w:rFonts w:cstheme="minorHAnsi"/>
        </w:rPr>
        <w:t>The Council should decide the suitability of a person to act as an Authorised Person and whether making a Direct Payment to the Authorised Person is an appropriate way to meet the needs of the person requiring Care and Support.</w:t>
      </w:r>
      <w:r w:rsidR="008706F2" w:rsidRPr="00424A8C">
        <w:rPr>
          <w:rFonts w:cstheme="minorHAnsi"/>
        </w:rPr>
        <w:t xml:space="preserve"> An Authorised person would normally be someone who is already acting as a ‘formal representative’, this is likely to be a family member or friend and would take on the Employers responsibilities of the DP</w:t>
      </w:r>
      <w:r w:rsidR="00424A8C" w:rsidRPr="00424A8C">
        <w:rPr>
          <w:rFonts w:cstheme="minorHAnsi"/>
        </w:rPr>
        <w:t>.</w:t>
      </w:r>
    </w:p>
    <w:p w14:paraId="25754115" w14:textId="24C435B2" w:rsidR="007C223A" w:rsidRPr="002661D7" w:rsidRDefault="0019054C" w:rsidP="002661D7">
      <w:pPr>
        <w:rPr>
          <w:rFonts w:cstheme="minorHAnsi"/>
          <w:b/>
          <w:sz w:val="24"/>
          <w:szCs w:val="24"/>
        </w:rPr>
      </w:pPr>
      <w:r w:rsidRPr="00424A8C">
        <w:rPr>
          <w:rFonts w:cstheme="minorHAnsi"/>
          <w:b/>
          <w:noProof/>
          <w:sz w:val="24"/>
          <w:szCs w:val="24"/>
        </w:rPr>
        <mc:AlternateContent>
          <mc:Choice Requires="wps">
            <w:drawing>
              <wp:anchor distT="0" distB="0" distL="114300" distR="114300" simplePos="0" relativeHeight="251692032" behindDoc="0" locked="0" layoutInCell="1" allowOverlap="1" wp14:anchorId="0966D662" wp14:editId="44D8797C">
                <wp:simplePos x="0" y="0"/>
                <wp:positionH relativeFrom="column">
                  <wp:posOffset>-47767</wp:posOffset>
                </wp:positionH>
                <wp:positionV relativeFrom="paragraph">
                  <wp:posOffset>-34120</wp:posOffset>
                </wp:positionV>
                <wp:extent cx="5778500" cy="943325"/>
                <wp:effectExtent l="0" t="0" r="12700" b="28575"/>
                <wp:wrapNone/>
                <wp:docPr id="25" name="Rectangle 25"/>
                <wp:cNvGraphicFramePr/>
                <a:graphic xmlns:a="http://schemas.openxmlformats.org/drawingml/2006/main">
                  <a:graphicData uri="http://schemas.microsoft.com/office/word/2010/wordprocessingShape">
                    <wps:wsp>
                      <wps:cNvSpPr/>
                      <wps:spPr>
                        <a:xfrm>
                          <a:off x="0" y="0"/>
                          <a:ext cx="5778500" cy="943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825F1" id="Rectangle 25" o:spid="_x0000_s1026" style="position:absolute;margin-left:-3.75pt;margin-top:-2.7pt;width:455pt;height:74.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" filled="f" strokecolor="red" strokeweight="1pt"/>
            </w:pict>
          </mc:Fallback>
        </mc:AlternateContent>
      </w:r>
      <w:r w:rsidR="009F275E" w:rsidRPr="00424A8C">
        <w:rPr>
          <w:rFonts w:cstheme="minorHAnsi"/>
          <w:b/>
          <w:sz w:val="24"/>
          <w:szCs w:val="24"/>
        </w:rPr>
        <w:t>A Nominated Person</w:t>
      </w:r>
      <w:r w:rsidR="008706F2" w:rsidRPr="00424A8C">
        <w:rPr>
          <w:rFonts w:cstheme="minorHAnsi"/>
          <w:b/>
          <w:sz w:val="24"/>
          <w:szCs w:val="24"/>
        </w:rPr>
        <w:t xml:space="preserve"> - </w:t>
      </w:r>
      <w:r w:rsidR="009F275E" w:rsidRPr="00424A8C">
        <w:rPr>
          <w:rFonts w:cstheme="minorHAnsi"/>
        </w:rPr>
        <w:t>The Nominated Person does not take on the legal responsibilities related to having the Direct Payment or of being an employer</w:t>
      </w:r>
      <w:r w:rsidR="008706F2" w:rsidRPr="00424A8C">
        <w:rPr>
          <w:rFonts w:cstheme="minorHAnsi"/>
        </w:rPr>
        <w:t>, they can help with setting up and running a bank account, deal with and pay invoices etc. and can be a family member, friend or Direct Payment Support Service</w:t>
      </w:r>
      <w:r w:rsidR="00501614" w:rsidRPr="00424A8C">
        <w:rPr>
          <w:rFonts w:cstheme="minorHAnsi"/>
        </w:rPr>
        <w:t xml:space="preserve"> that are managing the account under a TPMA including ACFS would need to sign as the nominated person.</w:t>
      </w:r>
      <w:r>
        <w:rPr>
          <w:rFonts w:cstheme="minorHAnsi"/>
        </w:rPr>
        <w:t xml:space="preserve"> The DPSS provider would not need to sign if they are providing payroll only. </w:t>
      </w:r>
    </w:p>
    <w:p w14:paraId="467F942A" w14:textId="164CC1BD" w:rsidR="007C223A" w:rsidRPr="00424A8C" w:rsidRDefault="00CC68C1" w:rsidP="008706F2">
      <w:pPr>
        <w:pStyle w:val="NoSpacing"/>
        <w:rPr>
          <w:rFonts w:cstheme="minorHAnsi"/>
          <w:b/>
          <w:sz w:val="28"/>
          <w:szCs w:val="28"/>
        </w:rPr>
      </w:pPr>
      <w:r w:rsidRPr="00424A8C">
        <w:rPr>
          <w:rFonts w:cstheme="minorHAnsi"/>
          <w:b/>
          <w:noProof/>
        </w:rPr>
        <mc:AlternateContent>
          <mc:Choice Requires="wps">
            <w:drawing>
              <wp:anchor distT="0" distB="0" distL="114300" distR="114300" simplePos="0" relativeHeight="251696128" behindDoc="1" locked="0" layoutInCell="1" allowOverlap="1" wp14:anchorId="592D5D42" wp14:editId="6E993F57">
                <wp:simplePos x="0" y="0"/>
                <wp:positionH relativeFrom="column">
                  <wp:posOffset>-165100</wp:posOffset>
                </wp:positionH>
                <wp:positionV relativeFrom="paragraph">
                  <wp:posOffset>18415</wp:posOffset>
                </wp:positionV>
                <wp:extent cx="6026150" cy="5200650"/>
                <wp:effectExtent l="0" t="0" r="12700" b="19050"/>
                <wp:wrapNone/>
                <wp:docPr id="26" name="Rectangle 26"/>
                <wp:cNvGraphicFramePr/>
                <a:graphic xmlns:a="http://schemas.openxmlformats.org/drawingml/2006/main">
                  <a:graphicData uri="http://schemas.microsoft.com/office/word/2010/wordprocessingShape">
                    <wps:wsp>
                      <wps:cNvSpPr/>
                      <wps:spPr>
                        <a:xfrm>
                          <a:off x="0" y="0"/>
                          <a:ext cx="6026150" cy="5200650"/>
                        </a:xfrm>
                        <a:prstGeom prst="rect">
                          <a:avLst/>
                        </a:prstGeom>
                        <a:solidFill>
                          <a:srgbClr val="70AD47">
                            <a:lumMod val="40000"/>
                            <a:lumOff val="60000"/>
                            <a:alpha val="20000"/>
                          </a:srgbClr>
                        </a:solidFill>
                        <a:ln w="254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3446C" id="Rectangle 26" o:spid="_x0000_s1026" style="position:absolute;margin-left:-13pt;margin-top:1.45pt;width:474.5pt;height:409.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" fillcolor="#c5e0b4" strokecolor="#70ad47" strokeweight="2pt">
                <v:fill opacity="13107f"/>
              </v:rect>
            </w:pict>
          </mc:Fallback>
        </mc:AlternateContent>
      </w:r>
      <w:r w:rsidR="007C223A" w:rsidRPr="00424A8C">
        <w:rPr>
          <w:rFonts w:cstheme="minorHAnsi"/>
          <w:b/>
          <w:sz w:val="28"/>
          <w:szCs w:val="28"/>
        </w:rPr>
        <w:t>Direct Payment Calculator</w:t>
      </w:r>
    </w:p>
    <w:p w14:paraId="0FFBE809" w14:textId="268C10F8" w:rsidR="007C223A" w:rsidRPr="00424A8C" w:rsidRDefault="009F275E" w:rsidP="009F275E">
      <w:pPr>
        <w:pStyle w:val="NoSpacing"/>
        <w:rPr>
          <w:rFonts w:cstheme="minorHAnsi"/>
          <w:b/>
          <w:sz w:val="24"/>
          <w:szCs w:val="24"/>
        </w:rPr>
      </w:pPr>
      <w:r w:rsidRPr="00424A8C">
        <w:rPr>
          <w:rFonts w:cstheme="minorHAnsi"/>
          <w:b/>
          <w:sz w:val="24"/>
          <w:szCs w:val="24"/>
        </w:rPr>
        <w:t>How</w:t>
      </w:r>
      <w:r w:rsidR="007C223A" w:rsidRPr="00424A8C">
        <w:rPr>
          <w:rFonts w:cstheme="minorHAnsi"/>
          <w:b/>
          <w:sz w:val="24"/>
          <w:szCs w:val="24"/>
        </w:rPr>
        <w:t xml:space="preserve"> to work out the costs for a Direct Payment</w:t>
      </w:r>
      <w:r w:rsidRPr="00424A8C">
        <w:rPr>
          <w:rFonts w:cstheme="minorHAnsi"/>
          <w:b/>
          <w:sz w:val="24"/>
          <w:szCs w:val="24"/>
        </w:rPr>
        <w:t>?</w:t>
      </w:r>
    </w:p>
    <w:p w14:paraId="7BE7DE90" w14:textId="00D0FE4A" w:rsidR="00AA366A" w:rsidRDefault="009F275E" w:rsidP="000B15CC">
      <w:pPr>
        <w:rPr>
          <w:rFonts w:cstheme="minorHAnsi"/>
          <w:bCs/>
          <w:lang w:eastAsia="en-GB"/>
        </w:rPr>
      </w:pPr>
      <w:r w:rsidRPr="00424A8C">
        <w:rPr>
          <w:rFonts w:cstheme="minorHAnsi"/>
          <w:bCs/>
          <w:lang w:eastAsia="en-GB"/>
        </w:rPr>
        <w:t xml:space="preserve">The calculator must be used for </w:t>
      </w:r>
      <w:r w:rsidRPr="00424A8C">
        <w:rPr>
          <w:rFonts w:cstheme="minorHAnsi"/>
          <w:b/>
          <w:lang w:eastAsia="en-GB"/>
        </w:rPr>
        <w:t xml:space="preserve">all </w:t>
      </w:r>
      <w:r w:rsidR="000F6863" w:rsidRPr="00424A8C">
        <w:rPr>
          <w:rFonts w:cstheme="minorHAnsi"/>
          <w:b/>
          <w:lang w:eastAsia="en-GB"/>
        </w:rPr>
        <w:t>PA packages</w:t>
      </w:r>
      <w:r w:rsidRPr="00424A8C">
        <w:rPr>
          <w:rFonts w:cstheme="minorHAnsi"/>
          <w:bCs/>
          <w:lang w:eastAsia="en-GB"/>
        </w:rPr>
        <w:t xml:space="preserve"> and every time an existing </w:t>
      </w:r>
      <w:r w:rsidR="000F6863" w:rsidRPr="00424A8C">
        <w:rPr>
          <w:rFonts w:cstheme="minorHAnsi"/>
          <w:bCs/>
          <w:lang w:eastAsia="en-GB"/>
        </w:rPr>
        <w:t xml:space="preserve">PA </w:t>
      </w:r>
      <w:r w:rsidR="00C73C4E">
        <w:rPr>
          <w:rFonts w:cstheme="minorHAnsi"/>
          <w:bCs/>
          <w:lang w:eastAsia="en-GB"/>
        </w:rPr>
        <w:t>package</w:t>
      </w:r>
      <w:r w:rsidRPr="00424A8C">
        <w:rPr>
          <w:rFonts w:cstheme="minorHAnsi"/>
          <w:bCs/>
          <w:lang w:eastAsia="en-GB"/>
        </w:rPr>
        <w:t xml:space="preserve"> is reviewed. </w:t>
      </w:r>
      <w:r w:rsidR="00AA366A">
        <w:rPr>
          <w:rFonts w:cstheme="minorHAnsi"/>
          <w:bCs/>
          <w:lang w:eastAsia="en-GB"/>
        </w:rPr>
        <w:t>The DP PA commissioning team will complete this for PA</w:t>
      </w:r>
      <w:r w:rsidR="001E53A9">
        <w:rPr>
          <w:rFonts w:cstheme="minorHAnsi"/>
          <w:bCs/>
          <w:lang w:eastAsia="en-GB"/>
        </w:rPr>
        <w:t xml:space="preserve"> support only where they have set up the DP PA package</w:t>
      </w:r>
      <w:r w:rsidR="00C73C4E">
        <w:rPr>
          <w:rFonts w:cstheme="minorHAnsi"/>
          <w:bCs/>
          <w:lang w:eastAsia="en-GB"/>
        </w:rPr>
        <w:t xml:space="preserve"> via a request for services form</w:t>
      </w:r>
      <w:r w:rsidR="001E53A9">
        <w:rPr>
          <w:rFonts w:cstheme="minorHAnsi"/>
          <w:bCs/>
          <w:lang w:eastAsia="en-GB"/>
        </w:rPr>
        <w:t>.</w:t>
      </w:r>
    </w:p>
    <w:p w14:paraId="31E3FD9C" w14:textId="73E83C07" w:rsidR="001E53A9" w:rsidRDefault="009F275E" w:rsidP="000B15CC">
      <w:pPr>
        <w:rPr>
          <w:rFonts w:cstheme="minorHAnsi"/>
          <w:bCs/>
          <w:lang w:eastAsia="en-GB"/>
        </w:rPr>
      </w:pPr>
      <w:r w:rsidRPr="00424A8C">
        <w:rPr>
          <w:rFonts w:cstheme="minorHAnsi"/>
          <w:bCs/>
          <w:lang w:eastAsia="en-GB"/>
        </w:rPr>
        <w:t xml:space="preserve">It is </w:t>
      </w:r>
      <w:r w:rsidRPr="00424A8C">
        <w:rPr>
          <w:rFonts w:cstheme="minorHAnsi"/>
          <w:b/>
          <w:lang w:eastAsia="en-GB"/>
        </w:rPr>
        <w:t>not</w:t>
      </w:r>
      <w:r w:rsidRPr="00424A8C">
        <w:rPr>
          <w:rFonts w:cstheme="minorHAnsi"/>
          <w:bCs/>
          <w:lang w:eastAsia="en-GB"/>
        </w:rPr>
        <w:t xml:space="preserve"> required for </w:t>
      </w:r>
      <w:r w:rsidR="000F6863" w:rsidRPr="00424A8C">
        <w:rPr>
          <w:rFonts w:cstheme="minorHAnsi"/>
          <w:bCs/>
          <w:lang w:eastAsia="en-GB"/>
        </w:rPr>
        <w:t>a one-off</w:t>
      </w:r>
      <w:r w:rsidRPr="00424A8C">
        <w:rPr>
          <w:rFonts w:cstheme="minorHAnsi"/>
          <w:bCs/>
          <w:lang w:eastAsia="en-GB"/>
        </w:rPr>
        <w:t xml:space="preserve"> </w:t>
      </w:r>
      <w:r w:rsidR="00B5453D" w:rsidRPr="00424A8C">
        <w:rPr>
          <w:rFonts w:cstheme="minorHAnsi"/>
          <w:bCs/>
          <w:lang w:eastAsia="en-GB"/>
        </w:rPr>
        <w:t>payment</w:t>
      </w:r>
      <w:r w:rsidR="009D0BCB" w:rsidRPr="00424A8C">
        <w:rPr>
          <w:rFonts w:cstheme="minorHAnsi"/>
          <w:bCs/>
          <w:lang w:eastAsia="en-GB"/>
        </w:rPr>
        <w:t xml:space="preserve">, </w:t>
      </w:r>
      <w:r w:rsidR="001A1A07" w:rsidRPr="00424A8C">
        <w:rPr>
          <w:rFonts w:cstheme="minorHAnsi"/>
          <w:bCs/>
          <w:lang w:eastAsia="en-GB"/>
        </w:rPr>
        <w:t>planned</w:t>
      </w:r>
      <w:r w:rsidR="001563E4" w:rsidRPr="00424A8C">
        <w:rPr>
          <w:rFonts w:cstheme="minorHAnsi"/>
          <w:bCs/>
          <w:lang w:eastAsia="en-GB"/>
        </w:rPr>
        <w:t xml:space="preserve"> short breaks</w:t>
      </w:r>
      <w:r w:rsidR="009D0BCB" w:rsidRPr="00424A8C">
        <w:rPr>
          <w:rFonts w:cstheme="minorHAnsi"/>
          <w:bCs/>
          <w:lang w:eastAsia="en-GB"/>
        </w:rPr>
        <w:t xml:space="preserve"> or where the DP is used for an Agency</w:t>
      </w:r>
      <w:r w:rsidR="000F6863" w:rsidRPr="00424A8C">
        <w:rPr>
          <w:rFonts w:cstheme="minorHAnsi"/>
          <w:bCs/>
          <w:lang w:eastAsia="en-GB"/>
        </w:rPr>
        <w:t xml:space="preserve"> or Day Service</w:t>
      </w:r>
      <w:r w:rsidR="009D0BCB" w:rsidRPr="00424A8C">
        <w:rPr>
          <w:rFonts w:cstheme="minorHAnsi"/>
          <w:bCs/>
          <w:lang w:eastAsia="en-GB"/>
        </w:rPr>
        <w:t xml:space="preserve"> package</w:t>
      </w:r>
      <w:r w:rsidR="001E3A34">
        <w:rPr>
          <w:rFonts w:cstheme="minorHAnsi"/>
          <w:bCs/>
          <w:lang w:eastAsia="en-GB"/>
        </w:rPr>
        <w:t xml:space="preserve"> without PA support</w:t>
      </w:r>
      <w:r w:rsidR="001563E4" w:rsidRPr="00424A8C">
        <w:rPr>
          <w:rFonts w:cstheme="minorHAnsi"/>
          <w:bCs/>
          <w:lang w:eastAsia="en-GB"/>
        </w:rPr>
        <w:t>.</w:t>
      </w:r>
      <w:r w:rsidR="000F6863" w:rsidRPr="00424A8C">
        <w:rPr>
          <w:rFonts w:cstheme="minorHAnsi"/>
          <w:bCs/>
          <w:lang w:eastAsia="en-GB"/>
        </w:rPr>
        <w:t xml:space="preserve"> However, where a</w:t>
      </w:r>
      <w:r w:rsidR="001E53A9">
        <w:rPr>
          <w:rFonts w:cstheme="minorHAnsi"/>
          <w:bCs/>
          <w:lang w:eastAsia="en-GB"/>
        </w:rPr>
        <w:t xml:space="preserve"> </w:t>
      </w:r>
      <w:r w:rsidR="000F6863" w:rsidRPr="00424A8C">
        <w:rPr>
          <w:rFonts w:cstheme="minorHAnsi"/>
          <w:bCs/>
          <w:lang w:eastAsia="en-GB"/>
        </w:rPr>
        <w:t xml:space="preserve">PA is used </w:t>
      </w:r>
      <w:r w:rsidR="00163BBB" w:rsidRPr="00424A8C">
        <w:rPr>
          <w:rFonts w:cstheme="minorHAnsi"/>
          <w:bCs/>
          <w:lang w:eastAsia="en-GB"/>
        </w:rPr>
        <w:t xml:space="preserve">for part of the DP package </w:t>
      </w:r>
      <w:r w:rsidR="000F6863" w:rsidRPr="00424A8C">
        <w:rPr>
          <w:rFonts w:cstheme="minorHAnsi"/>
          <w:bCs/>
          <w:u w:val="single"/>
          <w:lang w:eastAsia="en-GB"/>
        </w:rPr>
        <w:t>all</w:t>
      </w:r>
      <w:r w:rsidR="000F6863" w:rsidRPr="00424A8C">
        <w:rPr>
          <w:rFonts w:cstheme="minorHAnsi"/>
          <w:bCs/>
          <w:lang w:eastAsia="en-GB"/>
        </w:rPr>
        <w:t xml:space="preserve"> the support provided via a DP should be input onto the DP Calculator to generate the </w:t>
      </w:r>
      <w:r w:rsidR="000F6863" w:rsidRPr="00424A8C">
        <w:rPr>
          <w:rFonts w:cstheme="minorHAnsi"/>
          <w:bCs/>
          <w:u w:val="single"/>
          <w:lang w:eastAsia="en-GB"/>
        </w:rPr>
        <w:t>total</w:t>
      </w:r>
      <w:r w:rsidR="000F6863" w:rsidRPr="00424A8C">
        <w:rPr>
          <w:rFonts w:cstheme="minorHAnsi"/>
          <w:bCs/>
          <w:lang w:eastAsia="en-GB"/>
        </w:rPr>
        <w:t xml:space="preserve"> cost of the </w:t>
      </w:r>
      <w:r w:rsidR="00163BBB" w:rsidRPr="00424A8C">
        <w:rPr>
          <w:rFonts w:cstheme="minorHAnsi"/>
          <w:bCs/>
          <w:lang w:eastAsia="en-GB"/>
        </w:rPr>
        <w:t xml:space="preserve">Direct Payment </w:t>
      </w:r>
      <w:r w:rsidR="000F6863" w:rsidRPr="00424A8C">
        <w:rPr>
          <w:rFonts w:cstheme="minorHAnsi"/>
          <w:bCs/>
          <w:lang w:eastAsia="en-GB"/>
        </w:rPr>
        <w:t xml:space="preserve">that will pull through onto the cost section of the plan where the Mosaic calculator is used. </w:t>
      </w:r>
    </w:p>
    <w:p w14:paraId="2E931163" w14:textId="04FC7488" w:rsidR="00531811" w:rsidRDefault="001E53A9" w:rsidP="000B15CC">
      <w:pPr>
        <w:rPr>
          <w:rFonts w:cstheme="minorHAnsi"/>
          <w:bCs/>
          <w:lang w:eastAsia="en-GB"/>
        </w:rPr>
      </w:pPr>
      <w:r>
        <w:rPr>
          <w:rFonts w:cstheme="minorHAnsi"/>
          <w:bCs/>
          <w:lang w:eastAsia="en-GB"/>
        </w:rPr>
        <w:t xml:space="preserve">Where there is a DP package with </w:t>
      </w:r>
      <w:r w:rsidR="00531811">
        <w:rPr>
          <w:rFonts w:cstheme="minorHAnsi"/>
          <w:bCs/>
          <w:lang w:eastAsia="en-GB"/>
        </w:rPr>
        <w:t>a mixture of DP services such as Day Service and a PA, the DP PA team will only complete the PA information, the operational team worker will need to add any other DP service such as day service to the DP calculator</w:t>
      </w:r>
      <w:r w:rsidR="00F66662">
        <w:rPr>
          <w:rFonts w:cstheme="minorHAnsi"/>
          <w:bCs/>
          <w:lang w:eastAsia="en-GB"/>
        </w:rPr>
        <w:t xml:space="preserve"> for the total weekly DP costs</w:t>
      </w:r>
      <w:r w:rsidR="00CC68C1">
        <w:rPr>
          <w:rFonts w:cstheme="minorHAnsi"/>
          <w:bCs/>
          <w:lang w:eastAsia="en-GB"/>
        </w:rPr>
        <w:t xml:space="preserve"> to ensure all other services are correct</w:t>
      </w:r>
      <w:r w:rsidR="00531811">
        <w:rPr>
          <w:rFonts w:cstheme="minorHAnsi"/>
          <w:bCs/>
          <w:lang w:eastAsia="en-GB"/>
        </w:rPr>
        <w:t xml:space="preserve">. </w:t>
      </w:r>
    </w:p>
    <w:p w14:paraId="3C663929" w14:textId="28F73403" w:rsidR="000B15CC" w:rsidRPr="00424A8C" w:rsidRDefault="009F275E" w:rsidP="000B15CC">
      <w:pPr>
        <w:rPr>
          <w:rFonts w:cstheme="minorHAnsi"/>
          <w:bCs/>
          <w:lang w:eastAsia="en-GB"/>
        </w:rPr>
      </w:pPr>
      <w:r w:rsidRPr="00424A8C">
        <w:rPr>
          <w:rFonts w:cstheme="minorHAnsi"/>
          <w:bCs/>
          <w:lang w:eastAsia="en-GB"/>
        </w:rPr>
        <w:t xml:space="preserve">The Direct Payments Calculator can be found </w:t>
      </w:r>
      <w:r w:rsidR="000F6863" w:rsidRPr="00424A8C">
        <w:rPr>
          <w:rFonts w:cstheme="minorHAnsi"/>
          <w:bCs/>
          <w:lang w:eastAsia="en-GB"/>
        </w:rPr>
        <w:t>within the care and support</w:t>
      </w:r>
      <w:r w:rsidR="00424A8C" w:rsidRPr="00424A8C">
        <w:rPr>
          <w:rFonts w:cstheme="minorHAnsi"/>
          <w:bCs/>
          <w:lang w:eastAsia="en-GB"/>
        </w:rPr>
        <w:t xml:space="preserve"> </w:t>
      </w:r>
      <w:r w:rsidR="000F6863" w:rsidRPr="00424A8C">
        <w:rPr>
          <w:rFonts w:cstheme="minorHAnsi"/>
          <w:bCs/>
          <w:lang w:eastAsia="en-GB"/>
        </w:rPr>
        <w:t>plan, review of care and support plan and as a ‘forms and letters’ document within a request care package amendment step.</w:t>
      </w:r>
    </w:p>
    <w:p w14:paraId="3DEE86AD" w14:textId="58BED830" w:rsidR="009F275E" w:rsidRPr="00424A8C" w:rsidRDefault="009F275E" w:rsidP="000B15CC">
      <w:pPr>
        <w:rPr>
          <w:rFonts w:cstheme="minorHAnsi"/>
          <w:bCs/>
          <w:lang w:eastAsia="en-GB"/>
        </w:rPr>
      </w:pPr>
      <w:r w:rsidRPr="00424A8C">
        <w:rPr>
          <w:rFonts w:cstheme="minorHAnsi"/>
        </w:rPr>
        <w:t xml:space="preserve">Completing the DP calculator is important and will help you </w:t>
      </w:r>
      <w:r w:rsidR="001563E4" w:rsidRPr="00424A8C">
        <w:rPr>
          <w:rFonts w:cstheme="minorHAnsi"/>
        </w:rPr>
        <w:t>ensure you have the correct</w:t>
      </w:r>
      <w:r w:rsidRPr="00424A8C">
        <w:rPr>
          <w:rFonts w:cstheme="minorHAnsi"/>
        </w:rPr>
        <w:t xml:space="preserve"> amount </w:t>
      </w:r>
      <w:r w:rsidR="001563E4" w:rsidRPr="00424A8C">
        <w:rPr>
          <w:rFonts w:cstheme="minorHAnsi"/>
        </w:rPr>
        <w:t xml:space="preserve">for commissioning and </w:t>
      </w:r>
      <w:r w:rsidRPr="00424A8C">
        <w:rPr>
          <w:rFonts w:cstheme="minorHAnsi"/>
        </w:rPr>
        <w:t xml:space="preserve">to meet the </w:t>
      </w:r>
      <w:r w:rsidR="001563E4" w:rsidRPr="00424A8C">
        <w:rPr>
          <w:rFonts w:cstheme="minorHAnsi"/>
        </w:rPr>
        <w:t xml:space="preserve">actual </w:t>
      </w:r>
      <w:r w:rsidRPr="00424A8C">
        <w:rPr>
          <w:rFonts w:cstheme="minorHAnsi"/>
        </w:rPr>
        <w:t xml:space="preserve">cost of the </w:t>
      </w:r>
      <w:r w:rsidR="00163BBB" w:rsidRPr="00424A8C">
        <w:rPr>
          <w:rFonts w:cstheme="minorHAnsi"/>
        </w:rPr>
        <w:t>DP</w:t>
      </w:r>
      <w:r w:rsidRPr="00424A8C">
        <w:rPr>
          <w:rFonts w:cstheme="minorHAnsi"/>
        </w:rPr>
        <w:t xml:space="preserve"> package required. </w:t>
      </w:r>
      <w:r w:rsidR="001563E4" w:rsidRPr="00424A8C">
        <w:rPr>
          <w:rFonts w:cstheme="minorHAnsi"/>
        </w:rPr>
        <w:t xml:space="preserve">The DP calculator works out all the background / on costs for </w:t>
      </w:r>
      <w:r w:rsidR="000F6863" w:rsidRPr="00424A8C">
        <w:rPr>
          <w:rFonts w:cstheme="minorHAnsi"/>
        </w:rPr>
        <w:t xml:space="preserve">Employed </w:t>
      </w:r>
      <w:r w:rsidR="001563E4" w:rsidRPr="00424A8C">
        <w:rPr>
          <w:rFonts w:cstheme="minorHAnsi"/>
        </w:rPr>
        <w:t>Personal Assistants such as holiday/pensions and tax and will also identify if the package is higher than Nottinghamshire County Council would normally pay</w:t>
      </w:r>
      <w:r w:rsidR="008706F2" w:rsidRPr="00424A8C">
        <w:rPr>
          <w:rFonts w:cstheme="minorHAnsi"/>
        </w:rPr>
        <w:t xml:space="preserve"> and therefore require Team/Group Manager approval</w:t>
      </w:r>
      <w:r w:rsidR="00CC68C1">
        <w:rPr>
          <w:rFonts w:cstheme="minorHAnsi"/>
        </w:rPr>
        <w:t>.</w:t>
      </w:r>
      <w:r w:rsidR="000F6863" w:rsidRPr="00424A8C">
        <w:rPr>
          <w:rFonts w:cstheme="minorHAnsi"/>
        </w:rPr>
        <w:t xml:space="preserve"> </w:t>
      </w:r>
      <w:r w:rsidR="00CC68C1">
        <w:rPr>
          <w:rFonts w:cstheme="minorHAnsi"/>
        </w:rPr>
        <w:t>T</w:t>
      </w:r>
      <w:r w:rsidR="000F6863" w:rsidRPr="00424A8C">
        <w:rPr>
          <w:rFonts w:cstheme="minorHAnsi"/>
        </w:rPr>
        <w:t>his will be highlighted by the average cost section on the DP Calculator and will ask if this has been approved</w:t>
      </w:r>
      <w:r w:rsidR="001563E4" w:rsidRPr="00424A8C">
        <w:rPr>
          <w:rFonts w:cstheme="minorHAnsi"/>
        </w:rPr>
        <w:t>.</w:t>
      </w:r>
      <w:r w:rsidR="00F66662">
        <w:rPr>
          <w:rFonts w:cstheme="minorHAnsi"/>
        </w:rPr>
        <w:t xml:space="preserve"> Approval will need to be sent by the operational team workers, even where the package has been set up by the DP PA team. </w:t>
      </w:r>
    </w:p>
    <w:p w14:paraId="6B4F6732" w14:textId="16F94748" w:rsidR="00996CCB" w:rsidRPr="00424A8C" w:rsidRDefault="00CC68C1" w:rsidP="009F275E">
      <w:pPr>
        <w:pStyle w:val="NoSpacing"/>
        <w:rPr>
          <w:rFonts w:cstheme="minorHAnsi"/>
        </w:rPr>
      </w:pPr>
      <w:r w:rsidRPr="00424A8C">
        <w:rPr>
          <w:rFonts w:cstheme="minorHAnsi"/>
          <w:b/>
          <w:noProof/>
        </w:rPr>
        <w:lastRenderedPageBreak/>
        <mc:AlternateContent>
          <mc:Choice Requires="wps">
            <w:drawing>
              <wp:anchor distT="0" distB="0" distL="114300" distR="114300" simplePos="0" relativeHeight="251722752" behindDoc="1" locked="0" layoutInCell="1" allowOverlap="1" wp14:anchorId="1A8707D9" wp14:editId="51D7F805">
                <wp:simplePos x="0" y="0"/>
                <wp:positionH relativeFrom="column">
                  <wp:posOffset>-165100</wp:posOffset>
                </wp:positionH>
                <wp:positionV relativeFrom="paragraph">
                  <wp:posOffset>-120650</wp:posOffset>
                </wp:positionV>
                <wp:extent cx="6052185" cy="2183130"/>
                <wp:effectExtent l="0" t="0" r="24765" b="26670"/>
                <wp:wrapNone/>
                <wp:docPr id="18" name="Rectangle 18"/>
                <wp:cNvGraphicFramePr/>
                <a:graphic xmlns:a="http://schemas.openxmlformats.org/drawingml/2006/main">
                  <a:graphicData uri="http://schemas.microsoft.com/office/word/2010/wordprocessingShape">
                    <wps:wsp>
                      <wps:cNvSpPr/>
                      <wps:spPr>
                        <a:xfrm>
                          <a:off x="0" y="0"/>
                          <a:ext cx="6052185" cy="2183130"/>
                        </a:xfrm>
                        <a:prstGeom prst="rect">
                          <a:avLst/>
                        </a:prstGeom>
                        <a:solidFill>
                          <a:srgbClr val="70AD47">
                            <a:lumMod val="40000"/>
                            <a:lumOff val="60000"/>
                            <a:alpha val="20000"/>
                          </a:srgbClr>
                        </a:solidFill>
                        <a:ln w="254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E18F9" id="Rectangle 18" o:spid="_x0000_s1026" style="position:absolute;margin-left:-13pt;margin-top:-9.5pt;width:476.55pt;height:171.9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" fillcolor="#c5e0b4" strokecolor="#70ad47" strokeweight="2pt">
                <v:fill opacity="13107f"/>
              </v:rect>
            </w:pict>
          </mc:Fallback>
        </mc:AlternateContent>
      </w:r>
      <w:r w:rsidR="001563E4" w:rsidRPr="00424A8C">
        <w:rPr>
          <w:rFonts w:cstheme="minorHAnsi"/>
        </w:rPr>
        <w:t xml:space="preserve">For </w:t>
      </w:r>
      <w:r w:rsidR="001563E4" w:rsidRPr="00424A8C">
        <w:rPr>
          <w:rFonts w:cstheme="minorHAnsi"/>
          <w:b/>
          <w:bCs/>
        </w:rPr>
        <w:t>Agencies</w:t>
      </w:r>
      <w:r w:rsidR="001563E4" w:rsidRPr="00424A8C">
        <w:rPr>
          <w:rFonts w:cstheme="minorHAnsi"/>
        </w:rPr>
        <w:t xml:space="preserve"> that have multiple rates </w:t>
      </w:r>
      <w:r w:rsidR="00996CCB" w:rsidRPr="00424A8C">
        <w:rPr>
          <w:rFonts w:cstheme="minorHAnsi"/>
        </w:rPr>
        <w:t>either for different time slots, days of the week or certain bank holidays you will need to</w:t>
      </w:r>
      <w:r w:rsidR="000F6863" w:rsidRPr="00424A8C">
        <w:rPr>
          <w:rFonts w:cstheme="minorHAnsi"/>
        </w:rPr>
        <w:t xml:space="preserve"> separate these costs out and ensure you have the rate applicable for each visit</w:t>
      </w:r>
      <w:r w:rsidR="000B15CC" w:rsidRPr="00424A8C">
        <w:rPr>
          <w:rFonts w:cstheme="minorHAnsi"/>
        </w:rPr>
        <w:t>.</w:t>
      </w:r>
      <w:r w:rsidR="000F6863" w:rsidRPr="00424A8C">
        <w:rPr>
          <w:rFonts w:cstheme="minorHAnsi"/>
        </w:rPr>
        <w:t xml:space="preserve"> </w:t>
      </w:r>
      <w:r w:rsidR="000B15CC" w:rsidRPr="00424A8C">
        <w:rPr>
          <w:rFonts w:cstheme="minorHAnsi"/>
        </w:rPr>
        <w:t>F</w:t>
      </w:r>
      <w:r w:rsidR="000F6863" w:rsidRPr="00424A8C">
        <w:rPr>
          <w:rFonts w:cstheme="minorHAnsi"/>
        </w:rPr>
        <w:t>or example, if 15/30/</w:t>
      </w:r>
      <w:r w:rsidR="00F83A38" w:rsidRPr="00424A8C">
        <w:rPr>
          <w:rFonts w:cstheme="minorHAnsi"/>
        </w:rPr>
        <w:t>45-minute</w:t>
      </w:r>
      <w:r w:rsidR="000F6863" w:rsidRPr="00424A8C">
        <w:rPr>
          <w:rFonts w:cstheme="minorHAnsi"/>
        </w:rPr>
        <w:t xml:space="preserve"> visits are required then you will need to enter the cost for the visit and not the hourly rate</w:t>
      </w:r>
      <w:r w:rsidR="00996CCB" w:rsidRPr="00424A8C">
        <w:rPr>
          <w:rFonts w:cstheme="minorHAnsi"/>
        </w:rPr>
        <w:t xml:space="preserve">. </w:t>
      </w:r>
      <w:r w:rsidR="000F6863" w:rsidRPr="00424A8C">
        <w:rPr>
          <w:rFonts w:cstheme="minorHAnsi"/>
        </w:rPr>
        <w:t xml:space="preserve">The calculator will </w:t>
      </w:r>
      <w:r w:rsidR="00996CCB" w:rsidRPr="00424A8C">
        <w:rPr>
          <w:rFonts w:cstheme="minorHAnsi"/>
        </w:rPr>
        <w:t>give</w:t>
      </w:r>
      <w:r w:rsidR="000F6863" w:rsidRPr="00424A8C">
        <w:rPr>
          <w:rFonts w:cstheme="minorHAnsi"/>
        </w:rPr>
        <w:t xml:space="preserve"> you</w:t>
      </w:r>
      <w:r w:rsidR="00996CCB" w:rsidRPr="00424A8C">
        <w:rPr>
          <w:rFonts w:cstheme="minorHAnsi"/>
        </w:rPr>
        <w:t xml:space="preserve"> </w:t>
      </w:r>
      <w:r w:rsidR="000F6863" w:rsidRPr="00424A8C">
        <w:rPr>
          <w:rFonts w:cstheme="minorHAnsi"/>
        </w:rPr>
        <w:t xml:space="preserve">the </w:t>
      </w:r>
      <w:r w:rsidR="00996CCB" w:rsidRPr="00424A8C">
        <w:rPr>
          <w:rFonts w:cstheme="minorHAnsi"/>
        </w:rPr>
        <w:t xml:space="preserve">total weekly </w:t>
      </w:r>
      <w:r w:rsidR="000F6863" w:rsidRPr="00424A8C">
        <w:rPr>
          <w:rFonts w:cstheme="minorHAnsi"/>
        </w:rPr>
        <w:t>hours</w:t>
      </w:r>
      <w:r w:rsidR="00996CCB" w:rsidRPr="00424A8C">
        <w:rPr>
          <w:rFonts w:cstheme="minorHAnsi"/>
        </w:rPr>
        <w:t>,</w:t>
      </w:r>
      <w:r w:rsidR="000F6863" w:rsidRPr="00424A8C">
        <w:rPr>
          <w:rFonts w:cstheme="minorHAnsi"/>
        </w:rPr>
        <w:t xml:space="preserve"> the total weekly cost and the average hourly rate including any bank holiday costs</w:t>
      </w:r>
      <w:r w:rsidR="00996CCB" w:rsidRPr="00424A8C">
        <w:rPr>
          <w:rFonts w:cstheme="minorHAnsi"/>
        </w:rPr>
        <w:t xml:space="preserve">. </w:t>
      </w:r>
      <w:r w:rsidR="000B15CC" w:rsidRPr="00424A8C">
        <w:rPr>
          <w:rFonts w:cstheme="minorHAnsi"/>
        </w:rPr>
        <w:t>(If the Agency does not have set rates for 15/30/</w:t>
      </w:r>
      <w:r w:rsidR="002661D7" w:rsidRPr="00424A8C">
        <w:rPr>
          <w:rFonts w:cstheme="minorHAnsi"/>
        </w:rPr>
        <w:t>45-minute</w:t>
      </w:r>
      <w:r w:rsidR="000B15CC" w:rsidRPr="00424A8C">
        <w:rPr>
          <w:rFonts w:cstheme="minorHAnsi"/>
        </w:rPr>
        <w:t xml:space="preserve"> calls then </w:t>
      </w:r>
      <w:r>
        <w:rPr>
          <w:rFonts w:cstheme="minorHAnsi"/>
        </w:rPr>
        <w:t xml:space="preserve">use the flat rate option or </w:t>
      </w:r>
      <w:r w:rsidR="000B15CC" w:rsidRPr="00424A8C">
        <w:rPr>
          <w:rFonts w:cstheme="minorHAnsi"/>
        </w:rPr>
        <w:t>divide the hourly rate by 25%/50%/75% for the applicable rate if required.)</w:t>
      </w:r>
    </w:p>
    <w:p w14:paraId="33537E77" w14:textId="2A523265" w:rsidR="001563E4" w:rsidRPr="00424A8C" w:rsidRDefault="00996CCB" w:rsidP="009F275E">
      <w:pPr>
        <w:pStyle w:val="NoSpacing"/>
        <w:rPr>
          <w:rFonts w:cstheme="minorHAnsi"/>
        </w:rPr>
      </w:pPr>
      <w:r w:rsidRPr="00424A8C">
        <w:rPr>
          <w:rFonts w:cstheme="minorHAnsi"/>
        </w:rPr>
        <w:t xml:space="preserve">Self Employed </w:t>
      </w:r>
      <w:r w:rsidR="002661D7" w:rsidRPr="00424A8C">
        <w:rPr>
          <w:rFonts w:cstheme="minorHAnsi"/>
        </w:rPr>
        <w:t>PAs</w:t>
      </w:r>
      <w:r w:rsidRPr="00424A8C">
        <w:rPr>
          <w:rFonts w:cstheme="minorHAnsi"/>
        </w:rPr>
        <w:t xml:space="preserve"> should be detailed in the </w:t>
      </w:r>
      <w:r w:rsidRPr="00424A8C">
        <w:rPr>
          <w:rFonts w:cstheme="minorHAnsi"/>
          <w:b/>
          <w:bCs/>
        </w:rPr>
        <w:t>Agency section</w:t>
      </w:r>
      <w:r w:rsidRPr="00424A8C">
        <w:rPr>
          <w:rFonts w:cstheme="minorHAnsi"/>
        </w:rPr>
        <w:t>, this is because they set the</w:t>
      </w:r>
      <w:r w:rsidR="00163BBB" w:rsidRPr="00424A8C">
        <w:rPr>
          <w:rFonts w:cstheme="minorHAnsi"/>
        </w:rPr>
        <w:t>ir</w:t>
      </w:r>
      <w:r w:rsidRPr="00424A8C">
        <w:rPr>
          <w:rFonts w:cstheme="minorHAnsi"/>
        </w:rPr>
        <w:t xml:space="preserve"> hourly rate as an agency </w:t>
      </w:r>
      <w:r w:rsidR="00163BBB" w:rsidRPr="00424A8C">
        <w:rPr>
          <w:rFonts w:cstheme="minorHAnsi"/>
        </w:rPr>
        <w:t>does</w:t>
      </w:r>
      <w:r w:rsidRPr="00424A8C">
        <w:rPr>
          <w:rFonts w:cstheme="minorHAnsi"/>
        </w:rPr>
        <w:t xml:space="preserve"> and there are no on costs such as </w:t>
      </w:r>
      <w:r w:rsidR="00163BBB" w:rsidRPr="00424A8C">
        <w:rPr>
          <w:rFonts w:cstheme="minorHAnsi"/>
        </w:rPr>
        <w:t>p</w:t>
      </w:r>
      <w:r w:rsidRPr="00424A8C">
        <w:rPr>
          <w:rFonts w:cstheme="minorHAnsi"/>
        </w:rPr>
        <w:t xml:space="preserve">ensions, </w:t>
      </w:r>
      <w:proofErr w:type="gramStart"/>
      <w:r w:rsidR="00163BBB" w:rsidRPr="00424A8C">
        <w:rPr>
          <w:rFonts w:cstheme="minorHAnsi"/>
        </w:rPr>
        <w:t>t</w:t>
      </w:r>
      <w:r w:rsidRPr="00424A8C">
        <w:rPr>
          <w:rFonts w:cstheme="minorHAnsi"/>
        </w:rPr>
        <w:t>ax</w:t>
      </w:r>
      <w:proofErr w:type="gramEnd"/>
      <w:r w:rsidRPr="00424A8C">
        <w:rPr>
          <w:rFonts w:cstheme="minorHAnsi"/>
        </w:rPr>
        <w:t xml:space="preserve"> and holiday costs to be calculated </w:t>
      </w:r>
      <w:r w:rsidR="002F6563" w:rsidRPr="00424A8C">
        <w:rPr>
          <w:rFonts w:cstheme="minorHAnsi"/>
        </w:rPr>
        <w:t>and</w:t>
      </w:r>
      <w:r w:rsidRPr="00424A8C">
        <w:rPr>
          <w:rFonts w:cstheme="minorHAnsi"/>
        </w:rPr>
        <w:t xml:space="preserve"> included in the DP as there would be for an Employed PA. </w:t>
      </w:r>
    </w:p>
    <w:p w14:paraId="305A737C" w14:textId="73330A89" w:rsidR="006D3D47" w:rsidRDefault="009F275E" w:rsidP="00996CCB">
      <w:pPr>
        <w:pStyle w:val="NoSpacing"/>
        <w:rPr>
          <w:rFonts w:cstheme="minorHAnsi"/>
        </w:rPr>
      </w:pPr>
      <w:r w:rsidRPr="00424A8C">
        <w:rPr>
          <w:rFonts w:cstheme="minorHAnsi"/>
        </w:rPr>
        <w:t xml:space="preserve">Further guidance on using the DP Calculator can be found here at </w:t>
      </w:r>
      <w:hyperlink r:id="rId41" w:history="1">
        <w:r w:rsidR="001E22D4" w:rsidRPr="00424A8C">
          <w:rPr>
            <w:rStyle w:val="Hyperlink"/>
            <w:rFonts w:cstheme="minorHAnsi"/>
          </w:rPr>
          <w:t>http://home.nottscc.gov.uk/media/3655227/directpaymentscalculatorstaffguidancedpps.pdf</w:t>
        </w:r>
      </w:hyperlink>
      <w:r w:rsidR="001E22D4" w:rsidRPr="00424A8C">
        <w:rPr>
          <w:rFonts w:cstheme="minorHAnsi"/>
        </w:rPr>
        <w:t xml:space="preserve"> </w:t>
      </w:r>
    </w:p>
    <w:p w14:paraId="082826C1" w14:textId="60FB7C59" w:rsidR="001E3A34" w:rsidRPr="002661D7" w:rsidRDefault="001E3A34" w:rsidP="00996CCB">
      <w:pPr>
        <w:pStyle w:val="NoSpacing"/>
        <w:rPr>
          <w:rFonts w:cstheme="minorHAnsi"/>
          <w:u w:val="single"/>
        </w:rPr>
      </w:pPr>
      <w:r w:rsidRPr="00424A8C">
        <w:rPr>
          <w:rFonts w:eastAsia="Times New Roman" w:cstheme="minorHAnsi"/>
          <w:b/>
          <w:noProof/>
          <w:sz w:val="24"/>
          <w:szCs w:val="24"/>
          <w:lang w:val="en"/>
        </w:rPr>
        <mc:AlternateContent>
          <mc:Choice Requires="wps">
            <w:drawing>
              <wp:anchor distT="0" distB="0" distL="114300" distR="114300" simplePos="0" relativeHeight="251700224" behindDoc="1" locked="0" layoutInCell="1" allowOverlap="1" wp14:anchorId="0303E42B" wp14:editId="1C97763B">
                <wp:simplePos x="0" y="0"/>
                <wp:positionH relativeFrom="column">
                  <wp:posOffset>-167489</wp:posOffset>
                </wp:positionH>
                <wp:positionV relativeFrom="paragraph">
                  <wp:posOffset>88755</wp:posOffset>
                </wp:positionV>
                <wp:extent cx="6026150" cy="2408222"/>
                <wp:effectExtent l="0" t="0" r="12700" b="11430"/>
                <wp:wrapNone/>
                <wp:docPr id="28" name="Rectangle 28"/>
                <wp:cNvGraphicFramePr/>
                <a:graphic xmlns:a="http://schemas.openxmlformats.org/drawingml/2006/main">
                  <a:graphicData uri="http://schemas.microsoft.com/office/word/2010/wordprocessingShape">
                    <wps:wsp>
                      <wps:cNvSpPr/>
                      <wps:spPr>
                        <a:xfrm>
                          <a:off x="0" y="0"/>
                          <a:ext cx="6026150" cy="2408222"/>
                        </a:xfrm>
                        <a:prstGeom prst="rect">
                          <a:avLst/>
                        </a:prstGeom>
                        <a:solidFill>
                          <a:srgbClr val="4472C4">
                            <a:alpha val="20000"/>
                          </a:srgbClr>
                        </a:solidFill>
                        <a:ln w="254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B32A8" id="Rectangle 28" o:spid="_x0000_s1026" style="position:absolute;margin-left:-13.2pt;margin-top:7pt;width:474.5pt;height:189.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" fillcolor="#4472c4" strokecolor="#2f528f" strokeweight="2pt">
                <v:fill opacity="13107f"/>
              </v:rect>
            </w:pict>
          </mc:Fallback>
        </mc:AlternateContent>
      </w:r>
    </w:p>
    <w:p w14:paraId="264DBE62" w14:textId="1694AE9D" w:rsidR="00C3267B" w:rsidRPr="00424A8C" w:rsidRDefault="00C3267B" w:rsidP="006D3D47">
      <w:pPr>
        <w:pStyle w:val="NoSpacing"/>
        <w:rPr>
          <w:rFonts w:cstheme="minorHAnsi"/>
          <w:b/>
          <w:sz w:val="28"/>
          <w:szCs w:val="28"/>
        </w:rPr>
      </w:pPr>
      <w:r w:rsidRPr="00424A8C">
        <w:rPr>
          <w:rFonts w:cstheme="minorHAnsi"/>
          <w:b/>
          <w:sz w:val="28"/>
          <w:szCs w:val="28"/>
        </w:rPr>
        <w:t xml:space="preserve">Health funding </w:t>
      </w:r>
    </w:p>
    <w:p w14:paraId="061AEFF4" w14:textId="0E4FD922" w:rsidR="00E66B14" w:rsidRPr="00424A8C" w:rsidRDefault="00E66B14" w:rsidP="00C51538">
      <w:pPr>
        <w:shd w:val="clear" w:color="auto" w:fill="FFFFFF"/>
        <w:tabs>
          <w:tab w:val="center" w:pos="4513"/>
        </w:tabs>
        <w:spacing w:after="0" w:line="240" w:lineRule="auto"/>
        <w:jc w:val="both"/>
        <w:rPr>
          <w:rFonts w:cstheme="minorHAnsi"/>
        </w:rPr>
      </w:pPr>
      <w:r w:rsidRPr="00424A8C">
        <w:rPr>
          <w:rFonts w:cstheme="minorHAnsi"/>
          <w:b/>
        </w:rPr>
        <w:t>Continuing healthcare funding</w:t>
      </w:r>
      <w:r w:rsidRPr="00424A8C">
        <w:rPr>
          <w:rFonts w:cstheme="minorHAnsi"/>
        </w:rPr>
        <w:t xml:space="preserve"> (CHC) -</w:t>
      </w:r>
      <w:r w:rsidR="00C51538" w:rsidRPr="00424A8C">
        <w:rPr>
          <w:rFonts w:cstheme="minorHAnsi"/>
        </w:rPr>
        <w:tab/>
      </w:r>
    </w:p>
    <w:p w14:paraId="42F028CE" w14:textId="587202D3" w:rsidR="00C3267B" w:rsidRPr="00424A8C" w:rsidRDefault="00C3267B" w:rsidP="006D3D47">
      <w:pPr>
        <w:pStyle w:val="NoSpacing"/>
        <w:rPr>
          <w:rFonts w:cstheme="minorHAnsi"/>
        </w:rPr>
      </w:pPr>
      <w:r w:rsidRPr="00424A8C">
        <w:rPr>
          <w:rFonts w:cstheme="minorHAnsi"/>
          <w:bCs/>
        </w:rPr>
        <w:t xml:space="preserve">Where it has been agreed that Health will be </w:t>
      </w:r>
      <w:proofErr w:type="gramStart"/>
      <w:r w:rsidRPr="00424A8C">
        <w:rPr>
          <w:rFonts w:cstheme="minorHAnsi"/>
          <w:bCs/>
        </w:rPr>
        <w:t>making a contribution</w:t>
      </w:r>
      <w:proofErr w:type="gramEnd"/>
      <w:r w:rsidRPr="00424A8C">
        <w:rPr>
          <w:rFonts w:cstheme="minorHAnsi"/>
          <w:bCs/>
        </w:rPr>
        <w:t xml:space="preserve"> towards the cost of the package</w:t>
      </w:r>
      <w:r w:rsidR="00E66B14" w:rsidRPr="00424A8C">
        <w:rPr>
          <w:rFonts w:cstheme="minorHAnsi"/>
          <w:bCs/>
        </w:rPr>
        <w:t xml:space="preserve">, </w:t>
      </w:r>
      <w:r w:rsidR="00E66B14" w:rsidRPr="00424A8C">
        <w:rPr>
          <w:rFonts w:cstheme="minorHAnsi"/>
        </w:rPr>
        <w:t xml:space="preserve">an ACM33 for joint funding will need to be completed and signed by the Group Manager before sending to </w:t>
      </w:r>
      <w:r w:rsidR="003F6C56">
        <w:rPr>
          <w:rFonts w:cstheme="minorHAnsi"/>
        </w:rPr>
        <w:t>the Service Placement team</w:t>
      </w:r>
      <w:r w:rsidR="00E66B14" w:rsidRPr="00424A8C">
        <w:rPr>
          <w:rFonts w:cstheme="minorHAnsi"/>
        </w:rPr>
        <w:t xml:space="preserve"> for commissioning.</w:t>
      </w:r>
      <w:r w:rsidR="00E66B14" w:rsidRPr="00424A8C">
        <w:rPr>
          <w:rFonts w:cstheme="minorHAnsi"/>
          <w:bCs/>
        </w:rPr>
        <w:t xml:space="preserve"> </w:t>
      </w:r>
      <w:r w:rsidR="00B21997" w:rsidRPr="00424A8C">
        <w:rPr>
          <w:rFonts w:cstheme="minorHAnsi"/>
        </w:rPr>
        <w:t>In all cases, there should be an assessment of health care needs,</w:t>
      </w:r>
      <w:r w:rsidR="003F6C56">
        <w:rPr>
          <w:rFonts w:cstheme="minorHAnsi"/>
        </w:rPr>
        <w:t xml:space="preserve"> </w:t>
      </w:r>
      <w:r w:rsidR="00B21997" w:rsidRPr="00424A8C">
        <w:rPr>
          <w:rFonts w:cstheme="minorHAnsi"/>
        </w:rPr>
        <w:t>and joint funding should be sought from NHS budgets as appropriate. </w:t>
      </w:r>
      <w:r w:rsidR="00E66B14" w:rsidRPr="00424A8C">
        <w:rPr>
          <w:rFonts w:cstheme="minorHAnsi"/>
        </w:rPr>
        <w:t>If there is CHC funding this will either be paid directly to the care home by the CCG</w:t>
      </w:r>
      <w:r w:rsidR="00B00871" w:rsidRPr="00424A8C">
        <w:rPr>
          <w:rFonts w:cstheme="minorHAnsi"/>
        </w:rPr>
        <w:t xml:space="preserve">, </w:t>
      </w:r>
      <w:r w:rsidR="00E66B14" w:rsidRPr="00424A8C">
        <w:rPr>
          <w:rFonts w:cstheme="minorHAnsi"/>
        </w:rPr>
        <w:t>paid as a managed personal budget by NCC</w:t>
      </w:r>
      <w:r w:rsidR="00B00871" w:rsidRPr="00424A8C">
        <w:rPr>
          <w:rFonts w:cstheme="minorHAnsi"/>
        </w:rPr>
        <w:t>, or paid in full as a Direct Payment</w:t>
      </w:r>
      <w:r w:rsidR="00E66B14" w:rsidRPr="00424A8C">
        <w:rPr>
          <w:rFonts w:cstheme="minorHAnsi"/>
        </w:rPr>
        <w:t xml:space="preserve"> and recouped on a Section 256.</w:t>
      </w:r>
    </w:p>
    <w:p w14:paraId="3AA58709" w14:textId="5E0E762A" w:rsidR="00E66B14" w:rsidRDefault="00E66B14" w:rsidP="006D3D47">
      <w:pPr>
        <w:pStyle w:val="NoSpacing"/>
        <w:rPr>
          <w:rFonts w:cstheme="minorHAnsi"/>
        </w:rPr>
      </w:pPr>
      <w:r w:rsidRPr="00424A8C">
        <w:rPr>
          <w:rFonts w:cstheme="minorHAnsi"/>
        </w:rPr>
        <w:t xml:space="preserve">You will need to complete the </w:t>
      </w:r>
      <w:r w:rsidR="00F83A38" w:rsidRPr="00424A8C">
        <w:rPr>
          <w:rFonts w:cstheme="minorHAnsi"/>
        </w:rPr>
        <w:t>health</w:t>
      </w:r>
      <w:r w:rsidRPr="00424A8C">
        <w:rPr>
          <w:rFonts w:cstheme="minorHAnsi"/>
        </w:rPr>
        <w:t xml:space="preserve"> funding section </w:t>
      </w:r>
      <w:r w:rsidR="00B00871" w:rsidRPr="00424A8C">
        <w:rPr>
          <w:rFonts w:cstheme="minorHAnsi"/>
        </w:rPr>
        <w:t xml:space="preserve">with the costs </w:t>
      </w:r>
      <w:r w:rsidRPr="00424A8C">
        <w:rPr>
          <w:rFonts w:cstheme="minorHAnsi"/>
        </w:rPr>
        <w:t>on the Care and Support plan</w:t>
      </w:r>
      <w:r w:rsidR="00B00871" w:rsidRPr="00424A8C">
        <w:rPr>
          <w:rFonts w:cstheme="minorHAnsi"/>
        </w:rPr>
        <w:t xml:space="preserve"> for commissioning by </w:t>
      </w:r>
      <w:r w:rsidR="003F6C56">
        <w:rPr>
          <w:rFonts w:cstheme="minorHAnsi"/>
        </w:rPr>
        <w:t>the Service Placement team</w:t>
      </w:r>
      <w:r w:rsidR="00B00871" w:rsidRPr="00424A8C">
        <w:rPr>
          <w:rFonts w:cstheme="minorHAnsi"/>
        </w:rPr>
        <w:t>.</w:t>
      </w:r>
    </w:p>
    <w:p w14:paraId="52D20D42" w14:textId="17E3E325" w:rsidR="00B00871" w:rsidRPr="00424A8C" w:rsidRDefault="003F6C56" w:rsidP="006D3D47">
      <w:pPr>
        <w:pStyle w:val="NoSpacing"/>
        <w:rPr>
          <w:rFonts w:cstheme="minorHAnsi"/>
        </w:rPr>
      </w:pPr>
      <w:r>
        <w:rPr>
          <w:rFonts w:cstheme="minorHAnsi"/>
        </w:rPr>
        <w:t xml:space="preserve">Where the DP PA team have setup the PA package, the operational team worker will still have the responsibility of completing the ACM33 as there maybe other associated costs. </w:t>
      </w:r>
    </w:p>
    <w:p w14:paraId="613A8ECC" w14:textId="28E3424E" w:rsidR="00E66B14" w:rsidRPr="00424A8C" w:rsidRDefault="006007D8" w:rsidP="006D3D47">
      <w:pPr>
        <w:pStyle w:val="NoSpacing"/>
        <w:rPr>
          <w:rFonts w:cstheme="minorHAnsi"/>
          <w:bCs/>
        </w:rPr>
      </w:pPr>
      <w:r w:rsidRPr="00424A8C">
        <w:rPr>
          <w:rFonts w:cstheme="minorHAnsi"/>
          <w:b/>
          <w:noProof/>
        </w:rPr>
        <mc:AlternateContent>
          <mc:Choice Requires="wps">
            <w:drawing>
              <wp:anchor distT="0" distB="0" distL="114300" distR="114300" simplePos="0" relativeHeight="251706368" behindDoc="1" locked="0" layoutInCell="1" allowOverlap="1" wp14:anchorId="1BDB030A" wp14:editId="40477C25">
                <wp:simplePos x="0" y="0"/>
                <wp:positionH relativeFrom="column">
                  <wp:posOffset>-165100</wp:posOffset>
                </wp:positionH>
                <wp:positionV relativeFrom="paragraph">
                  <wp:posOffset>142240</wp:posOffset>
                </wp:positionV>
                <wp:extent cx="6052185" cy="4584700"/>
                <wp:effectExtent l="0" t="0" r="24765" b="25400"/>
                <wp:wrapNone/>
                <wp:docPr id="29" name="Rectangle 29"/>
                <wp:cNvGraphicFramePr/>
                <a:graphic xmlns:a="http://schemas.openxmlformats.org/drawingml/2006/main">
                  <a:graphicData uri="http://schemas.microsoft.com/office/word/2010/wordprocessingShape">
                    <wps:wsp>
                      <wps:cNvSpPr/>
                      <wps:spPr>
                        <a:xfrm>
                          <a:off x="0" y="0"/>
                          <a:ext cx="6052185" cy="4584700"/>
                        </a:xfrm>
                        <a:prstGeom prst="rect">
                          <a:avLst/>
                        </a:prstGeom>
                        <a:solidFill>
                          <a:srgbClr val="6600CC">
                            <a:alpha val="20000"/>
                          </a:srgbClr>
                        </a:solidFill>
                        <a:ln w="25400" cap="flat" cmpd="sng" algn="ctr">
                          <a:solidFill>
                            <a:srgbClr val="6600C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5F141" id="Rectangle 29" o:spid="_x0000_s1026" style="position:absolute;margin-left:-13pt;margin-top:11.2pt;width:476.55pt;height:361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" fillcolor="#60c" strokecolor="#60c" strokeweight="2pt">
                <v:fill opacity="13107f"/>
              </v:rect>
            </w:pict>
          </mc:Fallback>
        </mc:AlternateContent>
      </w:r>
    </w:p>
    <w:p w14:paraId="2832B5A9" w14:textId="6C78AF03" w:rsidR="00996CCB" w:rsidRPr="00424A8C" w:rsidRDefault="00996CCB" w:rsidP="00E66B14">
      <w:pPr>
        <w:pStyle w:val="NoSpacing"/>
        <w:rPr>
          <w:rFonts w:cstheme="minorHAnsi"/>
          <w:b/>
          <w:sz w:val="28"/>
          <w:szCs w:val="28"/>
        </w:rPr>
      </w:pPr>
      <w:r w:rsidRPr="00424A8C">
        <w:rPr>
          <w:rFonts w:cstheme="minorHAnsi"/>
          <w:b/>
          <w:sz w:val="28"/>
          <w:szCs w:val="28"/>
        </w:rPr>
        <w:t xml:space="preserve">Direct Payments and auditing </w:t>
      </w:r>
    </w:p>
    <w:p w14:paraId="3C6FD4E9" w14:textId="77777777" w:rsidR="00996CCB" w:rsidRPr="00424A8C" w:rsidRDefault="00996CCB" w:rsidP="006D3D47">
      <w:pPr>
        <w:pStyle w:val="NoSpacing"/>
        <w:rPr>
          <w:rFonts w:cstheme="minorHAnsi"/>
        </w:rPr>
      </w:pPr>
      <w:r w:rsidRPr="00424A8C">
        <w:rPr>
          <w:rFonts w:cstheme="minorHAnsi"/>
        </w:rPr>
        <w:t xml:space="preserve">Audits are carried out by ACFS, certain checks will be carried out on the Direct Payment account, and Alerts will be raised to the relevant involved Social Work team. </w:t>
      </w:r>
    </w:p>
    <w:p w14:paraId="2947B12F" w14:textId="77777777" w:rsidR="00996CCB" w:rsidRPr="00424A8C" w:rsidRDefault="00996CCB" w:rsidP="006D3D47">
      <w:pPr>
        <w:pStyle w:val="NoSpacing"/>
        <w:ind w:left="720"/>
        <w:rPr>
          <w:rFonts w:cstheme="minorHAnsi"/>
        </w:rPr>
      </w:pPr>
    </w:p>
    <w:p w14:paraId="3E6516F1" w14:textId="4CB5390D" w:rsidR="00996CCB" w:rsidRPr="00424A8C" w:rsidRDefault="00996CCB" w:rsidP="006D3D47">
      <w:pPr>
        <w:pStyle w:val="NoSpacing"/>
        <w:rPr>
          <w:rFonts w:cstheme="minorHAnsi"/>
          <w:b/>
        </w:rPr>
      </w:pPr>
      <w:r w:rsidRPr="00424A8C">
        <w:rPr>
          <w:rFonts w:cstheme="minorHAnsi"/>
          <w:b/>
        </w:rPr>
        <w:t xml:space="preserve">All ACFS Alerts including those </w:t>
      </w:r>
      <w:r w:rsidRPr="00424A8C">
        <w:rPr>
          <w:rFonts w:cstheme="minorHAnsi"/>
          <w:b/>
          <w:bCs/>
        </w:rPr>
        <w:t>relating to</w:t>
      </w:r>
      <w:r w:rsidRPr="00424A8C">
        <w:rPr>
          <w:rFonts w:cstheme="minorHAnsi"/>
          <w:b/>
        </w:rPr>
        <w:t xml:space="preserve"> Bank Statements should be reviewed as a priority as they could indicate a breach of the Direct Payment Agreement. ACFS will always undertake chasing up of bank statements which have not been sent on request. Therefore, if an Alert is raised to the Social Work team for failure to provide bank statements and/or supporting evidence, it is important that a review is scheduled as soon as possible. The outcome of the review might be that the </w:t>
      </w:r>
      <w:r w:rsidR="00BF01A7" w:rsidRPr="00424A8C">
        <w:rPr>
          <w:rFonts w:cstheme="minorHAnsi"/>
          <w:b/>
        </w:rPr>
        <w:t>individual</w:t>
      </w:r>
      <w:r w:rsidRPr="00424A8C">
        <w:rPr>
          <w:rFonts w:cstheme="minorHAnsi"/>
          <w:b/>
        </w:rPr>
        <w:t xml:space="preserve"> is moved to a Pre-Paid Card or onto a </w:t>
      </w:r>
      <w:r w:rsidR="006D3D47" w:rsidRPr="00424A8C">
        <w:rPr>
          <w:rFonts w:cstheme="minorHAnsi"/>
          <w:b/>
        </w:rPr>
        <w:t>m</w:t>
      </w:r>
      <w:r w:rsidRPr="00424A8C">
        <w:rPr>
          <w:rFonts w:cstheme="minorHAnsi"/>
          <w:b/>
        </w:rPr>
        <w:t>anaged</w:t>
      </w:r>
      <w:r w:rsidR="006D3D47" w:rsidRPr="00424A8C">
        <w:rPr>
          <w:rFonts w:cstheme="minorHAnsi"/>
          <w:b/>
        </w:rPr>
        <w:t xml:space="preserve"> service</w:t>
      </w:r>
      <w:r w:rsidRPr="00424A8C">
        <w:rPr>
          <w:rFonts w:cstheme="minorHAnsi"/>
          <w:b/>
        </w:rPr>
        <w:t>.</w:t>
      </w:r>
    </w:p>
    <w:p w14:paraId="472DDE3D" w14:textId="77777777" w:rsidR="00996CCB" w:rsidRPr="00424A8C" w:rsidRDefault="00996CCB" w:rsidP="006D3D47">
      <w:pPr>
        <w:pStyle w:val="NoSpacing"/>
        <w:ind w:left="720"/>
        <w:rPr>
          <w:rFonts w:cstheme="minorHAnsi"/>
          <w:b/>
        </w:rPr>
      </w:pPr>
    </w:p>
    <w:p w14:paraId="45B396F6" w14:textId="77777777" w:rsidR="00996CCB" w:rsidRPr="00424A8C" w:rsidRDefault="00996CCB" w:rsidP="00A15E1D">
      <w:pPr>
        <w:pStyle w:val="NoSpacing"/>
        <w:rPr>
          <w:rFonts w:cstheme="minorHAnsi"/>
          <w:b/>
          <w:sz w:val="24"/>
          <w:szCs w:val="24"/>
        </w:rPr>
      </w:pPr>
      <w:r w:rsidRPr="00424A8C">
        <w:rPr>
          <w:rFonts w:cstheme="minorHAnsi"/>
          <w:b/>
          <w:sz w:val="24"/>
          <w:szCs w:val="24"/>
        </w:rPr>
        <w:t>Review of Direct Payments</w:t>
      </w:r>
    </w:p>
    <w:p w14:paraId="181857E7" w14:textId="7D2CA521" w:rsidR="00996CCB" w:rsidRPr="00902A15" w:rsidRDefault="00996CCB" w:rsidP="00902A15">
      <w:pPr>
        <w:pStyle w:val="NoSpacing"/>
        <w:rPr>
          <w:rFonts w:cstheme="minorHAnsi"/>
          <w:b/>
          <w:sz w:val="24"/>
          <w:szCs w:val="24"/>
        </w:rPr>
      </w:pPr>
      <w:r w:rsidRPr="00424A8C">
        <w:rPr>
          <w:rFonts w:cstheme="minorHAnsi"/>
          <w:b/>
          <w:sz w:val="24"/>
          <w:szCs w:val="24"/>
        </w:rPr>
        <w:t>Initial Review</w:t>
      </w:r>
      <w:r w:rsidR="00FD749A" w:rsidRPr="00424A8C">
        <w:rPr>
          <w:rFonts w:cstheme="minorHAnsi"/>
          <w:b/>
          <w:sz w:val="24"/>
          <w:szCs w:val="24"/>
        </w:rPr>
        <w:t xml:space="preserve"> - </w:t>
      </w:r>
      <w:r w:rsidRPr="00424A8C">
        <w:rPr>
          <w:rFonts w:cstheme="minorHAnsi"/>
        </w:rPr>
        <w:t>It is important to conduct a review 6 – 8 weeks after the start of the direct payment and is</w:t>
      </w:r>
      <w:r w:rsidR="006D3D47" w:rsidRPr="00424A8C">
        <w:rPr>
          <w:rFonts w:cstheme="minorHAnsi"/>
        </w:rPr>
        <w:t xml:space="preserve"> </w:t>
      </w:r>
      <w:r w:rsidRPr="00424A8C">
        <w:rPr>
          <w:rFonts w:cstheme="minorHAnsi"/>
        </w:rPr>
        <w:t xml:space="preserve">intended to ensure that the person is comfortable with using the Direct Payment and experiencing no initial issues. </w:t>
      </w:r>
      <w:r w:rsidR="003F6C56">
        <w:rPr>
          <w:rFonts w:cstheme="minorHAnsi"/>
        </w:rPr>
        <w:t xml:space="preserve">This will be completed as a phone call for the new setup of DP PA packages by the DP PA commissioning team, any </w:t>
      </w:r>
      <w:r w:rsidR="00902A15">
        <w:rPr>
          <w:rFonts w:cstheme="minorHAnsi"/>
        </w:rPr>
        <w:t xml:space="preserve">amendments/issues will be referred to the duty teams for actioning. The DP PA team will provide employment advice and guidance. </w:t>
      </w:r>
    </w:p>
    <w:p w14:paraId="126F447C" w14:textId="1F50CE7D" w:rsidR="00A05E0E" w:rsidRPr="00424A8C" w:rsidRDefault="00996CCB" w:rsidP="006D3D47">
      <w:pPr>
        <w:pStyle w:val="NoSpacing"/>
        <w:rPr>
          <w:rFonts w:cstheme="minorHAnsi"/>
        </w:rPr>
      </w:pPr>
      <w:r w:rsidRPr="00424A8C">
        <w:rPr>
          <w:rFonts w:cstheme="minorHAnsi"/>
          <w:b/>
          <w:sz w:val="24"/>
          <w:szCs w:val="24"/>
        </w:rPr>
        <w:t>Annual Review</w:t>
      </w:r>
      <w:r w:rsidR="00FD749A" w:rsidRPr="00424A8C">
        <w:rPr>
          <w:rFonts w:cstheme="minorHAnsi"/>
          <w:b/>
          <w:sz w:val="24"/>
          <w:szCs w:val="24"/>
        </w:rPr>
        <w:t xml:space="preserve"> - </w:t>
      </w:r>
      <w:r w:rsidRPr="00424A8C">
        <w:rPr>
          <w:rFonts w:cstheme="minorHAnsi"/>
        </w:rPr>
        <w:t>The Direct Payment Regulations also set out that, following the initial review, the local authority must then review the making of the Direct Payment no later than every 12 months.</w:t>
      </w:r>
    </w:p>
    <w:p w14:paraId="13994F5D" w14:textId="59A9EF61" w:rsidR="00996CCB" w:rsidRPr="00424A8C" w:rsidRDefault="00996CCB" w:rsidP="006D3D47">
      <w:pPr>
        <w:pStyle w:val="NoSpacing"/>
        <w:rPr>
          <w:rFonts w:cstheme="minorHAnsi"/>
        </w:rPr>
      </w:pPr>
      <w:r w:rsidRPr="00424A8C">
        <w:rPr>
          <w:rFonts w:cstheme="minorHAnsi"/>
          <w:b/>
          <w:sz w:val="24"/>
          <w:szCs w:val="24"/>
        </w:rPr>
        <w:t>Ending Direct Payments</w:t>
      </w:r>
    </w:p>
    <w:p w14:paraId="7B86513D" w14:textId="71D98F0C" w:rsidR="00996CCB" w:rsidRPr="00424A8C" w:rsidRDefault="00996CCB" w:rsidP="006D3D47">
      <w:pPr>
        <w:pStyle w:val="NoSpacing"/>
        <w:rPr>
          <w:rFonts w:cstheme="minorHAnsi"/>
        </w:rPr>
      </w:pPr>
      <w:r w:rsidRPr="00424A8C">
        <w:rPr>
          <w:rFonts w:cstheme="minorHAnsi"/>
        </w:rPr>
        <w:t>If a Direct Payment is no longer</w:t>
      </w:r>
      <w:r w:rsidR="00FD749A" w:rsidRPr="00424A8C">
        <w:rPr>
          <w:rFonts w:cstheme="minorHAnsi"/>
        </w:rPr>
        <w:t xml:space="preserve"> required, then</w:t>
      </w:r>
      <w:r w:rsidRPr="00424A8C">
        <w:rPr>
          <w:rFonts w:cstheme="minorHAnsi"/>
        </w:rPr>
        <w:t xml:space="preserve"> a termination order should be raised in Mosaic</w:t>
      </w:r>
      <w:r w:rsidR="00902A15">
        <w:rPr>
          <w:rFonts w:cstheme="minorHAnsi"/>
        </w:rPr>
        <w:t xml:space="preserve"> by sending a commissioning step to the Service </w:t>
      </w:r>
      <w:r w:rsidR="00CC1D32">
        <w:rPr>
          <w:rFonts w:cstheme="minorHAnsi"/>
        </w:rPr>
        <w:t>Placement</w:t>
      </w:r>
      <w:r w:rsidR="00902A15">
        <w:rPr>
          <w:rFonts w:cstheme="minorHAnsi"/>
        </w:rPr>
        <w:t xml:space="preserve"> team</w:t>
      </w:r>
      <w:r w:rsidR="006007D8">
        <w:rPr>
          <w:rFonts w:cstheme="minorHAnsi"/>
        </w:rPr>
        <w:t xml:space="preserve"> to end the services. O</w:t>
      </w:r>
      <w:r w:rsidR="00CC1D32">
        <w:rPr>
          <w:rFonts w:cstheme="minorHAnsi"/>
        </w:rPr>
        <w:t>nce you receive notification the DP has ended you can access the termination order in the same way you would a purchase order</w:t>
      </w:r>
      <w:r w:rsidRPr="00424A8C">
        <w:rPr>
          <w:rFonts w:cstheme="minorHAnsi"/>
        </w:rPr>
        <w:t xml:space="preserve">. </w:t>
      </w:r>
    </w:p>
    <w:p w14:paraId="6AE782AD" w14:textId="05FF1A1F" w:rsidR="00996CCB" w:rsidRPr="00424A8C" w:rsidRDefault="006007D8" w:rsidP="006D3D47">
      <w:pPr>
        <w:pStyle w:val="NoSpacing"/>
        <w:ind w:left="720"/>
        <w:rPr>
          <w:rFonts w:cstheme="minorHAnsi"/>
        </w:rPr>
      </w:pPr>
      <w:r w:rsidRPr="00424A8C">
        <w:rPr>
          <w:rFonts w:cstheme="minorHAnsi"/>
          <w:b/>
          <w:noProof/>
        </w:rPr>
        <w:lastRenderedPageBreak/>
        <mc:AlternateContent>
          <mc:Choice Requires="wps">
            <w:drawing>
              <wp:anchor distT="0" distB="0" distL="114300" distR="114300" simplePos="0" relativeHeight="251724800" behindDoc="1" locked="0" layoutInCell="1" allowOverlap="1" wp14:anchorId="0C514A4E" wp14:editId="2698B865">
                <wp:simplePos x="0" y="0"/>
                <wp:positionH relativeFrom="column">
                  <wp:posOffset>-114300</wp:posOffset>
                </wp:positionH>
                <wp:positionV relativeFrom="paragraph">
                  <wp:posOffset>171450</wp:posOffset>
                </wp:positionV>
                <wp:extent cx="6078855" cy="1416050"/>
                <wp:effectExtent l="0" t="0" r="17145" b="12700"/>
                <wp:wrapNone/>
                <wp:docPr id="21" name="Rectangle 21"/>
                <wp:cNvGraphicFramePr/>
                <a:graphic xmlns:a="http://schemas.openxmlformats.org/drawingml/2006/main">
                  <a:graphicData uri="http://schemas.microsoft.com/office/word/2010/wordprocessingShape">
                    <wps:wsp>
                      <wps:cNvSpPr/>
                      <wps:spPr>
                        <a:xfrm>
                          <a:off x="0" y="0"/>
                          <a:ext cx="6078855" cy="1416050"/>
                        </a:xfrm>
                        <a:prstGeom prst="rect">
                          <a:avLst/>
                        </a:prstGeom>
                        <a:solidFill>
                          <a:srgbClr val="6600CC">
                            <a:alpha val="20000"/>
                          </a:srgbClr>
                        </a:solidFill>
                        <a:ln w="25400" cap="flat" cmpd="sng" algn="ctr">
                          <a:solidFill>
                            <a:srgbClr val="6600C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8FEE2" id="Rectangle 21" o:spid="_x0000_s1026" style="position:absolute;margin-left:-9pt;margin-top:13.5pt;width:478.65pt;height:111.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" fillcolor="#60c" strokecolor="#60c" strokeweight="2pt">
                <v:fill opacity="13107f"/>
              </v:rect>
            </w:pict>
          </mc:Fallback>
        </mc:AlternateContent>
      </w:r>
    </w:p>
    <w:p w14:paraId="4E8D07E1" w14:textId="560E8487" w:rsidR="00996CCB" w:rsidRPr="00424A8C" w:rsidRDefault="00FD749A" w:rsidP="006D3D47">
      <w:pPr>
        <w:pStyle w:val="NoSpacing"/>
        <w:rPr>
          <w:rFonts w:cstheme="minorHAnsi"/>
        </w:rPr>
      </w:pPr>
      <w:r w:rsidRPr="00424A8C">
        <w:rPr>
          <w:rFonts w:cstheme="minorHAnsi"/>
        </w:rPr>
        <w:t xml:space="preserve">The </w:t>
      </w:r>
      <w:r w:rsidR="00CC1D32">
        <w:rPr>
          <w:rFonts w:cstheme="minorHAnsi"/>
        </w:rPr>
        <w:t xml:space="preserve">operational team worker </w:t>
      </w:r>
      <w:r w:rsidR="00996CCB" w:rsidRPr="00424A8C">
        <w:rPr>
          <w:rFonts w:cstheme="minorHAnsi"/>
        </w:rPr>
        <w:t xml:space="preserve">should update the details within the </w:t>
      </w:r>
      <w:r w:rsidRPr="00424A8C">
        <w:rPr>
          <w:rFonts w:cstheme="minorHAnsi"/>
        </w:rPr>
        <w:t>Care and S</w:t>
      </w:r>
      <w:r w:rsidR="00996CCB" w:rsidRPr="00424A8C">
        <w:rPr>
          <w:rFonts w:cstheme="minorHAnsi"/>
        </w:rPr>
        <w:t xml:space="preserve">upport plan </w:t>
      </w:r>
      <w:r w:rsidRPr="00424A8C">
        <w:rPr>
          <w:rFonts w:cstheme="minorHAnsi"/>
        </w:rPr>
        <w:t>by removing the ongoing weekly cost of the DP and putting the actual date the package should end as the cease date. You can put a note</w:t>
      </w:r>
      <w:r w:rsidR="00996CCB" w:rsidRPr="00424A8C">
        <w:rPr>
          <w:rFonts w:cstheme="minorHAnsi"/>
        </w:rPr>
        <w:t xml:space="preserve"> </w:t>
      </w:r>
      <w:r w:rsidRPr="00424A8C">
        <w:rPr>
          <w:rFonts w:cstheme="minorHAnsi"/>
        </w:rPr>
        <w:t xml:space="preserve">on </w:t>
      </w:r>
      <w:r w:rsidR="00996CCB" w:rsidRPr="00424A8C">
        <w:rPr>
          <w:rFonts w:cstheme="minorHAnsi"/>
        </w:rPr>
        <w:t xml:space="preserve">the </w:t>
      </w:r>
      <w:r w:rsidRPr="00424A8C">
        <w:rPr>
          <w:rFonts w:cstheme="minorHAnsi"/>
        </w:rPr>
        <w:t>step</w:t>
      </w:r>
      <w:r w:rsidR="00996CCB" w:rsidRPr="00424A8C">
        <w:rPr>
          <w:rFonts w:cstheme="minorHAnsi"/>
        </w:rPr>
        <w:t xml:space="preserve"> when sending through to the</w:t>
      </w:r>
      <w:r w:rsidR="00CC1D32">
        <w:rPr>
          <w:rFonts w:cstheme="minorHAnsi"/>
        </w:rPr>
        <w:t xml:space="preserve"> Service Placement Team</w:t>
      </w:r>
      <w:r w:rsidRPr="00424A8C">
        <w:rPr>
          <w:rFonts w:cstheme="minorHAnsi"/>
        </w:rPr>
        <w:t xml:space="preserve"> </w:t>
      </w:r>
      <w:r w:rsidR="00996CCB" w:rsidRPr="00424A8C">
        <w:rPr>
          <w:rFonts w:cstheme="minorHAnsi"/>
        </w:rPr>
        <w:t xml:space="preserve">to be ended. </w:t>
      </w:r>
      <w:r w:rsidR="00CC1D32">
        <w:rPr>
          <w:rFonts w:cstheme="minorHAnsi"/>
        </w:rPr>
        <w:t>SPT</w:t>
      </w:r>
      <w:r w:rsidR="001E22D4" w:rsidRPr="00424A8C">
        <w:rPr>
          <w:rFonts w:cstheme="minorHAnsi"/>
        </w:rPr>
        <w:t xml:space="preserve"> will</w:t>
      </w:r>
      <w:r w:rsidRPr="00424A8C">
        <w:rPr>
          <w:rFonts w:cstheme="minorHAnsi"/>
        </w:rPr>
        <w:t xml:space="preserve"> end the DP Package on the DP Cycle date and notify ACFS of the actual end date who will recoup any over payments. </w:t>
      </w:r>
      <w:r w:rsidR="002C2000" w:rsidRPr="00424A8C">
        <w:rPr>
          <w:rFonts w:cstheme="minorHAnsi"/>
        </w:rPr>
        <w:t xml:space="preserve"> </w:t>
      </w:r>
      <w:r w:rsidR="002C2000" w:rsidRPr="006007D8">
        <w:rPr>
          <w:rFonts w:cstheme="minorHAnsi"/>
          <w:b/>
          <w:bCs/>
        </w:rPr>
        <w:t>Appropriate notice should be given to the provider</w:t>
      </w:r>
      <w:r w:rsidR="002C2000" w:rsidRPr="00424A8C">
        <w:rPr>
          <w:rFonts w:cstheme="minorHAnsi"/>
        </w:rPr>
        <w:t>, if this is a PA there may be a requirement for redundancy and Employer L</w:t>
      </w:r>
      <w:r w:rsidR="00CC1D32">
        <w:rPr>
          <w:rFonts w:cstheme="minorHAnsi"/>
        </w:rPr>
        <w:t>iab</w:t>
      </w:r>
      <w:r w:rsidR="002C2000" w:rsidRPr="00424A8C">
        <w:rPr>
          <w:rFonts w:cstheme="minorHAnsi"/>
        </w:rPr>
        <w:t xml:space="preserve">ility/DPSS can support with this and calculate this, see guidance for more information </w:t>
      </w:r>
      <w:r w:rsidR="00AD3AC4" w:rsidRPr="00424A8C">
        <w:rPr>
          <w:rFonts w:cstheme="minorHAnsi"/>
          <w:b/>
          <w:bCs/>
        </w:rPr>
        <w:t>Section 10, Page 66</w:t>
      </w:r>
      <w:r w:rsidR="00424A8C" w:rsidRPr="00424A8C">
        <w:rPr>
          <w:rFonts w:cstheme="minorHAnsi"/>
          <w:b/>
          <w:bCs/>
        </w:rPr>
        <w:t xml:space="preserve"> </w:t>
      </w:r>
      <w:r w:rsidR="00424A8C" w:rsidRPr="00424A8C">
        <w:rPr>
          <w:rFonts w:cstheme="minorHAnsi"/>
          <w:b/>
          <w:sz w:val="24"/>
          <w:szCs w:val="24"/>
        </w:rPr>
        <w:t xml:space="preserve"> </w:t>
      </w:r>
      <w:hyperlink r:id="rId42" w:history="1">
        <w:r w:rsidR="00424A8C" w:rsidRPr="00424A8C">
          <w:rPr>
            <w:rStyle w:val="Hyperlink"/>
            <w:rFonts w:cstheme="minorHAnsi"/>
            <w:b/>
          </w:rPr>
          <w:t>Direct Payments Staff Guidance</w:t>
        </w:r>
      </w:hyperlink>
      <w:r w:rsidR="00AD3AC4" w:rsidRPr="00424A8C">
        <w:rPr>
          <w:rFonts w:cstheme="minorHAnsi"/>
        </w:rPr>
        <w:t>.</w:t>
      </w:r>
    </w:p>
    <w:p w14:paraId="4A253014" w14:textId="75843494" w:rsidR="00424A8C" w:rsidRPr="00424A8C" w:rsidRDefault="00D37D1B" w:rsidP="00996CCB">
      <w:pPr>
        <w:rPr>
          <w:rFonts w:cstheme="minorHAnsi"/>
        </w:rPr>
      </w:pPr>
      <w:r w:rsidRPr="00424A8C">
        <w:rPr>
          <w:rFonts w:cstheme="minorHAnsi"/>
          <w:noProof/>
        </w:rPr>
        <mc:AlternateContent>
          <mc:Choice Requires="wps">
            <w:drawing>
              <wp:anchor distT="0" distB="0" distL="114300" distR="114300" simplePos="0" relativeHeight="251704320" behindDoc="1" locked="0" layoutInCell="1" allowOverlap="1" wp14:anchorId="4D8887F0" wp14:editId="325683D3">
                <wp:simplePos x="0" y="0"/>
                <wp:positionH relativeFrom="column">
                  <wp:posOffset>-117695</wp:posOffset>
                </wp:positionH>
                <wp:positionV relativeFrom="paragraph">
                  <wp:posOffset>211266</wp:posOffset>
                </wp:positionV>
                <wp:extent cx="6051550" cy="5522614"/>
                <wp:effectExtent l="0" t="0" r="25400" b="20955"/>
                <wp:wrapNone/>
                <wp:docPr id="30" name="Rectangle 30"/>
                <wp:cNvGraphicFramePr/>
                <a:graphic xmlns:a="http://schemas.openxmlformats.org/drawingml/2006/main">
                  <a:graphicData uri="http://schemas.microsoft.com/office/word/2010/wordprocessingShape">
                    <wps:wsp>
                      <wps:cNvSpPr/>
                      <wps:spPr>
                        <a:xfrm>
                          <a:off x="0" y="0"/>
                          <a:ext cx="6051550" cy="5522614"/>
                        </a:xfrm>
                        <a:prstGeom prst="rect">
                          <a:avLst/>
                        </a:prstGeom>
                        <a:solidFill>
                          <a:srgbClr val="F315E3">
                            <a:alpha val="15000"/>
                          </a:srgbClr>
                        </a:solidFill>
                        <a:ln w="25400" cap="flat" cmpd="sng" algn="ctr">
                          <a:solidFill>
                            <a:srgbClr val="F315E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2F160" id="Rectangle 30" o:spid="_x0000_s1026" style="position:absolute;margin-left:-9.25pt;margin-top:16.65pt;width:476.5pt;height:434.8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" fillcolor="#f315e3" strokecolor="#f315e3" strokeweight="2pt">
                <v:fill opacity="9766f"/>
              </v:rect>
            </w:pict>
          </mc:Fallback>
        </mc:AlternateContent>
      </w:r>
    </w:p>
    <w:p w14:paraId="5F723451" w14:textId="6BE219AF" w:rsidR="00996CCB" w:rsidRDefault="00996CCB" w:rsidP="00996CCB">
      <w:pPr>
        <w:rPr>
          <w:rFonts w:cstheme="minorHAnsi"/>
        </w:rPr>
      </w:pPr>
      <w:r w:rsidRPr="00424A8C">
        <w:rPr>
          <w:rFonts w:cstheme="minorHAnsi"/>
        </w:rPr>
        <w:t xml:space="preserve">Please contact </w:t>
      </w:r>
      <w:hyperlink r:id="rId43" w:history="1">
        <w:r w:rsidRPr="00424A8C">
          <w:rPr>
            <w:rStyle w:val="Hyperlink"/>
            <w:rFonts w:cstheme="minorHAnsi"/>
            <w:color w:val="0070C0"/>
          </w:rPr>
          <w:t>DPEnquiries@nottscc.gov.uk</w:t>
        </w:r>
      </w:hyperlink>
      <w:r w:rsidRPr="00424A8C">
        <w:rPr>
          <w:rFonts w:cstheme="minorHAnsi"/>
          <w:color w:val="0070C0"/>
        </w:rPr>
        <w:t xml:space="preserve"> </w:t>
      </w:r>
      <w:r w:rsidRPr="00424A8C">
        <w:rPr>
          <w:rFonts w:cstheme="minorHAnsi"/>
        </w:rPr>
        <w:t>if you have any questions or queries around Direct Payments.</w:t>
      </w:r>
      <w:r w:rsidR="002661D7">
        <w:rPr>
          <w:rFonts w:cstheme="minorHAnsi"/>
        </w:rPr>
        <w:t xml:space="preserve"> </w:t>
      </w:r>
      <w:r w:rsidRPr="00424A8C">
        <w:rPr>
          <w:rFonts w:cstheme="minorHAnsi"/>
        </w:rPr>
        <w:t>All Direct Payment information can be found on the Intranet under the</w:t>
      </w:r>
      <w:r w:rsidRPr="00424A8C">
        <w:rPr>
          <w:rFonts w:cstheme="minorHAnsi"/>
          <w:color w:val="0070C0"/>
        </w:rPr>
        <w:t xml:space="preserve"> </w:t>
      </w:r>
      <w:hyperlink r:id="rId44" w:history="1">
        <w:r w:rsidRPr="00424A8C">
          <w:rPr>
            <w:rStyle w:val="Hyperlink"/>
            <w:rFonts w:cstheme="minorHAnsi"/>
            <w:color w:val="0070C0"/>
          </w:rPr>
          <w:t>Direct Payment Support Area</w:t>
        </w:r>
      </w:hyperlink>
      <w:r w:rsidRPr="00424A8C">
        <w:rPr>
          <w:rFonts w:cstheme="minorHAnsi"/>
        </w:rPr>
        <w:t>.</w:t>
      </w:r>
    </w:p>
    <w:p w14:paraId="2FD04865" w14:textId="50D83CA4" w:rsidR="001E3A34" w:rsidRDefault="00D37D1B" w:rsidP="00996CCB">
      <w:pPr>
        <w:rPr>
          <w:rFonts w:cstheme="minorHAnsi"/>
        </w:rPr>
      </w:pPr>
      <w:r>
        <w:rPr>
          <w:rFonts w:cstheme="minorHAnsi"/>
        </w:rPr>
        <w:t>For information or guidance around Personal Assistants and co</w:t>
      </w:r>
      <w:r w:rsidR="00BA7E98">
        <w:rPr>
          <w:rFonts w:cstheme="minorHAnsi"/>
        </w:rPr>
        <w:t xml:space="preserve">mmissioning requirements please contact the Direct Payment Personal Assistant commissioning team </w:t>
      </w:r>
      <w:hyperlink r:id="rId45" w:history="1">
        <w:r w:rsidR="00BA7E98" w:rsidRPr="00D773B1">
          <w:rPr>
            <w:rStyle w:val="Hyperlink"/>
            <w:rFonts w:cstheme="minorHAnsi"/>
          </w:rPr>
          <w:t>DPPACommissioningteam@nottscc.gov.uk</w:t>
        </w:r>
      </w:hyperlink>
      <w:r w:rsidR="00BA7E98">
        <w:rPr>
          <w:rFonts w:cstheme="minorHAnsi"/>
        </w:rPr>
        <w:t xml:space="preserve"> </w:t>
      </w:r>
    </w:p>
    <w:p w14:paraId="4822EEF7" w14:textId="77777777" w:rsidR="001E3A34" w:rsidRDefault="001E3A34" w:rsidP="001E3A34">
      <w:pPr>
        <w:rPr>
          <w:rFonts w:cstheme="minorHAnsi"/>
        </w:rPr>
      </w:pPr>
      <w:r w:rsidRPr="001E3A34">
        <w:rPr>
          <w:rFonts w:cstheme="minorHAnsi"/>
        </w:rPr>
        <w:t>Please contact Adult Care Financial Services as below for advice and support on the following matters:</w:t>
      </w:r>
    </w:p>
    <w:p w14:paraId="0435C8D2" w14:textId="7A7A7D39" w:rsidR="001E3A34" w:rsidRPr="001E3A34" w:rsidRDefault="001E3A34" w:rsidP="001E3A34">
      <w:pPr>
        <w:rPr>
          <w:rFonts w:cstheme="minorHAnsi"/>
        </w:rPr>
      </w:pPr>
      <w:r w:rsidRPr="001E3A34">
        <w:rPr>
          <w:rFonts w:cstheme="minorHAnsi"/>
          <w:b/>
          <w:bCs/>
        </w:rPr>
        <w:t>Direct Payment auditing:</w:t>
      </w:r>
    </w:p>
    <w:p w14:paraId="1E65D364" w14:textId="77777777" w:rsidR="001E3A34" w:rsidRPr="001E3A34" w:rsidRDefault="001E3A34" w:rsidP="001E3A34">
      <w:pPr>
        <w:numPr>
          <w:ilvl w:val="0"/>
          <w:numId w:val="9"/>
        </w:numPr>
        <w:rPr>
          <w:rFonts w:cstheme="minorHAnsi"/>
        </w:rPr>
      </w:pPr>
      <w:r w:rsidRPr="001E3A34">
        <w:rPr>
          <w:rFonts w:cstheme="minorHAnsi"/>
        </w:rPr>
        <w:t>0115 9775760 Option 4, option 1 – Auditing Team</w:t>
      </w:r>
    </w:p>
    <w:p w14:paraId="436B7886" w14:textId="77777777" w:rsidR="001E3A34" w:rsidRPr="001E3A34" w:rsidRDefault="006007D8" w:rsidP="001E3A34">
      <w:pPr>
        <w:numPr>
          <w:ilvl w:val="0"/>
          <w:numId w:val="9"/>
        </w:numPr>
        <w:rPr>
          <w:rFonts w:cstheme="minorHAnsi"/>
        </w:rPr>
      </w:pPr>
      <w:hyperlink r:id="rId46" w:tooltip="aschppdirectpaymentsauditing@nottscc.gov.uk" w:history="1">
        <w:r w:rsidR="001E3A34" w:rsidRPr="001E3A34">
          <w:rPr>
            <w:rStyle w:val="Hyperlink"/>
            <w:rFonts w:cstheme="minorHAnsi"/>
          </w:rPr>
          <w:t>aschppdirectpaymentsauditing@nottscc.gov.uk</w:t>
        </w:r>
      </w:hyperlink>
    </w:p>
    <w:p w14:paraId="0CFB7451" w14:textId="77777777" w:rsidR="001E3A34" w:rsidRPr="001E3A34" w:rsidRDefault="001E3A34" w:rsidP="001E3A34">
      <w:pPr>
        <w:rPr>
          <w:rFonts w:cstheme="minorHAnsi"/>
        </w:rPr>
      </w:pPr>
      <w:r w:rsidRPr="001E3A34">
        <w:rPr>
          <w:rFonts w:cstheme="minorHAnsi"/>
          <w:b/>
          <w:bCs/>
        </w:rPr>
        <w:t>Pre-paid cards:</w:t>
      </w:r>
    </w:p>
    <w:p w14:paraId="25A9ED6B" w14:textId="77777777" w:rsidR="001E3A34" w:rsidRPr="001E3A34" w:rsidRDefault="001E3A34" w:rsidP="001E3A34">
      <w:pPr>
        <w:numPr>
          <w:ilvl w:val="0"/>
          <w:numId w:val="10"/>
        </w:numPr>
        <w:rPr>
          <w:rFonts w:cstheme="minorHAnsi"/>
        </w:rPr>
      </w:pPr>
      <w:r w:rsidRPr="001E3A34">
        <w:rPr>
          <w:rFonts w:cstheme="minorHAnsi"/>
        </w:rPr>
        <w:t>0115 9775760 Option 4, option 2 – Direct Payments Team</w:t>
      </w:r>
    </w:p>
    <w:p w14:paraId="0305D8DF" w14:textId="77777777" w:rsidR="001E3A34" w:rsidRPr="001E3A34" w:rsidRDefault="006007D8" w:rsidP="001E3A34">
      <w:pPr>
        <w:numPr>
          <w:ilvl w:val="0"/>
          <w:numId w:val="10"/>
        </w:numPr>
        <w:rPr>
          <w:rFonts w:cstheme="minorHAnsi"/>
        </w:rPr>
      </w:pPr>
      <w:hyperlink r:id="rId47" w:tgtFrame="_blank" w:tooltip="acfs.directpayments@nottscc.gov.uk" w:history="1">
        <w:r w:rsidR="001E3A34" w:rsidRPr="001E3A34">
          <w:rPr>
            <w:rStyle w:val="Hyperlink"/>
            <w:rFonts w:cstheme="minorHAnsi"/>
          </w:rPr>
          <w:t>acfs.directpayments@nottscc.gov.uk</w:t>
        </w:r>
      </w:hyperlink>
    </w:p>
    <w:p w14:paraId="125DA2EE" w14:textId="77777777" w:rsidR="001E3A34" w:rsidRPr="001E3A34" w:rsidRDefault="001E3A34" w:rsidP="001E3A34">
      <w:pPr>
        <w:rPr>
          <w:rFonts w:cstheme="minorHAnsi"/>
        </w:rPr>
      </w:pPr>
      <w:r w:rsidRPr="001E3A34">
        <w:rPr>
          <w:rFonts w:cstheme="minorHAnsi"/>
          <w:b/>
          <w:bCs/>
        </w:rPr>
        <w:t>Financial Assessments and assessed contributions:</w:t>
      </w:r>
    </w:p>
    <w:p w14:paraId="2D40359E" w14:textId="77777777" w:rsidR="001E3A34" w:rsidRPr="001E3A34" w:rsidRDefault="001E3A34" w:rsidP="001E3A34">
      <w:pPr>
        <w:numPr>
          <w:ilvl w:val="0"/>
          <w:numId w:val="11"/>
        </w:numPr>
        <w:rPr>
          <w:rFonts w:cstheme="minorHAnsi"/>
        </w:rPr>
      </w:pPr>
      <w:r w:rsidRPr="001E3A34">
        <w:rPr>
          <w:rFonts w:cstheme="minorHAnsi"/>
        </w:rPr>
        <w:t>0115 9775760 Option 2 – Community Assessments Team</w:t>
      </w:r>
    </w:p>
    <w:p w14:paraId="22984744" w14:textId="756EE5C0" w:rsidR="001E3A34" w:rsidRPr="001E3A34" w:rsidRDefault="006007D8" w:rsidP="00996CCB">
      <w:pPr>
        <w:numPr>
          <w:ilvl w:val="0"/>
          <w:numId w:val="11"/>
        </w:numPr>
        <w:rPr>
          <w:rFonts w:cstheme="minorHAnsi"/>
        </w:rPr>
      </w:pPr>
      <w:hyperlink r:id="rId48" w:tooltip="community-assessments@nottscc.gov.uk" w:history="1">
        <w:r w:rsidR="001E3A34" w:rsidRPr="001E3A34">
          <w:rPr>
            <w:rStyle w:val="Hyperlink"/>
            <w:rFonts w:cstheme="minorHAnsi"/>
          </w:rPr>
          <w:t>community-assessments@nottscc.gov.uk</w:t>
        </w:r>
      </w:hyperlink>
    </w:p>
    <w:p w14:paraId="6964F04B" w14:textId="77777777" w:rsidR="001E3A34" w:rsidRDefault="001E3A34" w:rsidP="00996CCB">
      <w:pPr>
        <w:rPr>
          <w:rFonts w:cstheme="minorHAnsi"/>
        </w:rPr>
      </w:pPr>
    </w:p>
    <w:p w14:paraId="3A372C4B" w14:textId="46F2BDB7" w:rsidR="00996CCB" w:rsidRPr="002661D7" w:rsidRDefault="00996CCB" w:rsidP="00996CCB">
      <w:pPr>
        <w:rPr>
          <w:rFonts w:cstheme="minorHAnsi"/>
        </w:rPr>
      </w:pPr>
      <w:r w:rsidRPr="00424A8C">
        <w:rPr>
          <w:rFonts w:cstheme="minorHAnsi"/>
        </w:rPr>
        <w:t xml:space="preserve">The full </w:t>
      </w:r>
      <w:hyperlink r:id="rId49" w:history="1">
        <w:r w:rsidRPr="00424A8C">
          <w:rPr>
            <w:rStyle w:val="Hyperlink"/>
            <w:rFonts w:cstheme="minorHAnsi"/>
            <w:color w:val="0070C0"/>
          </w:rPr>
          <w:t>Direct Payment guidance</w:t>
        </w:r>
      </w:hyperlink>
      <w:r w:rsidRPr="00424A8C">
        <w:rPr>
          <w:rFonts w:cstheme="minorHAnsi"/>
        </w:rPr>
        <w:t xml:space="preserve"> can be found on the Direct Payment Support area.</w:t>
      </w:r>
      <w:r w:rsidR="002661D7">
        <w:rPr>
          <w:rFonts w:cstheme="minorHAnsi"/>
        </w:rPr>
        <w:t xml:space="preserve"> </w:t>
      </w:r>
      <w:r w:rsidRPr="00424A8C">
        <w:rPr>
          <w:rFonts w:cstheme="minorHAnsi"/>
          <w:b/>
        </w:rPr>
        <w:t xml:space="preserve">There is also a very useful E-learning on Direct Payments that you can </w:t>
      </w:r>
      <w:r w:rsidR="00FD749A" w:rsidRPr="00424A8C">
        <w:rPr>
          <w:rFonts w:cstheme="minorHAnsi"/>
          <w:b/>
        </w:rPr>
        <w:t>complete,</w:t>
      </w:r>
      <w:r w:rsidRPr="00424A8C">
        <w:rPr>
          <w:rFonts w:cstheme="minorHAnsi"/>
          <w:b/>
        </w:rPr>
        <w:t xml:space="preserve"> and we do recommend all staff new and existing complete this training.</w:t>
      </w:r>
    </w:p>
    <w:sectPr w:rsidR="00996CCB" w:rsidRPr="002661D7">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1275C" w14:textId="77777777" w:rsidR="00D25F02" w:rsidRDefault="00D25F02" w:rsidP="002A7F35">
      <w:pPr>
        <w:spacing w:after="0" w:line="240" w:lineRule="auto"/>
      </w:pPr>
      <w:r>
        <w:separator/>
      </w:r>
    </w:p>
  </w:endnote>
  <w:endnote w:type="continuationSeparator" w:id="0">
    <w:p w14:paraId="22C19818" w14:textId="77777777" w:rsidR="00D25F02" w:rsidRDefault="00D25F02" w:rsidP="002A7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4877674"/>
      <w:docPartObj>
        <w:docPartGallery w:val="Page Numbers (Bottom of Page)"/>
        <w:docPartUnique/>
      </w:docPartObj>
    </w:sdtPr>
    <w:sdtEndPr>
      <w:rPr>
        <w:noProof/>
      </w:rPr>
    </w:sdtEndPr>
    <w:sdtContent>
      <w:p w14:paraId="71AB0213" w14:textId="77777777" w:rsidR="002A7F35" w:rsidRDefault="002A7F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7B8205" w14:textId="77777777" w:rsidR="002A7F35" w:rsidRDefault="002A7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3D63B" w14:textId="77777777" w:rsidR="00D25F02" w:rsidRDefault="00D25F02" w:rsidP="002A7F35">
      <w:pPr>
        <w:spacing w:after="0" w:line="240" w:lineRule="auto"/>
      </w:pPr>
      <w:r>
        <w:separator/>
      </w:r>
    </w:p>
  </w:footnote>
  <w:footnote w:type="continuationSeparator" w:id="0">
    <w:p w14:paraId="41B7027D" w14:textId="77777777" w:rsidR="00D25F02" w:rsidRDefault="00D25F02" w:rsidP="002A7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6425"/>
    <w:multiLevelType w:val="multilevel"/>
    <w:tmpl w:val="45CC2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404CE"/>
    <w:multiLevelType w:val="multilevel"/>
    <w:tmpl w:val="0A2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9D2BA2"/>
    <w:multiLevelType w:val="hybridMultilevel"/>
    <w:tmpl w:val="76AC1EAA"/>
    <w:lvl w:ilvl="0" w:tplc="CCC4EF04">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9E7941"/>
    <w:multiLevelType w:val="hybridMultilevel"/>
    <w:tmpl w:val="75DCED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DCD1E4E"/>
    <w:multiLevelType w:val="hybridMultilevel"/>
    <w:tmpl w:val="18F82E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3EB15350"/>
    <w:multiLevelType w:val="hybridMultilevel"/>
    <w:tmpl w:val="ED240B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7222893"/>
    <w:multiLevelType w:val="hybridMultilevel"/>
    <w:tmpl w:val="7D047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FE5466"/>
    <w:multiLevelType w:val="hybridMultilevel"/>
    <w:tmpl w:val="1A8CA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AF0F14"/>
    <w:multiLevelType w:val="multilevel"/>
    <w:tmpl w:val="5586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AC51A0"/>
    <w:multiLevelType w:val="multilevel"/>
    <w:tmpl w:val="6BF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DF572C"/>
    <w:multiLevelType w:val="hybridMultilevel"/>
    <w:tmpl w:val="F334C1D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num w:numId="1" w16cid:durableId="188836183">
    <w:abstractNumId w:val="5"/>
  </w:num>
  <w:num w:numId="2" w16cid:durableId="2013675273">
    <w:abstractNumId w:val="0"/>
  </w:num>
  <w:num w:numId="3" w16cid:durableId="1254506630">
    <w:abstractNumId w:val="7"/>
  </w:num>
  <w:num w:numId="4" w16cid:durableId="1877695745">
    <w:abstractNumId w:val="2"/>
  </w:num>
  <w:num w:numId="5" w16cid:durableId="2046178536">
    <w:abstractNumId w:val="3"/>
  </w:num>
  <w:num w:numId="6" w16cid:durableId="1697727715">
    <w:abstractNumId w:val="4"/>
  </w:num>
  <w:num w:numId="7" w16cid:durableId="2121534538">
    <w:abstractNumId w:val="6"/>
  </w:num>
  <w:num w:numId="8" w16cid:durableId="193689667">
    <w:abstractNumId w:val="10"/>
  </w:num>
  <w:num w:numId="9" w16cid:durableId="639967155">
    <w:abstractNumId w:val="8"/>
  </w:num>
  <w:num w:numId="10" w16cid:durableId="1512262476">
    <w:abstractNumId w:val="1"/>
  </w:num>
  <w:num w:numId="11" w16cid:durableId="17215878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5D"/>
    <w:rsid w:val="000041DA"/>
    <w:rsid w:val="0001075E"/>
    <w:rsid w:val="00024C30"/>
    <w:rsid w:val="00055083"/>
    <w:rsid w:val="00085365"/>
    <w:rsid w:val="00086E29"/>
    <w:rsid w:val="000A7BD7"/>
    <w:rsid w:val="000B15CC"/>
    <w:rsid w:val="000C3BEF"/>
    <w:rsid w:val="000D0315"/>
    <w:rsid w:val="000D639F"/>
    <w:rsid w:val="000E49BB"/>
    <w:rsid w:val="000F6863"/>
    <w:rsid w:val="00144D45"/>
    <w:rsid w:val="001563E4"/>
    <w:rsid w:val="00163BBB"/>
    <w:rsid w:val="0019054C"/>
    <w:rsid w:val="001961A2"/>
    <w:rsid w:val="001A1A07"/>
    <w:rsid w:val="001A31E6"/>
    <w:rsid w:val="001A5E17"/>
    <w:rsid w:val="001B5416"/>
    <w:rsid w:val="001C2ECC"/>
    <w:rsid w:val="001D2295"/>
    <w:rsid w:val="001D6E8C"/>
    <w:rsid w:val="001E22D4"/>
    <w:rsid w:val="001E3A34"/>
    <w:rsid w:val="001E53A9"/>
    <w:rsid w:val="001F15C1"/>
    <w:rsid w:val="002036F3"/>
    <w:rsid w:val="002217E6"/>
    <w:rsid w:val="0024470F"/>
    <w:rsid w:val="002661D7"/>
    <w:rsid w:val="00272A82"/>
    <w:rsid w:val="00291DE9"/>
    <w:rsid w:val="002A7F35"/>
    <w:rsid w:val="002C2000"/>
    <w:rsid w:val="002D0F8C"/>
    <w:rsid w:val="002E63F0"/>
    <w:rsid w:val="002E6AA2"/>
    <w:rsid w:val="002F6563"/>
    <w:rsid w:val="00313ADD"/>
    <w:rsid w:val="00345E86"/>
    <w:rsid w:val="003726D1"/>
    <w:rsid w:val="003B0967"/>
    <w:rsid w:val="003B0F40"/>
    <w:rsid w:val="003D03A7"/>
    <w:rsid w:val="003F6C56"/>
    <w:rsid w:val="004122A8"/>
    <w:rsid w:val="00414494"/>
    <w:rsid w:val="00420075"/>
    <w:rsid w:val="00424A8C"/>
    <w:rsid w:val="00431DA9"/>
    <w:rsid w:val="00432D4B"/>
    <w:rsid w:val="00451691"/>
    <w:rsid w:val="004611F5"/>
    <w:rsid w:val="00491BF5"/>
    <w:rsid w:val="004C4454"/>
    <w:rsid w:val="004D4906"/>
    <w:rsid w:val="004E575F"/>
    <w:rsid w:val="00501614"/>
    <w:rsid w:val="00525E0A"/>
    <w:rsid w:val="00531207"/>
    <w:rsid w:val="00531811"/>
    <w:rsid w:val="00533B3A"/>
    <w:rsid w:val="0054218D"/>
    <w:rsid w:val="00561A22"/>
    <w:rsid w:val="005B6454"/>
    <w:rsid w:val="005B7210"/>
    <w:rsid w:val="005E2577"/>
    <w:rsid w:val="006007D8"/>
    <w:rsid w:val="006176DA"/>
    <w:rsid w:val="00631BF3"/>
    <w:rsid w:val="00634FEC"/>
    <w:rsid w:val="00644C60"/>
    <w:rsid w:val="00652C58"/>
    <w:rsid w:val="00674949"/>
    <w:rsid w:val="00695DC7"/>
    <w:rsid w:val="006B2EEC"/>
    <w:rsid w:val="006B3678"/>
    <w:rsid w:val="006B37AF"/>
    <w:rsid w:val="006D3541"/>
    <w:rsid w:val="006D3D47"/>
    <w:rsid w:val="006E15DE"/>
    <w:rsid w:val="006F1BD7"/>
    <w:rsid w:val="006F67A4"/>
    <w:rsid w:val="006F702E"/>
    <w:rsid w:val="00755106"/>
    <w:rsid w:val="00760A53"/>
    <w:rsid w:val="00763BFD"/>
    <w:rsid w:val="007B7E58"/>
    <w:rsid w:val="007C1DE1"/>
    <w:rsid w:val="007C223A"/>
    <w:rsid w:val="007D16FB"/>
    <w:rsid w:val="008323DA"/>
    <w:rsid w:val="0084158D"/>
    <w:rsid w:val="00850B1B"/>
    <w:rsid w:val="00851286"/>
    <w:rsid w:val="00862CB0"/>
    <w:rsid w:val="008706F2"/>
    <w:rsid w:val="0089592C"/>
    <w:rsid w:val="008B1A3B"/>
    <w:rsid w:val="008B43BD"/>
    <w:rsid w:val="008E5A80"/>
    <w:rsid w:val="008F67DD"/>
    <w:rsid w:val="00902A15"/>
    <w:rsid w:val="0090304E"/>
    <w:rsid w:val="00920597"/>
    <w:rsid w:val="00923CA6"/>
    <w:rsid w:val="00966814"/>
    <w:rsid w:val="00967238"/>
    <w:rsid w:val="00975B44"/>
    <w:rsid w:val="0098500A"/>
    <w:rsid w:val="00996CCB"/>
    <w:rsid w:val="009D0BCB"/>
    <w:rsid w:val="009F275E"/>
    <w:rsid w:val="009F5AD8"/>
    <w:rsid w:val="009F5E4C"/>
    <w:rsid w:val="00A05E0E"/>
    <w:rsid w:val="00A15E1D"/>
    <w:rsid w:val="00A367D5"/>
    <w:rsid w:val="00A62942"/>
    <w:rsid w:val="00A677BC"/>
    <w:rsid w:val="00A67B8F"/>
    <w:rsid w:val="00A806A4"/>
    <w:rsid w:val="00A91671"/>
    <w:rsid w:val="00AA366A"/>
    <w:rsid w:val="00AA4A64"/>
    <w:rsid w:val="00AD3AC4"/>
    <w:rsid w:val="00AF1465"/>
    <w:rsid w:val="00AF4356"/>
    <w:rsid w:val="00B00871"/>
    <w:rsid w:val="00B014B8"/>
    <w:rsid w:val="00B029CF"/>
    <w:rsid w:val="00B0378E"/>
    <w:rsid w:val="00B14BEB"/>
    <w:rsid w:val="00B21997"/>
    <w:rsid w:val="00B26D7B"/>
    <w:rsid w:val="00B45784"/>
    <w:rsid w:val="00B5453D"/>
    <w:rsid w:val="00B569F4"/>
    <w:rsid w:val="00B576D0"/>
    <w:rsid w:val="00BA7E98"/>
    <w:rsid w:val="00BC33E2"/>
    <w:rsid w:val="00BF01A7"/>
    <w:rsid w:val="00BF02D8"/>
    <w:rsid w:val="00C024DC"/>
    <w:rsid w:val="00C254C3"/>
    <w:rsid w:val="00C26DB1"/>
    <w:rsid w:val="00C30574"/>
    <w:rsid w:val="00C30A6D"/>
    <w:rsid w:val="00C3267B"/>
    <w:rsid w:val="00C335B7"/>
    <w:rsid w:val="00C51538"/>
    <w:rsid w:val="00C543E0"/>
    <w:rsid w:val="00C676D9"/>
    <w:rsid w:val="00C73C4E"/>
    <w:rsid w:val="00C936B7"/>
    <w:rsid w:val="00CC1D32"/>
    <w:rsid w:val="00CC68C1"/>
    <w:rsid w:val="00CD2C2F"/>
    <w:rsid w:val="00CE610F"/>
    <w:rsid w:val="00D01F95"/>
    <w:rsid w:val="00D05F37"/>
    <w:rsid w:val="00D25F02"/>
    <w:rsid w:val="00D37D1B"/>
    <w:rsid w:val="00D41552"/>
    <w:rsid w:val="00D44C6F"/>
    <w:rsid w:val="00D45448"/>
    <w:rsid w:val="00D461DF"/>
    <w:rsid w:val="00D47156"/>
    <w:rsid w:val="00D61314"/>
    <w:rsid w:val="00D75F5C"/>
    <w:rsid w:val="00D81623"/>
    <w:rsid w:val="00D9075D"/>
    <w:rsid w:val="00DF588F"/>
    <w:rsid w:val="00DF7C9A"/>
    <w:rsid w:val="00E007D2"/>
    <w:rsid w:val="00E11E47"/>
    <w:rsid w:val="00E16001"/>
    <w:rsid w:val="00E208C5"/>
    <w:rsid w:val="00E409EC"/>
    <w:rsid w:val="00E5420C"/>
    <w:rsid w:val="00E61A62"/>
    <w:rsid w:val="00E66B14"/>
    <w:rsid w:val="00E70D27"/>
    <w:rsid w:val="00E950F9"/>
    <w:rsid w:val="00E95E6E"/>
    <w:rsid w:val="00ED06EB"/>
    <w:rsid w:val="00EE00AF"/>
    <w:rsid w:val="00F17177"/>
    <w:rsid w:val="00F174C8"/>
    <w:rsid w:val="00F47C44"/>
    <w:rsid w:val="00F600DF"/>
    <w:rsid w:val="00F65F2C"/>
    <w:rsid w:val="00F66662"/>
    <w:rsid w:val="00F83A38"/>
    <w:rsid w:val="00FA4BB5"/>
    <w:rsid w:val="00FB7FC4"/>
    <w:rsid w:val="00FD4653"/>
    <w:rsid w:val="00FD749A"/>
    <w:rsid w:val="00FE3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6EC7"/>
  <w15:chartTrackingRefBased/>
  <w15:docId w15:val="{803F8F99-8665-404A-A28B-4ADFC512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1DE9"/>
    <w:rPr>
      <w:color w:val="0563C1" w:themeColor="hyperlink"/>
      <w:u w:val="single"/>
    </w:rPr>
  </w:style>
  <w:style w:type="character" w:styleId="UnresolvedMention">
    <w:name w:val="Unresolved Mention"/>
    <w:basedOn w:val="DefaultParagraphFont"/>
    <w:uiPriority w:val="99"/>
    <w:semiHidden/>
    <w:unhideWhenUsed/>
    <w:rsid w:val="00291DE9"/>
    <w:rPr>
      <w:color w:val="605E5C"/>
      <w:shd w:val="clear" w:color="auto" w:fill="E1DFDD"/>
    </w:rPr>
  </w:style>
  <w:style w:type="paragraph" w:styleId="NoSpacing">
    <w:name w:val="No Spacing"/>
    <w:uiPriority w:val="1"/>
    <w:qFormat/>
    <w:rsid w:val="00E5420C"/>
    <w:pPr>
      <w:spacing w:after="0" w:line="240" w:lineRule="auto"/>
    </w:pPr>
  </w:style>
  <w:style w:type="paragraph" w:styleId="NormalWeb">
    <w:name w:val="Normal (Web)"/>
    <w:basedOn w:val="Normal"/>
    <w:uiPriority w:val="99"/>
    <w:unhideWhenUsed/>
    <w:rsid w:val="0089592C"/>
    <w:pPr>
      <w:spacing w:before="100" w:beforeAutospacing="1" w:after="100" w:afterAutospacing="1" w:line="240" w:lineRule="auto"/>
    </w:pPr>
    <w:rPr>
      <w:rFonts w:ascii="Calibri" w:hAnsi="Calibri" w:cs="Calibri"/>
      <w:lang w:eastAsia="en-GB"/>
    </w:rPr>
  </w:style>
  <w:style w:type="character" w:styleId="Strong">
    <w:name w:val="Strong"/>
    <w:basedOn w:val="DefaultParagraphFont"/>
    <w:uiPriority w:val="22"/>
    <w:qFormat/>
    <w:rsid w:val="00996CCB"/>
    <w:rPr>
      <w:b/>
      <w:bCs/>
    </w:rPr>
  </w:style>
  <w:style w:type="paragraph" w:styleId="ListParagraph">
    <w:name w:val="List Paragraph"/>
    <w:basedOn w:val="Normal"/>
    <w:uiPriority w:val="34"/>
    <w:qFormat/>
    <w:rsid w:val="00996CCB"/>
    <w:pPr>
      <w:ind w:left="720"/>
      <w:contextualSpacing/>
    </w:pPr>
  </w:style>
  <w:style w:type="paragraph" w:styleId="Header">
    <w:name w:val="header"/>
    <w:basedOn w:val="Normal"/>
    <w:link w:val="HeaderChar"/>
    <w:uiPriority w:val="99"/>
    <w:unhideWhenUsed/>
    <w:rsid w:val="002A7F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F35"/>
  </w:style>
  <w:style w:type="paragraph" w:styleId="Footer">
    <w:name w:val="footer"/>
    <w:basedOn w:val="Normal"/>
    <w:link w:val="FooterChar"/>
    <w:uiPriority w:val="99"/>
    <w:unhideWhenUsed/>
    <w:rsid w:val="002A7F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F35"/>
  </w:style>
  <w:style w:type="character" w:styleId="CommentReference">
    <w:name w:val="annotation reference"/>
    <w:basedOn w:val="DefaultParagraphFont"/>
    <w:uiPriority w:val="99"/>
    <w:semiHidden/>
    <w:unhideWhenUsed/>
    <w:rsid w:val="009F5E4C"/>
    <w:rPr>
      <w:sz w:val="16"/>
      <w:szCs w:val="16"/>
    </w:rPr>
  </w:style>
  <w:style w:type="paragraph" w:styleId="CommentText">
    <w:name w:val="annotation text"/>
    <w:basedOn w:val="Normal"/>
    <w:link w:val="CommentTextChar"/>
    <w:uiPriority w:val="99"/>
    <w:semiHidden/>
    <w:unhideWhenUsed/>
    <w:rsid w:val="009F5E4C"/>
    <w:pPr>
      <w:spacing w:line="240" w:lineRule="auto"/>
    </w:pPr>
    <w:rPr>
      <w:sz w:val="20"/>
      <w:szCs w:val="20"/>
    </w:rPr>
  </w:style>
  <w:style w:type="character" w:customStyle="1" w:styleId="CommentTextChar">
    <w:name w:val="Comment Text Char"/>
    <w:basedOn w:val="DefaultParagraphFont"/>
    <w:link w:val="CommentText"/>
    <w:uiPriority w:val="99"/>
    <w:semiHidden/>
    <w:rsid w:val="009F5E4C"/>
    <w:rPr>
      <w:sz w:val="20"/>
      <w:szCs w:val="20"/>
    </w:rPr>
  </w:style>
  <w:style w:type="paragraph" w:styleId="CommentSubject">
    <w:name w:val="annotation subject"/>
    <w:basedOn w:val="CommentText"/>
    <w:next w:val="CommentText"/>
    <w:link w:val="CommentSubjectChar"/>
    <w:uiPriority w:val="99"/>
    <w:semiHidden/>
    <w:unhideWhenUsed/>
    <w:rsid w:val="009F5E4C"/>
    <w:rPr>
      <w:b/>
      <w:bCs/>
    </w:rPr>
  </w:style>
  <w:style w:type="character" w:customStyle="1" w:styleId="CommentSubjectChar">
    <w:name w:val="Comment Subject Char"/>
    <w:basedOn w:val="CommentTextChar"/>
    <w:link w:val="CommentSubject"/>
    <w:uiPriority w:val="99"/>
    <w:semiHidden/>
    <w:rsid w:val="009F5E4C"/>
    <w:rPr>
      <w:b/>
      <w:bCs/>
      <w:sz w:val="20"/>
      <w:szCs w:val="20"/>
    </w:rPr>
  </w:style>
  <w:style w:type="paragraph" w:styleId="BalloonText">
    <w:name w:val="Balloon Text"/>
    <w:basedOn w:val="Normal"/>
    <w:link w:val="BalloonTextChar"/>
    <w:uiPriority w:val="99"/>
    <w:semiHidden/>
    <w:unhideWhenUsed/>
    <w:rsid w:val="009F5E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5E4C"/>
    <w:rPr>
      <w:rFonts w:ascii="Segoe UI" w:hAnsi="Segoe UI" w:cs="Segoe UI"/>
      <w:sz w:val="18"/>
      <w:szCs w:val="18"/>
    </w:rPr>
  </w:style>
  <w:style w:type="character" w:styleId="FollowedHyperlink">
    <w:name w:val="FollowedHyperlink"/>
    <w:basedOn w:val="DefaultParagraphFont"/>
    <w:uiPriority w:val="99"/>
    <w:semiHidden/>
    <w:unhideWhenUsed/>
    <w:rsid w:val="002E63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580768">
      <w:bodyDiv w:val="1"/>
      <w:marLeft w:val="0"/>
      <w:marRight w:val="0"/>
      <w:marTop w:val="0"/>
      <w:marBottom w:val="0"/>
      <w:divBdr>
        <w:top w:val="none" w:sz="0" w:space="0" w:color="auto"/>
        <w:left w:val="none" w:sz="0" w:space="0" w:color="auto"/>
        <w:bottom w:val="none" w:sz="0" w:space="0" w:color="auto"/>
        <w:right w:val="none" w:sz="0" w:space="0" w:color="auto"/>
      </w:divBdr>
    </w:div>
    <w:div w:id="164485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home.nottscc.gov.uk/working/policies-performance/policy/policy-library/direct-payments-for-adults-including-to-an-authorised-person" TargetMode="External"/><Relationship Id="rId18" Type="http://schemas.openxmlformats.org/officeDocument/2006/relationships/hyperlink" Target="file:///C:\Users\nm142\Downloads\direct-payments-staff-guidance-updated-oct2020v1.docx" TargetMode="External"/><Relationship Id="rId26" Type="http://schemas.openxmlformats.org/officeDocument/2006/relationships/hyperlink" Target="file:///C:\Users\nm142\Downloads\direct-payments-staff-guidance-updated-oct2020v1.docx" TargetMode="External"/><Relationship Id="rId39" Type="http://schemas.openxmlformats.org/officeDocument/2006/relationships/hyperlink" Target="file:///C:\Users\nm142\Downloads\direct-payments-staff-guidance-updated-oct2020v1.docx" TargetMode="External"/><Relationship Id="rId21" Type="http://schemas.openxmlformats.org/officeDocument/2006/relationships/hyperlink" Target="http://home.nottscc.gov.uk/working/policies-performance/policy/policy-library/direct-payments-for-adults-including-to-an-authorised-person" TargetMode="External"/><Relationship Id="rId34" Type="http://schemas.openxmlformats.org/officeDocument/2006/relationships/hyperlink" Target="http://home.nottscc.gov.uk/working/departments/asch/direct-payments-support" TargetMode="External"/><Relationship Id="rId42" Type="http://schemas.openxmlformats.org/officeDocument/2006/relationships/hyperlink" Target="file:///C:\Users\nm142\Downloads\direct-payments-staff-guidance-updated-oct2020v1.docx" TargetMode="External"/><Relationship Id="rId47" Type="http://schemas.openxmlformats.org/officeDocument/2006/relationships/hyperlink" Target="mailto:acfs.directpayments@nottscc.gov.uk" TargetMode="External"/><Relationship Id="rId50" Type="http://schemas.openxmlformats.org/officeDocument/2006/relationships/footer" Target="footer1.xml"/><Relationship Id="rId7" Type="http://schemas.openxmlformats.org/officeDocument/2006/relationships/hyperlink" Target="http://home.nottscc.gov.uk/working/departments/asch/direct-payments-support" TargetMode="External"/><Relationship Id="rId2" Type="http://schemas.openxmlformats.org/officeDocument/2006/relationships/styles" Target="styles.xml"/><Relationship Id="rId16" Type="http://schemas.openxmlformats.org/officeDocument/2006/relationships/hyperlink" Target="file:///C:\Users\nm142\Downloads\direct-payments-staff-guidance-updated-oct2020v1.docx" TargetMode="External"/><Relationship Id="rId29" Type="http://schemas.openxmlformats.org/officeDocument/2006/relationships/hyperlink" Target="file:///C:\Users\nm142\Downloads\direct-payments-staff-guidance-updated-oct2020v1.docx" TargetMode="External"/><Relationship Id="rId11" Type="http://schemas.openxmlformats.org/officeDocument/2006/relationships/hyperlink" Target="http://home.nottscc.gov.uk/media/2899279/mental-capacity-guidance-2020.docx" TargetMode="External"/><Relationship Id="rId24" Type="http://schemas.openxmlformats.org/officeDocument/2006/relationships/hyperlink" Target="file:///C:\Users\nm142\Downloads\direct-payments-staff-guidance-updated-oct2020v1.docx" TargetMode="External"/><Relationship Id="rId32" Type="http://schemas.openxmlformats.org/officeDocument/2006/relationships/hyperlink" Target="file:///C:\Users\nm142\Downloads\direct-payments-staff-guidance-updated-oct2020v1.docx" TargetMode="External"/><Relationship Id="rId37" Type="http://schemas.openxmlformats.org/officeDocument/2006/relationships/hyperlink" Target="file:///C:\Users\nm142\Downloads\direct-payments-staff-guidance-updated-oct2020v1.docx" TargetMode="External"/><Relationship Id="rId40" Type="http://schemas.openxmlformats.org/officeDocument/2006/relationships/hyperlink" Target="https://home.nottscc.gov.uk/media/5080742/dpssorderform.docx" TargetMode="External"/><Relationship Id="rId45" Type="http://schemas.openxmlformats.org/officeDocument/2006/relationships/hyperlink" Target="mailto:DPPACommissioningteam@nottscc.gov.uk" TargetMode="External"/><Relationship Id="rId5" Type="http://schemas.openxmlformats.org/officeDocument/2006/relationships/footnotes" Target="footnotes.xml"/><Relationship Id="rId15" Type="http://schemas.openxmlformats.org/officeDocument/2006/relationships/hyperlink" Target="http://home.nottscc.gov.uk/working/policies-performance/policy/policy-library/direct-payments-for-adults-including-to-an-authorised-person" TargetMode="External"/><Relationship Id="rId23" Type="http://schemas.openxmlformats.org/officeDocument/2006/relationships/hyperlink" Target="file:///C:\Users\nm142\Downloads\direct-payments-staff-guidance-updated-oct2020v1.docx" TargetMode="External"/><Relationship Id="rId28" Type="http://schemas.openxmlformats.org/officeDocument/2006/relationships/hyperlink" Target="http://home.nottscc.gov.uk/working/departments/asch-new/our-department/adult-social-care-strategy" TargetMode="External"/><Relationship Id="rId36" Type="http://schemas.openxmlformats.org/officeDocument/2006/relationships/hyperlink" Target="file:///C:\Users\nm142\Downloads\direct-payments-staff-guidance-updated-oct2020v1.docx" TargetMode="External"/><Relationship Id="rId49" Type="http://schemas.openxmlformats.org/officeDocument/2006/relationships/hyperlink" Target="http://home.nottscc.gov.uk/working/policies-performance/policy/policy-library/direct-payments-for-adults-including-to-an-authorised-person" TargetMode="External"/><Relationship Id="rId10" Type="http://schemas.openxmlformats.org/officeDocument/2006/relationships/hyperlink" Target="mailto:DPPAcommissioningteam@nottscc.gov.uk" TargetMode="External"/><Relationship Id="rId19" Type="http://schemas.openxmlformats.org/officeDocument/2006/relationships/hyperlink" Target="file:///C:\Users\nm142\Downloads\direct-payments-staff-guidance-updated-oct2020v1.docx" TargetMode="External"/><Relationship Id="rId31" Type="http://schemas.openxmlformats.org/officeDocument/2006/relationships/hyperlink" Target="http://home.nottscc.gov.uk/media/2890121/directpaymenttop-upagreement.docx" TargetMode="External"/><Relationship Id="rId44" Type="http://schemas.openxmlformats.org/officeDocument/2006/relationships/hyperlink" Target="http://home.nottscc.gov.uk/working/departments/asch/direct-payments-support"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PEnquiries@nottscc.gov.uk" TargetMode="External"/><Relationship Id="rId14" Type="http://schemas.openxmlformats.org/officeDocument/2006/relationships/hyperlink" Target="http://home.nottscc.gov.uk/working/policies-performance/policy/policy-library/direct-payments-for-adults-including-to-an-authorised-person" TargetMode="External"/><Relationship Id="rId22" Type="http://schemas.openxmlformats.org/officeDocument/2006/relationships/hyperlink" Target="https://www.gov.uk/guidance/check-employment-status-for-tax" TargetMode="External"/><Relationship Id="rId27" Type="http://schemas.openxmlformats.org/officeDocument/2006/relationships/hyperlink" Target="file:///C:\Users\nm142\Downloads\direct-payments-staff-guidance-updated-oct2020v1.docx" TargetMode="External"/><Relationship Id="rId30" Type="http://schemas.openxmlformats.org/officeDocument/2006/relationships/hyperlink" Target="https://www.nottshelpyourself.org.uk/kb5/nottinghamshire/directory/landing.page?newdirectorychannel=14_9" TargetMode="External"/><Relationship Id="rId35" Type="http://schemas.openxmlformats.org/officeDocument/2006/relationships/hyperlink" Target="https://www.nottinghamshire.gov.uk/media/122535/directpaymentprepaiddebitcard.pdf" TargetMode="External"/><Relationship Id="rId43" Type="http://schemas.openxmlformats.org/officeDocument/2006/relationships/hyperlink" Target="mailto:DPEnquiries@nottscc.gov.uk" TargetMode="External"/><Relationship Id="rId48" Type="http://schemas.openxmlformats.org/officeDocument/2006/relationships/hyperlink" Target="mailto:acfs.community-assessments@nottscc.gov.uk" TargetMode="External"/><Relationship Id="rId8" Type="http://schemas.openxmlformats.org/officeDocument/2006/relationships/hyperlink" Target="http://home.nottscc.gov.uk/working/policies-performance/policy/policy-library/direct-payments-for-adults-including-to-an-authorised-person"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home.nottscc.gov.uk/working/policies-performance/policy/policy-library/direct-payments-for-adults-including-to-an-authorised-person" TargetMode="External"/><Relationship Id="rId17" Type="http://schemas.openxmlformats.org/officeDocument/2006/relationships/hyperlink" Target="http://home.nottscc.gov.uk/working/policies-performance/policy/policy-library/assessment-eligibility-support-planning-personal-budgets" TargetMode="External"/><Relationship Id="rId25" Type="http://schemas.openxmlformats.org/officeDocument/2006/relationships/hyperlink" Target="http://www.nottinghamshire.gov.uk/care/adult-social-care/careers/personal-assistants/dbs-checks" TargetMode="External"/><Relationship Id="rId33" Type="http://schemas.openxmlformats.org/officeDocument/2006/relationships/hyperlink" Target="file:///C:\Users\nm142\Downloads\direct-payments-staff-guidance-updated-oct2020v1.docx" TargetMode="External"/><Relationship Id="rId38" Type="http://schemas.openxmlformats.org/officeDocument/2006/relationships/hyperlink" Target="http://home.nottscc.gov.uk/media/3654940/contracteddpssfactsheet5.pdf" TargetMode="External"/><Relationship Id="rId46" Type="http://schemas.openxmlformats.org/officeDocument/2006/relationships/hyperlink" Target="mailto:aschppdirectpaymentsauditing@nottscc.gov.uk" TargetMode="External"/><Relationship Id="rId20" Type="http://schemas.openxmlformats.org/officeDocument/2006/relationships/hyperlink" Target="https://www.skillsforcare.org.uk/Employing-your-own-care-and-support/Information-for-individual-employers/Information-for-individual-employers.aspx" TargetMode="External"/><Relationship Id="rId41" Type="http://schemas.openxmlformats.org/officeDocument/2006/relationships/hyperlink" Target="http://home.nottscc.gov.uk/media/3655227/directpaymentscalculatorstaffguidancedpps.pdf"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5318</Words>
  <Characters>30319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Moffat-Bailey</dc:creator>
  <cp:keywords/>
  <dc:description/>
  <cp:lastModifiedBy>Natalie Moffat-Bailey</cp:lastModifiedBy>
  <cp:revision>5</cp:revision>
  <dcterms:created xsi:type="dcterms:W3CDTF">2023-10-09T10:56:00Z</dcterms:created>
  <dcterms:modified xsi:type="dcterms:W3CDTF">2023-10-12T09:25:00Z</dcterms:modified>
</cp:coreProperties>
</file>