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8141F" w14:textId="5A04958A" w:rsidR="00FF7E83" w:rsidRPr="00FF7E83" w:rsidRDefault="00FF7E83">
      <w:pPr>
        <w:rPr>
          <w:b/>
          <w:bCs/>
          <w:sz w:val="28"/>
          <w:szCs w:val="28"/>
          <w:u w:val="single"/>
        </w:rPr>
      </w:pPr>
      <w:r w:rsidRPr="00FF7E83">
        <w:rPr>
          <w:b/>
          <w:bCs/>
          <w:sz w:val="28"/>
          <w:szCs w:val="28"/>
          <w:u w:val="single"/>
        </w:rPr>
        <w:t xml:space="preserve">Contracted DPSS transferring to another contracted DPSS </w:t>
      </w:r>
      <w:proofErr w:type="gramStart"/>
      <w:r w:rsidRPr="00FF7E83">
        <w:rPr>
          <w:b/>
          <w:bCs/>
          <w:sz w:val="28"/>
          <w:szCs w:val="28"/>
          <w:u w:val="single"/>
        </w:rPr>
        <w:t>provider</w:t>
      </w:r>
      <w:proofErr w:type="gramEnd"/>
      <w:r w:rsidRPr="00FF7E83">
        <w:rPr>
          <w:b/>
          <w:bCs/>
          <w:sz w:val="28"/>
          <w:szCs w:val="28"/>
          <w:u w:val="single"/>
        </w:rPr>
        <w:t xml:space="preserve"> </w:t>
      </w:r>
    </w:p>
    <w:p w14:paraId="361DA86E" w14:textId="1902A45C" w:rsidR="001209C4" w:rsidRPr="00FF7E83" w:rsidRDefault="001209C4" w:rsidP="00FF7E83">
      <w:pPr>
        <w:pStyle w:val="NoSpacing"/>
        <w:rPr>
          <w:sz w:val="24"/>
          <w:szCs w:val="24"/>
        </w:rPr>
      </w:pPr>
      <w:r w:rsidRPr="00FF7E83">
        <w:rPr>
          <w:sz w:val="24"/>
          <w:szCs w:val="24"/>
        </w:rPr>
        <w:t xml:space="preserve">Our contracted providers </w:t>
      </w:r>
      <w:proofErr w:type="gramStart"/>
      <w:r w:rsidR="00457F8D" w:rsidRPr="00FF7E83">
        <w:rPr>
          <w:sz w:val="24"/>
          <w:szCs w:val="24"/>
        </w:rPr>
        <w:t>are;</w:t>
      </w:r>
      <w:proofErr w:type="gramEnd"/>
    </w:p>
    <w:p w14:paraId="047ECAEF" w14:textId="00893F63" w:rsidR="001209C4" w:rsidRPr="00FF7E83" w:rsidRDefault="00457F8D" w:rsidP="00FF7E83">
      <w:pPr>
        <w:pStyle w:val="NoSpacing"/>
        <w:rPr>
          <w:b/>
          <w:bCs/>
        </w:rPr>
      </w:pPr>
      <w:r w:rsidRPr="00FF7E83">
        <w:rPr>
          <w:b/>
          <w:bCs/>
        </w:rPr>
        <w:t xml:space="preserve">Penderel’s, Purple, </w:t>
      </w:r>
      <w:r w:rsidR="001F65E5" w:rsidRPr="00FF7E83">
        <w:rPr>
          <w:b/>
          <w:bCs/>
        </w:rPr>
        <w:t xml:space="preserve">People Plus, </w:t>
      </w:r>
      <w:r w:rsidRPr="00FF7E83">
        <w:rPr>
          <w:b/>
          <w:bCs/>
        </w:rPr>
        <w:t>Rosekel and SOLO</w:t>
      </w:r>
    </w:p>
    <w:p w14:paraId="76358D4A" w14:textId="19A636F0" w:rsidR="00EE79A9" w:rsidRPr="008150B3" w:rsidRDefault="00EE79A9" w:rsidP="00FF7E83">
      <w:pPr>
        <w:pStyle w:val="NoSpacing"/>
        <w:numPr>
          <w:ilvl w:val="0"/>
          <w:numId w:val="6"/>
        </w:numPr>
      </w:pPr>
      <w:r w:rsidRPr="008150B3">
        <w:t xml:space="preserve">Order form required </w:t>
      </w:r>
      <w:r w:rsidR="001F65E5">
        <w:t xml:space="preserve">for all contracted services </w:t>
      </w:r>
      <w:r w:rsidR="00FF7E83">
        <w:t xml:space="preserve">from the above DPSS </w:t>
      </w:r>
      <w:proofErr w:type="gramStart"/>
      <w:r w:rsidR="00FF7E83">
        <w:t>providers</w:t>
      </w:r>
      <w:proofErr w:type="gramEnd"/>
      <w:r w:rsidR="00FF7E83">
        <w:t xml:space="preserve"> </w:t>
      </w:r>
    </w:p>
    <w:p w14:paraId="77F7C66A" w14:textId="4F597C7B" w:rsidR="00D21789" w:rsidRDefault="00EA404D" w:rsidP="00FF7E83">
      <w:pPr>
        <w:pStyle w:val="NoSpacing"/>
        <w:numPr>
          <w:ilvl w:val="0"/>
          <w:numId w:val="6"/>
        </w:numPr>
      </w:pPr>
      <w:r w:rsidRPr="008150B3">
        <w:t>Notice to be given in writing</w:t>
      </w:r>
      <w:r w:rsidR="00473197">
        <w:t xml:space="preserve"> to end</w:t>
      </w:r>
      <w:r w:rsidR="00FF7E83">
        <w:t xml:space="preserve"> contracted DPSS</w:t>
      </w:r>
      <w:r w:rsidR="00473197">
        <w:t xml:space="preserve"> services</w:t>
      </w:r>
      <w:r w:rsidR="00393EBC">
        <w:t xml:space="preserve"> </w:t>
      </w:r>
      <w:r w:rsidR="00943553">
        <w:t>(usually 4 weeks)</w:t>
      </w:r>
    </w:p>
    <w:p w14:paraId="110D09AB" w14:textId="7100CEB5" w:rsidR="00774E32" w:rsidRPr="00D21789" w:rsidRDefault="00774E32" w:rsidP="00FF7E83">
      <w:pPr>
        <w:pStyle w:val="NoSpacing"/>
        <w:numPr>
          <w:ilvl w:val="0"/>
          <w:numId w:val="6"/>
        </w:numPr>
      </w:pPr>
      <w:r>
        <w:t xml:space="preserve">For managed accounts, a new DP Agreement will be needed and signed by all required </w:t>
      </w:r>
      <w:r w:rsidR="00FF7E83">
        <w:t>parties where there is a change to the DPSS provider managing the DP Account</w:t>
      </w:r>
    </w:p>
    <w:p w14:paraId="15A72EF5" w14:textId="49EEFD1F" w:rsidR="00796876" w:rsidRDefault="00EE79A9" w:rsidP="00FF7E83">
      <w:pPr>
        <w:pStyle w:val="ListParagraph"/>
        <w:numPr>
          <w:ilvl w:val="0"/>
          <w:numId w:val="6"/>
        </w:numPr>
      </w:pPr>
      <w:r>
        <w:t xml:space="preserve">When moving from </w:t>
      </w:r>
      <w:r w:rsidR="00DC2383">
        <w:t xml:space="preserve">a contracted provider such as </w:t>
      </w:r>
      <w:r>
        <w:t>Pe</w:t>
      </w:r>
      <w:r w:rsidR="00FF7E83">
        <w:t xml:space="preserve">nderels </w:t>
      </w:r>
      <w:r w:rsidR="00796876">
        <w:t xml:space="preserve">you will need to send an e-mail to </w:t>
      </w:r>
      <w:r w:rsidR="00FF7E83">
        <w:t xml:space="preserve">Penderel’s </w:t>
      </w:r>
      <w:r w:rsidR="00796876">
        <w:t>with the subject being</w:t>
      </w:r>
      <w:r w:rsidR="004611CD">
        <w:t xml:space="preserve"> </w:t>
      </w:r>
      <w:r w:rsidR="005B106D">
        <w:t>“</w:t>
      </w:r>
      <w:r w:rsidR="004611CD">
        <w:t xml:space="preserve">Transfer </w:t>
      </w:r>
      <w:r w:rsidR="00393EBC">
        <w:t>contract</w:t>
      </w:r>
      <w:r w:rsidR="00FF7E83">
        <w:t xml:space="preserve">” </w:t>
      </w:r>
      <w:r w:rsidR="00393EBC">
        <w:t>so</w:t>
      </w:r>
      <w:r w:rsidR="00DC2383">
        <w:t xml:space="preserve"> that this is picked up as a priority</w:t>
      </w:r>
      <w:r w:rsidR="005B106D">
        <w:t>.</w:t>
      </w:r>
    </w:p>
    <w:p w14:paraId="4ABAF70B" w14:textId="18FE8879" w:rsidR="0039619F" w:rsidRPr="005B106D" w:rsidRDefault="00D21789" w:rsidP="0039619F">
      <w:pPr>
        <w:pStyle w:val="ListParagraph"/>
        <w:numPr>
          <w:ilvl w:val="0"/>
          <w:numId w:val="3"/>
        </w:numPr>
        <w:rPr>
          <w:b/>
          <w:bCs/>
        </w:rPr>
      </w:pPr>
      <w:r w:rsidRPr="005B106D">
        <w:rPr>
          <w:b/>
          <w:bCs/>
        </w:rPr>
        <w:t>Can be completed on a Request care package amendment step with a care and support plan update form</w:t>
      </w:r>
      <w:r w:rsidR="00F33EBC">
        <w:rPr>
          <w:b/>
          <w:bCs/>
        </w:rPr>
        <w:t>. W</w:t>
      </w:r>
      <w:r w:rsidRPr="005B106D">
        <w:rPr>
          <w:b/>
          <w:bCs/>
        </w:rPr>
        <w:t xml:space="preserve">here </w:t>
      </w:r>
      <w:r w:rsidR="006C5F09">
        <w:rPr>
          <w:b/>
          <w:bCs/>
        </w:rPr>
        <w:t xml:space="preserve">the </w:t>
      </w:r>
      <w:r w:rsidRPr="005B106D">
        <w:rPr>
          <w:b/>
          <w:bCs/>
        </w:rPr>
        <w:t xml:space="preserve">only change is DPSS provider, any changes to costs will need to be completed on a Review </w:t>
      </w:r>
    </w:p>
    <w:p w14:paraId="4FBCBFFE" w14:textId="7A2745F5" w:rsidR="009D7BCE" w:rsidRDefault="0039619F" w:rsidP="0039619F">
      <w:pPr>
        <w:pStyle w:val="NoSpacing"/>
      </w:pPr>
      <w:r>
        <w:t>For example,</w:t>
      </w:r>
      <w:r w:rsidR="00FF7E83">
        <w:t xml:space="preserve"> if the DP Recipient wishes to transfer from</w:t>
      </w:r>
      <w:r>
        <w:t xml:space="preserve"> People Plus to Purple</w:t>
      </w:r>
      <w:r w:rsidR="009D7BCE">
        <w:t xml:space="preserve"> for payroll only</w:t>
      </w:r>
      <w:r>
        <w:t>, there will be no change in costs as all contracted providers have the same costs for services</w:t>
      </w:r>
      <w:r w:rsidR="00F33EBC">
        <w:t>.</w:t>
      </w:r>
      <w:r>
        <w:t xml:space="preserve"> </w:t>
      </w:r>
      <w:r w:rsidR="009D7BCE">
        <w:t>Y</w:t>
      </w:r>
      <w:r>
        <w:t>ou will need to update the provider’s name and the date of transfer</w:t>
      </w:r>
      <w:r w:rsidR="009D7BCE">
        <w:t xml:space="preserve"> on the care and support plan update</w:t>
      </w:r>
      <w:r w:rsidR="00FD4AA3">
        <w:t xml:space="preserve"> form</w:t>
      </w:r>
      <w:r w:rsidR="009D7BCE">
        <w:t>,</w:t>
      </w:r>
      <w:r>
        <w:t xml:space="preserve"> usually this will be 4 weeks in the future from the date of transfer request as both DPSS providers will need time to close/set up the accounts. </w:t>
      </w:r>
    </w:p>
    <w:p w14:paraId="2FE0D4BD" w14:textId="7B73DA3B" w:rsidR="00B06F8D" w:rsidRDefault="00F71ECF" w:rsidP="00FD4AA3">
      <w:pPr>
        <w:pStyle w:val="NoSpacing"/>
      </w:pPr>
      <w:r>
        <w:rPr>
          <w:noProof/>
        </w:rPr>
        <mc:AlternateContent>
          <mc:Choice Requires="wps">
            <w:drawing>
              <wp:anchor distT="0" distB="0" distL="114300" distR="114300" simplePos="0" relativeHeight="251659264" behindDoc="0" locked="0" layoutInCell="1" allowOverlap="1" wp14:anchorId="533A51C0" wp14:editId="04A0393B">
                <wp:simplePos x="0" y="0"/>
                <wp:positionH relativeFrom="column">
                  <wp:posOffset>1517650</wp:posOffset>
                </wp:positionH>
                <wp:positionV relativeFrom="paragraph">
                  <wp:posOffset>1270</wp:posOffset>
                </wp:positionV>
                <wp:extent cx="1225550" cy="15875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1225550" cy="1587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62F87" id="Rectangle 2" o:spid="_x0000_s1026" style="position:absolute;margin-left:119.5pt;margin-top:.1pt;width:96.5pt;height: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" fillcolor="#002060" strokecolor="#1f3763 [1604]" strokeweight="1pt"/>
            </w:pict>
          </mc:Fallback>
        </mc:AlternateContent>
      </w:r>
      <w:r>
        <w:rPr>
          <w:noProof/>
        </w:rPr>
        <w:drawing>
          <wp:inline distT="0" distB="0" distL="0" distR="0" wp14:anchorId="4A643900" wp14:editId="450C3846">
            <wp:extent cx="5731510" cy="2578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207CD42B" w14:textId="5D424AF0" w:rsidR="00B06F8D" w:rsidRDefault="00B06F8D" w:rsidP="00FD4AA3">
      <w:r>
        <w:t xml:space="preserve">Where the support in place does not change, such as </w:t>
      </w:r>
      <w:r w:rsidR="003C77B9">
        <w:t>payroll only there wil</w:t>
      </w:r>
      <w:r w:rsidR="00FD4AA3">
        <w:t>l</w:t>
      </w:r>
      <w:r w:rsidR="003C77B9">
        <w:t xml:space="preserve"> be no change to costs, if there is a change to the support provided then a Review step will be required as this will be a change in the costs of the DPSS services. </w:t>
      </w:r>
    </w:p>
    <w:p w14:paraId="36185A86" w14:textId="6D4716F0" w:rsidR="00FA7BC7" w:rsidRDefault="00FA7BC7" w:rsidP="00FA7BC7">
      <w:r>
        <w:rPr>
          <w:noProof/>
        </w:rPr>
        <w:drawing>
          <wp:inline distT="0" distB="0" distL="0" distR="0" wp14:anchorId="3A431D5D" wp14:editId="66F9D238">
            <wp:extent cx="5163671" cy="151660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173175" cy="1519398"/>
                    </a:xfrm>
                    <a:prstGeom prst="rect">
                      <a:avLst/>
                    </a:prstGeom>
                    <a:noFill/>
                    <a:ln>
                      <a:noFill/>
                    </a:ln>
                  </pic:spPr>
                </pic:pic>
              </a:graphicData>
            </a:graphic>
          </wp:inline>
        </w:drawing>
      </w:r>
    </w:p>
    <w:p w14:paraId="1C776B8D" w14:textId="7D066A41" w:rsidR="003510B6" w:rsidRDefault="00FF7E83">
      <w:r>
        <w:t xml:space="preserve">Please ensure you keep the old provider on the plan with an end date so SPT can clearly see what needs to end, and what will need to be commissioned with the new provider. </w:t>
      </w:r>
    </w:p>
    <w:p w14:paraId="558638DF" w14:textId="03023802" w:rsidR="003510B6" w:rsidRPr="003F6DA4" w:rsidRDefault="003510B6">
      <w:pPr>
        <w:rPr>
          <w:b/>
          <w:bCs/>
          <w:sz w:val="28"/>
          <w:szCs w:val="28"/>
          <w:u w:val="single"/>
        </w:rPr>
      </w:pPr>
      <w:r w:rsidRPr="003F6DA4">
        <w:rPr>
          <w:b/>
          <w:bCs/>
          <w:sz w:val="28"/>
          <w:szCs w:val="28"/>
          <w:u w:val="single"/>
        </w:rPr>
        <w:lastRenderedPageBreak/>
        <w:t>Contracted</w:t>
      </w:r>
      <w:r w:rsidR="00FF7E83">
        <w:rPr>
          <w:b/>
          <w:bCs/>
          <w:sz w:val="28"/>
          <w:szCs w:val="28"/>
          <w:u w:val="single"/>
        </w:rPr>
        <w:t xml:space="preserve"> DPSS transferring to</w:t>
      </w:r>
      <w:r w:rsidRPr="003F6DA4">
        <w:rPr>
          <w:b/>
          <w:bCs/>
          <w:sz w:val="28"/>
          <w:szCs w:val="28"/>
          <w:u w:val="single"/>
        </w:rPr>
        <w:t xml:space="preserve"> non-contracted</w:t>
      </w:r>
      <w:r w:rsidR="00FF7E83">
        <w:rPr>
          <w:b/>
          <w:bCs/>
          <w:sz w:val="28"/>
          <w:szCs w:val="28"/>
          <w:u w:val="single"/>
        </w:rPr>
        <w:t xml:space="preserve"> DPSS </w:t>
      </w:r>
      <w:proofErr w:type="gramStart"/>
      <w:r w:rsidR="00FF7E83">
        <w:rPr>
          <w:b/>
          <w:bCs/>
          <w:sz w:val="28"/>
          <w:szCs w:val="28"/>
          <w:u w:val="single"/>
        </w:rPr>
        <w:t>provider</w:t>
      </w:r>
      <w:proofErr w:type="gramEnd"/>
      <w:r w:rsidR="00FF7E83">
        <w:rPr>
          <w:b/>
          <w:bCs/>
          <w:sz w:val="28"/>
          <w:szCs w:val="28"/>
          <w:u w:val="single"/>
        </w:rPr>
        <w:t xml:space="preserve"> </w:t>
      </w:r>
    </w:p>
    <w:p w14:paraId="30F40397" w14:textId="77777777" w:rsidR="006048EB" w:rsidRDefault="00457F8D">
      <w:pPr>
        <w:rPr>
          <w:b/>
          <w:bCs/>
        </w:rPr>
      </w:pPr>
      <w:r w:rsidRPr="006048EB">
        <w:rPr>
          <w:b/>
          <w:bCs/>
        </w:rPr>
        <w:t xml:space="preserve">Examples of Non-contracted </w:t>
      </w:r>
      <w:proofErr w:type="gramStart"/>
      <w:r w:rsidRPr="006048EB">
        <w:rPr>
          <w:b/>
          <w:bCs/>
        </w:rPr>
        <w:t>providers</w:t>
      </w:r>
      <w:r w:rsidR="006048EB">
        <w:rPr>
          <w:b/>
          <w:bCs/>
        </w:rPr>
        <w:t>;</w:t>
      </w:r>
      <w:proofErr w:type="gramEnd"/>
    </w:p>
    <w:p w14:paraId="1A075037" w14:textId="18B9CEC0" w:rsidR="00457F8D" w:rsidRPr="006048EB" w:rsidRDefault="00457F8D">
      <w:pPr>
        <w:rPr>
          <w:b/>
          <w:bCs/>
        </w:rPr>
      </w:pPr>
      <w:r w:rsidRPr="006048EB">
        <w:rPr>
          <w:b/>
          <w:bCs/>
        </w:rPr>
        <w:t xml:space="preserve">Pay packet, </w:t>
      </w:r>
      <w:r w:rsidR="00E30801" w:rsidRPr="006048EB">
        <w:rPr>
          <w:b/>
          <w:bCs/>
        </w:rPr>
        <w:t xml:space="preserve">Rowan, </w:t>
      </w:r>
      <w:r w:rsidR="00DB1071" w:rsidRPr="006048EB">
        <w:rPr>
          <w:b/>
          <w:bCs/>
        </w:rPr>
        <w:t>David Hickman</w:t>
      </w:r>
      <w:r w:rsidR="006048EB" w:rsidRPr="006048EB">
        <w:rPr>
          <w:b/>
          <w:bCs/>
        </w:rPr>
        <w:t xml:space="preserve">, </w:t>
      </w:r>
      <w:r w:rsidR="006048EB">
        <w:rPr>
          <w:b/>
          <w:bCs/>
        </w:rPr>
        <w:t xml:space="preserve">family </w:t>
      </w:r>
      <w:r w:rsidR="00E30801" w:rsidRPr="006048EB">
        <w:rPr>
          <w:b/>
          <w:bCs/>
        </w:rPr>
        <w:t xml:space="preserve">solicitors </w:t>
      </w:r>
    </w:p>
    <w:p w14:paraId="7F21C13E" w14:textId="2EF45FEA" w:rsidR="00EA404D" w:rsidRPr="008150B3" w:rsidRDefault="00EA404D" w:rsidP="008150B3">
      <w:pPr>
        <w:pStyle w:val="ListParagraph"/>
        <w:numPr>
          <w:ilvl w:val="0"/>
          <w:numId w:val="2"/>
        </w:numPr>
        <w:rPr>
          <w:b/>
          <w:bCs/>
        </w:rPr>
      </w:pPr>
      <w:r w:rsidRPr="008150B3">
        <w:rPr>
          <w:b/>
          <w:bCs/>
          <w:u w:val="single"/>
        </w:rPr>
        <w:t>No</w:t>
      </w:r>
      <w:r w:rsidRPr="008150B3">
        <w:rPr>
          <w:b/>
          <w:bCs/>
        </w:rPr>
        <w:t xml:space="preserve"> order form</w:t>
      </w:r>
      <w:r w:rsidR="008150B3">
        <w:rPr>
          <w:b/>
          <w:bCs/>
        </w:rPr>
        <w:t xml:space="preserve"> required </w:t>
      </w:r>
    </w:p>
    <w:p w14:paraId="35E7EF65" w14:textId="55FD6B90" w:rsidR="00EA404D" w:rsidRDefault="00EA404D" w:rsidP="008150B3">
      <w:pPr>
        <w:pStyle w:val="ListParagraph"/>
        <w:numPr>
          <w:ilvl w:val="0"/>
          <w:numId w:val="2"/>
        </w:numPr>
        <w:rPr>
          <w:b/>
          <w:bCs/>
        </w:rPr>
      </w:pPr>
      <w:r w:rsidRPr="008150B3">
        <w:rPr>
          <w:b/>
          <w:bCs/>
        </w:rPr>
        <w:t xml:space="preserve">Notice </w:t>
      </w:r>
      <w:r w:rsidR="000963AF">
        <w:rPr>
          <w:b/>
          <w:bCs/>
        </w:rPr>
        <w:t xml:space="preserve">to end support </w:t>
      </w:r>
      <w:r w:rsidRPr="008150B3">
        <w:rPr>
          <w:b/>
          <w:bCs/>
        </w:rPr>
        <w:t xml:space="preserve">to be given in writing </w:t>
      </w:r>
      <w:bookmarkStart w:id="0" w:name="_Hlk115768289"/>
      <w:r w:rsidR="00BB5803">
        <w:rPr>
          <w:b/>
          <w:bCs/>
        </w:rPr>
        <w:t>(</w:t>
      </w:r>
      <w:r w:rsidR="00943553">
        <w:rPr>
          <w:b/>
          <w:bCs/>
        </w:rPr>
        <w:t>usually 4 weeks)</w:t>
      </w:r>
      <w:bookmarkEnd w:id="0"/>
    </w:p>
    <w:p w14:paraId="60D9B55A" w14:textId="27BA0C84" w:rsidR="00D21789" w:rsidRDefault="00D21789" w:rsidP="008150B3">
      <w:pPr>
        <w:pStyle w:val="ListParagraph"/>
        <w:numPr>
          <w:ilvl w:val="0"/>
          <w:numId w:val="2"/>
        </w:numPr>
        <w:rPr>
          <w:b/>
          <w:bCs/>
        </w:rPr>
      </w:pPr>
      <w:r w:rsidRPr="00C85416">
        <w:rPr>
          <w:b/>
          <w:bCs/>
          <w:u w:val="single"/>
        </w:rPr>
        <w:t xml:space="preserve">Must </w:t>
      </w:r>
      <w:r>
        <w:rPr>
          <w:b/>
          <w:bCs/>
        </w:rPr>
        <w:t>be completed on a Review due to a change in costs and commissioning elements</w:t>
      </w:r>
    </w:p>
    <w:p w14:paraId="277EFBD9" w14:textId="72DE74C1" w:rsidR="00D21789" w:rsidRDefault="00D21789" w:rsidP="008150B3">
      <w:pPr>
        <w:pStyle w:val="ListParagraph"/>
        <w:numPr>
          <w:ilvl w:val="0"/>
          <w:numId w:val="2"/>
        </w:numPr>
        <w:rPr>
          <w:b/>
          <w:bCs/>
        </w:rPr>
      </w:pPr>
      <w:r w:rsidRPr="00C85416">
        <w:rPr>
          <w:b/>
          <w:bCs/>
          <w:u w:val="single"/>
        </w:rPr>
        <w:t>Must</w:t>
      </w:r>
      <w:r>
        <w:rPr>
          <w:b/>
          <w:bCs/>
        </w:rPr>
        <w:t xml:space="preserve"> have a DP </w:t>
      </w:r>
      <w:r w:rsidR="003000F2">
        <w:rPr>
          <w:b/>
          <w:bCs/>
        </w:rPr>
        <w:t>Calculator</w:t>
      </w:r>
      <w:r>
        <w:rPr>
          <w:b/>
          <w:bCs/>
        </w:rPr>
        <w:t xml:space="preserve"> for non-contracted DPSS costs to be included in the </w:t>
      </w:r>
      <w:r w:rsidR="003000F2">
        <w:rPr>
          <w:b/>
          <w:bCs/>
        </w:rPr>
        <w:t xml:space="preserve">total DP weekly </w:t>
      </w:r>
      <w:r w:rsidR="00FF7E83">
        <w:rPr>
          <w:b/>
          <w:bCs/>
        </w:rPr>
        <w:t xml:space="preserve">ongoing </w:t>
      </w:r>
      <w:proofErr w:type="gramStart"/>
      <w:r w:rsidR="003000F2">
        <w:rPr>
          <w:b/>
          <w:bCs/>
        </w:rPr>
        <w:t>costs</w:t>
      </w:r>
      <w:proofErr w:type="gramEnd"/>
      <w:r w:rsidR="003000F2">
        <w:rPr>
          <w:b/>
          <w:bCs/>
        </w:rPr>
        <w:t xml:space="preserve"> </w:t>
      </w:r>
    </w:p>
    <w:p w14:paraId="1A370011" w14:textId="4051A578" w:rsidR="00774E32" w:rsidRPr="00D21789" w:rsidRDefault="00774E32" w:rsidP="00774E32">
      <w:pPr>
        <w:pStyle w:val="ListParagraph"/>
        <w:numPr>
          <w:ilvl w:val="0"/>
          <w:numId w:val="2"/>
        </w:numPr>
        <w:rPr>
          <w:b/>
          <w:bCs/>
        </w:rPr>
      </w:pPr>
      <w:r>
        <w:rPr>
          <w:b/>
          <w:bCs/>
        </w:rPr>
        <w:t xml:space="preserve">For managed accounts, a new DP Agreement will be needed and signed by all required </w:t>
      </w:r>
      <w:proofErr w:type="gramStart"/>
      <w:r w:rsidR="00FF7E83">
        <w:rPr>
          <w:b/>
          <w:bCs/>
        </w:rPr>
        <w:t>parties</w:t>
      </w:r>
      <w:proofErr w:type="gramEnd"/>
    </w:p>
    <w:p w14:paraId="4516E409" w14:textId="32F8D1DB" w:rsidR="00774E32" w:rsidRDefault="00EB33AA" w:rsidP="00774E32">
      <w:pPr>
        <w:pStyle w:val="ListParagraph"/>
        <w:rPr>
          <w:b/>
          <w:bCs/>
        </w:rPr>
      </w:pPr>
      <w:r>
        <w:rPr>
          <w:noProof/>
        </w:rPr>
        <mc:AlternateContent>
          <mc:Choice Requires="wps">
            <w:drawing>
              <wp:anchor distT="0" distB="0" distL="114300" distR="114300" simplePos="0" relativeHeight="251661312" behindDoc="0" locked="0" layoutInCell="1" allowOverlap="1" wp14:anchorId="4489F470" wp14:editId="5B2C3F2B">
                <wp:simplePos x="0" y="0"/>
                <wp:positionH relativeFrom="column">
                  <wp:posOffset>1066800</wp:posOffset>
                </wp:positionH>
                <wp:positionV relativeFrom="paragraph">
                  <wp:posOffset>282575</wp:posOffset>
                </wp:positionV>
                <wp:extent cx="1130300" cy="127000"/>
                <wp:effectExtent l="0" t="0" r="12700" b="25400"/>
                <wp:wrapNone/>
                <wp:docPr id="5" name="Rectangle 5"/>
                <wp:cNvGraphicFramePr/>
                <a:graphic xmlns:a="http://schemas.openxmlformats.org/drawingml/2006/main">
                  <a:graphicData uri="http://schemas.microsoft.com/office/word/2010/wordprocessingShape">
                    <wps:wsp>
                      <wps:cNvSpPr/>
                      <wps:spPr>
                        <a:xfrm>
                          <a:off x="0" y="0"/>
                          <a:ext cx="1130300" cy="12700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BE092" id="Rectangle 5" o:spid="_x0000_s1026" style="position:absolute;margin-left:84pt;margin-top:22.25pt;width:89pt;height:1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" fillcolor="#002060" strokecolor="#1f3763 [1604]" strokeweight="1pt"/>
            </w:pict>
          </mc:Fallback>
        </mc:AlternateContent>
      </w:r>
    </w:p>
    <w:p w14:paraId="6811D1C1" w14:textId="53EA5F9C" w:rsidR="0072284D" w:rsidRPr="00D66C8E" w:rsidRDefault="00EB33AA" w:rsidP="003000F2">
      <w:pPr>
        <w:rPr>
          <w:b/>
          <w:bCs/>
        </w:rPr>
      </w:pPr>
      <w:r>
        <w:rPr>
          <w:noProof/>
        </w:rPr>
        <w:drawing>
          <wp:inline distT="0" distB="0" distL="0" distR="0" wp14:anchorId="3997CA4B" wp14:editId="27E7B417">
            <wp:extent cx="6211072"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9561" cy="3738903"/>
                    </a:xfrm>
                    <a:prstGeom prst="rect">
                      <a:avLst/>
                    </a:prstGeom>
                  </pic:spPr>
                </pic:pic>
              </a:graphicData>
            </a:graphic>
          </wp:inline>
        </w:drawing>
      </w:r>
    </w:p>
    <w:p w14:paraId="61CAABF3" w14:textId="47C3EF9B" w:rsidR="0072284D" w:rsidRPr="00D66C8E" w:rsidRDefault="0072284D" w:rsidP="003000F2">
      <w:r w:rsidRPr="00D66C8E">
        <w:t>The total DP costs will show the non-contracted DPSS costs</w:t>
      </w:r>
    </w:p>
    <w:p w14:paraId="42CBDE15" w14:textId="25B1E04F" w:rsidR="0072284D" w:rsidRDefault="0072284D" w:rsidP="003000F2">
      <w:pPr>
        <w:rPr>
          <w:b/>
          <w:bCs/>
          <w:u w:val="single"/>
        </w:rPr>
      </w:pPr>
      <w:r>
        <w:rPr>
          <w:noProof/>
        </w:rPr>
        <w:drawing>
          <wp:inline distT="0" distB="0" distL="0" distR="0" wp14:anchorId="6F9621D3" wp14:editId="0D9F751D">
            <wp:extent cx="3122246" cy="17272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5720" cy="1729122"/>
                    </a:xfrm>
                    <a:prstGeom prst="rect">
                      <a:avLst/>
                    </a:prstGeom>
                  </pic:spPr>
                </pic:pic>
              </a:graphicData>
            </a:graphic>
          </wp:inline>
        </w:drawing>
      </w:r>
    </w:p>
    <w:p w14:paraId="33F6F15E" w14:textId="397F55DE" w:rsidR="006A6B75" w:rsidRPr="00D66C8E" w:rsidRDefault="006A6B75" w:rsidP="003000F2">
      <w:r w:rsidRPr="00D66C8E">
        <w:lastRenderedPageBreak/>
        <w:t>The costs then need to be copied into the cost section</w:t>
      </w:r>
      <w:r w:rsidR="00C85416" w:rsidRPr="00D66C8E">
        <w:t xml:space="preserve">, making sure you have put an end date on the </w:t>
      </w:r>
      <w:r w:rsidR="00302B36" w:rsidRPr="00D66C8E">
        <w:t xml:space="preserve">contracted support </w:t>
      </w:r>
      <w:proofErr w:type="gramStart"/>
      <w:r w:rsidR="00302B36" w:rsidRPr="00D66C8E">
        <w:t>element</w:t>
      </w:r>
      <w:r w:rsidRPr="00D66C8E">
        <w:t>;</w:t>
      </w:r>
      <w:proofErr w:type="gramEnd"/>
    </w:p>
    <w:p w14:paraId="199C9BB7" w14:textId="5BA14EE6" w:rsidR="00180215" w:rsidRDefault="00147E00" w:rsidP="003000F2">
      <w:pPr>
        <w:rPr>
          <w:b/>
          <w:bCs/>
        </w:rPr>
      </w:pPr>
      <w:r>
        <w:rPr>
          <w:noProof/>
        </w:rPr>
        <w:drawing>
          <wp:inline distT="0" distB="0" distL="0" distR="0" wp14:anchorId="714FE3DB" wp14:editId="21C271E5">
            <wp:extent cx="6193955" cy="2806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1369" cy="2810060"/>
                    </a:xfrm>
                    <a:prstGeom prst="rect">
                      <a:avLst/>
                    </a:prstGeom>
                  </pic:spPr>
                </pic:pic>
              </a:graphicData>
            </a:graphic>
          </wp:inline>
        </w:drawing>
      </w:r>
    </w:p>
    <w:p w14:paraId="565CA598" w14:textId="77777777" w:rsidR="00D66C8E" w:rsidRPr="00D66C8E" w:rsidRDefault="00D66C8E" w:rsidP="003000F2">
      <w:pPr>
        <w:rPr>
          <w:b/>
          <w:bCs/>
        </w:rPr>
      </w:pPr>
    </w:p>
    <w:p w14:paraId="53991B60" w14:textId="29CF5F41" w:rsidR="003000F2" w:rsidRPr="00FF7E83" w:rsidRDefault="003000F2" w:rsidP="003000F2">
      <w:pPr>
        <w:rPr>
          <w:b/>
          <w:bCs/>
          <w:sz w:val="28"/>
          <w:szCs w:val="28"/>
          <w:u w:val="single"/>
        </w:rPr>
      </w:pPr>
      <w:r w:rsidRPr="00FF7E83">
        <w:rPr>
          <w:b/>
          <w:bCs/>
          <w:sz w:val="28"/>
          <w:szCs w:val="28"/>
          <w:u w:val="single"/>
        </w:rPr>
        <w:t>Non-contracted</w:t>
      </w:r>
      <w:r w:rsidR="00FF7E83">
        <w:rPr>
          <w:b/>
          <w:bCs/>
          <w:sz w:val="28"/>
          <w:szCs w:val="28"/>
          <w:u w:val="single"/>
        </w:rPr>
        <w:t xml:space="preserve"> DPSS</w:t>
      </w:r>
      <w:r w:rsidRPr="00FF7E83">
        <w:rPr>
          <w:b/>
          <w:bCs/>
          <w:sz w:val="28"/>
          <w:szCs w:val="28"/>
          <w:u w:val="single"/>
        </w:rPr>
        <w:t xml:space="preserve"> to Contracted</w:t>
      </w:r>
      <w:r w:rsidR="00FF7E83">
        <w:rPr>
          <w:b/>
          <w:bCs/>
          <w:sz w:val="28"/>
          <w:szCs w:val="28"/>
          <w:u w:val="single"/>
        </w:rPr>
        <w:t xml:space="preserve"> DPSS </w:t>
      </w:r>
      <w:proofErr w:type="gramStart"/>
      <w:r w:rsidR="00FF7E83">
        <w:rPr>
          <w:b/>
          <w:bCs/>
          <w:sz w:val="28"/>
          <w:szCs w:val="28"/>
          <w:u w:val="single"/>
        </w:rPr>
        <w:t>support</w:t>
      </w:r>
      <w:proofErr w:type="gramEnd"/>
    </w:p>
    <w:p w14:paraId="65C224DD" w14:textId="13861AC1" w:rsidR="003000F2" w:rsidRDefault="003000F2" w:rsidP="003000F2">
      <w:pPr>
        <w:pStyle w:val="ListParagraph"/>
        <w:numPr>
          <w:ilvl w:val="0"/>
          <w:numId w:val="4"/>
        </w:numPr>
        <w:rPr>
          <w:b/>
          <w:bCs/>
        </w:rPr>
      </w:pPr>
      <w:r w:rsidRPr="003000F2">
        <w:rPr>
          <w:b/>
          <w:bCs/>
        </w:rPr>
        <w:t xml:space="preserve">Order form required </w:t>
      </w:r>
      <w:r w:rsidR="00BB5803">
        <w:rPr>
          <w:b/>
          <w:bCs/>
        </w:rPr>
        <w:t xml:space="preserve">for new services </w:t>
      </w:r>
      <w:r w:rsidR="00FF7E83">
        <w:rPr>
          <w:b/>
          <w:bCs/>
        </w:rPr>
        <w:t xml:space="preserve">with the contracted DPSS </w:t>
      </w:r>
      <w:proofErr w:type="gramStart"/>
      <w:r w:rsidR="00FF7E83">
        <w:rPr>
          <w:b/>
          <w:bCs/>
        </w:rPr>
        <w:t>provider</w:t>
      </w:r>
      <w:proofErr w:type="gramEnd"/>
      <w:r w:rsidR="00FF7E83">
        <w:rPr>
          <w:b/>
          <w:bCs/>
        </w:rPr>
        <w:t xml:space="preserve"> </w:t>
      </w:r>
    </w:p>
    <w:p w14:paraId="5FF2B452" w14:textId="54A8A7BA" w:rsidR="003000F2" w:rsidRDefault="003000F2" w:rsidP="003000F2">
      <w:pPr>
        <w:pStyle w:val="ListParagraph"/>
        <w:numPr>
          <w:ilvl w:val="0"/>
          <w:numId w:val="4"/>
        </w:numPr>
        <w:rPr>
          <w:b/>
          <w:bCs/>
        </w:rPr>
      </w:pPr>
      <w:r>
        <w:rPr>
          <w:b/>
          <w:bCs/>
        </w:rPr>
        <w:t xml:space="preserve">Notice </w:t>
      </w:r>
      <w:r w:rsidR="00BB5803">
        <w:rPr>
          <w:b/>
          <w:bCs/>
        </w:rPr>
        <w:t xml:space="preserve">period </w:t>
      </w:r>
      <w:r>
        <w:rPr>
          <w:b/>
          <w:bCs/>
        </w:rPr>
        <w:t xml:space="preserve">to be agreed with </w:t>
      </w:r>
      <w:r w:rsidR="00BB5803">
        <w:rPr>
          <w:b/>
          <w:bCs/>
        </w:rPr>
        <w:t xml:space="preserve">non-contracted </w:t>
      </w:r>
      <w:r>
        <w:rPr>
          <w:b/>
          <w:bCs/>
        </w:rPr>
        <w:t xml:space="preserve">DPSS provider </w:t>
      </w:r>
      <w:r w:rsidR="005E75AB">
        <w:rPr>
          <w:b/>
          <w:bCs/>
        </w:rPr>
        <w:t xml:space="preserve">to end </w:t>
      </w:r>
      <w:proofErr w:type="gramStart"/>
      <w:r w:rsidR="005E75AB">
        <w:rPr>
          <w:b/>
          <w:bCs/>
        </w:rPr>
        <w:t>services</w:t>
      </w:r>
      <w:proofErr w:type="gramEnd"/>
      <w:r w:rsidR="005E75AB">
        <w:rPr>
          <w:b/>
          <w:bCs/>
        </w:rPr>
        <w:t xml:space="preserve"> </w:t>
      </w:r>
    </w:p>
    <w:p w14:paraId="4CDCCC16" w14:textId="7AEDFE9F" w:rsidR="00774E32" w:rsidRDefault="00774E32" w:rsidP="00774E32">
      <w:pPr>
        <w:pStyle w:val="ListParagraph"/>
        <w:numPr>
          <w:ilvl w:val="0"/>
          <w:numId w:val="4"/>
        </w:numPr>
        <w:rPr>
          <w:b/>
          <w:bCs/>
        </w:rPr>
      </w:pPr>
      <w:r>
        <w:rPr>
          <w:b/>
          <w:bCs/>
        </w:rPr>
        <w:t xml:space="preserve">For managed accounts, a new DP Agreement will be needed and signed by all required </w:t>
      </w:r>
      <w:proofErr w:type="gramStart"/>
      <w:r w:rsidR="00FF7E83">
        <w:rPr>
          <w:b/>
          <w:bCs/>
        </w:rPr>
        <w:t>parties</w:t>
      </w:r>
      <w:proofErr w:type="gramEnd"/>
    </w:p>
    <w:p w14:paraId="5CE73C77" w14:textId="77777777" w:rsidR="00E675E2" w:rsidRDefault="00E675E2" w:rsidP="00E675E2">
      <w:pPr>
        <w:pStyle w:val="ListParagraph"/>
        <w:numPr>
          <w:ilvl w:val="0"/>
          <w:numId w:val="4"/>
        </w:numPr>
        <w:rPr>
          <w:b/>
          <w:bCs/>
        </w:rPr>
      </w:pPr>
      <w:r>
        <w:rPr>
          <w:b/>
          <w:bCs/>
        </w:rPr>
        <w:t xml:space="preserve">Must be completed on a Review due to a change in costs and commissioning </w:t>
      </w:r>
      <w:proofErr w:type="gramStart"/>
      <w:r>
        <w:rPr>
          <w:b/>
          <w:bCs/>
        </w:rPr>
        <w:t>elements</w:t>
      </w:r>
      <w:proofErr w:type="gramEnd"/>
    </w:p>
    <w:p w14:paraId="6EDC1E0D" w14:textId="174E1A6B" w:rsidR="001E7A24" w:rsidRPr="007422D5" w:rsidRDefault="001E7A24" w:rsidP="007422D5">
      <w:r w:rsidRPr="007422D5">
        <w:t xml:space="preserve">Where a non-contracted DPSS is commissioned, there will be a DP </w:t>
      </w:r>
      <w:r w:rsidR="00FB0002" w:rsidRPr="007422D5">
        <w:t>Calculator</w:t>
      </w:r>
      <w:r w:rsidRPr="007422D5">
        <w:t xml:space="preserve"> co</w:t>
      </w:r>
      <w:r w:rsidR="00FB0002" w:rsidRPr="007422D5">
        <w:t xml:space="preserve">mpleted as </w:t>
      </w:r>
      <w:r w:rsidR="007422D5" w:rsidRPr="007422D5">
        <w:t>a part</w:t>
      </w:r>
      <w:r w:rsidR="00FB0002" w:rsidRPr="007422D5">
        <w:t xml:space="preserve"> of the </w:t>
      </w:r>
      <w:r w:rsidR="007422D5">
        <w:t xml:space="preserve">previous </w:t>
      </w:r>
      <w:r w:rsidR="00FB0002" w:rsidRPr="007422D5">
        <w:t>c</w:t>
      </w:r>
      <w:r w:rsidR="007422D5">
        <w:t>a</w:t>
      </w:r>
      <w:r w:rsidR="00FB0002" w:rsidRPr="007422D5">
        <w:t>re and support plan</w:t>
      </w:r>
      <w:r w:rsidR="00431D04">
        <w:t xml:space="preserve"> which may pull though on your review</w:t>
      </w:r>
      <w:r w:rsidR="00FB0002" w:rsidRPr="007422D5">
        <w:t xml:space="preserve">. </w:t>
      </w:r>
      <w:r w:rsidR="00431D04">
        <w:t>If the information is pulled through, y</w:t>
      </w:r>
      <w:r w:rsidR="00FB0002" w:rsidRPr="007422D5">
        <w:t>ou will need to manually delete the non-contracted information such as name and weekly cost, and then select the contracted option on the DP Calculator</w:t>
      </w:r>
      <w:r w:rsidR="00431D04">
        <w:t xml:space="preserve"> which will pull through from the DPSS sections</w:t>
      </w:r>
      <w:r w:rsidR="00FF7E83">
        <w:t>,</w:t>
      </w:r>
      <w:r w:rsidR="00431D04">
        <w:t xml:space="preserve"> where completed in the cost section</w:t>
      </w:r>
      <w:r w:rsidR="00FB0002" w:rsidRPr="007422D5">
        <w:t xml:space="preserve">. </w:t>
      </w:r>
    </w:p>
    <w:p w14:paraId="6751EC22" w14:textId="06E5095A" w:rsidR="00774E32" w:rsidRPr="005A2237" w:rsidRDefault="005A2237" w:rsidP="005A2237">
      <w:pPr>
        <w:rPr>
          <w:b/>
          <w:bCs/>
        </w:rPr>
      </w:pPr>
      <w:r>
        <w:rPr>
          <w:noProof/>
        </w:rPr>
        <w:drawing>
          <wp:inline distT="0" distB="0" distL="0" distR="0" wp14:anchorId="1BA484E9" wp14:editId="193090A4">
            <wp:extent cx="6443832" cy="1987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56491" cy="1991455"/>
                    </a:xfrm>
                    <a:prstGeom prst="rect">
                      <a:avLst/>
                    </a:prstGeom>
                  </pic:spPr>
                </pic:pic>
              </a:graphicData>
            </a:graphic>
          </wp:inline>
        </w:drawing>
      </w:r>
    </w:p>
    <w:p w14:paraId="12B096A0" w14:textId="4DA458FF" w:rsidR="003000F2" w:rsidRDefault="003000F2" w:rsidP="00E60E37">
      <w:pPr>
        <w:rPr>
          <w:b/>
          <w:bCs/>
          <w:u w:val="single"/>
        </w:rPr>
      </w:pPr>
    </w:p>
    <w:p w14:paraId="34F703AE" w14:textId="32E8F537" w:rsidR="00EC1C49" w:rsidRDefault="00C06405" w:rsidP="00E60E37">
      <w:r w:rsidRPr="00C06405">
        <w:lastRenderedPageBreak/>
        <w:t xml:space="preserve">You will also need to make sure the start date of the DP matches the new </w:t>
      </w:r>
      <w:r w:rsidR="00EE4BB4">
        <w:t xml:space="preserve">ongoing DP </w:t>
      </w:r>
      <w:proofErr w:type="gramStart"/>
      <w:r w:rsidR="00EE4BB4">
        <w:t>costs,</w:t>
      </w:r>
      <w:proofErr w:type="gramEnd"/>
      <w:r w:rsidR="00EE4BB4">
        <w:t xml:space="preserve"> this will be the date the DPSS support has changed as this will have effected the total DP costs. </w:t>
      </w:r>
    </w:p>
    <w:p w14:paraId="2E14136D" w14:textId="6432B165" w:rsidR="008E7A8C" w:rsidRPr="00C06405" w:rsidRDefault="008E7A8C" w:rsidP="00E60E37">
      <w:r>
        <w:t>Make sure you remove the ongoing costs for the non-contracted DPSS and complete the regular DPSS element where all the providers</w:t>
      </w:r>
      <w:r w:rsidR="00DE461A">
        <w:t xml:space="preserve"> </w:t>
      </w:r>
      <w:r>
        <w:t>and</w:t>
      </w:r>
      <w:r w:rsidR="00DE461A">
        <w:t xml:space="preserve"> support options are on a </w:t>
      </w:r>
      <w:r w:rsidR="0057169C">
        <w:t>drop-down</w:t>
      </w:r>
      <w:r w:rsidR="00DE461A">
        <w:t xml:space="preserve"> menu with the costs imbedded. </w:t>
      </w:r>
    </w:p>
    <w:p w14:paraId="7077CDA8" w14:textId="6EAB6A88" w:rsidR="00EC1C49" w:rsidRDefault="00000416" w:rsidP="00E60E37">
      <w:pPr>
        <w:rPr>
          <w:b/>
          <w:bCs/>
          <w:u w:val="single"/>
        </w:rPr>
      </w:pPr>
      <w:r>
        <w:rPr>
          <w:noProof/>
        </w:rPr>
        <w:drawing>
          <wp:inline distT="0" distB="0" distL="0" distR="0" wp14:anchorId="4122E6D5" wp14:editId="35176F57">
            <wp:extent cx="5731510" cy="32804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80410"/>
                    </a:xfrm>
                    <a:prstGeom prst="rect">
                      <a:avLst/>
                    </a:prstGeom>
                  </pic:spPr>
                </pic:pic>
              </a:graphicData>
            </a:graphic>
          </wp:inline>
        </w:drawing>
      </w:r>
    </w:p>
    <w:p w14:paraId="2B8285C4" w14:textId="751591FE" w:rsidR="00E60E37" w:rsidRDefault="00E60E37" w:rsidP="00E60E37">
      <w:pPr>
        <w:rPr>
          <w:b/>
          <w:bCs/>
          <w:u w:val="single"/>
        </w:rPr>
      </w:pPr>
    </w:p>
    <w:p w14:paraId="578EBA7A" w14:textId="2520F46A" w:rsidR="00E60E37" w:rsidRPr="0057169C" w:rsidRDefault="00E60E37" w:rsidP="00E60E37">
      <w:pPr>
        <w:rPr>
          <w:b/>
          <w:bCs/>
          <w:sz w:val="28"/>
          <w:szCs w:val="28"/>
          <w:u w:val="single"/>
        </w:rPr>
      </w:pPr>
      <w:r w:rsidRPr="0057169C">
        <w:rPr>
          <w:b/>
          <w:bCs/>
          <w:sz w:val="28"/>
          <w:szCs w:val="28"/>
          <w:u w:val="single"/>
        </w:rPr>
        <w:t xml:space="preserve">ACFS in house managed accounts – For Agencies only </w:t>
      </w:r>
    </w:p>
    <w:p w14:paraId="7C4D4093" w14:textId="34687D73" w:rsidR="00E60E37" w:rsidRDefault="00F02F0B" w:rsidP="00E60E37">
      <w:pPr>
        <w:rPr>
          <w:b/>
          <w:bCs/>
          <w:color w:val="FF0000"/>
        </w:rPr>
      </w:pPr>
      <w:r w:rsidRPr="00F02F0B">
        <w:rPr>
          <w:b/>
          <w:bCs/>
          <w:color w:val="FF0000"/>
        </w:rPr>
        <w:t xml:space="preserve">Currently on hold for new packages due to the high volumes of requests </w:t>
      </w:r>
    </w:p>
    <w:p w14:paraId="27A16165" w14:textId="3DEC9D71" w:rsidR="00F02F0B" w:rsidRDefault="00F02F0B" w:rsidP="00F02F0B">
      <w:pPr>
        <w:pStyle w:val="ListParagraph"/>
        <w:numPr>
          <w:ilvl w:val="0"/>
          <w:numId w:val="5"/>
        </w:numPr>
        <w:rPr>
          <w:b/>
          <w:bCs/>
        </w:rPr>
      </w:pPr>
      <w:r w:rsidRPr="00F02F0B">
        <w:rPr>
          <w:b/>
          <w:bCs/>
        </w:rPr>
        <w:t xml:space="preserve">No order from </w:t>
      </w:r>
      <w:r w:rsidR="00770B68">
        <w:rPr>
          <w:b/>
          <w:bCs/>
        </w:rPr>
        <w:t xml:space="preserve">required </w:t>
      </w:r>
    </w:p>
    <w:p w14:paraId="3960D962" w14:textId="487769B3" w:rsidR="00896E5F" w:rsidRDefault="00896E5F" w:rsidP="00F02F0B">
      <w:pPr>
        <w:pStyle w:val="ListParagraph"/>
        <w:numPr>
          <w:ilvl w:val="0"/>
          <w:numId w:val="5"/>
        </w:numPr>
        <w:rPr>
          <w:b/>
          <w:bCs/>
        </w:rPr>
      </w:pPr>
      <w:r>
        <w:rPr>
          <w:b/>
          <w:bCs/>
        </w:rPr>
        <w:t xml:space="preserve">New DP Agreement required </w:t>
      </w:r>
    </w:p>
    <w:p w14:paraId="21025EBE" w14:textId="037DA80C" w:rsidR="00774E32" w:rsidRPr="009C791E" w:rsidRDefault="0061586F" w:rsidP="0061586F">
      <w:r w:rsidRPr="009C791E">
        <w:t xml:space="preserve">To transfer a DP package from ACFS managed account to any other DPSS provider please </w:t>
      </w:r>
      <w:r w:rsidR="00774E32" w:rsidRPr="009C791E">
        <w:t>follow the above instructions for contracted/non-contracted DPSS providers.</w:t>
      </w:r>
    </w:p>
    <w:p w14:paraId="64FB0659" w14:textId="0C7A6B6B" w:rsidR="00774E32" w:rsidRPr="009C791E" w:rsidRDefault="00774E32" w:rsidP="0061586F">
      <w:r w:rsidRPr="009C791E">
        <w:t xml:space="preserve">ACFS will need to be made aware </w:t>
      </w:r>
      <w:r w:rsidR="00DE461A" w:rsidRPr="009C791E">
        <w:t xml:space="preserve">via e-mail of the request to change from an ACFS inhouse managed account. </w:t>
      </w:r>
      <w:r w:rsidR="0057169C" w:rsidRPr="0057169C">
        <w:t xml:space="preserve">Direct Payments Acfs </w:t>
      </w:r>
      <w:hyperlink r:id="rId16" w:history="1">
        <w:r w:rsidR="0057169C" w:rsidRPr="0078552E">
          <w:rPr>
            <w:rStyle w:val="Hyperlink"/>
          </w:rPr>
          <w:t>acfs.directpayments@nottscc.gov.uk</w:t>
        </w:r>
      </w:hyperlink>
      <w:r w:rsidR="0057169C">
        <w:t xml:space="preserve"> </w:t>
      </w:r>
    </w:p>
    <w:p w14:paraId="508806AA" w14:textId="2608E53B" w:rsidR="00DE461A" w:rsidRPr="009C791E" w:rsidRDefault="00896E5F" w:rsidP="0061586F">
      <w:r w:rsidRPr="009C791E">
        <w:t xml:space="preserve">A new DP </w:t>
      </w:r>
      <w:r w:rsidR="009C791E" w:rsidRPr="009C791E">
        <w:t>Agreement</w:t>
      </w:r>
      <w:r w:rsidRPr="009C791E">
        <w:t xml:space="preserve">/ACM 39 will be required as ACFS are no longer managing the account and therefore will no longer need to sign the ACM39/ DP Agreement as the </w:t>
      </w:r>
      <w:r w:rsidR="009C791E" w:rsidRPr="009C791E">
        <w:t xml:space="preserve">nominated party. </w:t>
      </w:r>
      <w:r w:rsidR="0057169C">
        <w:t xml:space="preserve">The new DPSS provider will need to sign as the nominated party for any managed accounts. </w:t>
      </w:r>
    </w:p>
    <w:sectPr w:rsidR="00DE461A" w:rsidRPr="009C791E">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EA77C" w14:textId="77777777" w:rsidR="00371AF8" w:rsidRDefault="00371AF8" w:rsidP="00371AF8">
      <w:pPr>
        <w:spacing w:after="0" w:line="240" w:lineRule="auto"/>
      </w:pPr>
      <w:r>
        <w:separator/>
      </w:r>
    </w:p>
  </w:endnote>
  <w:endnote w:type="continuationSeparator" w:id="0">
    <w:p w14:paraId="0E0F0A7A" w14:textId="77777777" w:rsidR="00371AF8" w:rsidRDefault="00371AF8" w:rsidP="0037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8397D" w14:textId="77777777" w:rsidR="00371AF8" w:rsidRDefault="00371AF8" w:rsidP="00371AF8">
      <w:pPr>
        <w:spacing w:after="0" w:line="240" w:lineRule="auto"/>
      </w:pPr>
      <w:r>
        <w:separator/>
      </w:r>
    </w:p>
  </w:footnote>
  <w:footnote w:type="continuationSeparator" w:id="0">
    <w:p w14:paraId="6D7F0019" w14:textId="77777777" w:rsidR="00371AF8" w:rsidRDefault="00371AF8" w:rsidP="00371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F757A" w14:textId="77777777" w:rsidR="00371AF8" w:rsidRPr="00371AF8" w:rsidRDefault="00371AF8" w:rsidP="00371AF8">
    <w:pPr>
      <w:jc w:val="center"/>
      <w:rPr>
        <w:b/>
        <w:bCs/>
        <w:sz w:val="32"/>
        <w:szCs w:val="32"/>
      </w:rPr>
    </w:pPr>
    <w:r w:rsidRPr="00371AF8">
      <w:rPr>
        <w:b/>
        <w:bCs/>
        <w:sz w:val="32"/>
        <w:szCs w:val="32"/>
      </w:rPr>
      <w:t>Transferring DPSS providers</w:t>
    </w:r>
  </w:p>
  <w:p w14:paraId="31C8BCF9" w14:textId="77777777" w:rsidR="00371AF8" w:rsidRDefault="00371A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75929"/>
    <w:multiLevelType w:val="hybridMultilevel"/>
    <w:tmpl w:val="C16CE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BD6AEB"/>
    <w:multiLevelType w:val="hybridMultilevel"/>
    <w:tmpl w:val="4BE86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AB16EF"/>
    <w:multiLevelType w:val="hybridMultilevel"/>
    <w:tmpl w:val="22F69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8A79F2"/>
    <w:multiLevelType w:val="hybridMultilevel"/>
    <w:tmpl w:val="8264D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0C63A4"/>
    <w:multiLevelType w:val="hybridMultilevel"/>
    <w:tmpl w:val="B28C1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213CB7"/>
    <w:multiLevelType w:val="hybridMultilevel"/>
    <w:tmpl w:val="0A6E9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8129257">
    <w:abstractNumId w:val="1"/>
  </w:num>
  <w:num w:numId="2" w16cid:durableId="374350651">
    <w:abstractNumId w:val="0"/>
  </w:num>
  <w:num w:numId="3" w16cid:durableId="224874983">
    <w:abstractNumId w:val="2"/>
  </w:num>
  <w:num w:numId="4" w16cid:durableId="515576136">
    <w:abstractNumId w:val="4"/>
  </w:num>
  <w:num w:numId="5" w16cid:durableId="102307353">
    <w:abstractNumId w:val="5"/>
  </w:num>
  <w:num w:numId="6" w16cid:durableId="1093865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0B6"/>
    <w:rsid w:val="00000416"/>
    <w:rsid w:val="00073800"/>
    <w:rsid w:val="000963AF"/>
    <w:rsid w:val="001209C4"/>
    <w:rsid w:val="00147E00"/>
    <w:rsid w:val="00180215"/>
    <w:rsid w:val="001E7A24"/>
    <w:rsid w:val="001F65E5"/>
    <w:rsid w:val="003000F2"/>
    <w:rsid w:val="00302B36"/>
    <w:rsid w:val="003510B6"/>
    <w:rsid w:val="00371AF8"/>
    <w:rsid w:val="00393EBC"/>
    <w:rsid w:val="0039619F"/>
    <w:rsid w:val="003C77B9"/>
    <w:rsid w:val="003F6DA4"/>
    <w:rsid w:val="00431D04"/>
    <w:rsid w:val="00457F8D"/>
    <w:rsid w:val="004611CD"/>
    <w:rsid w:val="00473197"/>
    <w:rsid w:val="0057169C"/>
    <w:rsid w:val="005A2237"/>
    <w:rsid w:val="005B106D"/>
    <w:rsid w:val="005E75AB"/>
    <w:rsid w:val="006048EB"/>
    <w:rsid w:val="0061586F"/>
    <w:rsid w:val="006A6B75"/>
    <w:rsid w:val="006C5F09"/>
    <w:rsid w:val="0072284D"/>
    <w:rsid w:val="007422D5"/>
    <w:rsid w:val="00770B68"/>
    <w:rsid w:val="00774E32"/>
    <w:rsid w:val="00796876"/>
    <w:rsid w:val="00796B4C"/>
    <w:rsid w:val="008150B3"/>
    <w:rsid w:val="00896E5F"/>
    <w:rsid w:val="008E7A8C"/>
    <w:rsid w:val="00943553"/>
    <w:rsid w:val="009B3293"/>
    <w:rsid w:val="009C791E"/>
    <w:rsid w:val="009D7BCE"/>
    <w:rsid w:val="009F4FC5"/>
    <w:rsid w:val="00B06F8D"/>
    <w:rsid w:val="00BB5803"/>
    <w:rsid w:val="00C06405"/>
    <w:rsid w:val="00C85416"/>
    <w:rsid w:val="00D21789"/>
    <w:rsid w:val="00D66C8E"/>
    <w:rsid w:val="00DB1071"/>
    <w:rsid w:val="00DC2383"/>
    <w:rsid w:val="00DE461A"/>
    <w:rsid w:val="00E30801"/>
    <w:rsid w:val="00E60E37"/>
    <w:rsid w:val="00E675E2"/>
    <w:rsid w:val="00EA404D"/>
    <w:rsid w:val="00EB33AA"/>
    <w:rsid w:val="00EC1C49"/>
    <w:rsid w:val="00EE4BB4"/>
    <w:rsid w:val="00EE79A9"/>
    <w:rsid w:val="00F02F0B"/>
    <w:rsid w:val="00F33EBC"/>
    <w:rsid w:val="00F71ECF"/>
    <w:rsid w:val="00FA7BC7"/>
    <w:rsid w:val="00FB0002"/>
    <w:rsid w:val="00FD4AA3"/>
    <w:rsid w:val="00FF7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F2F2"/>
  <w15:chartTrackingRefBased/>
  <w15:docId w15:val="{A6E887FC-937C-472D-ACC8-3ACF0EF2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0B3"/>
    <w:pPr>
      <w:ind w:left="720"/>
      <w:contextualSpacing/>
    </w:pPr>
  </w:style>
  <w:style w:type="paragraph" w:styleId="NoSpacing">
    <w:name w:val="No Spacing"/>
    <w:uiPriority w:val="1"/>
    <w:qFormat/>
    <w:rsid w:val="0039619F"/>
    <w:pPr>
      <w:spacing w:after="0" w:line="240" w:lineRule="auto"/>
    </w:pPr>
  </w:style>
  <w:style w:type="paragraph" w:styleId="Header">
    <w:name w:val="header"/>
    <w:basedOn w:val="Normal"/>
    <w:link w:val="HeaderChar"/>
    <w:uiPriority w:val="99"/>
    <w:unhideWhenUsed/>
    <w:rsid w:val="00371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AF8"/>
  </w:style>
  <w:style w:type="paragraph" w:styleId="Footer">
    <w:name w:val="footer"/>
    <w:basedOn w:val="Normal"/>
    <w:link w:val="FooterChar"/>
    <w:uiPriority w:val="99"/>
    <w:unhideWhenUsed/>
    <w:rsid w:val="00371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AF8"/>
  </w:style>
  <w:style w:type="character" w:styleId="Hyperlink">
    <w:name w:val="Hyperlink"/>
    <w:basedOn w:val="DefaultParagraphFont"/>
    <w:uiPriority w:val="99"/>
    <w:unhideWhenUsed/>
    <w:rsid w:val="0057169C"/>
    <w:rPr>
      <w:color w:val="0563C1" w:themeColor="hyperlink"/>
      <w:u w:val="single"/>
    </w:rPr>
  </w:style>
  <w:style w:type="character" w:styleId="UnresolvedMention">
    <w:name w:val="Unresolved Mention"/>
    <w:basedOn w:val="DefaultParagraphFont"/>
    <w:uiPriority w:val="99"/>
    <w:semiHidden/>
    <w:unhideWhenUsed/>
    <w:rsid w:val="00571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57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cid:image003.png@01D8D400.87E4D8C0"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acfs.directpayments@nottscc.gov.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cid:image002.png@01D8D420.2F2ADD9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Moffat-Bailey</dc:creator>
  <cp:keywords/>
  <dc:description/>
  <cp:lastModifiedBy>Natalie Moffat-Bailey</cp:lastModifiedBy>
  <cp:revision>2</cp:revision>
  <dcterms:created xsi:type="dcterms:W3CDTF">2023-09-28T14:52:00Z</dcterms:created>
  <dcterms:modified xsi:type="dcterms:W3CDTF">2023-09-28T14:52:00Z</dcterms:modified>
</cp:coreProperties>
</file>