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B9EE5" w14:textId="77777777" w:rsidR="003B0888" w:rsidRPr="00697BA8" w:rsidRDefault="003B0888">
      <w:pPr>
        <w:jc w:val="center"/>
        <w:rPr>
          <w:b/>
          <w:bCs/>
          <w:sz w:val="20"/>
          <w:szCs w:val="20"/>
          <w:lang w:val="es-ES_tradnl"/>
        </w:rPr>
      </w:pPr>
    </w:p>
    <w:p w14:paraId="322F758F" w14:textId="48231829" w:rsidR="002D05B2" w:rsidRPr="00697BA8" w:rsidRDefault="00C427B6">
      <w:pPr>
        <w:jc w:val="center"/>
        <w:rPr>
          <w:sz w:val="20"/>
          <w:szCs w:val="20"/>
          <w:lang w:val="es-ES_tradnl"/>
        </w:rPr>
      </w:pPr>
      <w:r w:rsidRPr="00697BA8">
        <w:rPr>
          <w:b/>
          <w:bCs/>
          <w:sz w:val="20"/>
          <w:szCs w:val="20"/>
          <w:lang w:val="es-ES_tradnl"/>
        </w:rPr>
        <w:t xml:space="preserve">PROGRAMA DE CURSO PRIMER </w:t>
      </w:r>
      <w:r w:rsidR="002D05B2" w:rsidRPr="00697BA8">
        <w:rPr>
          <w:b/>
          <w:bCs/>
          <w:sz w:val="20"/>
          <w:szCs w:val="20"/>
          <w:lang w:val="es-ES_tradnl"/>
        </w:rPr>
        <w:t>SEMESTRE</w:t>
      </w:r>
      <w:r w:rsidR="003B0888" w:rsidRPr="00697BA8">
        <w:rPr>
          <w:b/>
          <w:bCs/>
          <w:sz w:val="20"/>
          <w:szCs w:val="20"/>
          <w:lang w:val="es-ES_tradnl"/>
        </w:rPr>
        <w:t>202</w:t>
      </w:r>
      <w:r w:rsidR="0061655F">
        <w:rPr>
          <w:b/>
          <w:bCs/>
          <w:sz w:val="20"/>
          <w:szCs w:val="20"/>
          <w:lang w:val="es-ES_tradnl"/>
        </w:rPr>
        <w:t>1</w:t>
      </w:r>
    </w:p>
    <w:p w14:paraId="61BDC916" w14:textId="77777777" w:rsidR="002D05B2" w:rsidRPr="00697BA8" w:rsidRDefault="002D05B2">
      <w:pPr>
        <w:jc w:val="center"/>
        <w:rPr>
          <w:sz w:val="20"/>
          <w:szCs w:val="20"/>
          <w:lang w:val="es-ES_tradnl"/>
        </w:rPr>
      </w:pPr>
    </w:p>
    <w:tbl>
      <w:tblPr>
        <w:tblW w:w="8863" w:type="dxa"/>
        <w:tblLayout w:type="fixed"/>
        <w:tblLook w:val="0000" w:firstRow="0" w:lastRow="0" w:firstColumn="0" w:lastColumn="0" w:noHBand="0" w:noVBand="0"/>
      </w:tblPr>
      <w:tblGrid>
        <w:gridCol w:w="2088"/>
        <w:gridCol w:w="360"/>
        <w:gridCol w:w="6415"/>
      </w:tblGrid>
      <w:tr w:rsidR="002D05B2" w:rsidRPr="00697BA8" w14:paraId="50D1DF16" w14:textId="77777777" w:rsidTr="003252F6">
        <w:tc>
          <w:tcPr>
            <w:tcW w:w="2088" w:type="dxa"/>
            <w:shd w:val="clear" w:color="auto" w:fill="auto"/>
          </w:tcPr>
          <w:p w14:paraId="48D83E8A" w14:textId="77777777" w:rsidR="002D05B2" w:rsidRPr="00697BA8" w:rsidRDefault="002D05B2">
            <w:pPr>
              <w:rPr>
                <w:b/>
                <w:sz w:val="20"/>
                <w:szCs w:val="20"/>
                <w:lang w:val="es-ES_tradnl"/>
              </w:rPr>
            </w:pPr>
            <w:r w:rsidRPr="00697BA8">
              <w:rPr>
                <w:b/>
                <w:sz w:val="20"/>
                <w:szCs w:val="20"/>
                <w:lang w:val="es-ES_tradnl"/>
              </w:rPr>
              <w:t>CURSO</w:t>
            </w:r>
          </w:p>
        </w:tc>
        <w:tc>
          <w:tcPr>
            <w:tcW w:w="360" w:type="dxa"/>
            <w:shd w:val="clear" w:color="auto" w:fill="auto"/>
          </w:tcPr>
          <w:p w14:paraId="2AE3FD0A" w14:textId="77777777" w:rsidR="002D05B2" w:rsidRPr="00697BA8" w:rsidRDefault="002D05B2">
            <w:pPr>
              <w:jc w:val="center"/>
              <w:rPr>
                <w:b/>
                <w:sz w:val="20"/>
                <w:szCs w:val="20"/>
                <w:lang w:val="es-ES_tradnl"/>
              </w:rPr>
            </w:pPr>
            <w:r w:rsidRPr="00697BA8">
              <w:rPr>
                <w:b/>
                <w:sz w:val="20"/>
                <w:szCs w:val="20"/>
                <w:lang w:val="es-ES_tradnl"/>
              </w:rPr>
              <w:t>:</w:t>
            </w:r>
          </w:p>
        </w:tc>
        <w:tc>
          <w:tcPr>
            <w:tcW w:w="6415" w:type="dxa"/>
            <w:shd w:val="clear" w:color="auto" w:fill="auto"/>
          </w:tcPr>
          <w:p w14:paraId="076F385C" w14:textId="77777777" w:rsidR="002D05B2" w:rsidRPr="00697BA8" w:rsidRDefault="002D05B2">
            <w:pPr>
              <w:rPr>
                <w:b/>
                <w:sz w:val="20"/>
                <w:szCs w:val="20"/>
                <w:lang w:val="es-ES_tradnl"/>
              </w:rPr>
            </w:pPr>
            <w:r w:rsidRPr="00697BA8">
              <w:rPr>
                <w:b/>
                <w:sz w:val="20"/>
                <w:szCs w:val="20"/>
                <w:lang w:val="es-ES_tradnl"/>
              </w:rPr>
              <w:t>Métodos de Investigación Cuantitativa</w:t>
            </w:r>
          </w:p>
        </w:tc>
      </w:tr>
      <w:tr w:rsidR="002D05B2" w:rsidRPr="00697BA8" w14:paraId="2D7E12A8" w14:textId="77777777" w:rsidTr="003252F6">
        <w:tc>
          <w:tcPr>
            <w:tcW w:w="2088" w:type="dxa"/>
            <w:shd w:val="clear" w:color="auto" w:fill="auto"/>
          </w:tcPr>
          <w:p w14:paraId="1E683BA4" w14:textId="77777777" w:rsidR="002D05B2" w:rsidRPr="00697BA8" w:rsidRDefault="002D05B2">
            <w:pPr>
              <w:rPr>
                <w:b/>
                <w:sz w:val="20"/>
                <w:szCs w:val="20"/>
                <w:lang w:val="es-ES_tradnl"/>
              </w:rPr>
            </w:pPr>
            <w:r w:rsidRPr="00697BA8">
              <w:rPr>
                <w:b/>
                <w:sz w:val="20"/>
                <w:szCs w:val="20"/>
                <w:lang w:val="es-ES_tradnl"/>
              </w:rPr>
              <w:t>SIGLA</w:t>
            </w:r>
          </w:p>
        </w:tc>
        <w:tc>
          <w:tcPr>
            <w:tcW w:w="360" w:type="dxa"/>
            <w:shd w:val="clear" w:color="auto" w:fill="auto"/>
          </w:tcPr>
          <w:p w14:paraId="1FC4C498" w14:textId="77777777" w:rsidR="002D05B2" w:rsidRPr="00697BA8" w:rsidRDefault="002D05B2">
            <w:pPr>
              <w:jc w:val="center"/>
              <w:rPr>
                <w:b/>
                <w:sz w:val="20"/>
                <w:szCs w:val="20"/>
                <w:lang w:val="es-ES_tradnl"/>
              </w:rPr>
            </w:pPr>
            <w:r w:rsidRPr="00697BA8">
              <w:rPr>
                <w:b/>
                <w:sz w:val="20"/>
                <w:szCs w:val="20"/>
                <w:lang w:val="es-ES_tradnl"/>
              </w:rPr>
              <w:t>:</w:t>
            </w:r>
          </w:p>
        </w:tc>
        <w:tc>
          <w:tcPr>
            <w:tcW w:w="6415" w:type="dxa"/>
            <w:shd w:val="clear" w:color="auto" w:fill="auto"/>
          </w:tcPr>
          <w:p w14:paraId="5AB6AFAB" w14:textId="77777777" w:rsidR="002D05B2" w:rsidRPr="00697BA8" w:rsidRDefault="002D05B2">
            <w:pPr>
              <w:rPr>
                <w:b/>
                <w:sz w:val="20"/>
                <w:szCs w:val="20"/>
                <w:lang w:val="es-ES_tradnl"/>
              </w:rPr>
            </w:pPr>
            <w:r w:rsidRPr="00697BA8">
              <w:rPr>
                <w:b/>
                <w:sz w:val="20"/>
                <w:szCs w:val="20"/>
                <w:lang w:val="es-ES_tradnl"/>
              </w:rPr>
              <w:t>PSI 2301</w:t>
            </w:r>
          </w:p>
        </w:tc>
      </w:tr>
      <w:tr w:rsidR="002D05B2" w:rsidRPr="00697BA8" w14:paraId="1CF3CD94" w14:textId="77777777" w:rsidTr="003252F6">
        <w:tc>
          <w:tcPr>
            <w:tcW w:w="2088" w:type="dxa"/>
            <w:shd w:val="clear" w:color="auto" w:fill="auto"/>
          </w:tcPr>
          <w:p w14:paraId="589E8136" w14:textId="77777777" w:rsidR="002D05B2" w:rsidRPr="00697BA8" w:rsidRDefault="002D05B2">
            <w:pPr>
              <w:rPr>
                <w:b/>
                <w:sz w:val="20"/>
                <w:szCs w:val="20"/>
                <w:lang w:val="es-ES_tradnl"/>
              </w:rPr>
            </w:pPr>
            <w:r w:rsidRPr="00697BA8">
              <w:rPr>
                <w:b/>
                <w:sz w:val="20"/>
                <w:szCs w:val="20"/>
                <w:lang w:val="es-ES_tradnl"/>
              </w:rPr>
              <w:t>CREDITOS</w:t>
            </w:r>
          </w:p>
        </w:tc>
        <w:tc>
          <w:tcPr>
            <w:tcW w:w="360" w:type="dxa"/>
            <w:shd w:val="clear" w:color="auto" w:fill="auto"/>
          </w:tcPr>
          <w:p w14:paraId="53CFC7B6" w14:textId="77777777" w:rsidR="002D05B2" w:rsidRPr="00697BA8" w:rsidRDefault="002D05B2">
            <w:pPr>
              <w:jc w:val="center"/>
              <w:rPr>
                <w:b/>
                <w:sz w:val="20"/>
                <w:szCs w:val="20"/>
                <w:lang w:val="es-ES_tradnl"/>
              </w:rPr>
            </w:pPr>
            <w:r w:rsidRPr="00697BA8">
              <w:rPr>
                <w:b/>
                <w:sz w:val="20"/>
                <w:szCs w:val="20"/>
                <w:lang w:val="es-ES_tradnl"/>
              </w:rPr>
              <w:t>:</w:t>
            </w:r>
          </w:p>
        </w:tc>
        <w:tc>
          <w:tcPr>
            <w:tcW w:w="6415" w:type="dxa"/>
            <w:shd w:val="clear" w:color="auto" w:fill="auto"/>
          </w:tcPr>
          <w:p w14:paraId="652D7BD0" w14:textId="77777777" w:rsidR="002D05B2" w:rsidRPr="00697BA8" w:rsidRDefault="002D05B2">
            <w:pPr>
              <w:rPr>
                <w:b/>
                <w:sz w:val="20"/>
                <w:szCs w:val="20"/>
                <w:lang w:val="es-ES_tradnl"/>
              </w:rPr>
            </w:pPr>
            <w:r w:rsidRPr="00697BA8">
              <w:rPr>
                <w:b/>
                <w:sz w:val="20"/>
                <w:szCs w:val="20"/>
                <w:lang w:val="es-ES_tradnl"/>
              </w:rPr>
              <w:t>10</w:t>
            </w:r>
          </w:p>
        </w:tc>
      </w:tr>
      <w:tr w:rsidR="002D05B2" w:rsidRPr="00697BA8" w14:paraId="6C5AB3C5" w14:textId="77777777" w:rsidTr="003252F6">
        <w:tc>
          <w:tcPr>
            <w:tcW w:w="2088" w:type="dxa"/>
            <w:shd w:val="clear" w:color="auto" w:fill="auto"/>
          </w:tcPr>
          <w:p w14:paraId="502279A3" w14:textId="77777777" w:rsidR="002D05B2" w:rsidRPr="00697BA8" w:rsidRDefault="002D05B2">
            <w:pPr>
              <w:rPr>
                <w:b/>
                <w:sz w:val="20"/>
                <w:szCs w:val="20"/>
                <w:lang w:val="es-ES_tradnl"/>
              </w:rPr>
            </w:pPr>
            <w:r w:rsidRPr="00697BA8">
              <w:rPr>
                <w:b/>
                <w:sz w:val="20"/>
                <w:szCs w:val="20"/>
                <w:lang w:val="es-ES_tradnl"/>
              </w:rPr>
              <w:t>SECCION</w:t>
            </w:r>
          </w:p>
        </w:tc>
        <w:tc>
          <w:tcPr>
            <w:tcW w:w="360" w:type="dxa"/>
            <w:shd w:val="clear" w:color="auto" w:fill="auto"/>
          </w:tcPr>
          <w:p w14:paraId="55A13802" w14:textId="77777777" w:rsidR="002D05B2" w:rsidRPr="00697BA8" w:rsidRDefault="002D05B2">
            <w:pPr>
              <w:jc w:val="center"/>
              <w:rPr>
                <w:b/>
                <w:sz w:val="20"/>
                <w:szCs w:val="20"/>
                <w:lang w:val="es-ES_tradnl"/>
              </w:rPr>
            </w:pPr>
            <w:r w:rsidRPr="00697BA8">
              <w:rPr>
                <w:b/>
                <w:sz w:val="20"/>
                <w:szCs w:val="20"/>
                <w:lang w:val="es-ES_tradnl"/>
              </w:rPr>
              <w:t>:</w:t>
            </w:r>
          </w:p>
        </w:tc>
        <w:tc>
          <w:tcPr>
            <w:tcW w:w="6415" w:type="dxa"/>
            <w:shd w:val="clear" w:color="auto" w:fill="auto"/>
          </w:tcPr>
          <w:p w14:paraId="24EE7DBE" w14:textId="46F0656F" w:rsidR="00573375" w:rsidRPr="00697BA8" w:rsidRDefault="00CA1E41">
            <w:pPr>
              <w:rPr>
                <w:b/>
                <w:sz w:val="20"/>
                <w:szCs w:val="20"/>
                <w:lang w:val="es-ES_tradnl"/>
              </w:rPr>
            </w:pPr>
            <w:r>
              <w:rPr>
                <w:b/>
                <w:sz w:val="20"/>
                <w:szCs w:val="20"/>
                <w:lang w:val="es-ES_tradnl"/>
              </w:rPr>
              <w:t>3</w:t>
            </w:r>
          </w:p>
        </w:tc>
      </w:tr>
      <w:tr w:rsidR="003C2E4E" w:rsidRPr="00697BA8" w14:paraId="4AD270EC" w14:textId="77777777" w:rsidTr="003252F6">
        <w:tc>
          <w:tcPr>
            <w:tcW w:w="2088" w:type="dxa"/>
            <w:shd w:val="clear" w:color="auto" w:fill="auto"/>
          </w:tcPr>
          <w:p w14:paraId="6EAF6CEC" w14:textId="77777777" w:rsidR="003C2E4E" w:rsidRPr="00697BA8" w:rsidRDefault="00E22ABF" w:rsidP="00E65F57">
            <w:pPr>
              <w:rPr>
                <w:b/>
                <w:sz w:val="20"/>
                <w:szCs w:val="20"/>
                <w:lang w:val="es-ES_tradnl"/>
              </w:rPr>
            </w:pPr>
            <w:r w:rsidRPr="00697BA8">
              <w:rPr>
                <w:b/>
                <w:sz w:val="20"/>
                <w:szCs w:val="20"/>
                <w:lang w:val="es-ES_tradnl"/>
              </w:rPr>
              <w:t>HORARIO</w:t>
            </w:r>
          </w:p>
        </w:tc>
        <w:tc>
          <w:tcPr>
            <w:tcW w:w="360" w:type="dxa"/>
            <w:shd w:val="clear" w:color="auto" w:fill="auto"/>
          </w:tcPr>
          <w:p w14:paraId="5AF28A5A" w14:textId="77777777" w:rsidR="003C2E4E" w:rsidRPr="00697BA8" w:rsidRDefault="00E22ABF" w:rsidP="00E65F57">
            <w:pPr>
              <w:jc w:val="center"/>
              <w:rPr>
                <w:b/>
                <w:sz w:val="20"/>
                <w:szCs w:val="20"/>
                <w:lang w:val="es-ES_tradnl"/>
              </w:rPr>
            </w:pPr>
            <w:r w:rsidRPr="00697BA8">
              <w:rPr>
                <w:b/>
                <w:sz w:val="20"/>
                <w:szCs w:val="20"/>
                <w:lang w:val="es-ES_tradnl"/>
              </w:rPr>
              <w:t>:</w:t>
            </w:r>
          </w:p>
        </w:tc>
        <w:tc>
          <w:tcPr>
            <w:tcW w:w="6415" w:type="dxa"/>
            <w:shd w:val="clear" w:color="auto" w:fill="auto"/>
          </w:tcPr>
          <w:p w14:paraId="25B278D6" w14:textId="77777777" w:rsidR="003C2E4E" w:rsidRPr="00697BA8" w:rsidRDefault="00E22ABF" w:rsidP="003C2E4E">
            <w:pPr>
              <w:rPr>
                <w:b/>
                <w:sz w:val="20"/>
                <w:szCs w:val="20"/>
                <w:lang w:val="es-ES_tradnl"/>
              </w:rPr>
            </w:pPr>
            <w:bookmarkStart w:id="0" w:name="OLE_LINK109"/>
            <w:bookmarkStart w:id="1" w:name="OLE_LINK110"/>
            <w:r w:rsidRPr="00697BA8">
              <w:rPr>
                <w:b/>
                <w:sz w:val="20"/>
                <w:szCs w:val="20"/>
                <w:lang w:val="es-ES_tradnl"/>
              </w:rPr>
              <w:t>Martes de 10:00 a 12:50</w:t>
            </w:r>
            <w:bookmarkEnd w:id="0"/>
            <w:bookmarkEnd w:id="1"/>
          </w:p>
        </w:tc>
      </w:tr>
      <w:tr w:rsidR="00E22ABF" w:rsidRPr="00697BA8" w14:paraId="2BD13377" w14:textId="77777777" w:rsidTr="003252F6">
        <w:trPr>
          <w:trHeight w:val="202"/>
        </w:trPr>
        <w:tc>
          <w:tcPr>
            <w:tcW w:w="2088" w:type="dxa"/>
            <w:shd w:val="clear" w:color="auto" w:fill="auto"/>
          </w:tcPr>
          <w:p w14:paraId="0642FD02" w14:textId="77777777" w:rsidR="00E22ABF" w:rsidRPr="00697BA8" w:rsidRDefault="00E22ABF" w:rsidP="00F530AE">
            <w:pPr>
              <w:rPr>
                <w:b/>
                <w:sz w:val="20"/>
                <w:szCs w:val="20"/>
                <w:lang w:val="es-ES_tradnl"/>
              </w:rPr>
            </w:pPr>
            <w:r w:rsidRPr="00697BA8">
              <w:rPr>
                <w:b/>
                <w:sz w:val="20"/>
                <w:szCs w:val="20"/>
                <w:lang w:val="es-ES_tradnl"/>
              </w:rPr>
              <w:t>SALA</w:t>
            </w:r>
          </w:p>
        </w:tc>
        <w:tc>
          <w:tcPr>
            <w:tcW w:w="360" w:type="dxa"/>
            <w:shd w:val="clear" w:color="auto" w:fill="auto"/>
          </w:tcPr>
          <w:p w14:paraId="52F0DF16" w14:textId="77777777" w:rsidR="00E22ABF" w:rsidRPr="00697BA8" w:rsidRDefault="00E22ABF" w:rsidP="00F530AE">
            <w:pPr>
              <w:jc w:val="center"/>
              <w:rPr>
                <w:b/>
                <w:sz w:val="20"/>
                <w:szCs w:val="20"/>
                <w:lang w:val="es-ES_tradnl"/>
              </w:rPr>
            </w:pPr>
            <w:r w:rsidRPr="00697BA8">
              <w:rPr>
                <w:b/>
                <w:sz w:val="20"/>
                <w:szCs w:val="20"/>
                <w:lang w:val="es-ES_tradnl"/>
              </w:rPr>
              <w:t>:</w:t>
            </w:r>
          </w:p>
        </w:tc>
        <w:tc>
          <w:tcPr>
            <w:tcW w:w="6415" w:type="dxa"/>
            <w:shd w:val="clear" w:color="auto" w:fill="auto"/>
          </w:tcPr>
          <w:p w14:paraId="7DAB3305" w14:textId="3BDD8D54" w:rsidR="00E22ABF" w:rsidRPr="00697BA8" w:rsidRDefault="00E22ABF" w:rsidP="002261B6">
            <w:pPr>
              <w:rPr>
                <w:b/>
                <w:sz w:val="20"/>
                <w:szCs w:val="20"/>
                <w:lang w:val="es-ES_tradnl"/>
              </w:rPr>
            </w:pPr>
          </w:p>
        </w:tc>
      </w:tr>
      <w:tr w:rsidR="003252F6" w:rsidRPr="00697BA8" w14:paraId="397F59E1" w14:textId="77777777" w:rsidTr="00F530AE">
        <w:tc>
          <w:tcPr>
            <w:tcW w:w="2088" w:type="dxa"/>
            <w:shd w:val="clear" w:color="auto" w:fill="auto"/>
          </w:tcPr>
          <w:p w14:paraId="77A1C024" w14:textId="77777777" w:rsidR="003252F6" w:rsidRPr="00697BA8" w:rsidRDefault="003252F6" w:rsidP="00F530AE">
            <w:pPr>
              <w:rPr>
                <w:b/>
                <w:sz w:val="20"/>
                <w:szCs w:val="20"/>
                <w:lang w:val="es-ES_tradnl"/>
              </w:rPr>
            </w:pPr>
            <w:r w:rsidRPr="00697BA8">
              <w:rPr>
                <w:b/>
                <w:sz w:val="20"/>
                <w:szCs w:val="20"/>
                <w:lang w:val="es-ES_tradnl"/>
              </w:rPr>
              <w:t>DOCENTE</w:t>
            </w:r>
          </w:p>
          <w:p w14:paraId="13B01E65" w14:textId="3760D201" w:rsidR="002261B6" w:rsidRPr="00697BA8" w:rsidRDefault="002261B6" w:rsidP="00F530AE">
            <w:pPr>
              <w:rPr>
                <w:b/>
                <w:sz w:val="20"/>
                <w:szCs w:val="20"/>
                <w:lang w:val="es-ES_tradnl"/>
              </w:rPr>
            </w:pPr>
            <w:r w:rsidRPr="00697BA8">
              <w:rPr>
                <w:b/>
                <w:sz w:val="20"/>
                <w:szCs w:val="20"/>
                <w:lang w:val="es-ES_tradnl"/>
              </w:rPr>
              <w:t>AYUDANTES</w:t>
            </w:r>
          </w:p>
        </w:tc>
        <w:tc>
          <w:tcPr>
            <w:tcW w:w="360" w:type="dxa"/>
            <w:shd w:val="clear" w:color="auto" w:fill="auto"/>
          </w:tcPr>
          <w:p w14:paraId="76B016C8" w14:textId="77777777" w:rsidR="002261B6" w:rsidRPr="00697BA8" w:rsidRDefault="003252F6" w:rsidP="00F530AE">
            <w:pPr>
              <w:jc w:val="center"/>
              <w:rPr>
                <w:b/>
                <w:sz w:val="20"/>
                <w:szCs w:val="20"/>
                <w:lang w:val="es-ES_tradnl"/>
              </w:rPr>
            </w:pPr>
            <w:r w:rsidRPr="00697BA8">
              <w:rPr>
                <w:b/>
                <w:sz w:val="20"/>
                <w:szCs w:val="20"/>
                <w:lang w:val="es-ES_tradnl"/>
              </w:rPr>
              <w:t xml:space="preserve">: </w:t>
            </w:r>
          </w:p>
          <w:p w14:paraId="668ACB13" w14:textId="4A8637EC" w:rsidR="003252F6" w:rsidRPr="00697BA8" w:rsidRDefault="002261B6" w:rsidP="00F530AE">
            <w:pPr>
              <w:jc w:val="center"/>
              <w:rPr>
                <w:b/>
                <w:sz w:val="20"/>
                <w:szCs w:val="20"/>
                <w:lang w:val="es-ES_tradnl"/>
              </w:rPr>
            </w:pPr>
            <w:r w:rsidRPr="00697BA8">
              <w:rPr>
                <w:b/>
                <w:sz w:val="20"/>
                <w:szCs w:val="20"/>
                <w:lang w:val="es-ES_tradnl"/>
              </w:rPr>
              <w:t>:</w:t>
            </w:r>
            <w:r w:rsidR="003252F6" w:rsidRPr="00697BA8">
              <w:rPr>
                <w:b/>
                <w:sz w:val="20"/>
                <w:szCs w:val="20"/>
                <w:lang w:val="es-ES_tradnl"/>
              </w:rPr>
              <w:t xml:space="preserve">   </w:t>
            </w:r>
          </w:p>
        </w:tc>
        <w:tc>
          <w:tcPr>
            <w:tcW w:w="6415" w:type="dxa"/>
            <w:shd w:val="clear" w:color="auto" w:fill="auto"/>
          </w:tcPr>
          <w:p w14:paraId="6AA67C6E" w14:textId="4CEBFEC9" w:rsidR="002261B6" w:rsidRDefault="00562275" w:rsidP="00940CF1">
            <w:pPr>
              <w:rPr>
                <w:b/>
                <w:sz w:val="20"/>
                <w:szCs w:val="20"/>
                <w:lang w:val="es-ES_tradnl"/>
              </w:rPr>
            </w:pPr>
            <w:r>
              <w:rPr>
                <w:b/>
                <w:sz w:val="20"/>
                <w:szCs w:val="20"/>
                <w:lang w:val="es-ES_tradnl"/>
              </w:rPr>
              <w:t>Roberto Gonz</w:t>
            </w:r>
            <w:r w:rsidR="002C1DCF">
              <w:rPr>
                <w:b/>
                <w:sz w:val="20"/>
                <w:szCs w:val="20"/>
                <w:lang w:val="es-ES_tradnl"/>
              </w:rPr>
              <w:t>á</w:t>
            </w:r>
            <w:r>
              <w:rPr>
                <w:b/>
                <w:sz w:val="20"/>
                <w:szCs w:val="20"/>
                <w:lang w:val="es-ES_tradnl"/>
              </w:rPr>
              <w:t>lez (</w:t>
            </w:r>
            <w:hyperlink r:id="rId8" w:history="1">
              <w:r w:rsidRPr="00007CAD">
                <w:rPr>
                  <w:rStyle w:val="Hipervnculo"/>
                  <w:b/>
                  <w:sz w:val="20"/>
                  <w:szCs w:val="20"/>
                  <w:lang w:val="es-ES_tradnl"/>
                </w:rPr>
                <w:t>rgonzale@uc.cl</w:t>
              </w:r>
            </w:hyperlink>
            <w:r>
              <w:rPr>
                <w:b/>
                <w:sz w:val="20"/>
                <w:szCs w:val="20"/>
                <w:lang w:val="es-ES_tradnl"/>
              </w:rPr>
              <w:t>)</w:t>
            </w:r>
          </w:p>
          <w:p w14:paraId="0F40025D" w14:textId="0ED07A62" w:rsidR="00562275" w:rsidRDefault="00562275" w:rsidP="00940CF1">
            <w:pPr>
              <w:rPr>
                <w:b/>
                <w:sz w:val="20"/>
                <w:szCs w:val="20"/>
                <w:lang w:val="es-ES_tradnl"/>
              </w:rPr>
            </w:pPr>
            <w:r>
              <w:rPr>
                <w:b/>
                <w:sz w:val="20"/>
                <w:szCs w:val="20"/>
                <w:lang w:val="es-ES_tradnl"/>
              </w:rPr>
              <w:t xml:space="preserve">Josefina </w:t>
            </w:r>
            <w:proofErr w:type="spellStart"/>
            <w:r>
              <w:rPr>
                <w:b/>
                <w:sz w:val="20"/>
                <w:szCs w:val="20"/>
                <w:lang w:val="es-ES_tradnl"/>
              </w:rPr>
              <w:t>Bao</w:t>
            </w:r>
            <w:proofErr w:type="spellEnd"/>
            <w:r>
              <w:rPr>
                <w:b/>
                <w:sz w:val="20"/>
                <w:szCs w:val="20"/>
                <w:lang w:val="es-ES_tradnl"/>
              </w:rPr>
              <w:t xml:space="preserve"> (</w:t>
            </w:r>
            <w:hyperlink r:id="rId9" w:history="1">
              <w:r w:rsidRPr="00007CAD">
                <w:rPr>
                  <w:rStyle w:val="Hipervnculo"/>
                  <w:b/>
                  <w:sz w:val="20"/>
                  <w:szCs w:val="20"/>
                  <w:lang w:val="es-ES_tradnl"/>
                </w:rPr>
                <w:t>josefina.bao@uc.cl</w:t>
              </w:r>
            </w:hyperlink>
            <w:r>
              <w:rPr>
                <w:b/>
                <w:sz w:val="20"/>
                <w:szCs w:val="20"/>
                <w:lang w:val="es-ES_tradnl"/>
              </w:rPr>
              <w:t>)</w:t>
            </w:r>
          </w:p>
          <w:p w14:paraId="41FD0C1A" w14:textId="1E0BC637" w:rsidR="00562275" w:rsidRDefault="00562275" w:rsidP="00940CF1">
            <w:pPr>
              <w:rPr>
                <w:b/>
                <w:sz w:val="20"/>
                <w:szCs w:val="20"/>
                <w:lang w:val="es-ES_tradnl"/>
              </w:rPr>
            </w:pPr>
            <w:r>
              <w:rPr>
                <w:b/>
                <w:sz w:val="20"/>
                <w:szCs w:val="20"/>
                <w:lang w:val="es-ES_tradnl"/>
              </w:rPr>
              <w:t xml:space="preserve">Javiera </w:t>
            </w:r>
            <w:proofErr w:type="spellStart"/>
            <w:r>
              <w:rPr>
                <w:b/>
                <w:sz w:val="20"/>
                <w:szCs w:val="20"/>
                <w:lang w:val="es-ES_tradnl"/>
              </w:rPr>
              <w:t>Maechtig</w:t>
            </w:r>
            <w:proofErr w:type="spellEnd"/>
            <w:r>
              <w:rPr>
                <w:b/>
                <w:sz w:val="20"/>
                <w:szCs w:val="20"/>
                <w:lang w:val="es-ES_tradnl"/>
              </w:rPr>
              <w:t xml:space="preserve"> (</w:t>
            </w:r>
            <w:hyperlink r:id="rId10" w:history="1">
              <w:r w:rsidRPr="00007CAD">
                <w:rPr>
                  <w:rStyle w:val="Hipervnculo"/>
                  <w:b/>
                  <w:sz w:val="20"/>
                  <w:szCs w:val="20"/>
                  <w:lang w:val="es-ES_tradnl"/>
                </w:rPr>
                <w:t>jmaechtig@uc.cl</w:t>
              </w:r>
            </w:hyperlink>
            <w:r>
              <w:rPr>
                <w:b/>
                <w:sz w:val="20"/>
                <w:szCs w:val="20"/>
                <w:lang w:val="es-ES_tradnl"/>
              </w:rPr>
              <w:t>)</w:t>
            </w:r>
          </w:p>
          <w:p w14:paraId="66A995B6" w14:textId="7A9E6448" w:rsidR="00562275" w:rsidRDefault="00562275" w:rsidP="00940CF1">
            <w:pPr>
              <w:rPr>
                <w:b/>
                <w:sz w:val="20"/>
                <w:szCs w:val="20"/>
                <w:lang w:val="es-ES_tradnl"/>
              </w:rPr>
            </w:pPr>
            <w:r>
              <w:rPr>
                <w:b/>
                <w:sz w:val="20"/>
                <w:szCs w:val="20"/>
                <w:lang w:val="es-ES_tradnl"/>
              </w:rPr>
              <w:t>P</w:t>
            </w:r>
            <w:r w:rsidR="002C1DCF">
              <w:rPr>
                <w:b/>
                <w:sz w:val="20"/>
                <w:szCs w:val="20"/>
                <w:lang w:val="es-ES_tradnl"/>
              </w:rPr>
              <w:t>í</w:t>
            </w:r>
            <w:r>
              <w:rPr>
                <w:b/>
                <w:sz w:val="20"/>
                <w:szCs w:val="20"/>
                <w:lang w:val="es-ES_tradnl"/>
              </w:rPr>
              <w:t>a Carozzi (</w:t>
            </w:r>
            <w:hyperlink r:id="rId11" w:history="1">
              <w:r w:rsidRPr="00007CAD">
                <w:rPr>
                  <w:rStyle w:val="Hipervnculo"/>
                  <w:b/>
                  <w:sz w:val="20"/>
                  <w:szCs w:val="20"/>
                  <w:lang w:val="es-ES_tradnl"/>
                </w:rPr>
                <w:t>pjcarozzi@uc.cl</w:t>
              </w:r>
            </w:hyperlink>
            <w:r>
              <w:rPr>
                <w:b/>
                <w:sz w:val="20"/>
                <w:szCs w:val="20"/>
                <w:lang w:val="es-ES_tradnl"/>
              </w:rPr>
              <w:t>)</w:t>
            </w:r>
          </w:p>
          <w:p w14:paraId="3D1C2BD8" w14:textId="597FC4BD" w:rsidR="00562275" w:rsidRDefault="00562275" w:rsidP="00940CF1">
            <w:pPr>
              <w:rPr>
                <w:b/>
                <w:sz w:val="20"/>
                <w:szCs w:val="20"/>
                <w:lang w:val="es-ES_tradnl"/>
              </w:rPr>
            </w:pPr>
            <w:r>
              <w:rPr>
                <w:b/>
                <w:sz w:val="20"/>
                <w:szCs w:val="20"/>
                <w:lang w:val="es-ES_tradnl"/>
              </w:rPr>
              <w:t xml:space="preserve">Samuel </w:t>
            </w:r>
            <w:proofErr w:type="spellStart"/>
            <w:r>
              <w:rPr>
                <w:b/>
                <w:sz w:val="20"/>
                <w:szCs w:val="20"/>
                <w:lang w:val="es-ES_tradnl"/>
              </w:rPr>
              <w:t>Casale</w:t>
            </w:r>
            <w:proofErr w:type="spellEnd"/>
            <w:r>
              <w:rPr>
                <w:b/>
                <w:sz w:val="20"/>
                <w:szCs w:val="20"/>
                <w:lang w:val="es-ES_tradnl"/>
              </w:rPr>
              <w:t xml:space="preserve"> (</w:t>
            </w:r>
            <w:hyperlink r:id="rId12" w:history="1">
              <w:r w:rsidRPr="00007CAD">
                <w:rPr>
                  <w:rStyle w:val="Hipervnculo"/>
                  <w:b/>
                  <w:sz w:val="20"/>
                  <w:szCs w:val="20"/>
                  <w:lang w:val="es-ES_tradnl"/>
                </w:rPr>
                <w:t>scasale@uc.cl</w:t>
              </w:r>
            </w:hyperlink>
            <w:r>
              <w:rPr>
                <w:b/>
                <w:sz w:val="20"/>
                <w:szCs w:val="20"/>
                <w:lang w:val="es-ES_tradnl"/>
              </w:rPr>
              <w:t>)</w:t>
            </w:r>
          </w:p>
          <w:p w14:paraId="759D958E" w14:textId="385A1FDB" w:rsidR="00562275" w:rsidRPr="00697BA8" w:rsidRDefault="00562275" w:rsidP="00940CF1">
            <w:pPr>
              <w:rPr>
                <w:b/>
                <w:sz w:val="20"/>
                <w:szCs w:val="20"/>
                <w:lang w:val="es-ES_tradnl"/>
              </w:rPr>
            </w:pPr>
          </w:p>
        </w:tc>
      </w:tr>
    </w:tbl>
    <w:p w14:paraId="7D94EA48" w14:textId="77777777" w:rsidR="00940CF1" w:rsidRPr="00697BA8" w:rsidRDefault="00940CF1" w:rsidP="00940CF1">
      <w:pPr>
        <w:ind w:left="360"/>
        <w:rPr>
          <w:b/>
          <w:sz w:val="20"/>
          <w:szCs w:val="20"/>
          <w:lang w:val="es-ES_tradnl"/>
        </w:rPr>
      </w:pPr>
    </w:p>
    <w:p w14:paraId="4BD7007B" w14:textId="3D839FC4" w:rsidR="002D05B2" w:rsidRPr="00697BA8" w:rsidRDefault="002D05B2">
      <w:pPr>
        <w:numPr>
          <w:ilvl w:val="0"/>
          <w:numId w:val="7"/>
        </w:numPr>
        <w:ind w:left="360"/>
        <w:rPr>
          <w:b/>
          <w:sz w:val="20"/>
          <w:szCs w:val="20"/>
          <w:lang w:val="es-ES_tradnl"/>
        </w:rPr>
      </w:pPr>
      <w:r w:rsidRPr="00697BA8">
        <w:rPr>
          <w:b/>
          <w:sz w:val="20"/>
          <w:szCs w:val="20"/>
          <w:lang w:val="es-ES_tradnl"/>
        </w:rPr>
        <w:t>DESCRIPCIÓN DEL CURSO</w:t>
      </w:r>
    </w:p>
    <w:p w14:paraId="123A5138" w14:textId="77777777" w:rsidR="002D05B2" w:rsidRPr="00697BA8" w:rsidRDefault="002D05B2">
      <w:pPr>
        <w:rPr>
          <w:sz w:val="8"/>
          <w:szCs w:val="8"/>
          <w:lang w:val="es-ES_tradnl"/>
        </w:rPr>
      </w:pPr>
      <w:bookmarkStart w:id="2" w:name="_Hlk34059232"/>
      <w:bookmarkStart w:id="3" w:name="OLE_LINK58"/>
    </w:p>
    <w:bookmarkEnd w:id="2"/>
    <w:bookmarkEnd w:id="3"/>
    <w:p w14:paraId="624A7F59" w14:textId="77777777" w:rsidR="002D05B2" w:rsidRPr="00697BA8" w:rsidRDefault="002D05B2">
      <w:pPr>
        <w:jc w:val="both"/>
        <w:rPr>
          <w:sz w:val="20"/>
          <w:szCs w:val="20"/>
          <w:lang w:val="es-ES_tradnl"/>
        </w:rPr>
      </w:pPr>
      <w:r w:rsidRPr="00697BA8">
        <w:rPr>
          <w:sz w:val="20"/>
          <w:szCs w:val="20"/>
          <w:lang w:val="es-ES_tradnl"/>
        </w:rPr>
        <w:t xml:space="preserve">Este es un curso de introducción al análisis estadístico de datos, tanto a nivel descriptivo como inferencial. El curso se focaliza en ayudar a los alumnos a desarrollar una comprensión del cálculo de indicadores estadísticos descriptivos, así como </w:t>
      </w:r>
      <w:r w:rsidR="00954CBE" w:rsidRPr="00697BA8">
        <w:rPr>
          <w:sz w:val="20"/>
          <w:szCs w:val="20"/>
          <w:lang w:val="es-ES_tradnl"/>
        </w:rPr>
        <w:t xml:space="preserve">en </w:t>
      </w:r>
      <w:r w:rsidRPr="00697BA8">
        <w:rPr>
          <w:sz w:val="20"/>
          <w:szCs w:val="20"/>
          <w:lang w:val="es-ES_tradnl"/>
        </w:rPr>
        <w:t xml:space="preserve">la lógica de la estimación de parámetros y la </w:t>
      </w:r>
      <w:r w:rsidR="00C427B6" w:rsidRPr="00697BA8">
        <w:rPr>
          <w:sz w:val="20"/>
          <w:szCs w:val="20"/>
          <w:lang w:val="es-ES_tradnl"/>
        </w:rPr>
        <w:t>contratación</w:t>
      </w:r>
      <w:r w:rsidRPr="00697BA8">
        <w:rPr>
          <w:sz w:val="20"/>
          <w:szCs w:val="20"/>
          <w:lang w:val="es-ES_tradnl"/>
        </w:rPr>
        <w:t xml:space="preserve"> de hipótesis </w:t>
      </w:r>
      <w:proofErr w:type="spellStart"/>
      <w:r w:rsidR="00954CBE" w:rsidRPr="00697BA8">
        <w:rPr>
          <w:sz w:val="20"/>
          <w:szCs w:val="20"/>
          <w:lang w:val="es-ES_tradnl"/>
        </w:rPr>
        <w:t>univariadas</w:t>
      </w:r>
      <w:proofErr w:type="spellEnd"/>
      <w:r w:rsidR="00E40E07" w:rsidRPr="00697BA8">
        <w:rPr>
          <w:sz w:val="20"/>
          <w:szCs w:val="20"/>
          <w:lang w:val="es-ES_tradnl"/>
        </w:rPr>
        <w:t>,</w:t>
      </w:r>
      <w:r w:rsidR="00954CBE" w:rsidRPr="00697BA8">
        <w:rPr>
          <w:sz w:val="20"/>
          <w:szCs w:val="20"/>
          <w:lang w:val="es-ES_tradnl"/>
        </w:rPr>
        <w:t xml:space="preserve"> </w:t>
      </w:r>
      <w:r w:rsidRPr="00697BA8">
        <w:rPr>
          <w:sz w:val="20"/>
          <w:szCs w:val="20"/>
          <w:lang w:val="es-ES_tradnl"/>
        </w:rPr>
        <w:t xml:space="preserve">utilizando las técnicas estadísticas apropiadas para cada diseño o pregunta de investigación. Se espera que los estudiantes identifiquen el uso de las técnicas estadísticas en publicaciones de investigación en psicología, reconociendo las preguntas de investigación a las cuales pretenden dar respuesta y los tipos de análisis desarrollados en ellas. Como curso de estadística aplicada, requiere de conocimientos básicos de álgebra y que los estudiantes aprendan y practiquen análisis estadísticos utilizando paquetes computacionales. </w:t>
      </w:r>
    </w:p>
    <w:p w14:paraId="5F046766" w14:textId="77777777" w:rsidR="002D05B2" w:rsidRPr="00697BA8" w:rsidRDefault="002D05B2">
      <w:pPr>
        <w:jc w:val="both"/>
        <w:rPr>
          <w:b/>
          <w:sz w:val="20"/>
          <w:szCs w:val="20"/>
          <w:lang w:val="es-ES_tradnl"/>
        </w:rPr>
      </w:pPr>
    </w:p>
    <w:p w14:paraId="59B904E6" w14:textId="77777777" w:rsidR="002D05B2" w:rsidRPr="00697BA8" w:rsidRDefault="002D05B2">
      <w:pPr>
        <w:numPr>
          <w:ilvl w:val="0"/>
          <w:numId w:val="8"/>
        </w:numPr>
        <w:jc w:val="both"/>
        <w:rPr>
          <w:b/>
          <w:sz w:val="20"/>
          <w:szCs w:val="20"/>
          <w:lang w:val="es-ES_tradnl"/>
        </w:rPr>
      </w:pPr>
      <w:r w:rsidRPr="00697BA8">
        <w:rPr>
          <w:b/>
          <w:sz w:val="20"/>
          <w:szCs w:val="20"/>
          <w:lang w:val="es-ES_tradnl"/>
        </w:rPr>
        <w:t>OBJETIVOS</w:t>
      </w:r>
    </w:p>
    <w:p w14:paraId="7F476D9B" w14:textId="77777777" w:rsidR="00BB6E76" w:rsidRPr="00697BA8" w:rsidRDefault="00BB6E76" w:rsidP="00BB6E76">
      <w:pPr>
        <w:pStyle w:val="Prrafodelista"/>
        <w:ind w:left="417"/>
        <w:rPr>
          <w:sz w:val="8"/>
          <w:szCs w:val="8"/>
          <w:lang w:val="es-ES_tradnl"/>
        </w:rPr>
      </w:pPr>
      <w:bookmarkStart w:id="4" w:name="OLE_LINK59"/>
      <w:bookmarkStart w:id="5" w:name="OLE_LINK60"/>
    </w:p>
    <w:bookmarkEnd w:id="4"/>
    <w:bookmarkEnd w:id="5"/>
    <w:p w14:paraId="09760F41" w14:textId="77777777" w:rsidR="002D05B2" w:rsidRPr="00697BA8" w:rsidRDefault="002D05B2">
      <w:pPr>
        <w:spacing w:after="120"/>
        <w:jc w:val="both"/>
        <w:rPr>
          <w:sz w:val="20"/>
          <w:szCs w:val="20"/>
          <w:lang w:val="es-ES_tradnl"/>
        </w:rPr>
      </w:pPr>
      <w:r w:rsidRPr="00697BA8">
        <w:rPr>
          <w:i/>
          <w:iCs/>
          <w:sz w:val="20"/>
          <w:szCs w:val="20"/>
          <w:lang w:val="es-ES_tradnl"/>
        </w:rPr>
        <w:t>Objetivo General</w:t>
      </w:r>
    </w:p>
    <w:p w14:paraId="1133D57B" w14:textId="77777777" w:rsidR="002D05B2" w:rsidRPr="00697BA8" w:rsidRDefault="00780749">
      <w:pPr>
        <w:jc w:val="both"/>
        <w:rPr>
          <w:sz w:val="20"/>
          <w:szCs w:val="20"/>
          <w:lang w:val="es-ES_tradnl"/>
        </w:rPr>
      </w:pPr>
      <w:r w:rsidRPr="00697BA8">
        <w:rPr>
          <w:sz w:val="20"/>
          <w:szCs w:val="20"/>
          <w:lang w:val="es-ES_tradnl"/>
        </w:rPr>
        <w:t xml:space="preserve">Comprender y aplicar </w:t>
      </w:r>
      <w:r w:rsidR="002D05B2" w:rsidRPr="00697BA8">
        <w:rPr>
          <w:sz w:val="20"/>
          <w:szCs w:val="20"/>
          <w:lang w:val="es-ES_tradnl"/>
        </w:rPr>
        <w:t xml:space="preserve">técnicas de análisis estadístico de datos </w:t>
      </w:r>
      <w:proofErr w:type="spellStart"/>
      <w:r w:rsidR="002D05B2" w:rsidRPr="00697BA8">
        <w:rPr>
          <w:sz w:val="20"/>
          <w:szCs w:val="20"/>
          <w:lang w:val="es-ES_tradnl"/>
        </w:rPr>
        <w:t>univariado</w:t>
      </w:r>
      <w:proofErr w:type="spellEnd"/>
    </w:p>
    <w:p w14:paraId="0C919140" w14:textId="77777777" w:rsidR="002D05B2" w:rsidRPr="00697BA8" w:rsidRDefault="002D05B2">
      <w:pPr>
        <w:jc w:val="both"/>
        <w:rPr>
          <w:sz w:val="20"/>
          <w:szCs w:val="20"/>
          <w:lang w:val="es-ES_tradnl"/>
        </w:rPr>
      </w:pPr>
    </w:p>
    <w:p w14:paraId="477DF541" w14:textId="77777777" w:rsidR="002D05B2" w:rsidRPr="00697BA8" w:rsidRDefault="002D05B2">
      <w:pPr>
        <w:spacing w:after="120"/>
        <w:jc w:val="both"/>
        <w:rPr>
          <w:sz w:val="20"/>
          <w:szCs w:val="20"/>
          <w:lang w:val="es-ES_tradnl"/>
        </w:rPr>
      </w:pPr>
      <w:r w:rsidRPr="00697BA8">
        <w:rPr>
          <w:i/>
          <w:iCs/>
          <w:sz w:val="20"/>
          <w:szCs w:val="20"/>
          <w:lang w:val="es-ES_tradnl"/>
        </w:rPr>
        <w:t>Objetivos Específicos</w:t>
      </w:r>
    </w:p>
    <w:p w14:paraId="46369083" w14:textId="77777777" w:rsidR="002D05B2" w:rsidRPr="00697BA8" w:rsidRDefault="00780749">
      <w:pPr>
        <w:numPr>
          <w:ilvl w:val="0"/>
          <w:numId w:val="9"/>
        </w:numPr>
        <w:jc w:val="both"/>
        <w:rPr>
          <w:sz w:val="20"/>
          <w:szCs w:val="20"/>
          <w:lang w:val="es-ES_tradnl"/>
        </w:rPr>
      </w:pPr>
      <w:r w:rsidRPr="00697BA8">
        <w:rPr>
          <w:sz w:val="20"/>
          <w:szCs w:val="20"/>
          <w:lang w:val="es-ES_tradnl"/>
        </w:rPr>
        <w:t>C</w:t>
      </w:r>
      <w:r w:rsidR="002D05B2" w:rsidRPr="00697BA8">
        <w:rPr>
          <w:sz w:val="20"/>
          <w:szCs w:val="20"/>
          <w:lang w:val="es-ES_tradnl"/>
        </w:rPr>
        <w:t xml:space="preserve">omprender </w:t>
      </w:r>
      <w:r w:rsidRPr="00697BA8">
        <w:rPr>
          <w:sz w:val="20"/>
          <w:szCs w:val="20"/>
          <w:lang w:val="es-ES_tradnl"/>
        </w:rPr>
        <w:t xml:space="preserve">y aplicar </w:t>
      </w:r>
      <w:r w:rsidR="002D05B2" w:rsidRPr="00697BA8">
        <w:rPr>
          <w:sz w:val="20"/>
          <w:szCs w:val="20"/>
          <w:lang w:val="es-ES_tradnl"/>
        </w:rPr>
        <w:t>los indicadores estadísticos descriptivos más comunes</w:t>
      </w:r>
    </w:p>
    <w:p w14:paraId="3652B986" w14:textId="77777777" w:rsidR="002D05B2" w:rsidRPr="00697BA8" w:rsidRDefault="002D05B2">
      <w:pPr>
        <w:numPr>
          <w:ilvl w:val="0"/>
          <w:numId w:val="9"/>
        </w:numPr>
        <w:jc w:val="both"/>
        <w:rPr>
          <w:sz w:val="20"/>
          <w:szCs w:val="20"/>
          <w:lang w:val="es-ES_tradnl"/>
        </w:rPr>
      </w:pPr>
      <w:r w:rsidRPr="00697BA8">
        <w:rPr>
          <w:sz w:val="20"/>
          <w:szCs w:val="20"/>
          <w:lang w:val="es-ES_tradnl"/>
        </w:rPr>
        <w:t xml:space="preserve">Comprender los </w:t>
      </w:r>
      <w:r w:rsidR="00780749" w:rsidRPr="00697BA8">
        <w:rPr>
          <w:sz w:val="20"/>
          <w:szCs w:val="20"/>
          <w:lang w:val="es-ES_tradnl"/>
        </w:rPr>
        <w:t xml:space="preserve">fundamentos y </w:t>
      </w:r>
      <w:r w:rsidRPr="00697BA8">
        <w:rPr>
          <w:sz w:val="20"/>
          <w:szCs w:val="20"/>
          <w:lang w:val="es-ES_tradnl"/>
        </w:rPr>
        <w:t xml:space="preserve">propósitos de la estadística inferencial. </w:t>
      </w:r>
    </w:p>
    <w:p w14:paraId="1EA40B8B" w14:textId="77777777" w:rsidR="002D05B2" w:rsidRPr="00697BA8" w:rsidRDefault="002D05B2">
      <w:pPr>
        <w:numPr>
          <w:ilvl w:val="0"/>
          <w:numId w:val="9"/>
        </w:numPr>
        <w:jc w:val="both"/>
        <w:rPr>
          <w:sz w:val="20"/>
          <w:szCs w:val="20"/>
          <w:lang w:val="es-ES_tradnl"/>
        </w:rPr>
      </w:pPr>
      <w:r w:rsidRPr="00697BA8">
        <w:rPr>
          <w:sz w:val="20"/>
          <w:szCs w:val="20"/>
          <w:lang w:val="es-ES_tradnl"/>
        </w:rPr>
        <w:t xml:space="preserve">Comprender el concepto de hipótesis estadística. </w:t>
      </w:r>
    </w:p>
    <w:p w14:paraId="165BA060" w14:textId="1759C404" w:rsidR="002D05B2" w:rsidRPr="00697BA8" w:rsidRDefault="002D05B2">
      <w:pPr>
        <w:numPr>
          <w:ilvl w:val="0"/>
          <w:numId w:val="9"/>
        </w:numPr>
        <w:jc w:val="both"/>
        <w:rPr>
          <w:sz w:val="20"/>
          <w:szCs w:val="20"/>
          <w:lang w:val="es-ES_tradnl"/>
        </w:rPr>
      </w:pPr>
      <w:r w:rsidRPr="00697BA8">
        <w:rPr>
          <w:sz w:val="20"/>
          <w:szCs w:val="20"/>
          <w:lang w:val="es-ES_tradnl"/>
        </w:rPr>
        <w:t xml:space="preserve">Comprender </w:t>
      </w:r>
      <w:r w:rsidR="00940CF1" w:rsidRPr="00697BA8">
        <w:rPr>
          <w:sz w:val="20"/>
          <w:szCs w:val="20"/>
          <w:lang w:val="es-ES_tradnl"/>
        </w:rPr>
        <w:t xml:space="preserve">y aplicar </w:t>
      </w:r>
      <w:r w:rsidRPr="00697BA8">
        <w:rPr>
          <w:sz w:val="20"/>
          <w:szCs w:val="20"/>
          <w:lang w:val="es-ES_tradnl"/>
        </w:rPr>
        <w:t xml:space="preserve">la </w:t>
      </w:r>
      <w:r w:rsidR="00940CF1" w:rsidRPr="00697BA8">
        <w:rPr>
          <w:sz w:val="20"/>
          <w:szCs w:val="20"/>
          <w:lang w:val="es-ES_tradnl"/>
        </w:rPr>
        <w:t xml:space="preserve">operatoria </w:t>
      </w:r>
      <w:r w:rsidRPr="00697BA8">
        <w:rPr>
          <w:sz w:val="20"/>
          <w:szCs w:val="20"/>
          <w:lang w:val="es-ES_tradnl"/>
        </w:rPr>
        <w:t>de</w:t>
      </w:r>
      <w:r w:rsidR="00940CF1" w:rsidRPr="00697BA8">
        <w:rPr>
          <w:sz w:val="20"/>
          <w:szCs w:val="20"/>
          <w:lang w:val="es-ES_tradnl"/>
        </w:rPr>
        <w:t>l</w:t>
      </w:r>
      <w:r w:rsidRPr="00697BA8">
        <w:rPr>
          <w:sz w:val="20"/>
          <w:szCs w:val="20"/>
          <w:lang w:val="es-ES_tradnl"/>
        </w:rPr>
        <w:t xml:space="preserve"> contraste de hipótesis estadística</w:t>
      </w:r>
      <w:r w:rsidR="00954CBE" w:rsidRPr="00697BA8">
        <w:rPr>
          <w:sz w:val="20"/>
          <w:szCs w:val="20"/>
          <w:lang w:val="es-ES_tradnl"/>
        </w:rPr>
        <w:t>s</w:t>
      </w:r>
      <w:r w:rsidR="009F50D1" w:rsidRPr="00697BA8">
        <w:rPr>
          <w:sz w:val="20"/>
          <w:szCs w:val="20"/>
          <w:lang w:val="es-ES_tradnl"/>
        </w:rPr>
        <w:t>.</w:t>
      </w:r>
      <w:r w:rsidRPr="00697BA8">
        <w:rPr>
          <w:sz w:val="20"/>
          <w:szCs w:val="20"/>
          <w:lang w:val="es-ES_tradnl"/>
        </w:rPr>
        <w:t xml:space="preserve"> </w:t>
      </w:r>
    </w:p>
    <w:p w14:paraId="54244449" w14:textId="77777777" w:rsidR="002D05B2" w:rsidRPr="00697BA8" w:rsidRDefault="002D05B2">
      <w:pPr>
        <w:numPr>
          <w:ilvl w:val="0"/>
          <w:numId w:val="9"/>
        </w:numPr>
        <w:jc w:val="both"/>
        <w:rPr>
          <w:sz w:val="20"/>
          <w:szCs w:val="20"/>
          <w:lang w:val="es-ES_tradnl"/>
        </w:rPr>
      </w:pPr>
      <w:r w:rsidRPr="00697BA8">
        <w:rPr>
          <w:sz w:val="20"/>
          <w:szCs w:val="20"/>
          <w:lang w:val="es-ES_tradnl"/>
        </w:rPr>
        <w:t xml:space="preserve">Distinguir entre inferencia estadística e inferencia sustantiva. </w:t>
      </w:r>
    </w:p>
    <w:p w14:paraId="0E5C9451" w14:textId="77777777" w:rsidR="002D05B2" w:rsidRPr="00697BA8" w:rsidRDefault="002D05B2">
      <w:pPr>
        <w:numPr>
          <w:ilvl w:val="0"/>
          <w:numId w:val="9"/>
        </w:numPr>
        <w:jc w:val="both"/>
        <w:rPr>
          <w:sz w:val="20"/>
          <w:szCs w:val="20"/>
          <w:lang w:val="es-ES_tradnl"/>
        </w:rPr>
      </w:pPr>
      <w:r w:rsidRPr="00697BA8">
        <w:rPr>
          <w:sz w:val="20"/>
          <w:szCs w:val="20"/>
          <w:lang w:val="es-ES_tradnl"/>
        </w:rPr>
        <w:t xml:space="preserve">Formular y contrastar hipótesis sobre diferentes parámetros. </w:t>
      </w:r>
    </w:p>
    <w:p w14:paraId="10B29B34" w14:textId="77777777" w:rsidR="00780749" w:rsidRPr="00697BA8" w:rsidRDefault="002D05B2">
      <w:pPr>
        <w:numPr>
          <w:ilvl w:val="0"/>
          <w:numId w:val="9"/>
        </w:numPr>
        <w:jc w:val="both"/>
        <w:rPr>
          <w:sz w:val="20"/>
          <w:szCs w:val="20"/>
          <w:lang w:val="es-ES_tradnl"/>
        </w:rPr>
      </w:pPr>
      <w:r w:rsidRPr="00697BA8">
        <w:rPr>
          <w:sz w:val="20"/>
          <w:szCs w:val="20"/>
          <w:lang w:val="es-ES_tradnl"/>
        </w:rPr>
        <w:t xml:space="preserve">Aplicar </w:t>
      </w:r>
      <w:r w:rsidR="00954CBE" w:rsidRPr="00697BA8">
        <w:rPr>
          <w:sz w:val="20"/>
          <w:szCs w:val="20"/>
          <w:lang w:val="es-ES_tradnl"/>
        </w:rPr>
        <w:t xml:space="preserve">programas </w:t>
      </w:r>
      <w:r w:rsidRPr="00697BA8">
        <w:rPr>
          <w:sz w:val="20"/>
          <w:szCs w:val="20"/>
          <w:lang w:val="es-ES_tradnl"/>
        </w:rPr>
        <w:t xml:space="preserve">computacionales </w:t>
      </w:r>
      <w:r w:rsidR="00954CBE" w:rsidRPr="00697BA8">
        <w:rPr>
          <w:sz w:val="20"/>
          <w:szCs w:val="20"/>
          <w:lang w:val="es-ES_tradnl"/>
        </w:rPr>
        <w:t>para e</w:t>
      </w:r>
      <w:r w:rsidRPr="00697BA8">
        <w:rPr>
          <w:sz w:val="20"/>
          <w:szCs w:val="20"/>
          <w:lang w:val="es-ES_tradnl"/>
        </w:rPr>
        <w:t>l análisis de datos</w:t>
      </w:r>
      <w:r w:rsidR="00780749" w:rsidRPr="00697BA8">
        <w:rPr>
          <w:sz w:val="20"/>
          <w:szCs w:val="20"/>
          <w:lang w:val="es-ES_tradnl"/>
        </w:rPr>
        <w:t>.</w:t>
      </w:r>
    </w:p>
    <w:p w14:paraId="2EF8E113" w14:textId="1A513BB0" w:rsidR="002D05B2" w:rsidRPr="00697BA8" w:rsidRDefault="00780749">
      <w:pPr>
        <w:numPr>
          <w:ilvl w:val="0"/>
          <w:numId w:val="9"/>
        </w:numPr>
        <w:jc w:val="both"/>
        <w:rPr>
          <w:sz w:val="20"/>
          <w:szCs w:val="20"/>
          <w:lang w:val="es-ES_tradnl"/>
        </w:rPr>
      </w:pPr>
      <w:r w:rsidRPr="00697BA8">
        <w:rPr>
          <w:sz w:val="20"/>
          <w:szCs w:val="20"/>
          <w:lang w:val="es-ES_tradnl"/>
        </w:rPr>
        <w:t>I</w:t>
      </w:r>
      <w:r w:rsidR="002D05B2" w:rsidRPr="00697BA8">
        <w:rPr>
          <w:sz w:val="20"/>
          <w:szCs w:val="20"/>
          <w:lang w:val="es-ES_tradnl"/>
        </w:rPr>
        <w:t xml:space="preserve">nterpretar </w:t>
      </w:r>
      <w:r w:rsidRPr="00697BA8">
        <w:rPr>
          <w:sz w:val="20"/>
          <w:szCs w:val="20"/>
          <w:lang w:val="es-ES_tradnl"/>
        </w:rPr>
        <w:t xml:space="preserve">los </w:t>
      </w:r>
      <w:r w:rsidR="002D05B2" w:rsidRPr="00697BA8">
        <w:rPr>
          <w:sz w:val="20"/>
          <w:szCs w:val="20"/>
          <w:lang w:val="es-ES_tradnl"/>
        </w:rPr>
        <w:t>resultados</w:t>
      </w:r>
      <w:r w:rsidRPr="00697BA8">
        <w:rPr>
          <w:sz w:val="20"/>
          <w:szCs w:val="20"/>
          <w:lang w:val="es-ES_tradnl"/>
        </w:rPr>
        <w:t xml:space="preserve"> de los análisis de datos </w:t>
      </w:r>
      <w:proofErr w:type="spellStart"/>
      <w:r w:rsidRPr="00697BA8">
        <w:rPr>
          <w:sz w:val="20"/>
          <w:szCs w:val="20"/>
          <w:lang w:val="es-ES_tradnl"/>
        </w:rPr>
        <w:t>univariados</w:t>
      </w:r>
      <w:proofErr w:type="spellEnd"/>
      <w:r w:rsidR="002D05B2" w:rsidRPr="00697BA8">
        <w:rPr>
          <w:sz w:val="20"/>
          <w:szCs w:val="20"/>
          <w:lang w:val="es-ES_tradnl"/>
        </w:rPr>
        <w:t>.</w:t>
      </w:r>
    </w:p>
    <w:p w14:paraId="396B84BD" w14:textId="6CD00A2B" w:rsidR="00276C1B" w:rsidRPr="00697BA8" w:rsidRDefault="00276C1B" w:rsidP="00276C1B">
      <w:pPr>
        <w:ind w:left="720"/>
        <w:jc w:val="both"/>
        <w:rPr>
          <w:sz w:val="20"/>
          <w:szCs w:val="20"/>
          <w:lang w:val="es-ES_tradnl"/>
        </w:rPr>
      </w:pPr>
    </w:p>
    <w:p w14:paraId="0E120C7D" w14:textId="16B0DE6A" w:rsidR="002D05B2" w:rsidRPr="00697BA8" w:rsidRDefault="002D05B2">
      <w:pPr>
        <w:numPr>
          <w:ilvl w:val="0"/>
          <w:numId w:val="8"/>
        </w:numPr>
        <w:jc w:val="both"/>
        <w:rPr>
          <w:b/>
          <w:sz w:val="20"/>
          <w:szCs w:val="20"/>
          <w:lang w:val="es-ES_tradnl"/>
        </w:rPr>
      </w:pPr>
      <w:r w:rsidRPr="00697BA8">
        <w:rPr>
          <w:b/>
          <w:sz w:val="20"/>
          <w:szCs w:val="20"/>
          <w:lang w:val="es-ES_tradnl"/>
        </w:rPr>
        <w:t>CONTENIDOS</w:t>
      </w:r>
    </w:p>
    <w:p w14:paraId="515BACFE" w14:textId="77777777" w:rsidR="00BB6E76" w:rsidRPr="00697BA8" w:rsidRDefault="00BB6E76" w:rsidP="00BB6E76">
      <w:pPr>
        <w:pStyle w:val="Prrafodelista"/>
        <w:ind w:left="417"/>
        <w:rPr>
          <w:sz w:val="8"/>
          <w:szCs w:val="8"/>
          <w:lang w:val="es-ES_tradnl"/>
        </w:rPr>
      </w:pPr>
    </w:p>
    <w:p w14:paraId="7522DF0B" w14:textId="77777777" w:rsidR="002D05B2" w:rsidRPr="00697BA8" w:rsidRDefault="002D05B2" w:rsidP="00624750">
      <w:pPr>
        <w:numPr>
          <w:ilvl w:val="0"/>
          <w:numId w:val="22"/>
        </w:numPr>
        <w:ind w:left="540" w:hanging="540"/>
        <w:jc w:val="both"/>
        <w:rPr>
          <w:sz w:val="20"/>
          <w:szCs w:val="20"/>
          <w:lang w:val="es-ES_tradnl"/>
        </w:rPr>
      </w:pPr>
      <w:r w:rsidRPr="00697BA8">
        <w:rPr>
          <w:sz w:val="20"/>
          <w:szCs w:val="20"/>
          <w:lang w:val="es-ES_tradnl"/>
        </w:rPr>
        <w:t>Estadística Descriptiva</w:t>
      </w:r>
    </w:p>
    <w:p w14:paraId="55D3AEE4" w14:textId="77777777" w:rsidR="002A41EF" w:rsidRPr="00697BA8" w:rsidRDefault="002A41EF" w:rsidP="00CF3CBD">
      <w:pPr>
        <w:ind w:left="540"/>
        <w:jc w:val="both"/>
        <w:rPr>
          <w:sz w:val="10"/>
          <w:szCs w:val="10"/>
          <w:lang w:val="es-ES_tradnl"/>
        </w:rPr>
      </w:pPr>
    </w:p>
    <w:p w14:paraId="34E95172" w14:textId="77777777" w:rsidR="002D05B2" w:rsidRPr="00697BA8" w:rsidRDefault="00780749"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P</w:t>
      </w:r>
      <w:r w:rsidR="002D05B2" w:rsidRPr="00697BA8">
        <w:rPr>
          <w:sz w:val="20"/>
          <w:szCs w:val="20"/>
          <w:lang w:val="es-ES_tradnl"/>
        </w:rPr>
        <w:t xml:space="preserve">resentación </w:t>
      </w:r>
      <w:r w:rsidR="00D8462C" w:rsidRPr="00697BA8">
        <w:rPr>
          <w:sz w:val="20"/>
          <w:szCs w:val="20"/>
          <w:lang w:val="es-ES_tradnl"/>
        </w:rPr>
        <w:t>tabular y gráfica de datos</w:t>
      </w:r>
    </w:p>
    <w:p w14:paraId="75E65C7A" w14:textId="77777777" w:rsidR="002D05B2" w:rsidRPr="00697BA8" w:rsidRDefault="002D05B2"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Medidas de posición</w:t>
      </w:r>
      <w:r w:rsidR="00D8462C" w:rsidRPr="00697BA8">
        <w:rPr>
          <w:sz w:val="20"/>
          <w:szCs w:val="20"/>
          <w:lang w:val="es-ES_tradnl"/>
        </w:rPr>
        <w:t xml:space="preserve"> y tendencia central</w:t>
      </w:r>
    </w:p>
    <w:p w14:paraId="21769AE6" w14:textId="77777777" w:rsidR="002D05B2" w:rsidRPr="00697BA8" w:rsidRDefault="002D05B2"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 xml:space="preserve">Medidas de </w:t>
      </w:r>
      <w:r w:rsidR="00D8462C" w:rsidRPr="00697BA8">
        <w:rPr>
          <w:sz w:val="20"/>
          <w:szCs w:val="20"/>
          <w:lang w:val="es-ES_tradnl"/>
        </w:rPr>
        <w:t>variabilidad</w:t>
      </w:r>
    </w:p>
    <w:p w14:paraId="5E2136A8" w14:textId="77777777" w:rsidR="002D05B2" w:rsidRPr="00697BA8" w:rsidRDefault="00505DC3"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Puntaje Z</w:t>
      </w:r>
    </w:p>
    <w:p w14:paraId="3B3AA159" w14:textId="0986024C" w:rsidR="003B0888" w:rsidRPr="00697BA8" w:rsidRDefault="003B0888">
      <w:pPr>
        <w:rPr>
          <w:sz w:val="20"/>
          <w:szCs w:val="20"/>
          <w:lang w:val="es-ES_tradnl"/>
        </w:rPr>
      </w:pPr>
      <w:r w:rsidRPr="00697BA8">
        <w:rPr>
          <w:sz w:val="20"/>
          <w:szCs w:val="20"/>
          <w:lang w:val="es-ES_tradnl"/>
        </w:rPr>
        <w:br w:type="page"/>
      </w:r>
    </w:p>
    <w:p w14:paraId="7512D8E0" w14:textId="77777777" w:rsidR="002A41EF" w:rsidRPr="00697BA8" w:rsidRDefault="002A41EF" w:rsidP="00624750">
      <w:pPr>
        <w:ind w:left="540" w:hanging="540"/>
        <w:jc w:val="both"/>
        <w:rPr>
          <w:sz w:val="20"/>
          <w:szCs w:val="20"/>
          <w:lang w:val="es-ES_tradnl"/>
        </w:rPr>
      </w:pPr>
    </w:p>
    <w:p w14:paraId="534CB6C3" w14:textId="77777777" w:rsidR="002D05B2" w:rsidRPr="00697BA8" w:rsidRDefault="002D05B2" w:rsidP="00624750">
      <w:pPr>
        <w:numPr>
          <w:ilvl w:val="0"/>
          <w:numId w:val="22"/>
        </w:numPr>
        <w:ind w:left="540" w:hanging="540"/>
        <w:jc w:val="both"/>
        <w:rPr>
          <w:sz w:val="20"/>
          <w:szCs w:val="20"/>
          <w:lang w:val="es-ES_tradnl"/>
        </w:rPr>
      </w:pPr>
      <w:r w:rsidRPr="00697BA8">
        <w:rPr>
          <w:sz w:val="20"/>
          <w:szCs w:val="20"/>
          <w:lang w:val="es-ES_tradnl"/>
        </w:rPr>
        <w:t>Introducción a la Estadística Inferencial.</w:t>
      </w:r>
    </w:p>
    <w:p w14:paraId="410C321A" w14:textId="77777777" w:rsidR="009F50D1" w:rsidRPr="00697BA8" w:rsidRDefault="009F50D1" w:rsidP="00CF3CBD">
      <w:pPr>
        <w:ind w:left="540"/>
        <w:jc w:val="both"/>
        <w:rPr>
          <w:sz w:val="10"/>
          <w:szCs w:val="10"/>
          <w:lang w:val="es-ES_tradnl"/>
        </w:rPr>
      </w:pPr>
    </w:p>
    <w:p w14:paraId="0BEAF26E" w14:textId="77777777" w:rsidR="002D05B2" w:rsidRPr="00697BA8" w:rsidRDefault="00573375"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 xml:space="preserve"> </w:t>
      </w:r>
      <w:r w:rsidR="00D8462C" w:rsidRPr="00697BA8">
        <w:rPr>
          <w:sz w:val="20"/>
          <w:szCs w:val="20"/>
          <w:lang w:val="es-ES_tradnl"/>
        </w:rPr>
        <w:t>E</w:t>
      </w:r>
      <w:r w:rsidR="002D05B2" w:rsidRPr="00697BA8">
        <w:rPr>
          <w:sz w:val="20"/>
          <w:szCs w:val="20"/>
          <w:lang w:val="es-ES_tradnl"/>
        </w:rPr>
        <w:t>stadística inferencial: de la muestra a la población.</w:t>
      </w:r>
    </w:p>
    <w:p w14:paraId="4F63176A" w14:textId="77777777" w:rsidR="002D05B2" w:rsidRPr="00697BA8" w:rsidRDefault="00573375"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 xml:space="preserve"> </w:t>
      </w:r>
      <w:r w:rsidR="00D8462C" w:rsidRPr="00697BA8">
        <w:rPr>
          <w:sz w:val="20"/>
          <w:szCs w:val="20"/>
          <w:lang w:val="es-ES_tradnl"/>
        </w:rPr>
        <w:t xml:space="preserve">Rol </w:t>
      </w:r>
      <w:r w:rsidR="002D05B2" w:rsidRPr="00697BA8">
        <w:rPr>
          <w:sz w:val="20"/>
          <w:szCs w:val="20"/>
          <w:lang w:val="es-ES_tradnl"/>
        </w:rPr>
        <w:t>de la estadística inferencial en la investigación psicológica.</w:t>
      </w:r>
    </w:p>
    <w:p w14:paraId="278612DA" w14:textId="77777777" w:rsidR="002D05B2" w:rsidRPr="00697BA8" w:rsidRDefault="00573375"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 xml:space="preserve"> </w:t>
      </w:r>
      <w:r w:rsidR="002A41EF" w:rsidRPr="00697BA8">
        <w:rPr>
          <w:sz w:val="20"/>
          <w:szCs w:val="20"/>
          <w:lang w:val="es-ES_tradnl"/>
        </w:rPr>
        <w:t>C</w:t>
      </w:r>
      <w:r w:rsidR="002D05B2" w:rsidRPr="00697BA8">
        <w:rPr>
          <w:sz w:val="20"/>
          <w:szCs w:val="20"/>
          <w:lang w:val="es-ES_tradnl"/>
        </w:rPr>
        <w:t>oncepto</w:t>
      </w:r>
      <w:r w:rsidR="002A41EF" w:rsidRPr="00697BA8">
        <w:rPr>
          <w:sz w:val="20"/>
          <w:szCs w:val="20"/>
          <w:lang w:val="es-ES_tradnl"/>
        </w:rPr>
        <w:t>s</w:t>
      </w:r>
      <w:r w:rsidR="002D05B2" w:rsidRPr="00697BA8">
        <w:rPr>
          <w:sz w:val="20"/>
          <w:szCs w:val="20"/>
          <w:lang w:val="es-ES_tradnl"/>
        </w:rPr>
        <w:t xml:space="preserve"> </w:t>
      </w:r>
      <w:r w:rsidR="002A41EF" w:rsidRPr="00697BA8">
        <w:rPr>
          <w:sz w:val="20"/>
          <w:szCs w:val="20"/>
          <w:lang w:val="es-ES_tradnl"/>
        </w:rPr>
        <w:t xml:space="preserve">básicos </w:t>
      </w:r>
      <w:r w:rsidR="002D05B2" w:rsidRPr="00697BA8">
        <w:rPr>
          <w:sz w:val="20"/>
          <w:szCs w:val="20"/>
          <w:lang w:val="es-ES_tradnl"/>
        </w:rPr>
        <w:t>de probabilidad y sus aplicaciones estadísticas.</w:t>
      </w:r>
    </w:p>
    <w:p w14:paraId="5D8E0AC3" w14:textId="1095A3E9" w:rsidR="002D05B2" w:rsidRPr="00697BA8" w:rsidRDefault="00573375"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 xml:space="preserve"> </w:t>
      </w:r>
      <w:r w:rsidR="002D05B2" w:rsidRPr="00697BA8">
        <w:rPr>
          <w:sz w:val="20"/>
          <w:szCs w:val="20"/>
          <w:lang w:val="es-ES_tradnl"/>
        </w:rPr>
        <w:t>Distribuciones teóricas de probabilidad: normal, binomial, t, F.</w:t>
      </w:r>
    </w:p>
    <w:p w14:paraId="57BDD1D3" w14:textId="77777777" w:rsidR="00012D2E" w:rsidRPr="00697BA8" w:rsidRDefault="00012D2E" w:rsidP="00012D2E">
      <w:pPr>
        <w:ind w:left="990"/>
        <w:jc w:val="both"/>
        <w:rPr>
          <w:sz w:val="20"/>
          <w:szCs w:val="20"/>
          <w:lang w:val="es-ES_tradnl"/>
        </w:rPr>
      </w:pPr>
    </w:p>
    <w:p w14:paraId="02816C2D" w14:textId="77777777" w:rsidR="002D05B2" w:rsidRPr="00697BA8" w:rsidRDefault="002D05B2" w:rsidP="00624750">
      <w:pPr>
        <w:numPr>
          <w:ilvl w:val="0"/>
          <w:numId w:val="22"/>
        </w:numPr>
        <w:ind w:left="540" w:hanging="540"/>
        <w:jc w:val="both"/>
        <w:rPr>
          <w:sz w:val="20"/>
          <w:szCs w:val="20"/>
          <w:lang w:val="es-ES_tradnl"/>
        </w:rPr>
      </w:pPr>
      <w:r w:rsidRPr="00697BA8">
        <w:rPr>
          <w:sz w:val="20"/>
          <w:szCs w:val="20"/>
          <w:lang w:val="es-ES_tradnl"/>
        </w:rPr>
        <w:t>Estimación de Parámetros y Contraste de Hipótesis</w:t>
      </w:r>
    </w:p>
    <w:p w14:paraId="3A1FB338" w14:textId="77777777" w:rsidR="004F3CA8" w:rsidRPr="00697BA8" w:rsidRDefault="004F3CA8" w:rsidP="00CF3CBD">
      <w:pPr>
        <w:ind w:left="540"/>
        <w:jc w:val="both"/>
        <w:rPr>
          <w:sz w:val="10"/>
          <w:szCs w:val="10"/>
          <w:lang w:val="es-ES_tradnl"/>
        </w:rPr>
      </w:pPr>
    </w:p>
    <w:p w14:paraId="6D2B4003" w14:textId="77777777" w:rsidR="002D05B2" w:rsidRPr="00697BA8" w:rsidRDefault="002D05B2"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Estadígrafos muestrales y parámetros poblacionales.</w:t>
      </w:r>
    </w:p>
    <w:p w14:paraId="2F43ADAD" w14:textId="77777777" w:rsidR="002D05B2" w:rsidRPr="00697BA8" w:rsidRDefault="002D05B2"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Características de los estimadores.</w:t>
      </w:r>
    </w:p>
    <w:p w14:paraId="526A7F9E" w14:textId="77777777" w:rsidR="002D05B2" w:rsidRPr="00697BA8" w:rsidRDefault="002D05B2"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Distribuciones muestrales de los estimadores y errores de estimación.</w:t>
      </w:r>
    </w:p>
    <w:p w14:paraId="5AAEABF6" w14:textId="77777777" w:rsidR="002D05B2" w:rsidRPr="00697BA8" w:rsidRDefault="002D05B2"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Estimación puntual de parámetros</w:t>
      </w:r>
    </w:p>
    <w:p w14:paraId="7A07D4DB" w14:textId="77777777" w:rsidR="002D05B2" w:rsidRPr="00697BA8" w:rsidRDefault="002D05B2"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Estimación de intervalos de confianza.</w:t>
      </w:r>
    </w:p>
    <w:p w14:paraId="197DC342" w14:textId="77777777" w:rsidR="002D05B2" w:rsidRPr="00697BA8" w:rsidRDefault="002D05B2" w:rsidP="00624750">
      <w:pPr>
        <w:ind w:left="540" w:hanging="540"/>
        <w:jc w:val="both"/>
        <w:rPr>
          <w:sz w:val="10"/>
          <w:szCs w:val="10"/>
          <w:lang w:val="es-ES_tradnl"/>
        </w:rPr>
      </w:pPr>
    </w:p>
    <w:p w14:paraId="08B86B75" w14:textId="77777777" w:rsidR="002D05B2" w:rsidRPr="00697BA8" w:rsidRDefault="002D05B2" w:rsidP="00624750">
      <w:pPr>
        <w:numPr>
          <w:ilvl w:val="0"/>
          <w:numId w:val="22"/>
        </w:numPr>
        <w:ind w:left="540" w:hanging="540"/>
        <w:jc w:val="both"/>
        <w:rPr>
          <w:sz w:val="20"/>
          <w:szCs w:val="20"/>
          <w:lang w:val="es-ES_tradnl"/>
        </w:rPr>
      </w:pPr>
      <w:r w:rsidRPr="00697BA8">
        <w:rPr>
          <w:sz w:val="20"/>
          <w:szCs w:val="20"/>
          <w:lang w:val="es-ES_tradnl"/>
        </w:rPr>
        <w:t>Introducción a la contrastación de hipótesis</w:t>
      </w:r>
    </w:p>
    <w:p w14:paraId="25FF2EFD" w14:textId="77777777" w:rsidR="004F3CA8" w:rsidRPr="00697BA8" w:rsidRDefault="004F3CA8" w:rsidP="00CF3CBD">
      <w:pPr>
        <w:ind w:left="540"/>
        <w:jc w:val="both"/>
        <w:rPr>
          <w:sz w:val="10"/>
          <w:szCs w:val="10"/>
          <w:lang w:val="es-ES_tradnl"/>
        </w:rPr>
      </w:pPr>
    </w:p>
    <w:p w14:paraId="49BA5E53" w14:textId="77777777" w:rsidR="002D05B2" w:rsidRPr="00697BA8" w:rsidRDefault="002D05B2"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Conceptos fundamentales en la contrastación de hipótesis.</w:t>
      </w:r>
    </w:p>
    <w:p w14:paraId="0DC17BC2" w14:textId="77777777" w:rsidR="002D05B2" w:rsidRPr="00697BA8" w:rsidRDefault="002D05B2"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Relación entre hipótesis sustantiva e hipótesis estadística.</w:t>
      </w:r>
    </w:p>
    <w:p w14:paraId="52B580A4" w14:textId="77777777" w:rsidR="002D05B2" w:rsidRPr="00697BA8" w:rsidRDefault="002D05B2"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El proceso de contrastación de hipótesis.</w:t>
      </w:r>
    </w:p>
    <w:p w14:paraId="1814F224" w14:textId="77777777" w:rsidR="002D05B2" w:rsidRPr="00697BA8" w:rsidRDefault="002D05B2"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Tipo de errores posibles en la contrastación de hipótesis.</w:t>
      </w:r>
    </w:p>
    <w:p w14:paraId="769A0B64" w14:textId="77777777" w:rsidR="002D05B2" w:rsidRPr="00697BA8" w:rsidRDefault="002D05B2" w:rsidP="00624750">
      <w:pPr>
        <w:numPr>
          <w:ilvl w:val="1"/>
          <w:numId w:val="22"/>
        </w:numPr>
        <w:tabs>
          <w:tab w:val="clear" w:pos="0"/>
          <w:tab w:val="num" w:pos="540"/>
        </w:tabs>
        <w:ind w:left="990" w:hanging="540"/>
        <w:jc w:val="both"/>
        <w:rPr>
          <w:sz w:val="20"/>
          <w:szCs w:val="20"/>
          <w:lang w:val="es-ES_tradnl"/>
        </w:rPr>
      </w:pPr>
      <w:r w:rsidRPr="00697BA8">
        <w:rPr>
          <w:sz w:val="20"/>
          <w:szCs w:val="20"/>
          <w:lang w:val="es-ES_tradnl"/>
        </w:rPr>
        <w:t>Contraste unilateral vs bilateral.</w:t>
      </w:r>
    </w:p>
    <w:p w14:paraId="0EB40400" w14:textId="77777777" w:rsidR="0033111D" w:rsidRPr="00697BA8" w:rsidRDefault="0033111D" w:rsidP="00624750">
      <w:pPr>
        <w:tabs>
          <w:tab w:val="left" w:pos="426"/>
          <w:tab w:val="left" w:pos="993"/>
        </w:tabs>
        <w:ind w:left="540" w:hanging="540"/>
        <w:jc w:val="both"/>
        <w:rPr>
          <w:sz w:val="10"/>
          <w:szCs w:val="10"/>
          <w:lang w:val="es-ES_tradnl"/>
        </w:rPr>
      </w:pPr>
    </w:p>
    <w:p w14:paraId="2B0A3377" w14:textId="77777777" w:rsidR="002D05B2" w:rsidRPr="00697BA8" w:rsidRDefault="002D05B2" w:rsidP="00624750">
      <w:pPr>
        <w:numPr>
          <w:ilvl w:val="0"/>
          <w:numId w:val="22"/>
        </w:numPr>
        <w:ind w:left="540" w:hanging="540"/>
        <w:jc w:val="both"/>
        <w:rPr>
          <w:sz w:val="20"/>
          <w:szCs w:val="20"/>
          <w:lang w:val="es-ES_tradnl"/>
        </w:rPr>
      </w:pPr>
      <w:bookmarkStart w:id="6" w:name="OLE_LINK3"/>
      <w:bookmarkStart w:id="7" w:name="OLE_LINK4"/>
      <w:r w:rsidRPr="00697BA8">
        <w:rPr>
          <w:sz w:val="20"/>
          <w:szCs w:val="20"/>
          <w:lang w:val="es-ES_tradnl"/>
        </w:rPr>
        <w:t>Contrastación de hipótesis sobre promedios</w:t>
      </w:r>
    </w:p>
    <w:p w14:paraId="4165304D" w14:textId="77777777" w:rsidR="004F3CA8" w:rsidRPr="00697BA8" w:rsidRDefault="004F3CA8" w:rsidP="00CF3CBD">
      <w:pPr>
        <w:ind w:left="540"/>
        <w:jc w:val="both"/>
        <w:rPr>
          <w:sz w:val="10"/>
          <w:szCs w:val="10"/>
          <w:lang w:val="es-ES_tradnl"/>
        </w:rPr>
      </w:pPr>
    </w:p>
    <w:p w14:paraId="61FACC2B" w14:textId="77777777" w:rsidR="002D05B2" w:rsidRPr="00697BA8" w:rsidRDefault="002D05B2" w:rsidP="00A5105F">
      <w:pPr>
        <w:numPr>
          <w:ilvl w:val="1"/>
          <w:numId w:val="22"/>
        </w:numPr>
        <w:tabs>
          <w:tab w:val="clear" w:pos="0"/>
          <w:tab w:val="num" w:pos="540"/>
        </w:tabs>
        <w:ind w:left="990" w:hanging="540"/>
        <w:rPr>
          <w:sz w:val="20"/>
          <w:szCs w:val="20"/>
          <w:lang w:val="es-ES_tradnl"/>
        </w:rPr>
      </w:pPr>
      <w:bookmarkStart w:id="8" w:name="OLE_LINK1"/>
      <w:bookmarkStart w:id="9" w:name="OLE_LINK2"/>
      <w:r w:rsidRPr="00697BA8">
        <w:rPr>
          <w:sz w:val="20"/>
          <w:szCs w:val="20"/>
          <w:lang w:val="es-ES_tradnl"/>
        </w:rPr>
        <w:t>Hipótesis acerca del promedio de una población.</w:t>
      </w:r>
    </w:p>
    <w:bookmarkEnd w:id="8"/>
    <w:bookmarkEnd w:id="9"/>
    <w:p w14:paraId="6D77716C" w14:textId="77777777" w:rsidR="002D05B2" w:rsidRPr="00697BA8" w:rsidRDefault="002D05B2" w:rsidP="00A5105F">
      <w:pPr>
        <w:numPr>
          <w:ilvl w:val="1"/>
          <w:numId w:val="22"/>
        </w:numPr>
        <w:tabs>
          <w:tab w:val="clear" w:pos="0"/>
          <w:tab w:val="num" w:pos="540"/>
        </w:tabs>
        <w:ind w:left="990" w:hanging="540"/>
        <w:rPr>
          <w:sz w:val="20"/>
          <w:szCs w:val="20"/>
          <w:lang w:val="es-ES_tradnl"/>
        </w:rPr>
      </w:pPr>
      <w:r w:rsidRPr="00697BA8">
        <w:rPr>
          <w:sz w:val="20"/>
          <w:szCs w:val="20"/>
          <w:lang w:val="es-ES_tradnl"/>
        </w:rPr>
        <w:t>Hipótesis acerca de la diferencia entre los promedios de dos poblaciones con</w:t>
      </w:r>
      <w:r w:rsidR="00D02413" w:rsidRPr="00697BA8">
        <w:rPr>
          <w:sz w:val="20"/>
          <w:szCs w:val="20"/>
          <w:lang w:val="es-ES_tradnl"/>
        </w:rPr>
        <w:t xml:space="preserve"> </w:t>
      </w:r>
      <w:r w:rsidRPr="00697BA8">
        <w:rPr>
          <w:sz w:val="20"/>
          <w:szCs w:val="20"/>
          <w:lang w:val="es-ES_tradnl"/>
        </w:rPr>
        <w:t>muestras independientes.</w:t>
      </w:r>
    </w:p>
    <w:p w14:paraId="1A473A57" w14:textId="77777777" w:rsidR="002D05B2" w:rsidRPr="00697BA8" w:rsidRDefault="002D05B2" w:rsidP="00A5105F">
      <w:pPr>
        <w:numPr>
          <w:ilvl w:val="1"/>
          <w:numId w:val="22"/>
        </w:numPr>
        <w:tabs>
          <w:tab w:val="clear" w:pos="0"/>
          <w:tab w:val="num" w:pos="540"/>
        </w:tabs>
        <w:ind w:left="990" w:hanging="540"/>
        <w:rPr>
          <w:sz w:val="20"/>
          <w:szCs w:val="20"/>
          <w:lang w:val="es-ES_tradnl"/>
        </w:rPr>
      </w:pPr>
      <w:r w:rsidRPr="00697BA8">
        <w:rPr>
          <w:sz w:val="20"/>
          <w:szCs w:val="20"/>
          <w:lang w:val="es-ES_tradnl"/>
        </w:rPr>
        <w:t>Hipótesis  acerca de la diferencia entre los promedios de dos poblaciones con muestras dependientes.</w:t>
      </w:r>
    </w:p>
    <w:p w14:paraId="3995EA0E" w14:textId="77777777" w:rsidR="002D05B2" w:rsidRPr="00697BA8" w:rsidRDefault="002D05B2" w:rsidP="00A5105F">
      <w:pPr>
        <w:numPr>
          <w:ilvl w:val="1"/>
          <w:numId w:val="22"/>
        </w:numPr>
        <w:tabs>
          <w:tab w:val="clear" w:pos="0"/>
          <w:tab w:val="num" w:pos="540"/>
        </w:tabs>
        <w:ind w:left="990" w:hanging="540"/>
        <w:rPr>
          <w:sz w:val="20"/>
          <w:szCs w:val="20"/>
          <w:lang w:val="es-ES_tradnl"/>
        </w:rPr>
      </w:pPr>
      <w:r w:rsidRPr="00697BA8">
        <w:rPr>
          <w:sz w:val="20"/>
          <w:szCs w:val="20"/>
          <w:lang w:val="es-ES_tradnl"/>
        </w:rPr>
        <w:t>Contrastación de hipótesis sobre proporciones.</w:t>
      </w:r>
    </w:p>
    <w:p w14:paraId="4740FBBE" w14:textId="77777777" w:rsidR="002D05B2" w:rsidRPr="00697BA8" w:rsidRDefault="002D05B2" w:rsidP="00A5105F">
      <w:pPr>
        <w:numPr>
          <w:ilvl w:val="1"/>
          <w:numId w:val="22"/>
        </w:numPr>
        <w:tabs>
          <w:tab w:val="clear" w:pos="0"/>
          <w:tab w:val="num" w:pos="540"/>
        </w:tabs>
        <w:ind w:left="990" w:hanging="540"/>
        <w:rPr>
          <w:sz w:val="20"/>
          <w:szCs w:val="20"/>
          <w:lang w:val="es-ES_tradnl"/>
        </w:rPr>
      </w:pPr>
      <w:r w:rsidRPr="00697BA8">
        <w:rPr>
          <w:sz w:val="20"/>
          <w:szCs w:val="20"/>
          <w:lang w:val="es-ES_tradnl"/>
        </w:rPr>
        <w:t>Hipótesis  acerca de la diferencia entre los promedios de más de dos poblaciones.</w:t>
      </w:r>
    </w:p>
    <w:bookmarkEnd w:id="6"/>
    <w:bookmarkEnd w:id="7"/>
    <w:p w14:paraId="23068E01" w14:textId="77777777" w:rsidR="002D05B2" w:rsidRPr="00697BA8" w:rsidRDefault="002D05B2" w:rsidP="00624750">
      <w:pPr>
        <w:tabs>
          <w:tab w:val="left" w:pos="426"/>
          <w:tab w:val="left" w:pos="993"/>
        </w:tabs>
        <w:ind w:left="540" w:hanging="540"/>
        <w:jc w:val="both"/>
        <w:rPr>
          <w:sz w:val="10"/>
          <w:szCs w:val="10"/>
          <w:lang w:val="es-ES_tradnl"/>
        </w:rPr>
      </w:pPr>
    </w:p>
    <w:p w14:paraId="4D827801" w14:textId="77777777" w:rsidR="002D05B2" w:rsidRPr="00697BA8" w:rsidRDefault="002D05B2" w:rsidP="00624750">
      <w:pPr>
        <w:numPr>
          <w:ilvl w:val="0"/>
          <w:numId w:val="22"/>
        </w:numPr>
        <w:ind w:left="540" w:hanging="540"/>
        <w:jc w:val="both"/>
        <w:rPr>
          <w:sz w:val="20"/>
          <w:szCs w:val="20"/>
          <w:lang w:val="es-ES_tradnl"/>
        </w:rPr>
      </w:pPr>
      <w:r w:rsidRPr="00697BA8">
        <w:rPr>
          <w:sz w:val="20"/>
          <w:szCs w:val="20"/>
          <w:lang w:val="es-ES_tradnl"/>
        </w:rPr>
        <w:t>Contrastación de hipótesis en diseños correlacionales simples</w:t>
      </w:r>
    </w:p>
    <w:p w14:paraId="2142AEAF" w14:textId="77777777" w:rsidR="00CF3CBD" w:rsidRPr="00697BA8" w:rsidRDefault="00CF3CBD" w:rsidP="00CF3CBD">
      <w:pPr>
        <w:ind w:left="540"/>
        <w:jc w:val="both"/>
        <w:rPr>
          <w:sz w:val="10"/>
          <w:szCs w:val="10"/>
          <w:lang w:val="es-ES_tradnl"/>
        </w:rPr>
      </w:pPr>
    </w:p>
    <w:p w14:paraId="16342DC5" w14:textId="77777777" w:rsidR="002D05B2" w:rsidRPr="00697BA8" w:rsidRDefault="002D05B2" w:rsidP="00A5105F">
      <w:pPr>
        <w:numPr>
          <w:ilvl w:val="1"/>
          <w:numId w:val="22"/>
        </w:numPr>
        <w:tabs>
          <w:tab w:val="clear" w:pos="0"/>
          <w:tab w:val="num" w:pos="540"/>
        </w:tabs>
        <w:ind w:left="990" w:hanging="540"/>
        <w:rPr>
          <w:sz w:val="20"/>
          <w:szCs w:val="20"/>
          <w:lang w:val="es-ES_tradnl"/>
        </w:rPr>
      </w:pPr>
      <w:r w:rsidRPr="00697BA8">
        <w:rPr>
          <w:sz w:val="20"/>
          <w:szCs w:val="20"/>
          <w:lang w:val="es-ES_tradnl"/>
        </w:rPr>
        <w:t>Concepto de asociación entre variables (relación con niveles de medición).</w:t>
      </w:r>
    </w:p>
    <w:p w14:paraId="6ACC88E6" w14:textId="77777777" w:rsidR="002D05B2" w:rsidRPr="00697BA8" w:rsidRDefault="002D05B2" w:rsidP="00A5105F">
      <w:pPr>
        <w:numPr>
          <w:ilvl w:val="1"/>
          <w:numId w:val="22"/>
        </w:numPr>
        <w:tabs>
          <w:tab w:val="clear" w:pos="0"/>
          <w:tab w:val="num" w:pos="540"/>
        </w:tabs>
        <w:ind w:left="990" w:hanging="540"/>
        <w:rPr>
          <w:sz w:val="20"/>
          <w:szCs w:val="20"/>
          <w:lang w:val="es-ES_tradnl"/>
        </w:rPr>
      </w:pPr>
      <w:r w:rsidRPr="00697BA8">
        <w:rPr>
          <w:sz w:val="20"/>
          <w:szCs w:val="20"/>
          <w:lang w:val="es-ES_tradnl"/>
        </w:rPr>
        <w:t>Modelo de asociación lineal.</w:t>
      </w:r>
    </w:p>
    <w:p w14:paraId="43ACD172" w14:textId="07C75476" w:rsidR="002D05B2" w:rsidRPr="00697BA8" w:rsidRDefault="002D05B2" w:rsidP="00A5105F">
      <w:pPr>
        <w:numPr>
          <w:ilvl w:val="1"/>
          <w:numId w:val="22"/>
        </w:numPr>
        <w:tabs>
          <w:tab w:val="clear" w:pos="0"/>
          <w:tab w:val="num" w:pos="540"/>
        </w:tabs>
        <w:ind w:left="990" w:hanging="540"/>
        <w:rPr>
          <w:sz w:val="20"/>
          <w:szCs w:val="20"/>
          <w:lang w:val="es-ES_tradnl"/>
        </w:rPr>
      </w:pPr>
      <w:r w:rsidRPr="00697BA8">
        <w:rPr>
          <w:sz w:val="20"/>
          <w:szCs w:val="20"/>
          <w:lang w:val="es-ES_tradnl"/>
        </w:rPr>
        <w:t xml:space="preserve">Contraste de hipótesis sobre asociación entre dos variables </w:t>
      </w:r>
      <w:proofErr w:type="spellStart"/>
      <w:r w:rsidRPr="00697BA8">
        <w:rPr>
          <w:sz w:val="20"/>
          <w:szCs w:val="20"/>
          <w:lang w:val="es-ES_tradnl"/>
        </w:rPr>
        <w:t>intervalares</w:t>
      </w:r>
      <w:proofErr w:type="spellEnd"/>
      <w:r w:rsidRPr="00697BA8">
        <w:rPr>
          <w:sz w:val="20"/>
          <w:szCs w:val="20"/>
          <w:lang w:val="es-ES_tradnl"/>
        </w:rPr>
        <w:t>: coeficiente r de Pearson.</w:t>
      </w:r>
    </w:p>
    <w:p w14:paraId="42CA39E0" w14:textId="7A6FC9D4" w:rsidR="00221DEA" w:rsidRPr="00697BA8" w:rsidRDefault="00221DEA" w:rsidP="00A5105F">
      <w:pPr>
        <w:numPr>
          <w:ilvl w:val="1"/>
          <w:numId w:val="22"/>
        </w:numPr>
        <w:tabs>
          <w:tab w:val="clear" w:pos="0"/>
          <w:tab w:val="num" w:pos="540"/>
        </w:tabs>
        <w:ind w:left="990" w:hanging="540"/>
        <w:rPr>
          <w:sz w:val="20"/>
          <w:szCs w:val="20"/>
          <w:lang w:val="es-ES_tradnl"/>
        </w:rPr>
      </w:pPr>
      <w:r w:rsidRPr="00697BA8">
        <w:rPr>
          <w:sz w:val="20"/>
          <w:szCs w:val="20"/>
          <w:lang w:val="es-ES_tradnl"/>
        </w:rPr>
        <w:t>Correlación entre más de dos variables: correlación intraclase.</w:t>
      </w:r>
    </w:p>
    <w:p w14:paraId="5392E007" w14:textId="2D9ECF3D" w:rsidR="00221DEA" w:rsidRPr="00697BA8" w:rsidRDefault="00221DEA" w:rsidP="00A5105F">
      <w:pPr>
        <w:numPr>
          <w:ilvl w:val="1"/>
          <w:numId w:val="22"/>
        </w:numPr>
        <w:tabs>
          <w:tab w:val="clear" w:pos="0"/>
          <w:tab w:val="num" w:pos="540"/>
        </w:tabs>
        <w:ind w:left="990" w:hanging="540"/>
        <w:rPr>
          <w:sz w:val="20"/>
          <w:szCs w:val="20"/>
          <w:lang w:val="es-ES_tradnl"/>
        </w:rPr>
      </w:pPr>
      <w:r w:rsidRPr="00697BA8">
        <w:rPr>
          <w:sz w:val="20"/>
          <w:szCs w:val="20"/>
          <w:lang w:val="es-ES_tradnl"/>
        </w:rPr>
        <w:t>Correlación y su relación con estimación de la confiabilidad.</w:t>
      </w:r>
    </w:p>
    <w:p w14:paraId="0EF77515" w14:textId="21F134C7" w:rsidR="00CF3CBD" w:rsidRPr="00697BA8" w:rsidRDefault="002D05B2" w:rsidP="00221DEA">
      <w:pPr>
        <w:numPr>
          <w:ilvl w:val="1"/>
          <w:numId w:val="22"/>
        </w:numPr>
        <w:tabs>
          <w:tab w:val="clear" w:pos="0"/>
          <w:tab w:val="num" w:pos="540"/>
        </w:tabs>
        <w:ind w:left="990" w:hanging="540"/>
        <w:rPr>
          <w:sz w:val="20"/>
          <w:szCs w:val="20"/>
          <w:lang w:val="es-ES_tradnl"/>
        </w:rPr>
      </w:pPr>
      <w:r w:rsidRPr="00697BA8">
        <w:rPr>
          <w:sz w:val="20"/>
          <w:szCs w:val="20"/>
          <w:lang w:val="es-ES_tradnl"/>
        </w:rPr>
        <w:t>Regresión lineal simple.</w:t>
      </w:r>
    </w:p>
    <w:p w14:paraId="465353A9" w14:textId="0E3EF1A3" w:rsidR="00CF3CBD" w:rsidRPr="00697BA8" w:rsidRDefault="00CF3CBD" w:rsidP="00CF3CBD">
      <w:pPr>
        <w:ind w:left="990"/>
        <w:rPr>
          <w:sz w:val="10"/>
          <w:szCs w:val="10"/>
          <w:lang w:val="es-ES_tradnl"/>
        </w:rPr>
      </w:pPr>
    </w:p>
    <w:p w14:paraId="5CDE73DD" w14:textId="77777777" w:rsidR="0070714E" w:rsidRPr="00697BA8" w:rsidRDefault="0070714E">
      <w:pPr>
        <w:rPr>
          <w:b/>
          <w:sz w:val="20"/>
          <w:szCs w:val="20"/>
          <w:lang w:val="es-ES_tradnl"/>
        </w:rPr>
      </w:pPr>
      <w:r w:rsidRPr="00697BA8">
        <w:rPr>
          <w:b/>
          <w:sz w:val="20"/>
          <w:szCs w:val="20"/>
          <w:lang w:val="es-ES_tradnl"/>
        </w:rPr>
        <w:br w:type="page"/>
      </w:r>
    </w:p>
    <w:p w14:paraId="6244FC8C" w14:textId="7A52FDC5" w:rsidR="002D05B2" w:rsidRPr="00697BA8" w:rsidRDefault="002D05B2">
      <w:pPr>
        <w:numPr>
          <w:ilvl w:val="0"/>
          <w:numId w:val="8"/>
        </w:numPr>
        <w:jc w:val="both"/>
        <w:rPr>
          <w:b/>
          <w:sz w:val="20"/>
          <w:szCs w:val="20"/>
          <w:lang w:val="es-ES_tradnl"/>
        </w:rPr>
      </w:pPr>
      <w:r w:rsidRPr="00697BA8">
        <w:rPr>
          <w:b/>
          <w:sz w:val="20"/>
          <w:szCs w:val="20"/>
          <w:lang w:val="es-ES_tradnl"/>
        </w:rPr>
        <w:lastRenderedPageBreak/>
        <w:t>METODOLOGÍA</w:t>
      </w:r>
    </w:p>
    <w:p w14:paraId="0B99802C" w14:textId="77777777" w:rsidR="002D05B2" w:rsidRPr="00697BA8" w:rsidRDefault="002D05B2" w:rsidP="00BE1956">
      <w:pPr>
        <w:spacing w:before="120" w:after="120"/>
        <w:rPr>
          <w:sz w:val="20"/>
          <w:szCs w:val="20"/>
          <w:lang w:val="es-ES_tradnl"/>
        </w:rPr>
      </w:pPr>
      <w:r w:rsidRPr="00697BA8">
        <w:rPr>
          <w:sz w:val="20"/>
          <w:szCs w:val="20"/>
          <w:lang w:val="es-ES_tradnl"/>
        </w:rPr>
        <w:t xml:space="preserve">A </w:t>
      </w:r>
      <w:proofErr w:type="gramStart"/>
      <w:r w:rsidRPr="00697BA8">
        <w:rPr>
          <w:sz w:val="20"/>
          <w:szCs w:val="20"/>
          <w:lang w:val="es-ES_tradnl"/>
        </w:rPr>
        <w:t>continuación</w:t>
      </w:r>
      <w:proofErr w:type="gramEnd"/>
      <w:r w:rsidRPr="00697BA8">
        <w:rPr>
          <w:sz w:val="20"/>
          <w:szCs w:val="20"/>
          <w:lang w:val="es-ES_tradnl"/>
        </w:rPr>
        <w:t xml:space="preserve"> se describen las metodologías de enseñanza-aprendizaje que se emplearán en esta asignatura:</w:t>
      </w:r>
    </w:p>
    <w:tbl>
      <w:tblPr>
        <w:tblW w:w="9066" w:type="dxa"/>
        <w:tblInd w:w="13" w:type="dxa"/>
        <w:tblLayout w:type="fixed"/>
        <w:tblLook w:val="0000" w:firstRow="0" w:lastRow="0" w:firstColumn="0" w:lastColumn="0" w:noHBand="0" w:noVBand="0"/>
      </w:tblPr>
      <w:tblGrid>
        <w:gridCol w:w="4690"/>
        <w:gridCol w:w="4376"/>
      </w:tblGrid>
      <w:tr w:rsidR="0099501A" w:rsidRPr="00697BA8" w14:paraId="64748C42" w14:textId="77777777" w:rsidTr="0099501A">
        <w:tc>
          <w:tcPr>
            <w:tcW w:w="4690" w:type="dxa"/>
            <w:tcBorders>
              <w:top w:val="single" w:sz="12" w:space="0" w:color="auto"/>
              <w:bottom w:val="single" w:sz="4" w:space="0" w:color="auto"/>
            </w:tcBorders>
            <w:shd w:val="clear" w:color="auto" w:fill="auto"/>
          </w:tcPr>
          <w:p w14:paraId="1AD6CE63" w14:textId="77777777" w:rsidR="002D05B2" w:rsidRPr="00697BA8" w:rsidRDefault="002D05B2" w:rsidP="007C64F1">
            <w:pPr>
              <w:spacing w:before="60" w:after="60"/>
              <w:jc w:val="right"/>
              <w:rPr>
                <w:b/>
                <w:sz w:val="20"/>
                <w:szCs w:val="20"/>
                <w:lang w:val="es-ES_tradnl"/>
              </w:rPr>
            </w:pPr>
            <w:proofErr w:type="gramStart"/>
            <w:r w:rsidRPr="00697BA8">
              <w:rPr>
                <w:b/>
                <w:sz w:val="20"/>
                <w:szCs w:val="20"/>
                <w:lang w:val="es-ES_tradnl"/>
              </w:rPr>
              <w:t>Metodologías a utilizar</w:t>
            </w:r>
            <w:proofErr w:type="gramEnd"/>
            <w:r w:rsidRPr="00697BA8">
              <w:rPr>
                <w:b/>
                <w:sz w:val="20"/>
                <w:szCs w:val="20"/>
                <w:lang w:val="es-ES_tradnl"/>
              </w:rPr>
              <w:t xml:space="preserve"> en sala de clases</w:t>
            </w:r>
            <w:r w:rsidR="004F3CA8" w:rsidRPr="00697BA8">
              <w:rPr>
                <w:b/>
                <w:sz w:val="20"/>
                <w:szCs w:val="20"/>
                <w:lang w:val="es-ES_tradnl"/>
              </w:rPr>
              <w:t>:</w:t>
            </w:r>
          </w:p>
        </w:tc>
        <w:tc>
          <w:tcPr>
            <w:tcW w:w="4376" w:type="dxa"/>
            <w:tcBorders>
              <w:top w:val="single" w:sz="12" w:space="0" w:color="auto"/>
              <w:bottom w:val="single" w:sz="4" w:space="0" w:color="auto"/>
            </w:tcBorders>
            <w:shd w:val="clear" w:color="auto" w:fill="auto"/>
          </w:tcPr>
          <w:p w14:paraId="3788113E" w14:textId="77777777" w:rsidR="0070714E" w:rsidRPr="00697BA8" w:rsidRDefault="002D38F3" w:rsidP="007C64F1">
            <w:pPr>
              <w:spacing w:before="60" w:after="60"/>
              <w:rPr>
                <w:sz w:val="20"/>
                <w:szCs w:val="20"/>
                <w:lang w:val="es-ES_tradnl"/>
              </w:rPr>
            </w:pPr>
            <w:r w:rsidRPr="00697BA8">
              <w:rPr>
                <w:sz w:val="20"/>
                <w:szCs w:val="20"/>
                <w:lang w:val="es-ES_tradnl"/>
              </w:rPr>
              <w:t>- Clases Expositivas</w:t>
            </w:r>
          </w:p>
          <w:p w14:paraId="1FD15CAD" w14:textId="7A0A5B06" w:rsidR="0070714E" w:rsidRPr="00697BA8" w:rsidRDefault="002D05B2" w:rsidP="007C64F1">
            <w:pPr>
              <w:spacing w:before="60" w:after="60"/>
              <w:rPr>
                <w:sz w:val="20"/>
                <w:szCs w:val="20"/>
                <w:lang w:val="es-ES_tradnl"/>
              </w:rPr>
            </w:pPr>
            <w:r w:rsidRPr="00697BA8">
              <w:rPr>
                <w:sz w:val="20"/>
                <w:szCs w:val="20"/>
                <w:lang w:val="es-ES_tradnl"/>
              </w:rPr>
              <w:t>- Tra</w:t>
            </w:r>
            <w:r w:rsidR="002D38F3" w:rsidRPr="00697BA8">
              <w:rPr>
                <w:sz w:val="20"/>
                <w:szCs w:val="20"/>
                <w:lang w:val="es-ES_tradnl"/>
              </w:rPr>
              <w:t>bajos Prácticos</w:t>
            </w:r>
          </w:p>
          <w:p w14:paraId="3DB85A7F" w14:textId="39B64066" w:rsidR="002D05B2" w:rsidRPr="00697BA8" w:rsidRDefault="002D05B2" w:rsidP="007C64F1">
            <w:pPr>
              <w:spacing w:before="60" w:after="60"/>
              <w:rPr>
                <w:sz w:val="20"/>
                <w:szCs w:val="20"/>
                <w:lang w:val="es-ES_tradnl"/>
              </w:rPr>
            </w:pPr>
            <w:r w:rsidRPr="00697BA8">
              <w:rPr>
                <w:sz w:val="20"/>
                <w:szCs w:val="20"/>
                <w:lang w:val="es-ES_tradnl"/>
              </w:rPr>
              <w:t>- Análisis de casos</w:t>
            </w:r>
          </w:p>
        </w:tc>
      </w:tr>
      <w:tr w:rsidR="0099501A" w:rsidRPr="00697BA8" w14:paraId="3B692A99" w14:textId="77777777" w:rsidTr="0099501A">
        <w:tc>
          <w:tcPr>
            <w:tcW w:w="4690" w:type="dxa"/>
            <w:tcBorders>
              <w:top w:val="single" w:sz="4" w:space="0" w:color="auto"/>
              <w:bottom w:val="single" w:sz="4" w:space="0" w:color="auto"/>
            </w:tcBorders>
            <w:shd w:val="clear" w:color="auto" w:fill="auto"/>
          </w:tcPr>
          <w:p w14:paraId="66359CD0" w14:textId="77777777" w:rsidR="002D05B2" w:rsidRPr="00697BA8" w:rsidRDefault="002D05B2" w:rsidP="0099501A">
            <w:pPr>
              <w:spacing w:before="60" w:after="60"/>
              <w:jc w:val="right"/>
              <w:rPr>
                <w:b/>
                <w:sz w:val="20"/>
                <w:szCs w:val="20"/>
                <w:lang w:val="es-ES_tradnl"/>
              </w:rPr>
            </w:pPr>
            <w:r w:rsidRPr="00697BA8">
              <w:rPr>
                <w:b/>
                <w:sz w:val="20"/>
                <w:szCs w:val="20"/>
                <w:lang w:val="es-ES_tradnl"/>
              </w:rPr>
              <w:t>Metodologías complementarias a las clases</w:t>
            </w:r>
            <w:r w:rsidR="004F3CA8" w:rsidRPr="00697BA8">
              <w:rPr>
                <w:b/>
                <w:sz w:val="20"/>
                <w:szCs w:val="20"/>
                <w:lang w:val="es-ES_tradnl"/>
              </w:rPr>
              <w:t>:</w:t>
            </w:r>
          </w:p>
        </w:tc>
        <w:tc>
          <w:tcPr>
            <w:tcW w:w="4376" w:type="dxa"/>
            <w:tcBorders>
              <w:top w:val="single" w:sz="4" w:space="0" w:color="auto"/>
              <w:bottom w:val="single" w:sz="4" w:space="0" w:color="auto"/>
            </w:tcBorders>
            <w:shd w:val="clear" w:color="auto" w:fill="auto"/>
          </w:tcPr>
          <w:p w14:paraId="08C92B98" w14:textId="77777777" w:rsidR="0070714E" w:rsidRPr="00697BA8" w:rsidRDefault="002D05B2" w:rsidP="007C64F1">
            <w:pPr>
              <w:spacing w:before="60" w:after="60"/>
              <w:rPr>
                <w:sz w:val="20"/>
                <w:szCs w:val="20"/>
                <w:lang w:val="es-ES_tradnl"/>
              </w:rPr>
            </w:pPr>
            <w:r w:rsidRPr="00697BA8">
              <w:rPr>
                <w:sz w:val="20"/>
                <w:szCs w:val="20"/>
                <w:lang w:val="es-ES_tradnl"/>
              </w:rPr>
              <w:t>- Ayudantías</w:t>
            </w:r>
          </w:p>
          <w:p w14:paraId="3E246DEC" w14:textId="4ADC8438" w:rsidR="002D05B2" w:rsidRPr="00697BA8" w:rsidRDefault="002D05B2" w:rsidP="007C64F1">
            <w:pPr>
              <w:spacing w:before="60" w:after="60"/>
              <w:rPr>
                <w:sz w:val="20"/>
                <w:szCs w:val="20"/>
                <w:lang w:val="es-ES_tradnl"/>
              </w:rPr>
            </w:pPr>
            <w:r w:rsidRPr="00697BA8">
              <w:rPr>
                <w:sz w:val="20"/>
                <w:szCs w:val="20"/>
                <w:lang w:val="es-ES_tradnl"/>
              </w:rPr>
              <w:t xml:space="preserve">- Laboratorios </w:t>
            </w:r>
            <w:r w:rsidR="002D38F3" w:rsidRPr="00697BA8">
              <w:rPr>
                <w:sz w:val="20"/>
                <w:szCs w:val="20"/>
                <w:lang w:val="es-ES_tradnl"/>
              </w:rPr>
              <w:t>y guías de trabajo</w:t>
            </w:r>
          </w:p>
          <w:p w14:paraId="31CDB36D" w14:textId="4193D81A" w:rsidR="00D66BA2" w:rsidRPr="00697BA8" w:rsidRDefault="00D66BA2" w:rsidP="007C64F1">
            <w:pPr>
              <w:spacing w:before="60" w:after="60"/>
              <w:rPr>
                <w:sz w:val="20"/>
                <w:szCs w:val="20"/>
                <w:lang w:val="es-ES_tradnl"/>
              </w:rPr>
            </w:pPr>
            <w:r w:rsidRPr="00697BA8">
              <w:rPr>
                <w:sz w:val="20"/>
                <w:szCs w:val="20"/>
                <w:lang w:val="es-ES_tradnl"/>
              </w:rPr>
              <w:t>- Lecturas</w:t>
            </w:r>
          </w:p>
        </w:tc>
      </w:tr>
      <w:tr w:rsidR="0099501A" w:rsidRPr="00697BA8" w14:paraId="46F94BC0" w14:textId="77777777" w:rsidTr="0099501A">
        <w:tc>
          <w:tcPr>
            <w:tcW w:w="4690" w:type="dxa"/>
            <w:tcBorders>
              <w:top w:val="single" w:sz="4" w:space="0" w:color="auto"/>
              <w:bottom w:val="single" w:sz="12" w:space="0" w:color="auto"/>
            </w:tcBorders>
            <w:shd w:val="clear" w:color="auto" w:fill="auto"/>
          </w:tcPr>
          <w:p w14:paraId="4C940CCB" w14:textId="77777777" w:rsidR="002D05B2" w:rsidRPr="00697BA8" w:rsidRDefault="002D05B2" w:rsidP="007C64F1">
            <w:pPr>
              <w:spacing w:before="60" w:after="60"/>
              <w:jc w:val="right"/>
              <w:rPr>
                <w:b/>
                <w:sz w:val="20"/>
                <w:szCs w:val="20"/>
                <w:lang w:val="es-ES_tradnl"/>
              </w:rPr>
            </w:pPr>
            <w:r w:rsidRPr="00697BA8">
              <w:rPr>
                <w:b/>
                <w:sz w:val="20"/>
                <w:szCs w:val="20"/>
                <w:lang w:val="es-ES_tradnl"/>
              </w:rPr>
              <w:t>Recursos adicionales</w:t>
            </w:r>
            <w:r w:rsidR="004F3CA8" w:rsidRPr="00697BA8">
              <w:rPr>
                <w:b/>
                <w:sz w:val="20"/>
                <w:szCs w:val="20"/>
                <w:lang w:val="es-ES_tradnl"/>
              </w:rPr>
              <w:t>:</w:t>
            </w:r>
          </w:p>
        </w:tc>
        <w:tc>
          <w:tcPr>
            <w:tcW w:w="4376" w:type="dxa"/>
            <w:tcBorders>
              <w:top w:val="single" w:sz="4" w:space="0" w:color="auto"/>
              <w:bottom w:val="single" w:sz="12" w:space="0" w:color="auto"/>
            </w:tcBorders>
            <w:shd w:val="clear" w:color="auto" w:fill="auto"/>
          </w:tcPr>
          <w:p w14:paraId="66BBA016" w14:textId="426F2C36" w:rsidR="002D05B2" w:rsidRPr="00697BA8" w:rsidRDefault="002D05B2" w:rsidP="007C64F1">
            <w:pPr>
              <w:spacing w:before="60" w:after="60"/>
              <w:rPr>
                <w:lang w:val="es-ES_tradnl"/>
              </w:rPr>
            </w:pPr>
            <w:r w:rsidRPr="00697BA8">
              <w:rPr>
                <w:sz w:val="20"/>
                <w:szCs w:val="20"/>
                <w:lang w:val="es-ES_tradnl"/>
              </w:rPr>
              <w:t xml:space="preserve">- Existencia de material pedagógico en página </w:t>
            </w:r>
            <w:r w:rsidR="004F3CA8" w:rsidRPr="00697BA8">
              <w:rPr>
                <w:sz w:val="20"/>
                <w:szCs w:val="20"/>
                <w:lang w:val="es-ES_tradnl"/>
              </w:rPr>
              <w:t xml:space="preserve">web </w:t>
            </w:r>
          </w:p>
        </w:tc>
      </w:tr>
    </w:tbl>
    <w:p w14:paraId="6FF793FC" w14:textId="40DF15F9" w:rsidR="00BB6E76" w:rsidRPr="00697BA8" w:rsidRDefault="00BB6E76" w:rsidP="00BB6E76">
      <w:pPr>
        <w:pStyle w:val="Prrafodelista"/>
        <w:ind w:left="417"/>
        <w:rPr>
          <w:sz w:val="8"/>
          <w:szCs w:val="8"/>
          <w:lang w:val="es-ES_tradnl"/>
        </w:rPr>
      </w:pPr>
    </w:p>
    <w:p w14:paraId="495ABA36" w14:textId="2F0EFACB" w:rsidR="00D66BA2" w:rsidRPr="00697BA8" w:rsidRDefault="00D66BA2">
      <w:pPr>
        <w:rPr>
          <w:sz w:val="8"/>
          <w:szCs w:val="8"/>
          <w:lang w:val="es-ES_tradnl"/>
        </w:rPr>
      </w:pPr>
    </w:p>
    <w:p w14:paraId="6CB7FEA2" w14:textId="40684C4B" w:rsidR="00FB75B4" w:rsidRPr="00697BA8" w:rsidRDefault="00FB75B4">
      <w:pPr>
        <w:rPr>
          <w:rFonts w:ascii="New York" w:hAnsi="New York"/>
          <w:sz w:val="8"/>
          <w:szCs w:val="8"/>
          <w:lang w:val="es-ES_tradnl" w:eastAsia="es-ES"/>
        </w:rPr>
      </w:pPr>
    </w:p>
    <w:p w14:paraId="7C43A3F2" w14:textId="3053A213" w:rsidR="00327CDF" w:rsidRPr="00697BA8" w:rsidRDefault="00327CDF">
      <w:pPr>
        <w:rPr>
          <w:rFonts w:ascii="New York" w:hAnsi="New York"/>
          <w:sz w:val="8"/>
          <w:szCs w:val="8"/>
          <w:lang w:val="es-ES_tradnl" w:eastAsia="es-ES"/>
        </w:rPr>
      </w:pPr>
    </w:p>
    <w:p w14:paraId="137D6D20" w14:textId="4DD01D45" w:rsidR="00327CDF" w:rsidRPr="00697BA8" w:rsidRDefault="00327CDF">
      <w:pPr>
        <w:rPr>
          <w:rFonts w:ascii="New York" w:hAnsi="New York"/>
          <w:sz w:val="8"/>
          <w:szCs w:val="8"/>
          <w:lang w:val="es-ES_tradnl" w:eastAsia="es-ES"/>
        </w:rPr>
      </w:pPr>
    </w:p>
    <w:p w14:paraId="43FFC632" w14:textId="466335BE" w:rsidR="00327CDF" w:rsidRPr="00697BA8" w:rsidRDefault="00327CDF">
      <w:pPr>
        <w:rPr>
          <w:rFonts w:ascii="New York" w:hAnsi="New York"/>
          <w:sz w:val="8"/>
          <w:szCs w:val="8"/>
          <w:lang w:val="es-ES_tradnl" w:eastAsia="es-ES"/>
        </w:rPr>
      </w:pPr>
    </w:p>
    <w:p w14:paraId="6711A219" w14:textId="2A847E63" w:rsidR="00327CDF" w:rsidRPr="00697BA8" w:rsidRDefault="00327CDF">
      <w:pPr>
        <w:rPr>
          <w:rFonts w:ascii="New York" w:hAnsi="New York"/>
          <w:sz w:val="8"/>
          <w:szCs w:val="8"/>
          <w:lang w:val="es-ES_tradnl" w:eastAsia="es-ES"/>
        </w:rPr>
      </w:pPr>
    </w:p>
    <w:p w14:paraId="37F1659F" w14:textId="77777777" w:rsidR="00327CDF" w:rsidRPr="00697BA8" w:rsidRDefault="00327CDF">
      <w:pPr>
        <w:rPr>
          <w:rFonts w:ascii="New York" w:hAnsi="New York"/>
          <w:sz w:val="8"/>
          <w:szCs w:val="8"/>
          <w:lang w:val="es-ES_tradnl" w:eastAsia="es-ES"/>
        </w:rPr>
      </w:pPr>
    </w:p>
    <w:p w14:paraId="62C04F79" w14:textId="77777777" w:rsidR="002D05B2" w:rsidRPr="00697BA8" w:rsidRDefault="002D05B2">
      <w:pPr>
        <w:numPr>
          <w:ilvl w:val="0"/>
          <w:numId w:val="8"/>
        </w:numPr>
        <w:jc w:val="both"/>
        <w:rPr>
          <w:b/>
          <w:sz w:val="20"/>
          <w:szCs w:val="20"/>
          <w:lang w:val="es-ES_tradnl"/>
        </w:rPr>
      </w:pPr>
      <w:r w:rsidRPr="00697BA8">
        <w:rPr>
          <w:b/>
          <w:sz w:val="20"/>
          <w:szCs w:val="20"/>
          <w:lang w:val="es-ES_tradnl"/>
        </w:rPr>
        <w:t>EVALUACIÓN</w:t>
      </w:r>
    </w:p>
    <w:p w14:paraId="257BCD3B" w14:textId="77777777" w:rsidR="00BB6E76" w:rsidRPr="00697BA8" w:rsidRDefault="00BB6E76" w:rsidP="00BB6E76">
      <w:pPr>
        <w:pStyle w:val="Prrafodelista"/>
        <w:ind w:left="417"/>
        <w:rPr>
          <w:sz w:val="8"/>
          <w:szCs w:val="8"/>
          <w:lang w:val="es-ES_tradnl"/>
        </w:rPr>
      </w:pPr>
    </w:p>
    <w:p w14:paraId="05B17ABF" w14:textId="77777777" w:rsidR="002D05B2" w:rsidRPr="00697BA8" w:rsidRDefault="002D05B2">
      <w:pPr>
        <w:rPr>
          <w:sz w:val="20"/>
          <w:szCs w:val="20"/>
          <w:lang w:val="es-ES_tradnl"/>
        </w:rPr>
      </w:pPr>
      <w:r w:rsidRPr="00697BA8">
        <w:rPr>
          <w:sz w:val="20"/>
          <w:szCs w:val="20"/>
          <w:lang w:val="es-ES_tradnl"/>
        </w:rPr>
        <w:t>La evaluación de la asignatura contemplará las siguientes actividades:</w:t>
      </w:r>
    </w:p>
    <w:p w14:paraId="04BEACCF" w14:textId="77777777" w:rsidR="004D6AA4" w:rsidRPr="00697BA8" w:rsidRDefault="004D6AA4">
      <w:pPr>
        <w:rPr>
          <w:sz w:val="10"/>
          <w:szCs w:val="10"/>
          <w:lang w:val="es-ES_tradnl"/>
        </w:rPr>
      </w:pPr>
    </w:p>
    <w:tbl>
      <w:tblPr>
        <w:tblW w:w="9016" w:type="dxa"/>
        <w:tblInd w:w="38" w:type="dxa"/>
        <w:tblLayout w:type="fixed"/>
        <w:tblLook w:val="0000" w:firstRow="0" w:lastRow="0" w:firstColumn="0" w:lastColumn="0" w:noHBand="0" w:noVBand="0"/>
      </w:tblPr>
      <w:tblGrid>
        <w:gridCol w:w="6004"/>
        <w:gridCol w:w="3012"/>
      </w:tblGrid>
      <w:tr w:rsidR="004F3CA8" w:rsidRPr="00697BA8" w14:paraId="7A735168" w14:textId="77777777" w:rsidTr="004402ED">
        <w:tc>
          <w:tcPr>
            <w:tcW w:w="6004" w:type="dxa"/>
            <w:tcBorders>
              <w:bottom w:val="single" w:sz="12" w:space="0" w:color="auto"/>
            </w:tcBorders>
            <w:shd w:val="clear" w:color="auto" w:fill="auto"/>
          </w:tcPr>
          <w:p w14:paraId="21F83640" w14:textId="77777777" w:rsidR="004F3CA8" w:rsidRPr="00697BA8" w:rsidRDefault="007C64F1" w:rsidP="007C64F1">
            <w:pPr>
              <w:spacing w:before="60" w:after="60"/>
              <w:rPr>
                <w:b/>
                <w:sz w:val="20"/>
                <w:szCs w:val="20"/>
                <w:lang w:val="es-ES_tradnl"/>
              </w:rPr>
            </w:pPr>
            <w:bookmarkStart w:id="10" w:name="OLE_LINK11"/>
            <w:r w:rsidRPr="00697BA8">
              <w:rPr>
                <w:b/>
                <w:sz w:val="20"/>
                <w:szCs w:val="20"/>
                <w:lang w:val="es-ES_tradnl"/>
              </w:rPr>
              <w:t>Actividad</w:t>
            </w:r>
          </w:p>
        </w:tc>
        <w:tc>
          <w:tcPr>
            <w:tcW w:w="3012" w:type="dxa"/>
            <w:tcBorders>
              <w:bottom w:val="single" w:sz="12" w:space="0" w:color="auto"/>
            </w:tcBorders>
            <w:shd w:val="clear" w:color="auto" w:fill="auto"/>
          </w:tcPr>
          <w:p w14:paraId="4A45FFCE" w14:textId="77777777" w:rsidR="004F3CA8" w:rsidRPr="00697BA8" w:rsidRDefault="004F3CA8" w:rsidP="00A12BE1">
            <w:pPr>
              <w:spacing w:before="60" w:after="60"/>
              <w:jc w:val="center"/>
              <w:rPr>
                <w:b/>
                <w:sz w:val="20"/>
                <w:szCs w:val="20"/>
                <w:lang w:val="es-ES_tradnl"/>
              </w:rPr>
            </w:pPr>
            <w:bookmarkStart w:id="11" w:name="OLE_LINK19"/>
            <w:bookmarkStart w:id="12" w:name="OLE_LINK20"/>
            <w:r w:rsidRPr="00697BA8">
              <w:rPr>
                <w:b/>
                <w:sz w:val="20"/>
                <w:szCs w:val="20"/>
                <w:lang w:val="es-ES_tradnl"/>
              </w:rPr>
              <w:t>Ponderación</w:t>
            </w:r>
            <w:bookmarkEnd w:id="11"/>
            <w:bookmarkEnd w:id="12"/>
          </w:p>
        </w:tc>
      </w:tr>
      <w:tr w:rsidR="004F3CA8" w:rsidRPr="00697BA8" w14:paraId="00FA8E5A" w14:textId="77777777" w:rsidTr="004402ED">
        <w:tc>
          <w:tcPr>
            <w:tcW w:w="6004" w:type="dxa"/>
            <w:shd w:val="clear" w:color="auto" w:fill="auto"/>
          </w:tcPr>
          <w:p w14:paraId="68B7EA46" w14:textId="1FAB2FCF" w:rsidR="004F3CA8" w:rsidRPr="00697BA8" w:rsidRDefault="00100207" w:rsidP="007C64F1">
            <w:pPr>
              <w:spacing w:before="60" w:after="60"/>
              <w:rPr>
                <w:sz w:val="20"/>
                <w:szCs w:val="20"/>
                <w:lang w:val="es-ES_tradnl"/>
              </w:rPr>
            </w:pPr>
            <w:r w:rsidRPr="00697BA8">
              <w:rPr>
                <w:sz w:val="20"/>
                <w:szCs w:val="20"/>
                <w:lang w:val="es-ES_tradnl"/>
              </w:rPr>
              <w:t xml:space="preserve">1 </w:t>
            </w:r>
            <w:proofErr w:type="gramStart"/>
            <w:r w:rsidRPr="00697BA8">
              <w:rPr>
                <w:sz w:val="20"/>
                <w:szCs w:val="20"/>
                <w:lang w:val="es-ES_tradnl"/>
              </w:rPr>
              <w:t>Trabajo</w:t>
            </w:r>
            <w:proofErr w:type="gramEnd"/>
            <w:r w:rsidRPr="00697BA8">
              <w:rPr>
                <w:sz w:val="20"/>
                <w:szCs w:val="20"/>
                <w:lang w:val="es-ES_tradnl"/>
              </w:rPr>
              <w:t xml:space="preserve"> Grupal (divido en tres entregas</w:t>
            </w:r>
            <w:r w:rsidR="00F82E26" w:rsidRPr="00697BA8">
              <w:rPr>
                <w:sz w:val="20"/>
                <w:szCs w:val="20"/>
                <w:lang w:val="es-ES_tradnl"/>
              </w:rPr>
              <w:t>, incluye evaluación de pares</w:t>
            </w:r>
            <w:r w:rsidRPr="00697BA8">
              <w:rPr>
                <w:sz w:val="20"/>
                <w:szCs w:val="20"/>
                <w:lang w:val="es-ES_tradnl"/>
              </w:rPr>
              <w:t>)</w:t>
            </w:r>
          </w:p>
        </w:tc>
        <w:tc>
          <w:tcPr>
            <w:tcW w:w="3012" w:type="dxa"/>
            <w:shd w:val="clear" w:color="auto" w:fill="auto"/>
          </w:tcPr>
          <w:p w14:paraId="72A3622F" w14:textId="66E23E58" w:rsidR="004F3CA8" w:rsidRPr="00697BA8" w:rsidRDefault="00940CF1" w:rsidP="00A12BE1">
            <w:pPr>
              <w:spacing w:before="60" w:after="60"/>
              <w:jc w:val="center"/>
              <w:rPr>
                <w:sz w:val="20"/>
                <w:szCs w:val="20"/>
                <w:lang w:val="es-ES_tradnl"/>
              </w:rPr>
            </w:pPr>
            <w:r w:rsidRPr="00697BA8">
              <w:rPr>
                <w:sz w:val="20"/>
                <w:szCs w:val="20"/>
                <w:lang w:val="es-ES_tradnl"/>
              </w:rPr>
              <w:t>30</w:t>
            </w:r>
            <w:r w:rsidR="004F3CA8" w:rsidRPr="00697BA8">
              <w:rPr>
                <w:sz w:val="20"/>
                <w:szCs w:val="20"/>
                <w:lang w:val="es-ES_tradnl"/>
              </w:rPr>
              <w:t>%</w:t>
            </w:r>
          </w:p>
        </w:tc>
      </w:tr>
      <w:tr w:rsidR="004F3CA8" w:rsidRPr="00697BA8" w14:paraId="36C58555" w14:textId="77777777" w:rsidTr="004402ED">
        <w:tc>
          <w:tcPr>
            <w:tcW w:w="6004" w:type="dxa"/>
            <w:tcBorders>
              <w:bottom w:val="single" w:sz="12" w:space="0" w:color="auto"/>
            </w:tcBorders>
            <w:shd w:val="clear" w:color="auto" w:fill="auto"/>
          </w:tcPr>
          <w:p w14:paraId="2733CE1E" w14:textId="639BEF7A" w:rsidR="004F3CA8" w:rsidRPr="00697BA8" w:rsidRDefault="004402ED" w:rsidP="007C64F1">
            <w:pPr>
              <w:spacing w:before="60" w:after="60"/>
              <w:rPr>
                <w:sz w:val="20"/>
                <w:szCs w:val="20"/>
                <w:lang w:val="es-ES_tradnl"/>
              </w:rPr>
            </w:pPr>
            <w:r w:rsidRPr="00697BA8">
              <w:rPr>
                <w:sz w:val="20"/>
                <w:szCs w:val="20"/>
                <w:lang w:val="es-ES_tradnl"/>
              </w:rPr>
              <w:t>9</w:t>
            </w:r>
            <w:r w:rsidR="004F3CA8" w:rsidRPr="00697BA8">
              <w:rPr>
                <w:sz w:val="20"/>
                <w:szCs w:val="20"/>
                <w:lang w:val="es-ES_tradnl"/>
              </w:rPr>
              <w:t xml:space="preserve"> </w:t>
            </w:r>
            <w:proofErr w:type="gramStart"/>
            <w:r w:rsidRPr="00697BA8">
              <w:rPr>
                <w:sz w:val="20"/>
                <w:szCs w:val="20"/>
                <w:lang w:val="es-ES_tradnl"/>
              </w:rPr>
              <w:t>Talleres</w:t>
            </w:r>
            <w:proofErr w:type="gramEnd"/>
            <w:r w:rsidR="00100207" w:rsidRPr="00697BA8">
              <w:rPr>
                <w:sz w:val="20"/>
                <w:szCs w:val="20"/>
                <w:lang w:val="es-ES_tradnl"/>
              </w:rPr>
              <w:t xml:space="preserve"> Individuales</w:t>
            </w:r>
          </w:p>
        </w:tc>
        <w:tc>
          <w:tcPr>
            <w:tcW w:w="3012" w:type="dxa"/>
            <w:tcBorders>
              <w:bottom w:val="single" w:sz="12" w:space="0" w:color="auto"/>
            </w:tcBorders>
            <w:shd w:val="clear" w:color="auto" w:fill="auto"/>
          </w:tcPr>
          <w:p w14:paraId="097709F4" w14:textId="14CAD7F1" w:rsidR="004F3CA8" w:rsidRPr="00697BA8" w:rsidRDefault="00FD6EA6" w:rsidP="00A12BE1">
            <w:pPr>
              <w:spacing w:before="60" w:after="60"/>
              <w:jc w:val="center"/>
              <w:rPr>
                <w:sz w:val="20"/>
                <w:szCs w:val="20"/>
                <w:lang w:val="es-ES_tradnl"/>
              </w:rPr>
            </w:pPr>
            <w:r w:rsidRPr="00697BA8">
              <w:rPr>
                <w:sz w:val="20"/>
                <w:szCs w:val="20"/>
                <w:lang w:val="es-ES_tradnl"/>
              </w:rPr>
              <w:t>7</w:t>
            </w:r>
            <w:r w:rsidR="00940CF1" w:rsidRPr="00697BA8">
              <w:rPr>
                <w:sz w:val="20"/>
                <w:szCs w:val="20"/>
                <w:lang w:val="es-ES_tradnl"/>
              </w:rPr>
              <w:t>0</w:t>
            </w:r>
            <w:r w:rsidR="004F3CA8" w:rsidRPr="00697BA8">
              <w:rPr>
                <w:sz w:val="20"/>
                <w:szCs w:val="20"/>
                <w:lang w:val="es-ES_tradnl"/>
              </w:rPr>
              <w:t>%</w:t>
            </w:r>
          </w:p>
        </w:tc>
      </w:tr>
      <w:bookmarkEnd w:id="10"/>
    </w:tbl>
    <w:p w14:paraId="61BC8EE1" w14:textId="77777777" w:rsidR="00CF3273" w:rsidRPr="00697BA8" w:rsidRDefault="00CF3273" w:rsidP="00CF3273">
      <w:pPr>
        <w:jc w:val="both"/>
        <w:rPr>
          <w:sz w:val="20"/>
          <w:szCs w:val="20"/>
          <w:lang w:val="es-ES_tradnl"/>
        </w:rPr>
      </w:pPr>
    </w:p>
    <w:p w14:paraId="476F8F23" w14:textId="0A53CCD4" w:rsidR="00FD6EA6" w:rsidRPr="00697BA8" w:rsidRDefault="002B4795" w:rsidP="00CF3273">
      <w:pPr>
        <w:jc w:val="both"/>
        <w:rPr>
          <w:sz w:val="20"/>
          <w:szCs w:val="20"/>
          <w:lang w:val="es-ES_tradnl"/>
        </w:rPr>
      </w:pPr>
      <w:r w:rsidRPr="00697BA8">
        <w:rPr>
          <w:sz w:val="20"/>
          <w:szCs w:val="20"/>
          <w:lang w:val="es-ES_tradnl"/>
        </w:rPr>
        <w:t>Los requerimientos y especificaciones de</w:t>
      </w:r>
      <w:r w:rsidR="00100207" w:rsidRPr="00697BA8">
        <w:rPr>
          <w:sz w:val="20"/>
          <w:szCs w:val="20"/>
          <w:lang w:val="es-ES_tradnl"/>
        </w:rPr>
        <w:t xml:space="preserve">l trabajo grupal </w:t>
      </w:r>
      <w:r w:rsidRPr="00697BA8">
        <w:rPr>
          <w:sz w:val="20"/>
          <w:szCs w:val="20"/>
          <w:lang w:val="es-ES_tradnl"/>
        </w:rPr>
        <w:t xml:space="preserve">y </w:t>
      </w:r>
      <w:r w:rsidR="004402ED" w:rsidRPr="00697BA8">
        <w:rPr>
          <w:sz w:val="20"/>
          <w:szCs w:val="20"/>
          <w:lang w:val="es-ES_tradnl"/>
        </w:rPr>
        <w:t>los talleres</w:t>
      </w:r>
      <w:r w:rsidR="00CF3273" w:rsidRPr="00697BA8">
        <w:rPr>
          <w:sz w:val="20"/>
          <w:szCs w:val="20"/>
          <w:lang w:val="es-ES_tradnl"/>
        </w:rPr>
        <w:t xml:space="preserve"> indiv</w:t>
      </w:r>
      <w:r w:rsidR="00327CDF" w:rsidRPr="00697BA8">
        <w:rPr>
          <w:sz w:val="20"/>
          <w:szCs w:val="20"/>
          <w:lang w:val="es-ES_tradnl"/>
        </w:rPr>
        <w:t>id</w:t>
      </w:r>
      <w:r w:rsidR="00CF3273" w:rsidRPr="00697BA8">
        <w:rPr>
          <w:sz w:val="20"/>
          <w:szCs w:val="20"/>
          <w:lang w:val="es-ES_tradnl"/>
        </w:rPr>
        <w:t>uales</w:t>
      </w:r>
      <w:r w:rsidR="00100207" w:rsidRPr="00697BA8">
        <w:rPr>
          <w:sz w:val="20"/>
          <w:szCs w:val="20"/>
          <w:lang w:val="es-ES_tradnl"/>
        </w:rPr>
        <w:t xml:space="preserve"> </w:t>
      </w:r>
      <w:r w:rsidRPr="00697BA8">
        <w:rPr>
          <w:sz w:val="20"/>
          <w:szCs w:val="20"/>
          <w:lang w:val="es-ES_tradnl"/>
        </w:rPr>
        <w:t>serán entregados oportunamente durante el semestre.</w:t>
      </w:r>
      <w:r w:rsidR="00F530AE" w:rsidRPr="00697BA8">
        <w:rPr>
          <w:sz w:val="20"/>
          <w:szCs w:val="20"/>
          <w:lang w:val="es-ES_tradnl"/>
        </w:rPr>
        <w:t xml:space="preserve"> </w:t>
      </w:r>
    </w:p>
    <w:p w14:paraId="1C762A3E" w14:textId="77777777" w:rsidR="004402ED" w:rsidRPr="00697BA8" w:rsidRDefault="004402ED" w:rsidP="00CF3273">
      <w:pPr>
        <w:jc w:val="both"/>
        <w:rPr>
          <w:sz w:val="20"/>
          <w:szCs w:val="20"/>
          <w:lang w:val="es-ES_tradnl"/>
        </w:rPr>
      </w:pPr>
    </w:p>
    <w:p w14:paraId="437DA31F" w14:textId="34E7241E" w:rsidR="00FD6EA6" w:rsidRPr="00697BA8" w:rsidRDefault="00FD6EA6" w:rsidP="00CF3273">
      <w:pPr>
        <w:jc w:val="both"/>
        <w:rPr>
          <w:sz w:val="20"/>
          <w:szCs w:val="20"/>
          <w:lang w:val="es-ES_tradnl"/>
        </w:rPr>
      </w:pPr>
      <w:r w:rsidRPr="00697BA8">
        <w:rPr>
          <w:sz w:val="20"/>
          <w:szCs w:val="20"/>
          <w:lang w:val="es-ES_tradnl"/>
        </w:rPr>
        <w:t xml:space="preserve">Los </w:t>
      </w:r>
      <w:r w:rsidR="004402ED" w:rsidRPr="00697BA8">
        <w:rPr>
          <w:sz w:val="20"/>
          <w:szCs w:val="20"/>
          <w:lang w:val="es-ES_tradnl"/>
        </w:rPr>
        <w:t>talleres</w:t>
      </w:r>
      <w:r w:rsidRPr="00697BA8">
        <w:rPr>
          <w:sz w:val="20"/>
          <w:szCs w:val="20"/>
          <w:lang w:val="es-ES_tradnl"/>
        </w:rPr>
        <w:t xml:space="preserve"> individuales se contestarán </w:t>
      </w:r>
      <w:r w:rsidR="00CF3273" w:rsidRPr="00697BA8">
        <w:rPr>
          <w:sz w:val="20"/>
          <w:szCs w:val="20"/>
          <w:lang w:val="es-ES_tradnl"/>
        </w:rPr>
        <w:t xml:space="preserve">en </w:t>
      </w:r>
      <w:proofErr w:type="spellStart"/>
      <w:r w:rsidR="00CF3273" w:rsidRPr="00697BA8">
        <w:rPr>
          <w:sz w:val="20"/>
          <w:szCs w:val="20"/>
          <w:lang w:val="es-ES_tradnl"/>
        </w:rPr>
        <w:t>Canvas</w:t>
      </w:r>
      <w:proofErr w:type="spellEnd"/>
      <w:r w:rsidR="00CF3273" w:rsidRPr="00697BA8">
        <w:rPr>
          <w:sz w:val="20"/>
          <w:szCs w:val="20"/>
          <w:lang w:val="es-ES_tradnl"/>
        </w:rPr>
        <w:t xml:space="preserve"> en un periodo de tiempo definido según calendario</w:t>
      </w:r>
      <w:r w:rsidR="0095473A">
        <w:rPr>
          <w:sz w:val="20"/>
          <w:szCs w:val="20"/>
          <w:lang w:val="es-ES_tradnl"/>
        </w:rPr>
        <w:t xml:space="preserve">. En </w:t>
      </w:r>
      <w:r w:rsidR="00FD61C2">
        <w:rPr>
          <w:sz w:val="20"/>
          <w:szCs w:val="20"/>
          <w:lang w:val="es-ES_tradnl"/>
        </w:rPr>
        <w:t xml:space="preserve">todos </w:t>
      </w:r>
      <w:r w:rsidR="0095473A">
        <w:rPr>
          <w:sz w:val="20"/>
          <w:szCs w:val="20"/>
          <w:lang w:val="es-ES_tradnl"/>
        </w:rPr>
        <w:t xml:space="preserve">ellos se evaluarán </w:t>
      </w:r>
      <w:r w:rsidRPr="00697BA8">
        <w:rPr>
          <w:sz w:val="20"/>
          <w:szCs w:val="20"/>
          <w:lang w:val="es-ES_tradnl"/>
        </w:rPr>
        <w:t xml:space="preserve">contenidos del curso revisados en clases </w:t>
      </w:r>
      <w:r w:rsidR="00CF3273" w:rsidRPr="00697BA8">
        <w:rPr>
          <w:sz w:val="20"/>
          <w:szCs w:val="20"/>
          <w:lang w:val="es-ES_tradnl"/>
        </w:rPr>
        <w:t>y provenientes de</w:t>
      </w:r>
      <w:r w:rsidRPr="00697BA8">
        <w:rPr>
          <w:sz w:val="20"/>
          <w:szCs w:val="20"/>
          <w:lang w:val="es-ES_tradnl"/>
        </w:rPr>
        <w:t xml:space="preserve"> la bibliografía.</w:t>
      </w:r>
      <w:r w:rsidR="0095473A">
        <w:rPr>
          <w:sz w:val="20"/>
          <w:szCs w:val="20"/>
          <w:lang w:val="es-ES_tradnl"/>
        </w:rPr>
        <w:t xml:space="preserve"> Adicionalmente, una parte de ellos </w:t>
      </w:r>
      <w:r w:rsidR="0095473A" w:rsidRPr="00697BA8">
        <w:rPr>
          <w:sz w:val="20"/>
          <w:szCs w:val="20"/>
          <w:lang w:val="es-ES_tradnl"/>
        </w:rPr>
        <w:t>incluirá análisis de datos en R</w:t>
      </w:r>
      <w:r w:rsidR="0095473A">
        <w:rPr>
          <w:sz w:val="20"/>
          <w:szCs w:val="20"/>
          <w:lang w:val="es-ES_tradnl"/>
        </w:rPr>
        <w:t>,</w:t>
      </w:r>
      <w:r w:rsidR="0095473A" w:rsidRPr="00697BA8">
        <w:rPr>
          <w:sz w:val="20"/>
          <w:szCs w:val="20"/>
          <w:lang w:val="es-ES_tradnl"/>
        </w:rPr>
        <w:t xml:space="preserve"> y preguntas sobre los</w:t>
      </w:r>
      <w:r w:rsidR="0095473A">
        <w:rPr>
          <w:sz w:val="20"/>
          <w:szCs w:val="20"/>
          <w:lang w:val="es-ES_tradnl"/>
        </w:rPr>
        <w:t xml:space="preserve"> resultados obtenidos.</w:t>
      </w:r>
    </w:p>
    <w:p w14:paraId="77452D84" w14:textId="77777777" w:rsidR="004402ED" w:rsidRPr="00697BA8" w:rsidRDefault="004402ED" w:rsidP="00CF3273">
      <w:pPr>
        <w:jc w:val="both"/>
        <w:rPr>
          <w:sz w:val="20"/>
          <w:szCs w:val="20"/>
          <w:lang w:val="es-ES_tradnl"/>
        </w:rPr>
      </w:pPr>
    </w:p>
    <w:p w14:paraId="40531703" w14:textId="355075C8" w:rsidR="002B4795" w:rsidRPr="00697BA8" w:rsidRDefault="00A40682" w:rsidP="00CF3273">
      <w:pPr>
        <w:jc w:val="both"/>
        <w:rPr>
          <w:sz w:val="20"/>
          <w:szCs w:val="20"/>
          <w:lang w:val="es-ES_tradnl"/>
        </w:rPr>
      </w:pPr>
      <w:r w:rsidRPr="00697BA8">
        <w:rPr>
          <w:sz w:val="20"/>
          <w:szCs w:val="20"/>
          <w:lang w:val="es-ES_tradnl"/>
        </w:rPr>
        <w:t xml:space="preserve">Para los trabajos grupales, cada grupo deberá llevar una </w:t>
      </w:r>
      <w:r w:rsidR="00F72B10">
        <w:rPr>
          <w:sz w:val="20"/>
          <w:szCs w:val="20"/>
          <w:lang w:val="es-ES_tradnl"/>
        </w:rPr>
        <w:t>b</w:t>
      </w:r>
      <w:r w:rsidRPr="00697BA8">
        <w:rPr>
          <w:sz w:val="20"/>
          <w:szCs w:val="20"/>
          <w:lang w:val="es-ES_tradnl"/>
        </w:rPr>
        <w:t xml:space="preserve">itácora que incluya un registro de cada una de las reuniones realizadas durante el semestre. Cada entrada de la </w:t>
      </w:r>
      <w:r w:rsidR="00693350">
        <w:rPr>
          <w:sz w:val="20"/>
          <w:szCs w:val="20"/>
          <w:lang w:val="es-ES_tradnl"/>
        </w:rPr>
        <w:t>b</w:t>
      </w:r>
      <w:r w:rsidRPr="00697BA8">
        <w:rPr>
          <w:sz w:val="20"/>
          <w:szCs w:val="20"/>
          <w:lang w:val="es-ES_tradnl"/>
        </w:rPr>
        <w:t xml:space="preserve">itácora deberá consignar: participantes, tiempo dedicado, principales actividades, dudas surgidas durante la reunión. La </w:t>
      </w:r>
      <w:r w:rsidR="00693350">
        <w:rPr>
          <w:sz w:val="20"/>
          <w:szCs w:val="20"/>
          <w:lang w:val="es-ES_tradnl"/>
        </w:rPr>
        <w:t>b</w:t>
      </w:r>
      <w:r w:rsidRPr="00697BA8">
        <w:rPr>
          <w:sz w:val="20"/>
          <w:szCs w:val="20"/>
          <w:lang w:val="es-ES_tradnl"/>
        </w:rPr>
        <w:t>itácora deberá completarse en el sitio web del curso.</w:t>
      </w:r>
    </w:p>
    <w:p w14:paraId="28629002" w14:textId="77777777" w:rsidR="00F530AE" w:rsidRPr="00697BA8" w:rsidRDefault="00F530AE">
      <w:pPr>
        <w:rPr>
          <w:sz w:val="16"/>
          <w:szCs w:val="16"/>
          <w:lang w:val="es-ES_tradnl"/>
        </w:rPr>
      </w:pPr>
    </w:p>
    <w:p w14:paraId="6B983BDC" w14:textId="77777777" w:rsidR="00FB75B4" w:rsidRPr="00697BA8" w:rsidRDefault="00FB75B4">
      <w:pPr>
        <w:rPr>
          <w:b/>
          <w:sz w:val="20"/>
          <w:szCs w:val="20"/>
          <w:lang w:val="es-ES_tradnl"/>
        </w:rPr>
      </w:pPr>
      <w:r w:rsidRPr="00697BA8">
        <w:rPr>
          <w:b/>
          <w:sz w:val="20"/>
          <w:szCs w:val="20"/>
          <w:lang w:val="es-ES_tradnl"/>
        </w:rPr>
        <w:br w:type="page"/>
      </w:r>
    </w:p>
    <w:p w14:paraId="697F92E6" w14:textId="56B7FE00" w:rsidR="004F3CA8" w:rsidRPr="00697BA8" w:rsidRDefault="004F3CA8" w:rsidP="004F3CA8">
      <w:pPr>
        <w:numPr>
          <w:ilvl w:val="0"/>
          <w:numId w:val="8"/>
        </w:numPr>
        <w:jc w:val="both"/>
        <w:rPr>
          <w:b/>
          <w:sz w:val="20"/>
          <w:szCs w:val="20"/>
          <w:lang w:val="es-ES_tradnl"/>
        </w:rPr>
      </w:pPr>
      <w:r w:rsidRPr="00697BA8">
        <w:rPr>
          <w:b/>
          <w:sz w:val="20"/>
          <w:szCs w:val="20"/>
          <w:lang w:val="es-ES_tradnl"/>
        </w:rPr>
        <w:lastRenderedPageBreak/>
        <w:t>EXIGENCIAS DEL CURSO</w:t>
      </w:r>
    </w:p>
    <w:p w14:paraId="5E3378B0" w14:textId="77777777" w:rsidR="00954CBE" w:rsidRPr="00697BA8" w:rsidRDefault="00954CBE" w:rsidP="00954CBE">
      <w:pPr>
        <w:ind w:left="417"/>
        <w:jc w:val="both"/>
        <w:rPr>
          <w:sz w:val="10"/>
          <w:szCs w:val="10"/>
          <w:lang w:val="es-ES_tradnl"/>
        </w:rPr>
      </w:pPr>
    </w:p>
    <w:p w14:paraId="77A9F0CB" w14:textId="77777777" w:rsidR="004F3CA8" w:rsidRPr="00697BA8" w:rsidRDefault="004F3CA8" w:rsidP="004F3CA8">
      <w:pPr>
        <w:rPr>
          <w:sz w:val="20"/>
          <w:szCs w:val="20"/>
          <w:lang w:val="es-ES_tradnl"/>
        </w:rPr>
      </w:pPr>
      <w:r w:rsidRPr="00697BA8">
        <w:rPr>
          <w:sz w:val="20"/>
          <w:szCs w:val="20"/>
          <w:lang w:val="es-ES_tradnl"/>
        </w:rPr>
        <w:t xml:space="preserve">A </w:t>
      </w:r>
      <w:proofErr w:type="gramStart"/>
      <w:r w:rsidRPr="00697BA8">
        <w:rPr>
          <w:sz w:val="20"/>
          <w:szCs w:val="20"/>
          <w:lang w:val="es-ES_tradnl"/>
        </w:rPr>
        <w:t>continuación</w:t>
      </w:r>
      <w:proofErr w:type="gramEnd"/>
      <w:r w:rsidRPr="00697BA8">
        <w:rPr>
          <w:sz w:val="20"/>
          <w:szCs w:val="20"/>
          <w:lang w:val="es-ES_tradnl"/>
        </w:rPr>
        <w:t xml:space="preserve"> se describen las exigencias y requerimientos de esta asignatura: </w:t>
      </w:r>
    </w:p>
    <w:p w14:paraId="4D879B6C" w14:textId="77777777" w:rsidR="004F3CA8" w:rsidRPr="00697BA8" w:rsidRDefault="004F3CA8" w:rsidP="004F3CA8">
      <w:pPr>
        <w:rPr>
          <w:sz w:val="10"/>
          <w:szCs w:val="10"/>
          <w:lang w:val="es-ES_tradnl"/>
        </w:rPr>
      </w:pPr>
    </w:p>
    <w:tbl>
      <w:tblPr>
        <w:tblW w:w="9066" w:type="dxa"/>
        <w:tblInd w:w="13" w:type="dxa"/>
        <w:tblLayout w:type="fixed"/>
        <w:tblLook w:val="0000" w:firstRow="0" w:lastRow="0" w:firstColumn="0" w:lastColumn="0" w:noHBand="0" w:noVBand="0"/>
      </w:tblPr>
      <w:tblGrid>
        <w:gridCol w:w="2171"/>
        <w:gridCol w:w="6895"/>
      </w:tblGrid>
      <w:tr w:rsidR="00100207" w:rsidRPr="00697BA8" w14:paraId="21DBEDEE" w14:textId="77777777" w:rsidTr="00100207">
        <w:tc>
          <w:tcPr>
            <w:tcW w:w="2171" w:type="dxa"/>
            <w:tcBorders>
              <w:top w:val="single" w:sz="12" w:space="0" w:color="auto"/>
              <w:bottom w:val="single" w:sz="4" w:space="0" w:color="auto"/>
            </w:tcBorders>
            <w:shd w:val="clear" w:color="auto" w:fill="auto"/>
          </w:tcPr>
          <w:p w14:paraId="66626BDA" w14:textId="77777777" w:rsidR="004F3CA8" w:rsidRPr="00697BA8" w:rsidRDefault="004F3CA8" w:rsidP="004D6AA4">
            <w:pPr>
              <w:spacing w:before="60" w:after="60"/>
              <w:jc w:val="right"/>
              <w:rPr>
                <w:rFonts w:eastAsia="Tahoma"/>
                <w:b/>
                <w:sz w:val="20"/>
                <w:szCs w:val="20"/>
                <w:lang w:val="es-ES_tradnl"/>
              </w:rPr>
            </w:pPr>
            <w:r w:rsidRPr="00697BA8">
              <w:rPr>
                <w:b/>
                <w:sz w:val="20"/>
                <w:szCs w:val="20"/>
                <w:lang w:val="es-ES_tradnl"/>
              </w:rPr>
              <w:t>Asistencia a clases</w:t>
            </w:r>
            <w:r w:rsidR="004D6AA4" w:rsidRPr="00697BA8">
              <w:rPr>
                <w:b/>
                <w:sz w:val="20"/>
                <w:szCs w:val="20"/>
                <w:lang w:val="es-ES_tradnl"/>
              </w:rPr>
              <w:t>:</w:t>
            </w:r>
          </w:p>
        </w:tc>
        <w:tc>
          <w:tcPr>
            <w:tcW w:w="6895" w:type="dxa"/>
            <w:tcBorders>
              <w:top w:val="single" w:sz="12" w:space="0" w:color="auto"/>
              <w:bottom w:val="single" w:sz="4" w:space="0" w:color="auto"/>
            </w:tcBorders>
            <w:shd w:val="clear" w:color="auto" w:fill="auto"/>
          </w:tcPr>
          <w:p w14:paraId="68D0806E" w14:textId="354971C4" w:rsidR="004F3CA8" w:rsidRPr="00697BA8" w:rsidRDefault="004F3CA8" w:rsidP="004D6AA4">
            <w:pPr>
              <w:spacing w:before="60" w:after="60"/>
              <w:rPr>
                <w:sz w:val="20"/>
                <w:szCs w:val="20"/>
                <w:lang w:val="es-ES_tradnl"/>
              </w:rPr>
            </w:pPr>
            <w:r w:rsidRPr="00697BA8">
              <w:rPr>
                <w:sz w:val="20"/>
                <w:szCs w:val="20"/>
                <w:lang w:val="es-ES_tradnl"/>
              </w:rPr>
              <w:t>Voluntaria</w:t>
            </w:r>
            <w:r w:rsidR="00FD6EA6" w:rsidRPr="00697BA8">
              <w:rPr>
                <w:sz w:val="20"/>
                <w:szCs w:val="20"/>
                <w:lang w:val="es-ES_tradnl"/>
              </w:rPr>
              <w:t xml:space="preserve">. No </w:t>
            </w:r>
            <w:proofErr w:type="gramStart"/>
            <w:r w:rsidR="00FD6EA6" w:rsidRPr="00697BA8">
              <w:rPr>
                <w:sz w:val="20"/>
                <w:szCs w:val="20"/>
                <w:lang w:val="es-ES_tradnl"/>
              </w:rPr>
              <w:t>obstante</w:t>
            </w:r>
            <w:proofErr w:type="gramEnd"/>
            <w:r w:rsidR="00FD6EA6" w:rsidRPr="00697BA8">
              <w:rPr>
                <w:sz w:val="20"/>
                <w:szCs w:val="20"/>
                <w:lang w:val="es-ES_tradnl"/>
              </w:rPr>
              <w:t xml:space="preserve"> lo anterior, se considera que la asistencia a clases es una parte importante del curso para lograr una comprensión adecuada de los contenidos del curso.</w:t>
            </w:r>
          </w:p>
        </w:tc>
      </w:tr>
      <w:tr w:rsidR="00100207" w:rsidRPr="00697BA8" w14:paraId="15DF5768" w14:textId="77777777" w:rsidTr="00100207">
        <w:tc>
          <w:tcPr>
            <w:tcW w:w="2171" w:type="dxa"/>
            <w:tcBorders>
              <w:top w:val="single" w:sz="4" w:space="0" w:color="auto"/>
              <w:bottom w:val="single" w:sz="4" w:space="0" w:color="auto"/>
            </w:tcBorders>
            <w:shd w:val="clear" w:color="auto" w:fill="auto"/>
          </w:tcPr>
          <w:p w14:paraId="0D438181" w14:textId="77777777" w:rsidR="004F3CA8" w:rsidRPr="00697BA8" w:rsidRDefault="004F3CA8" w:rsidP="004D6AA4">
            <w:pPr>
              <w:spacing w:before="60" w:after="60"/>
              <w:jc w:val="right"/>
              <w:rPr>
                <w:b/>
                <w:sz w:val="20"/>
                <w:szCs w:val="20"/>
                <w:lang w:val="es-ES_tradnl"/>
              </w:rPr>
            </w:pPr>
            <w:r w:rsidRPr="00697BA8">
              <w:rPr>
                <w:b/>
                <w:sz w:val="20"/>
                <w:szCs w:val="20"/>
                <w:lang w:val="es-ES_tradnl"/>
              </w:rPr>
              <w:t>Requisitos para aprobar la asignatura</w:t>
            </w:r>
            <w:r w:rsidR="004D6AA4" w:rsidRPr="00697BA8">
              <w:rPr>
                <w:b/>
                <w:sz w:val="20"/>
                <w:szCs w:val="20"/>
                <w:lang w:val="es-ES_tradnl"/>
              </w:rPr>
              <w:t>:</w:t>
            </w:r>
          </w:p>
        </w:tc>
        <w:tc>
          <w:tcPr>
            <w:tcW w:w="6895" w:type="dxa"/>
            <w:tcBorders>
              <w:top w:val="single" w:sz="4" w:space="0" w:color="auto"/>
              <w:bottom w:val="single" w:sz="4" w:space="0" w:color="auto"/>
            </w:tcBorders>
            <w:shd w:val="clear" w:color="auto" w:fill="auto"/>
          </w:tcPr>
          <w:p w14:paraId="0AC9C718" w14:textId="5718B9B6" w:rsidR="00B7442E" w:rsidRDefault="00B7442E" w:rsidP="0070714E">
            <w:pPr>
              <w:pStyle w:val="NormalWeb"/>
              <w:spacing w:before="60" w:beforeAutospacing="0" w:after="60" w:afterAutospacing="0"/>
              <w:rPr>
                <w:color w:val="000000"/>
                <w:sz w:val="20"/>
                <w:szCs w:val="20"/>
                <w:lang w:val="es-ES_tradnl"/>
              </w:rPr>
            </w:pPr>
            <w:r>
              <w:rPr>
                <w:color w:val="000000"/>
                <w:sz w:val="20"/>
                <w:szCs w:val="20"/>
                <w:lang w:val="es-ES_tradnl"/>
              </w:rPr>
              <w:t xml:space="preserve">Haber entregado completo los 9 Talleres Individuales. </w:t>
            </w:r>
          </w:p>
          <w:p w14:paraId="795117E6" w14:textId="20AC3DC1" w:rsidR="0032413C" w:rsidRPr="00697BA8" w:rsidRDefault="0070714E" w:rsidP="0070714E">
            <w:pPr>
              <w:pStyle w:val="NormalWeb"/>
              <w:spacing w:before="60" w:beforeAutospacing="0" w:after="60" w:afterAutospacing="0"/>
              <w:rPr>
                <w:color w:val="000000"/>
                <w:sz w:val="20"/>
                <w:szCs w:val="20"/>
                <w:lang w:val="es-ES_tradnl"/>
              </w:rPr>
            </w:pPr>
            <w:r w:rsidRPr="00697BA8">
              <w:rPr>
                <w:color w:val="000000"/>
                <w:sz w:val="20"/>
                <w:szCs w:val="20"/>
                <w:lang w:val="es-ES_tradnl"/>
              </w:rPr>
              <w:t>Tener promedio igual o superior a 4</w:t>
            </w:r>
            <w:r w:rsidR="001D4DF6" w:rsidRPr="00697BA8">
              <w:rPr>
                <w:color w:val="000000"/>
                <w:sz w:val="20"/>
                <w:szCs w:val="20"/>
                <w:lang w:val="es-ES_tradnl"/>
              </w:rPr>
              <w:t>.0</w:t>
            </w:r>
            <w:r w:rsidRPr="00697BA8">
              <w:rPr>
                <w:color w:val="000000"/>
                <w:sz w:val="20"/>
                <w:szCs w:val="20"/>
                <w:lang w:val="es-ES_tradnl"/>
              </w:rPr>
              <w:t xml:space="preserve"> en los </w:t>
            </w:r>
            <w:r w:rsidR="004402ED" w:rsidRPr="00697BA8">
              <w:rPr>
                <w:color w:val="000000"/>
                <w:sz w:val="20"/>
                <w:szCs w:val="20"/>
                <w:lang w:val="es-ES_tradnl"/>
              </w:rPr>
              <w:t>9</w:t>
            </w:r>
            <w:r w:rsidR="00D2738B" w:rsidRPr="00697BA8">
              <w:rPr>
                <w:color w:val="000000"/>
                <w:sz w:val="20"/>
                <w:szCs w:val="20"/>
                <w:lang w:val="es-ES_tradnl"/>
              </w:rPr>
              <w:t xml:space="preserve"> </w:t>
            </w:r>
            <w:r w:rsidR="001D4DF6" w:rsidRPr="00697BA8">
              <w:rPr>
                <w:color w:val="000000"/>
                <w:sz w:val="20"/>
                <w:szCs w:val="20"/>
                <w:lang w:val="es-ES_tradnl"/>
              </w:rPr>
              <w:t>T</w:t>
            </w:r>
            <w:r w:rsidR="004402ED" w:rsidRPr="00697BA8">
              <w:rPr>
                <w:color w:val="000000"/>
                <w:sz w:val="20"/>
                <w:szCs w:val="20"/>
                <w:lang w:val="es-ES_tradnl"/>
              </w:rPr>
              <w:t>alleres</w:t>
            </w:r>
            <w:r w:rsidR="001D4DF6" w:rsidRPr="00697BA8">
              <w:rPr>
                <w:color w:val="000000"/>
                <w:sz w:val="20"/>
                <w:szCs w:val="20"/>
                <w:lang w:val="es-ES_tradnl"/>
              </w:rPr>
              <w:t xml:space="preserve"> Individu</w:t>
            </w:r>
            <w:r w:rsidR="00645D26">
              <w:rPr>
                <w:color w:val="000000"/>
                <w:sz w:val="20"/>
                <w:szCs w:val="20"/>
                <w:lang w:val="es-ES_tradnl"/>
              </w:rPr>
              <w:t>a</w:t>
            </w:r>
            <w:r w:rsidR="001D4DF6" w:rsidRPr="00697BA8">
              <w:rPr>
                <w:color w:val="000000"/>
                <w:sz w:val="20"/>
                <w:szCs w:val="20"/>
                <w:lang w:val="es-ES_tradnl"/>
              </w:rPr>
              <w:t>les</w:t>
            </w:r>
            <w:r w:rsidRPr="00697BA8">
              <w:rPr>
                <w:color w:val="000000"/>
                <w:sz w:val="20"/>
                <w:szCs w:val="20"/>
                <w:lang w:val="es-ES_tradnl"/>
              </w:rPr>
              <w:t xml:space="preserve">. </w:t>
            </w:r>
          </w:p>
          <w:p w14:paraId="66423B07" w14:textId="3D3F9F20" w:rsidR="0070714E" w:rsidRPr="00697BA8" w:rsidRDefault="0070714E" w:rsidP="004402ED">
            <w:pPr>
              <w:pStyle w:val="NormalWeb"/>
              <w:spacing w:before="60" w:beforeAutospacing="0" w:after="60" w:afterAutospacing="0"/>
              <w:rPr>
                <w:rFonts w:ascii="-webkit-standard" w:hAnsi="-webkit-standard"/>
                <w:color w:val="000000"/>
                <w:lang w:val="es-ES_tradnl"/>
              </w:rPr>
            </w:pPr>
            <w:r w:rsidRPr="00697BA8">
              <w:rPr>
                <w:color w:val="000000"/>
                <w:sz w:val="20"/>
                <w:szCs w:val="20"/>
                <w:lang w:val="es-ES_tradnl"/>
              </w:rPr>
              <w:t>Tener promedio igual o superior a 4</w:t>
            </w:r>
            <w:r w:rsidR="00F25AA7">
              <w:rPr>
                <w:color w:val="000000"/>
                <w:sz w:val="20"/>
                <w:szCs w:val="20"/>
                <w:lang w:val="es-ES_tradnl"/>
              </w:rPr>
              <w:t>.0</w:t>
            </w:r>
            <w:r w:rsidRPr="00697BA8">
              <w:rPr>
                <w:color w:val="000000"/>
                <w:sz w:val="20"/>
                <w:szCs w:val="20"/>
                <w:lang w:val="es-ES_tradnl"/>
              </w:rPr>
              <w:t xml:space="preserve"> en las tres entregas del trabajo grupal.</w:t>
            </w:r>
          </w:p>
        </w:tc>
      </w:tr>
      <w:tr w:rsidR="004402ED" w:rsidRPr="00697BA8" w14:paraId="3FADBA1E" w14:textId="77777777" w:rsidTr="00100207">
        <w:trPr>
          <w:cantSplit/>
        </w:trPr>
        <w:tc>
          <w:tcPr>
            <w:tcW w:w="2171" w:type="dxa"/>
            <w:tcBorders>
              <w:top w:val="single" w:sz="4" w:space="0" w:color="auto"/>
            </w:tcBorders>
            <w:shd w:val="clear" w:color="auto" w:fill="auto"/>
          </w:tcPr>
          <w:p w14:paraId="58DFAFC5" w14:textId="603B370C" w:rsidR="004402ED" w:rsidRPr="00697BA8" w:rsidRDefault="004402ED" w:rsidP="004D6AA4">
            <w:pPr>
              <w:spacing w:before="60" w:after="60"/>
              <w:jc w:val="right"/>
              <w:rPr>
                <w:b/>
                <w:sz w:val="20"/>
                <w:szCs w:val="20"/>
                <w:lang w:val="es-ES_tradnl"/>
              </w:rPr>
            </w:pPr>
            <w:r w:rsidRPr="00697BA8">
              <w:rPr>
                <w:b/>
                <w:sz w:val="20"/>
                <w:szCs w:val="20"/>
                <w:lang w:val="es-ES_tradnl"/>
              </w:rPr>
              <w:t>Evaluación</w:t>
            </w:r>
            <w:r w:rsidR="00FA7240">
              <w:rPr>
                <w:b/>
                <w:sz w:val="20"/>
                <w:szCs w:val="20"/>
                <w:lang w:val="es-ES_tradnl"/>
              </w:rPr>
              <w:t xml:space="preserve"> </w:t>
            </w:r>
            <w:r w:rsidRPr="00697BA8">
              <w:rPr>
                <w:b/>
                <w:sz w:val="20"/>
                <w:szCs w:val="20"/>
                <w:lang w:val="es-ES_tradnl"/>
              </w:rPr>
              <w:t>de pares en el trabajo grupal</w:t>
            </w:r>
          </w:p>
        </w:tc>
        <w:tc>
          <w:tcPr>
            <w:tcW w:w="6895" w:type="dxa"/>
            <w:tcBorders>
              <w:top w:val="single" w:sz="4" w:space="0" w:color="auto"/>
            </w:tcBorders>
            <w:shd w:val="clear" w:color="auto" w:fill="auto"/>
          </w:tcPr>
          <w:p w14:paraId="0F6F3D45" w14:textId="707B24AD" w:rsidR="004402ED" w:rsidRPr="00697BA8" w:rsidRDefault="004402ED" w:rsidP="004402ED">
            <w:pPr>
              <w:pStyle w:val="NormalWeb"/>
              <w:spacing w:before="60" w:beforeAutospacing="0" w:after="60" w:afterAutospacing="0"/>
              <w:rPr>
                <w:color w:val="000000"/>
                <w:sz w:val="20"/>
                <w:szCs w:val="20"/>
                <w:lang w:val="es-ES_tradnl"/>
              </w:rPr>
            </w:pPr>
            <w:r w:rsidRPr="00697BA8">
              <w:rPr>
                <w:color w:val="000000"/>
                <w:sz w:val="20"/>
                <w:szCs w:val="20"/>
                <w:lang w:val="es-ES_tradnl"/>
              </w:rPr>
              <w:t xml:space="preserve">1. </w:t>
            </w:r>
            <w:r w:rsidR="0032413C" w:rsidRPr="00697BA8">
              <w:rPr>
                <w:color w:val="000000"/>
                <w:sz w:val="20"/>
                <w:szCs w:val="20"/>
                <w:lang w:val="es-ES_tradnl"/>
              </w:rPr>
              <w:t>Para</w:t>
            </w:r>
            <w:r w:rsidRPr="00697BA8">
              <w:rPr>
                <w:color w:val="000000"/>
                <w:sz w:val="20"/>
                <w:szCs w:val="20"/>
                <w:lang w:val="es-ES_tradnl"/>
              </w:rPr>
              <w:t xml:space="preserve"> </w:t>
            </w:r>
            <w:r w:rsidR="0032413C" w:rsidRPr="00697BA8">
              <w:rPr>
                <w:color w:val="000000"/>
                <w:sz w:val="20"/>
                <w:szCs w:val="20"/>
                <w:lang w:val="es-ES_tradnl"/>
              </w:rPr>
              <w:t xml:space="preserve">las tres </w:t>
            </w:r>
            <w:r w:rsidRPr="00697BA8">
              <w:rPr>
                <w:color w:val="000000"/>
                <w:sz w:val="20"/>
                <w:szCs w:val="20"/>
                <w:lang w:val="es-ES_tradnl"/>
              </w:rPr>
              <w:t>entrega</w:t>
            </w:r>
            <w:r w:rsidR="0032413C" w:rsidRPr="00697BA8">
              <w:rPr>
                <w:color w:val="000000"/>
                <w:sz w:val="20"/>
                <w:szCs w:val="20"/>
                <w:lang w:val="es-ES_tradnl"/>
              </w:rPr>
              <w:t>s del trabajo grupal,</w:t>
            </w:r>
            <w:r w:rsidRPr="00697BA8">
              <w:rPr>
                <w:color w:val="000000"/>
                <w:sz w:val="20"/>
                <w:szCs w:val="20"/>
                <w:lang w:val="es-ES_tradnl"/>
              </w:rPr>
              <w:t xml:space="preserve"> los estudiantes </w:t>
            </w:r>
            <w:r w:rsidR="0032413C" w:rsidRPr="00697BA8">
              <w:rPr>
                <w:color w:val="000000"/>
                <w:sz w:val="20"/>
                <w:szCs w:val="20"/>
                <w:lang w:val="es-ES_tradnl"/>
              </w:rPr>
              <w:t>deberán enviar</w:t>
            </w:r>
            <w:r w:rsidRPr="00697BA8">
              <w:rPr>
                <w:color w:val="000000"/>
                <w:sz w:val="20"/>
                <w:szCs w:val="20"/>
                <w:lang w:val="es-ES_tradnl"/>
              </w:rPr>
              <w:t xml:space="preserve"> una evaluación</w:t>
            </w:r>
            <w:r w:rsidR="0032413C" w:rsidRPr="00697BA8">
              <w:rPr>
                <w:color w:val="000000"/>
                <w:sz w:val="20"/>
                <w:szCs w:val="20"/>
                <w:lang w:val="es-ES_tradnl"/>
              </w:rPr>
              <w:t xml:space="preserve"> </w:t>
            </w:r>
            <w:r w:rsidRPr="00697BA8">
              <w:rPr>
                <w:color w:val="000000"/>
                <w:sz w:val="20"/>
                <w:szCs w:val="20"/>
                <w:lang w:val="es-ES_tradnl"/>
              </w:rPr>
              <w:t>de sus compañeros de grupo</w:t>
            </w:r>
            <w:r w:rsidR="0032413C" w:rsidRPr="00697BA8">
              <w:rPr>
                <w:color w:val="000000"/>
                <w:sz w:val="20"/>
                <w:szCs w:val="20"/>
                <w:lang w:val="es-ES_tradnl"/>
              </w:rPr>
              <w:t xml:space="preserve"> (siguiendo una pauta)</w:t>
            </w:r>
            <w:r w:rsidRPr="00697BA8">
              <w:rPr>
                <w:color w:val="000000"/>
                <w:sz w:val="20"/>
                <w:szCs w:val="20"/>
                <w:lang w:val="es-ES_tradnl"/>
              </w:rPr>
              <w:t>.</w:t>
            </w:r>
            <w:r w:rsidRPr="00697BA8">
              <w:rPr>
                <w:color w:val="000000"/>
                <w:sz w:val="20"/>
                <w:szCs w:val="20"/>
                <w:lang w:val="es-ES_tradnl"/>
              </w:rPr>
              <w:br/>
              <w:t xml:space="preserve">2. </w:t>
            </w:r>
            <w:r w:rsidR="0032413C" w:rsidRPr="00697BA8">
              <w:rPr>
                <w:color w:val="000000"/>
                <w:sz w:val="20"/>
                <w:szCs w:val="20"/>
                <w:lang w:val="es-ES_tradnl"/>
              </w:rPr>
              <w:t>Las</w:t>
            </w:r>
            <w:r w:rsidRPr="00697BA8">
              <w:rPr>
                <w:color w:val="000000"/>
                <w:sz w:val="20"/>
                <w:szCs w:val="20"/>
                <w:lang w:val="es-ES_tradnl"/>
              </w:rPr>
              <w:t xml:space="preserve"> evaluaciones</w:t>
            </w:r>
            <w:r w:rsidR="0032413C" w:rsidRPr="00697BA8">
              <w:rPr>
                <w:color w:val="000000"/>
                <w:sz w:val="20"/>
                <w:szCs w:val="20"/>
                <w:lang w:val="es-ES_tradnl"/>
              </w:rPr>
              <w:t xml:space="preserve"> hechas</w:t>
            </w:r>
            <w:r w:rsidRPr="00697BA8">
              <w:rPr>
                <w:color w:val="000000"/>
                <w:sz w:val="20"/>
                <w:szCs w:val="20"/>
                <w:lang w:val="es-ES_tradnl"/>
              </w:rPr>
              <w:t xml:space="preserve"> no </w:t>
            </w:r>
            <w:r w:rsidR="00FA7240">
              <w:rPr>
                <w:color w:val="000000"/>
                <w:sz w:val="20"/>
                <w:szCs w:val="20"/>
                <w:lang w:val="es-ES_tradnl"/>
              </w:rPr>
              <w:t>serán</w:t>
            </w:r>
            <w:r w:rsidRPr="00697BA8">
              <w:rPr>
                <w:color w:val="000000"/>
                <w:sz w:val="20"/>
                <w:szCs w:val="20"/>
                <w:lang w:val="es-ES_tradnl"/>
              </w:rPr>
              <w:t xml:space="preserve"> compartidas en ningún momento</w:t>
            </w:r>
            <w:r w:rsidR="0032413C" w:rsidRPr="00697BA8">
              <w:rPr>
                <w:color w:val="000000"/>
                <w:sz w:val="20"/>
                <w:szCs w:val="20"/>
                <w:lang w:val="es-ES_tradnl"/>
              </w:rPr>
              <w:t xml:space="preserve"> con el grupo</w:t>
            </w:r>
            <w:r w:rsidRPr="00697BA8">
              <w:rPr>
                <w:color w:val="000000"/>
                <w:sz w:val="20"/>
                <w:szCs w:val="20"/>
                <w:lang w:val="es-ES_tradnl"/>
              </w:rPr>
              <w:t>.</w:t>
            </w:r>
            <w:r w:rsidRPr="00697BA8">
              <w:rPr>
                <w:color w:val="000000"/>
                <w:sz w:val="20"/>
                <w:szCs w:val="20"/>
                <w:lang w:val="es-ES_tradnl"/>
              </w:rPr>
              <w:br/>
              <w:t xml:space="preserve">3. </w:t>
            </w:r>
            <w:r w:rsidR="003B3F7E" w:rsidRPr="00697BA8">
              <w:rPr>
                <w:color w:val="000000"/>
                <w:sz w:val="20"/>
                <w:szCs w:val="20"/>
                <w:lang w:val="es-ES_tradnl"/>
              </w:rPr>
              <w:t>Para el cálculo final, se</w:t>
            </w:r>
            <w:r w:rsidRPr="00697BA8">
              <w:rPr>
                <w:color w:val="000000"/>
                <w:sz w:val="20"/>
                <w:szCs w:val="20"/>
                <w:lang w:val="es-ES_tradnl"/>
              </w:rPr>
              <w:t xml:space="preserve"> promedia</w:t>
            </w:r>
            <w:r w:rsidR="003B3F7E" w:rsidRPr="00697BA8">
              <w:rPr>
                <w:color w:val="000000"/>
                <w:sz w:val="20"/>
                <w:szCs w:val="20"/>
                <w:lang w:val="es-ES_tradnl"/>
              </w:rPr>
              <w:t>rán</w:t>
            </w:r>
            <w:r w:rsidRPr="00697BA8">
              <w:rPr>
                <w:color w:val="000000"/>
                <w:sz w:val="20"/>
                <w:szCs w:val="20"/>
                <w:lang w:val="es-ES_tradnl"/>
              </w:rPr>
              <w:t xml:space="preserve"> las notas que recibe cada persona</w:t>
            </w:r>
            <w:r w:rsidR="003B3F7E" w:rsidRPr="00697BA8">
              <w:rPr>
                <w:color w:val="000000"/>
                <w:sz w:val="20"/>
                <w:szCs w:val="20"/>
                <w:lang w:val="es-ES_tradnl"/>
              </w:rPr>
              <w:t xml:space="preserve"> en las tres entregas</w:t>
            </w:r>
            <w:r w:rsidRPr="00697BA8">
              <w:rPr>
                <w:color w:val="000000"/>
                <w:sz w:val="20"/>
                <w:szCs w:val="20"/>
                <w:lang w:val="es-ES_tradnl"/>
              </w:rPr>
              <w:t xml:space="preserve">. Esa nota </w:t>
            </w:r>
            <w:r w:rsidR="003B3F7E" w:rsidRPr="00697BA8">
              <w:rPr>
                <w:color w:val="000000"/>
                <w:sz w:val="20"/>
                <w:szCs w:val="20"/>
                <w:lang w:val="es-ES_tradnl"/>
              </w:rPr>
              <w:t xml:space="preserve">de evaluación de pares </w:t>
            </w:r>
            <w:r w:rsidRPr="00697BA8">
              <w:rPr>
                <w:color w:val="000000"/>
                <w:sz w:val="20"/>
                <w:szCs w:val="20"/>
                <w:lang w:val="es-ES_tradnl"/>
              </w:rPr>
              <w:t>representa un 16% de la nota final del trabajo.</w:t>
            </w:r>
            <w:r w:rsidRPr="00697BA8">
              <w:rPr>
                <w:color w:val="000000"/>
                <w:sz w:val="20"/>
                <w:szCs w:val="20"/>
                <w:lang w:val="es-ES_tradnl"/>
              </w:rPr>
              <w:br/>
            </w:r>
            <w:r w:rsidRPr="00697BA8">
              <w:rPr>
                <w:color w:val="000000"/>
                <w:sz w:val="20"/>
                <w:szCs w:val="20"/>
                <w:lang w:val="es-ES_tradnl"/>
              </w:rPr>
              <w:br/>
              <w:t>La nota final del trabajo corresponde entonces a:</w:t>
            </w:r>
            <w:r w:rsidRPr="00697BA8">
              <w:rPr>
                <w:color w:val="000000"/>
                <w:sz w:val="20"/>
                <w:szCs w:val="20"/>
                <w:lang w:val="es-ES_tradnl"/>
              </w:rPr>
              <w:br/>
              <w:t>28% la primera entrega</w:t>
            </w:r>
            <w:r w:rsidRPr="00697BA8">
              <w:rPr>
                <w:color w:val="000000"/>
                <w:sz w:val="20"/>
                <w:szCs w:val="20"/>
                <w:lang w:val="es-ES_tradnl"/>
              </w:rPr>
              <w:br/>
              <w:t>28% la segunda entrega</w:t>
            </w:r>
            <w:r w:rsidRPr="00697BA8">
              <w:rPr>
                <w:color w:val="000000"/>
                <w:sz w:val="20"/>
                <w:szCs w:val="20"/>
                <w:lang w:val="es-ES_tradnl"/>
              </w:rPr>
              <w:br/>
              <w:t>28% la tercera entrega</w:t>
            </w:r>
            <w:r w:rsidRPr="00697BA8">
              <w:rPr>
                <w:color w:val="000000"/>
                <w:sz w:val="20"/>
                <w:szCs w:val="20"/>
                <w:lang w:val="es-ES_tradnl"/>
              </w:rPr>
              <w:br/>
              <w:t>16% la evalua</w:t>
            </w:r>
            <w:r w:rsidR="008A5131" w:rsidRPr="00697BA8">
              <w:rPr>
                <w:color w:val="000000"/>
                <w:sz w:val="20"/>
                <w:szCs w:val="20"/>
                <w:lang w:val="es-ES_tradnl"/>
              </w:rPr>
              <w:t>c</w:t>
            </w:r>
            <w:r w:rsidRPr="00697BA8">
              <w:rPr>
                <w:color w:val="000000"/>
                <w:sz w:val="20"/>
                <w:szCs w:val="20"/>
                <w:lang w:val="es-ES_tradnl"/>
              </w:rPr>
              <w:t>i</w:t>
            </w:r>
            <w:r w:rsidR="008A5131" w:rsidRPr="00697BA8">
              <w:rPr>
                <w:color w:val="000000"/>
                <w:sz w:val="20"/>
                <w:szCs w:val="20"/>
                <w:lang w:val="es-ES_tradnl"/>
              </w:rPr>
              <w:t>ó</w:t>
            </w:r>
            <w:r w:rsidRPr="00697BA8">
              <w:rPr>
                <w:color w:val="000000"/>
                <w:sz w:val="20"/>
                <w:szCs w:val="20"/>
                <w:lang w:val="es-ES_tradnl"/>
              </w:rPr>
              <w:t>n de pares</w:t>
            </w:r>
          </w:p>
          <w:p w14:paraId="1866ED63" w14:textId="77777777" w:rsidR="004402ED" w:rsidRPr="00697BA8" w:rsidRDefault="004402ED" w:rsidP="004402ED">
            <w:pPr>
              <w:pStyle w:val="NormalWeb"/>
              <w:spacing w:before="60" w:beforeAutospacing="0" w:after="60" w:afterAutospacing="0"/>
              <w:rPr>
                <w:color w:val="000000"/>
                <w:sz w:val="20"/>
                <w:szCs w:val="20"/>
                <w:lang w:val="es-ES_tradnl"/>
              </w:rPr>
            </w:pPr>
          </w:p>
        </w:tc>
      </w:tr>
      <w:tr w:rsidR="00100207" w:rsidRPr="00697BA8" w14:paraId="2D370735" w14:textId="77777777" w:rsidTr="00100207">
        <w:trPr>
          <w:cantSplit/>
        </w:trPr>
        <w:tc>
          <w:tcPr>
            <w:tcW w:w="2171" w:type="dxa"/>
            <w:tcBorders>
              <w:top w:val="single" w:sz="4" w:space="0" w:color="auto"/>
            </w:tcBorders>
            <w:shd w:val="clear" w:color="auto" w:fill="auto"/>
          </w:tcPr>
          <w:p w14:paraId="3428FEC8" w14:textId="77777777" w:rsidR="004F3CA8" w:rsidRPr="00697BA8" w:rsidRDefault="004F3CA8" w:rsidP="004D6AA4">
            <w:pPr>
              <w:spacing w:before="60" w:after="60"/>
              <w:jc w:val="right"/>
              <w:rPr>
                <w:b/>
                <w:bCs/>
                <w:sz w:val="20"/>
                <w:szCs w:val="20"/>
                <w:lang w:val="es-ES_tradnl"/>
              </w:rPr>
            </w:pPr>
            <w:r w:rsidRPr="00697BA8">
              <w:rPr>
                <w:b/>
                <w:sz w:val="20"/>
                <w:szCs w:val="20"/>
                <w:lang w:val="es-ES_tradnl"/>
              </w:rPr>
              <w:t>Criterios para las evaluaciones no rendidas</w:t>
            </w:r>
            <w:r w:rsidR="004D6AA4" w:rsidRPr="00697BA8">
              <w:rPr>
                <w:b/>
                <w:sz w:val="20"/>
                <w:szCs w:val="20"/>
                <w:lang w:val="es-ES_tradnl"/>
              </w:rPr>
              <w:t>:</w:t>
            </w:r>
          </w:p>
        </w:tc>
        <w:tc>
          <w:tcPr>
            <w:tcW w:w="6895" w:type="dxa"/>
            <w:tcBorders>
              <w:top w:val="single" w:sz="4" w:space="0" w:color="auto"/>
            </w:tcBorders>
            <w:shd w:val="clear" w:color="auto" w:fill="auto"/>
          </w:tcPr>
          <w:p w14:paraId="173A28AC" w14:textId="5817FC3A" w:rsidR="0070714E" w:rsidRPr="00697BA8" w:rsidRDefault="003B3F7E" w:rsidP="003B3F7E">
            <w:pPr>
              <w:pStyle w:val="NormalWeb"/>
              <w:spacing w:before="60" w:beforeAutospacing="0" w:after="60" w:afterAutospacing="0"/>
              <w:rPr>
                <w:rFonts w:ascii="-webkit-standard" w:hAnsi="-webkit-standard"/>
                <w:color w:val="000000"/>
                <w:lang w:val="es-ES_tradnl"/>
              </w:rPr>
            </w:pPr>
            <w:r w:rsidRPr="00697BA8">
              <w:rPr>
                <w:color w:val="000000"/>
                <w:sz w:val="20"/>
                <w:szCs w:val="20"/>
                <w:lang w:val="es-ES_tradnl"/>
              </w:rPr>
              <w:t>De acuerdo al reglamento vigente</w:t>
            </w:r>
            <w:r w:rsidR="00EC328F" w:rsidRPr="00697BA8">
              <w:rPr>
                <w:color w:val="000000"/>
                <w:sz w:val="20"/>
                <w:szCs w:val="20"/>
                <w:lang w:val="es-ES_tradnl"/>
              </w:rPr>
              <w:t>,</w:t>
            </w:r>
            <w:r w:rsidRPr="00697BA8">
              <w:rPr>
                <w:color w:val="000000"/>
                <w:sz w:val="20"/>
                <w:szCs w:val="20"/>
                <w:lang w:val="es-ES_tradnl"/>
              </w:rPr>
              <w:t xml:space="preserve"> y debido a una razón justificada, los alumnos que no puedan realizar un Taller Individual en el tiempo definido en el cronograma del </w:t>
            </w:r>
            <w:proofErr w:type="gramStart"/>
            <w:r w:rsidRPr="00697BA8">
              <w:rPr>
                <w:color w:val="000000"/>
                <w:sz w:val="20"/>
                <w:szCs w:val="20"/>
                <w:lang w:val="es-ES_tradnl"/>
              </w:rPr>
              <w:t>curso,</w:t>
            </w:r>
            <w:proofErr w:type="gramEnd"/>
            <w:r w:rsidRPr="00697BA8">
              <w:rPr>
                <w:color w:val="000000"/>
                <w:sz w:val="20"/>
                <w:szCs w:val="20"/>
                <w:lang w:val="es-ES_tradnl"/>
              </w:rPr>
              <w:t xml:space="preserve"> deberán realizar un taller alternativo en la misma temática</w:t>
            </w:r>
            <w:r w:rsidR="00EC328F" w:rsidRPr="00697BA8">
              <w:rPr>
                <w:color w:val="000000"/>
                <w:sz w:val="20"/>
                <w:szCs w:val="20"/>
                <w:lang w:val="es-ES_tradnl"/>
              </w:rPr>
              <w:t xml:space="preserve"> un</w:t>
            </w:r>
            <w:r w:rsidR="00531132">
              <w:rPr>
                <w:color w:val="000000"/>
                <w:sz w:val="20"/>
                <w:szCs w:val="20"/>
                <w:lang w:val="es-ES_tradnl"/>
              </w:rPr>
              <w:t>a</w:t>
            </w:r>
            <w:r w:rsidR="00EC328F" w:rsidRPr="00697BA8">
              <w:rPr>
                <w:color w:val="000000"/>
                <w:sz w:val="20"/>
                <w:szCs w:val="20"/>
                <w:lang w:val="es-ES_tradnl"/>
              </w:rPr>
              <w:t xml:space="preserve"> vez que se reintegre a las actividades académicas regulares.</w:t>
            </w:r>
          </w:p>
        </w:tc>
      </w:tr>
      <w:tr w:rsidR="00100207" w:rsidRPr="00697BA8" w14:paraId="3E686399" w14:textId="77777777" w:rsidTr="00100207">
        <w:tc>
          <w:tcPr>
            <w:tcW w:w="2171" w:type="dxa"/>
            <w:tcBorders>
              <w:top w:val="single" w:sz="4" w:space="0" w:color="auto"/>
              <w:bottom w:val="single" w:sz="12" w:space="0" w:color="auto"/>
            </w:tcBorders>
            <w:shd w:val="clear" w:color="auto" w:fill="auto"/>
          </w:tcPr>
          <w:p w14:paraId="331C42FD" w14:textId="77777777" w:rsidR="004F3CA8" w:rsidRPr="00697BA8" w:rsidRDefault="004F3CA8" w:rsidP="004D6AA4">
            <w:pPr>
              <w:spacing w:before="60" w:after="60"/>
              <w:jc w:val="right"/>
              <w:rPr>
                <w:b/>
                <w:sz w:val="20"/>
                <w:szCs w:val="20"/>
                <w:lang w:val="es-ES_tradnl"/>
              </w:rPr>
            </w:pPr>
            <w:r w:rsidRPr="00697BA8">
              <w:rPr>
                <w:b/>
                <w:sz w:val="20"/>
                <w:szCs w:val="20"/>
                <w:lang w:val="es-ES_tradnl"/>
              </w:rPr>
              <w:t>Ayudantías</w:t>
            </w:r>
            <w:r w:rsidR="004D6AA4" w:rsidRPr="00697BA8">
              <w:rPr>
                <w:b/>
                <w:sz w:val="20"/>
                <w:szCs w:val="20"/>
                <w:lang w:val="es-ES_tradnl"/>
              </w:rPr>
              <w:t>:</w:t>
            </w:r>
          </w:p>
        </w:tc>
        <w:tc>
          <w:tcPr>
            <w:tcW w:w="6895" w:type="dxa"/>
            <w:tcBorders>
              <w:top w:val="single" w:sz="4" w:space="0" w:color="auto"/>
              <w:bottom w:val="single" w:sz="12" w:space="0" w:color="auto"/>
            </w:tcBorders>
            <w:shd w:val="clear" w:color="auto" w:fill="auto"/>
          </w:tcPr>
          <w:p w14:paraId="7126FF5A" w14:textId="77777777" w:rsidR="004F3CA8" w:rsidRDefault="004F3CA8" w:rsidP="004D6AA4">
            <w:pPr>
              <w:spacing w:before="60" w:after="60"/>
              <w:rPr>
                <w:sz w:val="20"/>
                <w:szCs w:val="20"/>
                <w:lang w:val="es-ES_tradnl"/>
              </w:rPr>
            </w:pPr>
            <w:r w:rsidRPr="00697BA8">
              <w:rPr>
                <w:sz w:val="20"/>
                <w:szCs w:val="20"/>
                <w:lang w:val="es-ES_tradnl"/>
              </w:rPr>
              <w:t xml:space="preserve">Las ayudantías consistirán en laboratorios de aplicación de lo trabajado en clases. Las ayudantías se realizarán todas las </w:t>
            </w:r>
            <w:proofErr w:type="gramStart"/>
            <w:r w:rsidRPr="00697BA8">
              <w:rPr>
                <w:sz w:val="20"/>
                <w:szCs w:val="20"/>
                <w:lang w:val="es-ES_tradnl"/>
              </w:rPr>
              <w:t xml:space="preserve">semanas </w:t>
            </w:r>
            <w:r w:rsidR="00AD745E" w:rsidRPr="00697BA8">
              <w:rPr>
                <w:sz w:val="20"/>
                <w:szCs w:val="20"/>
                <w:lang w:val="es-ES_tradnl"/>
              </w:rPr>
              <w:t>acorde</w:t>
            </w:r>
            <w:proofErr w:type="gramEnd"/>
            <w:r w:rsidR="00AD745E" w:rsidRPr="00697BA8">
              <w:rPr>
                <w:sz w:val="20"/>
                <w:szCs w:val="20"/>
                <w:lang w:val="es-ES_tradnl"/>
              </w:rPr>
              <w:t xml:space="preserve"> a un calendario previamente establecido.</w:t>
            </w:r>
          </w:p>
          <w:p w14:paraId="45D263D2" w14:textId="77777777" w:rsidR="00D47B62" w:rsidRDefault="00D47B62" w:rsidP="004D6AA4">
            <w:pPr>
              <w:spacing w:before="60" w:after="60"/>
              <w:rPr>
                <w:sz w:val="20"/>
                <w:szCs w:val="20"/>
                <w:lang w:val="es-ES_tradnl"/>
              </w:rPr>
            </w:pPr>
          </w:p>
          <w:p w14:paraId="5E42A95E" w14:textId="001F24C6" w:rsidR="00D47B62" w:rsidRPr="00697BA8" w:rsidRDefault="00D47B62" w:rsidP="004D6AA4">
            <w:pPr>
              <w:spacing w:before="60" w:after="60"/>
              <w:rPr>
                <w:lang w:val="es-ES_tradnl"/>
              </w:rPr>
            </w:pPr>
          </w:p>
        </w:tc>
      </w:tr>
    </w:tbl>
    <w:p w14:paraId="45C1C65D" w14:textId="77777777" w:rsidR="004F3CA8" w:rsidRPr="00697BA8" w:rsidRDefault="004F3CA8" w:rsidP="00954CBE">
      <w:pPr>
        <w:ind w:left="417"/>
        <w:jc w:val="both"/>
        <w:rPr>
          <w:sz w:val="10"/>
          <w:szCs w:val="10"/>
          <w:lang w:val="es-ES_tradnl"/>
        </w:rPr>
      </w:pPr>
    </w:p>
    <w:p w14:paraId="35E3B933" w14:textId="77777777" w:rsidR="00901011" w:rsidRPr="00697BA8" w:rsidRDefault="00901011" w:rsidP="00901011">
      <w:pPr>
        <w:numPr>
          <w:ilvl w:val="0"/>
          <w:numId w:val="8"/>
        </w:numPr>
        <w:jc w:val="both"/>
        <w:rPr>
          <w:b/>
          <w:sz w:val="20"/>
          <w:szCs w:val="20"/>
          <w:lang w:val="es-ES_tradnl"/>
        </w:rPr>
      </w:pPr>
      <w:r w:rsidRPr="00697BA8">
        <w:rPr>
          <w:b/>
          <w:sz w:val="20"/>
          <w:szCs w:val="20"/>
          <w:lang w:val="es-ES_tradnl"/>
        </w:rPr>
        <w:t>BIBLIOGRAFÍA BÁSICA</w:t>
      </w:r>
    </w:p>
    <w:p w14:paraId="7C44A414" w14:textId="77777777" w:rsidR="00901011" w:rsidRPr="00697BA8" w:rsidRDefault="00901011" w:rsidP="00901011">
      <w:pPr>
        <w:jc w:val="both"/>
        <w:rPr>
          <w:sz w:val="10"/>
          <w:szCs w:val="10"/>
          <w:lang w:val="es-ES_tradnl"/>
        </w:rPr>
      </w:pPr>
    </w:p>
    <w:tbl>
      <w:tblPr>
        <w:tblW w:w="0" w:type="auto"/>
        <w:tblInd w:w="38" w:type="dxa"/>
        <w:tblLayout w:type="fixed"/>
        <w:tblLook w:val="0000" w:firstRow="0" w:lastRow="0" w:firstColumn="0" w:lastColumn="0" w:noHBand="0" w:noVBand="0"/>
      </w:tblPr>
      <w:tblGrid>
        <w:gridCol w:w="6825"/>
        <w:gridCol w:w="1800"/>
      </w:tblGrid>
      <w:tr w:rsidR="007C64F1" w:rsidRPr="00697BA8" w14:paraId="0D5602E4" w14:textId="77777777" w:rsidTr="007C64F1">
        <w:tc>
          <w:tcPr>
            <w:tcW w:w="6825" w:type="dxa"/>
            <w:tcBorders>
              <w:top w:val="single" w:sz="12" w:space="0" w:color="auto"/>
              <w:bottom w:val="single" w:sz="4" w:space="0" w:color="auto"/>
            </w:tcBorders>
            <w:shd w:val="clear" w:color="auto" w:fill="auto"/>
            <w:vAlign w:val="center"/>
          </w:tcPr>
          <w:p w14:paraId="70578933" w14:textId="77777777" w:rsidR="00901011" w:rsidRPr="00697BA8" w:rsidRDefault="00901011" w:rsidP="00901011">
            <w:pPr>
              <w:spacing w:before="60" w:after="60"/>
              <w:rPr>
                <w:b/>
                <w:sz w:val="18"/>
                <w:szCs w:val="18"/>
                <w:lang w:val="es-ES_tradnl"/>
              </w:rPr>
            </w:pPr>
            <w:r w:rsidRPr="00697BA8">
              <w:rPr>
                <w:b/>
                <w:bCs/>
                <w:sz w:val="18"/>
                <w:szCs w:val="18"/>
                <w:lang w:val="es-ES_tradnl"/>
              </w:rPr>
              <w:t>Libro</w:t>
            </w:r>
          </w:p>
        </w:tc>
        <w:tc>
          <w:tcPr>
            <w:tcW w:w="1800" w:type="dxa"/>
            <w:tcBorders>
              <w:top w:val="single" w:sz="12" w:space="0" w:color="auto"/>
              <w:bottom w:val="single" w:sz="4" w:space="0" w:color="auto"/>
            </w:tcBorders>
            <w:shd w:val="clear" w:color="auto" w:fill="auto"/>
          </w:tcPr>
          <w:p w14:paraId="69376622" w14:textId="77777777" w:rsidR="00901011" w:rsidRPr="00697BA8" w:rsidRDefault="00901011" w:rsidP="00A73F89">
            <w:pPr>
              <w:spacing w:before="60" w:after="60"/>
              <w:jc w:val="center"/>
              <w:rPr>
                <w:b/>
                <w:sz w:val="18"/>
                <w:szCs w:val="18"/>
                <w:lang w:val="es-ES_tradnl"/>
              </w:rPr>
            </w:pPr>
            <w:r w:rsidRPr="00697BA8">
              <w:rPr>
                <w:b/>
                <w:sz w:val="18"/>
                <w:szCs w:val="18"/>
                <w:lang w:val="es-ES_tradnl"/>
              </w:rPr>
              <w:t xml:space="preserve">Abreviación </w:t>
            </w:r>
          </w:p>
        </w:tc>
      </w:tr>
      <w:tr w:rsidR="004C1EAE" w:rsidRPr="00697BA8" w14:paraId="07C79770" w14:textId="77777777" w:rsidTr="007C64F1">
        <w:tc>
          <w:tcPr>
            <w:tcW w:w="6825" w:type="dxa"/>
            <w:tcBorders>
              <w:top w:val="single" w:sz="4" w:space="0" w:color="auto"/>
              <w:bottom w:val="single" w:sz="4" w:space="0" w:color="auto"/>
            </w:tcBorders>
            <w:shd w:val="clear" w:color="auto" w:fill="auto"/>
          </w:tcPr>
          <w:p w14:paraId="370461DA" w14:textId="719310BC" w:rsidR="004C1EAE" w:rsidRPr="00B7442E" w:rsidRDefault="004C1EAE" w:rsidP="004C1EAE">
            <w:pPr>
              <w:spacing w:before="60" w:after="60"/>
              <w:ind w:left="683" w:hanging="683"/>
              <w:rPr>
                <w:sz w:val="18"/>
                <w:szCs w:val="18"/>
                <w:lang w:val="en-US"/>
              </w:rPr>
            </w:pPr>
            <w:r w:rsidRPr="00B7442E">
              <w:rPr>
                <w:sz w:val="18"/>
                <w:szCs w:val="18"/>
                <w:lang w:val="en-US"/>
              </w:rPr>
              <w:t xml:space="preserve">Allen, M. P. (2004). Understanding regression analysis. New York: Springer </w:t>
            </w:r>
            <w:proofErr w:type="spellStart"/>
            <w:r w:rsidRPr="00B7442E">
              <w:rPr>
                <w:sz w:val="18"/>
                <w:szCs w:val="18"/>
                <w:lang w:val="en-US"/>
              </w:rPr>
              <w:t>Science+Business</w:t>
            </w:r>
            <w:proofErr w:type="spellEnd"/>
            <w:r w:rsidRPr="00B7442E">
              <w:rPr>
                <w:sz w:val="18"/>
                <w:szCs w:val="18"/>
                <w:lang w:val="en-US"/>
              </w:rPr>
              <w:t xml:space="preserve"> Media.</w:t>
            </w:r>
          </w:p>
        </w:tc>
        <w:tc>
          <w:tcPr>
            <w:tcW w:w="1800" w:type="dxa"/>
            <w:tcBorders>
              <w:top w:val="single" w:sz="4" w:space="0" w:color="auto"/>
              <w:bottom w:val="single" w:sz="4" w:space="0" w:color="auto"/>
            </w:tcBorders>
            <w:shd w:val="clear" w:color="auto" w:fill="auto"/>
          </w:tcPr>
          <w:p w14:paraId="3E2AB752" w14:textId="7C73B524" w:rsidR="004C1EAE" w:rsidRPr="00697BA8" w:rsidRDefault="004C1EAE" w:rsidP="00A73F89">
            <w:pPr>
              <w:spacing w:before="60" w:after="60"/>
              <w:jc w:val="center"/>
              <w:rPr>
                <w:b/>
                <w:sz w:val="18"/>
                <w:szCs w:val="18"/>
                <w:lang w:val="es-ES_tradnl"/>
              </w:rPr>
            </w:pPr>
            <w:r w:rsidRPr="00697BA8">
              <w:rPr>
                <w:b/>
                <w:sz w:val="18"/>
                <w:szCs w:val="18"/>
                <w:lang w:val="es-ES_tradnl"/>
              </w:rPr>
              <w:t>Allen</w:t>
            </w:r>
          </w:p>
        </w:tc>
      </w:tr>
      <w:tr w:rsidR="007C64F1" w:rsidRPr="00697BA8" w14:paraId="341FCBDC" w14:textId="77777777" w:rsidTr="007C64F1">
        <w:tc>
          <w:tcPr>
            <w:tcW w:w="6825" w:type="dxa"/>
            <w:tcBorders>
              <w:top w:val="single" w:sz="4" w:space="0" w:color="auto"/>
              <w:bottom w:val="single" w:sz="4" w:space="0" w:color="auto"/>
            </w:tcBorders>
            <w:shd w:val="clear" w:color="auto" w:fill="auto"/>
          </w:tcPr>
          <w:p w14:paraId="37B9A4D1" w14:textId="77777777" w:rsidR="00901011" w:rsidRPr="00697BA8" w:rsidRDefault="00901011" w:rsidP="0065558C">
            <w:pPr>
              <w:spacing w:before="60" w:after="60"/>
              <w:ind w:left="683" w:hanging="683"/>
              <w:rPr>
                <w:sz w:val="18"/>
                <w:szCs w:val="18"/>
                <w:lang w:val="es-ES_tradnl"/>
              </w:rPr>
            </w:pPr>
            <w:r w:rsidRPr="00697BA8">
              <w:rPr>
                <w:sz w:val="18"/>
                <w:szCs w:val="18"/>
                <w:lang w:val="es-ES_tradnl"/>
              </w:rPr>
              <w:t>Aron, A. &amp; Aron, E. (2001). Estadística para psicología (2da edición). Buenos Aires: Prentice Hall.</w:t>
            </w:r>
          </w:p>
        </w:tc>
        <w:tc>
          <w:tcPr>
            <w:tcW w:w="1800" w:type="dxa"/>
            <w:tcBorders>
              <w:top w:val="single" w:sz="4" w:space="0" w:color="auto"/>
              <w:bottom w:val="single" w:sz="4" w:space="0" w:color="auto"/>
            </w:tcBorders>
            <w:shd w:val="clear" w:color="auto" w:fill="auto"/>
          </w:tcPr>
          <w:p w14:paraId="67F4C469" w14:textId="77777777" w:rsidR="00901011" w:rsidRPr="00697BA8" w:rsidRDefault="00901011" w:rsidP="00A73F89">
            <w:pPr>
              <w:spacing w:before="60" w:after="60"/>
              <w:jc w:val="center"/>
              <w:rPr>
                <w:b/>
                <w:sz w:val="18"/>
                <w:szCs w:val="18"/>
                <w:lang w:val="es-ES_tradnl"/>
              </w:rPr>
            </w:pPr>
            <w:r w:rsidRPr="00697BA8">
              <w:rPr>
                <w:b/>
                <w:sz w:val="18"/>
                <w:szCs w:val="18"/>
                <w:lang w:val="es-ES_tradnl"/>
              </w:rPr>
              <w:t>A</w:t>
            </w:r>
            <w:r w:rsidR="00A73F89" w:rsidRPr="00697BA8">
              <w:rPr>
                <w:b/>
                <w:sz w:val="18"/>
                <w:szCs w:val="18"/>
                <w:lang w:val="es-ES_tradnl"/>
              </w:rPr>
              <w:t>&amp;</w:t>
            </w:r>
            <w:r w:rsidRPr="00697BA8">
              <w:rPr>
                <w:b/>
                <w:sz w:val="18"/>
                <w:szCs w:val="18"/>
                <w:lang w:val="es-ES_tradnl"/>
              </w:rPr>
              <w:t>A</w:t>
            </w:r>
          </w:p>
        </w:tc>
      </w:tr>
      <w:tr w:rsidR="00D47B0F" w:rsidRPr="00697BA8" w14:paraId="4DC0E297" w14:textId="77777777" w:rsidTr="007C64F1">
        <w:tc>
          <w:tcPr>
            <w:tcW w:w="6825" w:type="dxa"/>
            <w:tcBorders>
              <w:top w:val="single" w:sz="4" w:space="0" w:color="auto"/>
              <w:bottom w:val="single" w:sz="4" w:space="0" w:color="auto"/>
            </w:tcBorders>
            <w:shd w:val="clear" w:color="auto" w:fill="auto"/>
          </w:tcPr>
          <w:p w14:paraId="42DC76FC" w14:textId="77777777" w:rsidR="00D47B0F" w:rsidRPr="00697BA8" w:rsidRDefault="00D47B0F" w:rsidP="0065558C">
            <w:pPr>
              <w:spacing w:before="60" w:after="60"/>
              <w:ind w:left="683" w:hanging="683"/>
              <w:jc w:val="both"/>
              <w:rPr>
                <w:sz w:val="18"/>
                <w:szCs w:val="18"/>
                <w:lang w:val="es-ES_tradnl"/>
              </w:rPr>
            </w:pPr>
            <w:bookmarkStart w:id="13" w:name="_Hlk2681235"/>
            <w:bookmarkStart w:id="14" w:name="OLE_LINK25"/>
            <w:proofErr w:type="spellStart"/>
            <w:r w:rsidRPr="00697BA8">
              <w:rPr>
                <w:sz w:val="18"/>
                <w:szCs w:val="18"/>
                <w:lang w:val="es-ES_tradnl"/>
              </w:rPr>
              <w:t>Bologna</w:t>
            </w:r>
            <w:bookmarkEnd w:id="13"/>
            <w:bookmarkEnd w:id="14"/>
            <w:proofErr w:type="spellEnd"/>
            <w:r w:rsidRPr="00697BA8">
              <w:rPr>
                <w:sz w:val="18"/>
                <w:szCs w:val="18"/>
                <w:lang w:val="es-ES_tradnl"/>
              </w:rPr>
              <w:t xml:space="preserve">, E. (2013). </w:t>
            </w:r>
            <w:proofErr w:type="spellStart"/>
            <w:r w:rsidRPr="00697BA8">
              <w:rPr>
                <w:sz w:val="18"/>
                <w:szCs w:val="18"/>
                <w:lang w:val="es-ES_tradnl"/>
              </w:rPr>
              <w:t>Estadística</w:t>
            </w:r>
            <w:proofErr w:type="spellEnd"/>
            <w:r w:rsidRPr="00697BA8">
              <w:rPr>
                <w:sz w:val="18"/>
                <w:szCs w:val="18"/>
                <w:lang w:val="es-ES_tradnl"/>
              </w:rPr>
              <w:t xml:space="preserve"> para </w:t>
            </w:r>
            <w:proofErr w:type="spellStart"/>
            <w:r w:rsidRPr="00697BA8">
              <w:rPr>
                <w:sz w:val="18"/>
                <w:szCs w:val="18"/>
                <w:lang w:val="es-ES_tradnl"/>
              </w:rPr>
              <w:t>psicología</w:t>
            </w:r>
            <w:proofErr w:type="spellEnd"/>
            <w:r w:rsidRPr="00697BA8">
              <w:rPr>
                <w:sz w:val="18"/>
                <w:szCs w:val="18"/>
                <w:lang w:val="es-ES_tradnl"/>
              </w:rPr>
              <w:t xml:space="preserve"> y </w:t>
            </w:r>
            <w:proofErr w:type="spellStart"/>
            <w:r w:rsidRPr="00697BA8">
              <w:rPr>
                <w:sz w:val="18"/>
                <w:szCs w:val="18"/>
                <w:lang w:val="es-ES_tradnl"/>
              </w:rPr>
              <w:t>educación</w:t>
            </w:r>
            <w:proofErr w:type="spellEnd"/>
            <w:r w:rsidRPr="00697BA8">
              <w:rPr>
                <w:sz w:val="18"/>
                <w:szCs w:val="18"/>
                <w:lang w:val="es-ES_tradnl"/>
              </w:rPr>
              <w:t xml:space="preserve">. </w:t>
            </w:r>
            <w:r w:rsidRPr="00697BA8">
              <w:rPr>
                <w:sz w:val="18"/>
                <w:szCs w:val="18"/>
                <w:lang w:val="es-ES_tradnl"/>
              </w:rPr>
              <w:tab/>
            </w:r>
            <w:proofErr w:type="spellStart"/>
            <w:r w:rsidRPr="00697BA8">
              <w:rPr>
                <w:sz w:val="18"/>
                <w:szCs w:val="18"/>
                <w:lang w:val="es-ES_tradnl"/>
              </w:rPr>
              <w:t>Córdoba</w:t>
            </w:r>
            <w:proofErr w:type="spellEnd"/>
            <w:r w:rsidRPr="00697BA8">
              <w:rPr>
                <w:sz w:val="18"/>
                <w:szCs w:val="18"/>
                <w:lang w:val="es-ES_tradnl"/>
              </w:rPr>
              <w:t xml:space="preserve">, </w:t>
            </w:r>
            <w:proofErr w:type="gramStart"/>
            <w:r w:rsidRPr="00697BA8">
              <w:rPr>
                <w:sz w:val="18"/>
                <w:szCs w:val="18"/>
                <w:lang w:val="es-ES_tradnl"/>
              </w:rPr>
              <w:t>Argentina :</w:t>
            </w:r>
            <w:proofErr w:type="gramEnd"/>
            <w:r w:rsidRPr="00697BA8">
              <w:rPr>
                <w:sz w:val="18"/>
                <w:szCs w:val="18"/>
                <w:lang w:val="es-ES_tradnl"/>
              </w:rPr>
              <w:t xml:space="preserve"> Editorial Brujas</w:t>
            </w:r>
          </w:p>
        </w:tc>
        <w:tc>
          <w:tcPr>
            <w:tcW w:w="1800" w:type="dxa"/>
            <w:tcBorders>
              <w:top w:val="single" w:sz="4" w:space="0" w:color="auto"/>
              <w:bottom w:val="single" w:sz="4" w:space="0" w:color="auto"/>
            </w:tcBorders>
            <w:shd w:val="clear" w:color="auto" w:fill="auto"/>
          </w:tcPr>
          <w:p w14:paraId="1ECD8701" w14:textId="77777777" w:rsidR="00D47B0F" w:rsidRPr="00697BA8" w:rsidRDefault="00C761AC" w:rsidP="00A73F89">
            <w:pPr>
              <w:spacing w:before="60" w:after="60"/>
              <w:jc w:val="center"/>
              <w:rPr>
                <w:b/>
                <w:sz w:val="18"/>
                <w:szCs w:val="18"/>
                <w:lang w:val="es-ES_tradnl"/>
              </w:rPr>
            </w:pPr>
            <w:bookmarkStart w:id="15" w:name="OLE_LINK9"/>
            <w:bookmarkStart w:id="16" w:name="OLE_LINK10"/>
            <w:proofErr w:type="spellStart"/>
            <w:r w:rsidRPr="00697BA8">
              <w:rPr>
                <w:b/>
                <w:sz w:val="18"/>
                <w:szCs w:val="18"/>
                <w:lang w:val="es-ES_tradnl"/>
              </w:rPr>
              <w:t>Bologna</w:t>
            </w:r>
            <w:bookmarkEnd w:id="15"/>
            <w:bookmarkEnd w:id="16"/>
            <w:proofErr w:type="spellEnd"/>
          </w:p>
        </w:tc>
      </w:tr>
      <w:tr w:rsidR="00D603F8" w:rsidRPr="00697BA8" w14:paraId="15AADA6A" w14:textId="77777777" w:rsidTr="007C64F1">
        <w:tc>
          <w:tcPr>
            <w:tcW w:w="6825" w:type="dxa"/>
            <w:tcBorders>
              <w:top w:val="single" w:sz="4" w:space="0" w:color="auto"/>
              <w:bottom w:val="single" w:sz="4" w:space="0" w:color="auto"/>
            </w:tcBorders>
            <w:shd w:val="clear" w:color="auto" w:fill="auto"/>
          </w:tcPr>
          <w:p w14:paraId="2D5977ED" w14:textId="7D964E0E" w:rsidR="00D603F8" w:rsidRPr="00697BA8" w:rsidRDefault="00D603F8" w:rsidP="0065558C">
            <w:pPr>
              <w:spacing w:before="60" w:after="60"/>
              <w:ind w:left="683" w:hanging="630"/>
              <w:jc w:val="both"/>
              <w:rPr>
                <w:sz w:val="18"/>
                <w:szCs w:val="18"/>
                <w:lang w:val="es-ES_tradnl"/>
              </w:rPr>
            </w:pPr>
            <w:r w:rsidRPr="00697BA8">
              <w:rPr>
                <w:sz w:val="18"/>
                <w:szCs w:val="18"/>
                <w:lang w:val="es-ES_tradnl"/>
              </w:rPr>
              <w:t xml:space="preserve">Fernández, P. S., de Armas, I. A., </w:t>
            </w:r>
            <w:proofErr w:type="gramStart"/>
            <w:r w:rsidRPr="00697BA8">
              <w:rPr>
                <w:sz w:val="18"/>
                <w:szCs w:val="18"/>
                <w:lang w:val="es-ES_tradnl"/>
              </w:rPr>
              <w:t>Gallego</w:t>
            </w:r>
            <w:proofErr w:type="gramEnd"/>
            <w:r w:rsidRPr="00697BA8">
              <w:rPr>
                <w:sz w:val="18"/>
                <w:szCs w:val="18"/>
                <w:lang w:val="es-ES_tradnl"/>
              </w:rPr>
              <w:t>, C. F., Casbas, M. T. M., &amp; García, R. H. (2005). Fiabilidad de los instrumentos de medición en ciencias de la salud. Enfermería Clínica, 15(4), 227-236.</w:t>
            </w:r>
          </w:p>
        </w:tc>
        <w:tc>
          <w:tcPr>
            <w:tcW w:w="1800" w:type="dxa"/>
            <w:tcBorders>
              <w:top w:val="single" w:sz="4" w:space="0" w:color="auto"/>
              <w:bottom w:val="single" w:sz="4" w:space="0" w:color="auto"/>
            </w:tcBorders>
            <w:shd w:val="clear" w:color="auto" w:fill="auto"/>
          </w:tcPr>
          <w:p w14:paraId="5C5A7798" w14:textId="554D2C00" w:rsidR="00D603F8" w:rsidRPr="00697BA8" w:rsidRDefault="00D603F8" w:rsidP="00A73F89">
            <w:pPr>
              <w:spacing w:before="60" w:after="60"/>
              <w:jc w:val="center"/>
              <w:rPr>
                <w:b/>
                <w:sz w:val="18"/>
                <w:szCs w:val="18"/>
                <w:lang w:val="es-ES_tradnl"/>
              </w:rPr>
            </w:pPr>
            <w:bookmarkStart w:id="17" w:name="OLE_LINK12"/>
            <w:bookmarkStart w:id="18" w:name="OLE_LINK13"/>
            <w:bookmarkStart w:id="19" w:name="OLE_LINK14"/>
            <w:r w:rsidRPr="00697BA8">
              <w:rPr>
                <w:b/>
                <w:sz w:val="18"/>
                <w:szCs w:val="18"/>
                <w:lang w:val="es-ES_tradnl"/>
              </w:rPr>
              <w:t>Fernández</w:t>
            </w:r>
            <w:bookmarkEnd w:id="17"/>
            <w:bookmarkEnd w:id="18"/>
            <w:bookmarkEnd w:id="19"/>
          </w:p>
        </w:tc>
      </w:tr>
      <w:tr w:rsidR="00ED6CE2" w:rsidRPr="00697BA8" w14:paraId="4D7D178B" w14:textId="77777777" w:rsidTr="007C64F1">
        <w:tc>
          <w:tcPr>
            <w:tcW w:w="6825" w:type="dxa"/>
            <w:tcBorders>
              <w:top w:val="single" w:sz="4" w:space="0" w:color="auto"/>
              <w:bottom w:val="single" w:sz="4" w:space="0" w:color="auto"/>
            </w:tcBorders>
            <w:shd w:val="clear" w:color="auto" w:fill="auto"/>
          </w:tcPr>
          <w:p w14:paraId="16B20B43" w14:textId="2CA906F6" w:rsidR="00ED6CE2" w:rsidRPr="00B7442E" w:rsidRDefault="00ED6CE2" w:rsidP="0065558C">
            <w:pPr>
              <w:spacing w:before="60" w:after="60"/>
              <w:ind w:left="683" w:hanging="630"/>
              <w:rPr>
                <w:sz w:val="18"/>
                <w:szCs w:val="18"/>
                <w:lang w:val="en-US"/>
              </w:rPr>
            </w:pPr>
            <w:r w:rsidRPr="00B7442E">
              <w:rPr>
                <w:sz w:val="18"/>
                <w:szCs w:val="18"/>
                <w:lang w:val="en-US"/>
              </w:rPr>
              <w:t>Healy, K. (2019). Data Visualization: A Practical Introduction. New Jersey: Princeton University Press.</w:t>
            </w:r>
          </w:p>
        </w:tc>
        <w:tc>
          <w:tcPr>
            <w:tcW w:w="1800" w:type="dxa"/>
            <w:tcBorders>
              <w:top w:val="single" w:sz="4" w:space="0" w:color="auto"/>
              <w:bottom w:val="single" w:sz="4" w:space="0" w:color="auto"/>
            </w:tcBorders>
            <w:shd w:val="clear" w:color="auto" w:fill="auto"/>
          </w:tcPr>
          <w:p w14:paraId="4766CAC1" w14:textId="1478FCF1" w:rsidR="00ED6CE2" w:rsidRPr="00697BA8" w:rsidRDefault="00ED6CE2" w:rsidP="00A73F89">
            <w:pPr>
              <w:spacing w:before="60" w:after="60"/>
              <w:jc w:val="center"/>
              <w:rPr>
                <w:b/>
                <w:sz w:val="18"/>
                <w:szCs w:val="18"/>
                <w:lang w:val="es-ES_tradnl"/>
              </w:rPr>
            </w:pPr>
            <w:r w:rsidRPr="00697BA8">
              <w:rPr>
                <w:b/>
                <w:sz w:val="18"/>
                <w:szCs w:val="18"/>
                <w:lang w:val="es-ES_tradnl"/>
              </w:rPr>
              <w:t>Healey</w:t>
            </w:r>
          </w:p>
        </w:tc>
      </w:tr>
      <w:tr w:rsidR="007C64F1" w:rsidRPr="00697BA8" w14:paraId="49FD838C" w14:textId="77777777" w:rsidTr="007C64F1">
        <w:tc>
          <w:tcPr>
            <w:tcW w:w="6825" w:type="dxa"/>
            <w:tcBorders>
              <w:top w:val="single" w:sz="4" w:space="0" w:color="auto"/>
              <w:bottom w:val="single" w:sz="4" w:space="0" w:color="auto"/>
            </w:tcBorders>
            <w:shd w:val="clear" w:color="auto" w:fill="auto"/>
          </w:tcPr>
          <w:p w14:paraId="56ABDFB8" w14:textId="77777777" w:rsidR="00901011" w:rsidRPr="00697BA8" w:rsidRDefault="00A73F89" w:rsidP="0065558C">
            <w:pPr>
              <w:spacing w:before="60" w:after="60"/>
              <w:ind w:left="683" w:hanging="630"/>
              <w:rPr>
                <w:sz w:val="18"/>
                <w:szCs w:val="18"/>
                <w:lang w:val="es-ES_tradnl"/>
              </w:rPr>
            </w:pPr>
            <w:r w:rsidRPr="00B7442E">
              <w:rPr>
                <w:sz w:val="18"/>
                <w:szCs w:val="18"/>
                <w:lang w:val="en-US"/>
              </w:rPr>
              <w:t xml:space="preserve">Hopkins, K.; Hopkins, BR. y Glass, GV (1997). </w:t>
            </w:r>
            <w:r w:rsidRPr="00697BA8">
              <w:rPr>
                <w:sz w:val="18"/>
                <w:szCs w:val="18"/>
                <w:lang w:val="es-ES_tradnl"/>
              </w:rPr>
              <w:t>Estadística Básica para las Ciencias Sociales y del Comportamiento. México: Prentice Hall.</w:t>
            </w:r>
          </w:p>
        </w:tc>
        <w:tc>
          <w:tcPr>
            <w:tcW w:w="1800" w:type="dxa"/>
            <w:tcBorders>
              <w:top w:val="single" w:sz="4" w:space="0" w:color="auto"/>
              <w:bottom w:val="single" w:sz="4" w:space="0" w:color="auto"/>
            </w:tcBorders>
            <w:shd w:val="clear" w:color="auto" w:fill="auto"/>
          </w:tcPr>
          <w:p w14:paraId="1AB26C9D" w14:textId="77777777" w:rsidR="00901011" w:rsidRPr="00697BA8" w:rsidRDefault="00A73F89" w:rsidP="00A73F89">
            <w:pPr>
              <w:spacing w:before="60" w:after="60"/>
              <w:jc w:val="center"/>
              <w:rPr>
                <w:b/>
                <w:sz w:val="18"/>
                <w:szCs w:val="18"/>
                <w:lang w:val="es-ES_tradnl"/>
              </w:rPr>
            </w:pPr>
            <w:r w:rsidRPr="00697BA8">
              <w:rPr>
                <w:b/>
                <w:sz w:val="18"/>
                <w:szCs w:val="18"/>
                <w:lang w:val="es-ES_tradnl"/>
              </w:rPr>
              <w:t>HHG</w:t>
            </w:r>
          </w:p>
        </w:tc>
      </w:tr>
      <w:tr w:rsidR="00ED6CE2" w:rsidRPr="00697BA8" w14:paraId="3D9EF6EC" w14:textId="77777777" w:rsidTr="005C60B1">
        <w:tc>
          <w:tcPr>
            <w:tcW w:w="6825" w:type="dxa"/>
            <w:tcBorders>
              <w:top w:val="single" w:sz="4" w:space="0" w:color="auto"/>
              <w:bottom w:val="single" w:sz="4" w:space="0" w:color="auto"/>
            </w:tcBorders>
            <w:shd w:val="clear" w:color="auto" w:fill="auto"/>
          </w:tcPr>
          <w:p w14:paraId="43D10AC2" w14:textId="31C91CE2" w:rsidR="00ED6CE2" w:rsidRPr="00697BA8" w:rsidRDefault="00ED6CE2" w:rsidP="00ED6CE2">
            <w:pPr>
              <w:spacing w:before="60" w:after="60"/>
              <w:ind w:left="683" w:hanging="630"/>
              <w:rPr>
                <w:sz w:val="18"/>
                <w:szCs w:val="18"/>
                <w:lang w:val="es-ES_tradnl"/>
              </w:rPr>
            </w:pPr>
            <w:r w:rsidRPr="00697BA8">
              <w:rPr>
                <w:sz w:val="18"/>
                <w:szCs w:val="18"/>
                <w:lang w:val="es-ES_tradnl"/>
              </w:rPr>
              <w:lastRenderedPageBreak/>
              <w:t xml:space="preserve">León, O. G., &amp; Montero, I. (2001). Cómo explicar el concepto de interacción sin estadística: análisis gráfico de todos los casos posibles en un diseño 2 x 2. </w:t>
            </w:r>
            <w:proofErr w:type="spellStart"/>
            <w:r w:rsidRPr="00697BA8">
              <w:rPr>
                <w:sz w:val="18"/>
                <w:szCs w:val="18"/>
                <w:lang w:val="es-ES_tradnl"/>
              </w:rPr>
              <w:t>Psicothema</w:t>
            </w:r>
            <w:proofErr w:type="spellEnd"/>
            <w:r w:rsidRPr="00697BA8">
              <w:rPr>
                <w:sz w:val="18"/>
                <w:szCs w:val="18"/>
                <w:lang w:val="es-ES_tradnl"/>
              </w:rPr>
              <w:t>, 13(1).</w:t>
            </w:r>
          </w:p>
        </w:tc>
        <w:tc>
          <w:tcPr>
            <w:tcW w:w="1800" w:type="dxa"/>
            <w:tcBorders>
              <w:top w:val="single" w:sz="4" w:space="0" w:color="auto"/>
              <w:bottom w:val="single" w:sz="4" w:space="0" w:color="auto"/>
            </w:tcBorders>
            <w:shd w:val="clear" w:color="auto" w:fill="auto"/>
          </w:tcPr>
          <w:p w14:paraId="45969A01" w14:textId="32316638" w:rsidR="00ED6CE2" w:rsidRPr="00697BA8" w:rsidRDefault="00ED6CE2" w:rsidP="00ED6CE2">
            <w:pPr>
              <w:spacing w:before="60" w:after="60"/>
              <w:jc w:val="center"/>
              <w:rPr>
                <w:b/>
                <w:sz w:val="18"/>
                <w:szCs w:val="18"/>
                <w:lang w:val="es-ES_tradnl"/>
              </w:rPr>
            </w:pPr>
            <w:r w:rsidRPr="00697BA8">
              <w:rPr>
                <w:b/>
                <w:sz w:val="18"/>
                <w:szCs w:val="18"/>
                <w:lang w:val="es-ES_tradnl"/>
              </w:rPr>
              <w:t>O&amp;M</w:t>
            </w:r>
          </w:p>
        </w:tc>
      </w:tr>
      <w:tr w:rsidR="00ED6CE2" w:rsidRPr="00697BA8" w14:paraId="2E4FFD04" w14:textId="77777777" w:rsidTr="005C60B1">
        <w:tc>
          <w:tcPr>
            <w:tcW w:w="6825" w:type="dxa"/>
            <w:tcBorders>
              <w:top w:val="single" w:sz="4" w:space="0" w:color="auto"/>
              <w:bottom w:val="single" w:sz="4" w:space="0" w:color="auto"/>
            </w:tcBorders>
            <w:shd w:val="clear" w:color="auto" w:fill="auto"/>
          </w:tcPr>
          <w:p w14:paraId="04447334" w14:textId="0613138B" w:rsidR="00ED6CE2" w:rsidRPr="00697BA8" w:rsidRDefault="00ED6CE2" w:rsidP="00ED6CE2">
            <w:pPr>
              <w:spacing w:before="60" w:after="60"/>
              <w:ind w:left="683" w:hanging="630"/>
              <w:rPr>
                <w:sz w:val="18"/>
                <w:szCs w:val="18"/>
                <w:lang w:val="es-ES_tradnl"/>
              </w:rPr>
            </w:pPr>
            <w:r w:rsidRPr="00B7442E">
              <w:rPr>
                <w:sz w:val="18"/>
                <w:szCs w:val="18"/>
                <w:lang w:val="en-US"/>
              </w:rPr>
              <w:t xml:space="preserve">Lind, D. A., </w:t>
            </w:r>
            <w:proofErr w:type="spellStart"/>
            <w:r w:rsidRPr="00B7442E">
              <w:rPr>
                <w:sz w:val="18"/>
                <w:szCs w:val="18"/>
                <w:lang w:val="en-US"/>
              </w:rPr>
              <w:t>Marchal</w:t>
            </w:r>
            <w:proofErr w:type="spellEnd"/>
            <w:r w:rsidRPr="00B7442E">
              <w:rPr>
                <w:sz w:val="18"/>
                <w:szCs w:val="18"/>
                <w:lang w:val="en-US"/>
              </w:rPr>
              <w:t xml:space="preserve">, W. G., &amp; </w:t>
            </w:r>
            <w:proofErr w:type="spellStart"/>
            <w:r w:rsidRPr="00B7442E">
              <w:rPr>
                <w:sz w:val="18"/>
                <w:szCs w:val="18"/>
                <w:lang w:val="en-US"/>
              </w:rPr>
              <w:t>Wathen</w:t>
            </w:r>
            <w:proofErr w:type="spellEnd"/>
            <w:r w:rsidRPr="00B7442E">
              <w:rPr>
                <w:sz w:val="18"/>
                <w:szCs w:val="18"/>
                <w:lang w:val="en-US"/>
              </w:rPr>
              <w:t xml:space="preserve">, S. A. (2015). </w:t>
            </w:r>
            <w:proofErr w:type="spellStart"/>
            <w:r w:rsidRPr="00697BA8">
              <w:rPr>
                <w:sz w:val="18"/>
                <w:szCs w:val="18"/>
                <w:lang w:val="es-ES_tradnl"/>
              </w:rPr>
              <w:t>Estadística</w:t>
            </w:r>
            <w:proofErr w:type="spellEnd"/>
            <w:r w:rsidRPr="00697BA8">
              <w:rPr>
                <w:sz w:val="18"/>
                <w:szCs w:val="18"/>
                <w:lang w:val="es-ES_tradnl"/>
              </w:rPr>
              <w:t xml:space="preserve"> aplicada a los negocios y a la </w:t>
            </w:r>
            <w:proofErr w:type="spellStart"/>
            <w:r w:rsidRPr="00697BA8">
              <w:rPr>
                <w:sz w:val="18"/>
                <w:szCs w:val="18"/>
                <w:lang w:val="es-ES_tradnl"/>
              </w:rPr>
              <w:t>economía</w:t>
            </w:r>
            <w:proofErr w:type="spellEnd"/>
            <w:r w:rsidRPr="00697BA8">
              <w:rPr>
                <w:sz w:val="18"/>
                <w:szCs w:val="18"/>
                <w:lang w:val="es-ES_tradnl"/>
              </w:rPr>
              <w:t xml:space="preserve"> (15a. ed.). </w:t>
            </w:r>
            <w:proofErr w:type="spellStart"/>
            <w:r w:rsidRPr="00697BA8">
              <w:rPr>
                <w:sz w:val="18"/>
                <w:szCs w:val="18"/>
                <w:lang w:val="es-ES_tradnl"/>
              </w:rPr>
              <w:t>Mexico</w:t>
            </w:r>
            <w:proofErr w:type="spellEnd"/>
            <w:r w:rsidRPr="00697BA8">
              <w:rPr>
                <w:sz w:val="18"/>
                <w:szCs w:val="18"/>
                <w:lang w:val="es-ES_tradnl"/>
              </w:rPr>
              <w:t xml:space="preserve"> City: McGraw-Hill Interamericana.</w:t>
            </w:r>
          </w:p>
        </w:tc>
        <w:tc>
          <w:tcPr>
            <w:tcW w:w="1800" w:type="dxa"/>
            <w:tcBorders>
              <w:top w:val="single" w:sz="4" w:space="0" w:color="auto"/>
              <w:bottom w:val="single" w:sz="4" w:space="0" w:color="auto"/>
            </w:tcBorders>
            <w:shd w:val="clear" w:color="auto" w:fill="auto"/>
          </w:tcPr>
          <w:p w14:paraId="5104557A" w14:textId="12033347" w:rsidR="00ED6CE2" w:rsidRPr="00697BA8" w:rsidRDefault="00ED6CE2" w:rsidP="00ED6CE2">
            <w:pPr>
              <w:spacing w:before="60" w:after="60"/>
              <w:jc w:val="center"/>
              <w:rPr>
                <w:b/>
                <w:sz w:val="18"/>
                <w:szCs w:val="18"/>
                <w:lang w:val="es-ES_tradnl"/>
              </w:rPr>
            </w:pPr>
            <w:r w:rsidRPr="00697BA8">
              <w:rPr>
                <w:b/>
                <w:sz w:val="18"/>
                <w:szCs w:val="18"/>
                <w:lang w:val="es-ES_tradnl"/>
              </w:rPr>
              <w:t>LMW</w:t>
            </w:r>
          </w:p>
        </w:tc>
      </w:tr>
      <w:tr w:rsidR="00790A09" w:rsidRPr="00697BA8" w14:paraId="622F123D" w14:textId="77777777" w:rsidTr="005C60B1">
        <w:tc>
          <w:tcPr>
            <w:tcW w:w="6825" w:type="dxa"/>
            <w:tcBorders>
              <w:top w:val="single" w:sz="4" w:space="0" w:color="auto"/>
              <w:bottom w:val="single" w:sz="4" w:space="0" w:color="auto"/>
            </w:tcBorders>
            <w:shd w:val="clear" w:color="auto" w:fill="auto"/>
          </w:tcPr>
          <w:p w14:paraId="72E59B07" w14:textId="023D0F97" w:rsidR="00790A09" w:rsidRPr="00697BA8" w:rsidRDefault="00790A09" w:rsidP="00790A09">
            <w:pPr>
              <w:spacing w:before="60" w:after="60"/>
              <w:ind w:left="683" w:hanging="630"/>
              <w:rPr>
                <w:sz w:val="18"/>
                <w:szCs w:val="18"/>
                <w:lang w:val="es-ES_tradnl"/>
              </w:rPr>
            </w:pPr>
            <w:r w:rsidRPr="00B7442E">
              <w:rPr>
                <w:sz w:val="18"/>
                <w:szCs w:val="18"/>
                <w:lang w:val="en-US"/>
              </w:rPr>
              <w:t xml:space="preserve">Nunnally, J. C. &amp; Bernstein, I.J. (1999). </w:t>
            </w:r>
            <w:r w:rsidRPr="00697BA8">
              <w:rPr>
                <w:sz w:val="18"/>
                <w:szCs w:val="18"/>
                <w:lang w:val="es-ES_tradnl"/>
              </w:rPr>
              <w:t xml:space="preserve">Teoría Psicométrica (3ra edición). México: </w:t>
            </w:r>
            <w:proofErr w:type="spellStart"/>
            <w:r w:rsidRPr="00697BA8">
              <w:rPr>
                <w:sz w:val="18"/>
                <w:szCs w:val="18"/>
                <w:lang w:val="es-ES_tradnl"/>
              </w:rPr>
              <w:t>McGrawHill</w:t>
            </w:r>
            <w:proofErr w:type="spellEnd"/>
            <w:r w:rsidRPr="00697BA8">
              <w:rPr>
                <w:sz w:val="18"/>
                <w:szCs w:val="18"/>
                <w:lang w:val="es-ES_tradnl"/>
              </w:rPr>
              <w:t xml:space="preserve">. </w:t>
            </w:r>
          </w:p>
        </w:tc>
        <w:tc>
          <w:tcPr>
            <w:tcW w:w="1800" w:type="dxa"/>
            <w:tcBorders>
              <w:top w:val="single" w:sz="4" w:space="0" w:color="auto"/>
              <w:bottom w:val="single" w:sz="4" w:space="0" w:color="auto"/>
            </w:tcBorders>
            <w:shd w:val="clear" w:color="auto" w:fill="auto"/>
          </w:tcPr>
          <w:p w14:paraId="6D795141" w14:textId="3AD7B05B" w:rsidR="00790A09" w:rsidRPr="00697BA8" w:rsidRDefault="00790A09" w:rsidP="00790A09">
            <w:pPr>
              <w:spacing w:before="60" w:after="60"/>
              <w:jc w:val="center"/>
              <w:rPr>
                <w:b/>
                <w:sz w:val="18"/>
                <w:szCs w:val="18"/>
                <w:lang w:val="es-ES_tradnl"/>
              </w:rPr>
            </w:pPr>
            <w:r w:rsidRPr="00697BA8">
              <w:rPr>
                <w:b/>
                <w:sz w:val="18"/>
                <w:szCs w:val="18"/>
                <w:lang w:val="es-ES_tradnl"/>
              </w:rPr>
              <w:t>N&amp;B</w:t>
            </w:r>
          </w:p>
        </w:tc>
      </w:tr>
      <w:tr w:rsidR="00790A09" w:rsidRPr="00697BA8" w14:paraId="62517B40" w14:textId="77777777" w:rsidTr="007C64F1">
        <w:tc>
          <w:tcPr>
            <w:tcW w:w="6825" w:type="dxa"/>
            <w:tcBorders>
              <w:top w:val="single" w:sz="4" w:space="0" w:color="auto"/>
              <w:bottom w:val="single" w:sz="12" w:space="0" w:color="auto"/>
            </w:tcBorders>
            <w:shd w:val="clear" w:color="auto" w:fill="auto"/>
          </w:tcPr>
          <w:p w14:paraId="6B0D7C2D" w14:textId="68A604DF" w:rsidR="00790A09" w:rsidRPr="00B7442E" w:rsidRDefault="00790A09" w:rsidP="00790A09">
            <w:pPr>
              <w:ind w:left="680" w:hanging="680"/>
              <w:rPr>
                <w:sz w:val="18"/>
                <w:szCs w:val="18"/>
                <w:lang w:val="en-US"/>
              </w:rPr>
            </w:pPr>
            <w:r w:rsidRPr="00B7442E">
              <w:rPr>
                <w:sz w:val="18"/>
                <w:szCs w:val="18"/>
                <w:lang w:val="en-US"/>
              </w:rPr>
              <w:t>Stevens, SS (1946), On the theory of Scales of Measurement, Science, 103 (2684), pp. 677 -680 (</w:t>
            </w:r>
            <w:proofErr w:type="spellStart"/>
            <w:r w:rsidRPr="00B7442E">
              <w:rPr>
                <w:sz w:val="18"/>
                <w:szCs w:val="18"/>
                <w:lang w:val="en-US"/>
              </w:rPr>
              <w:t>traducción</w:t>
            </w:r>
            <w:proofErr w:type="spellEnd"/>
            <w:r w:rsidRPr="00B7442E">
              <w:rPr>
                <w:sz w:val="18"/>
                <w:szCs w:val="18"/>
                <w:lang w:val="en-US"/>
              </w:rPr>
              <w:t>)</w:t>
            </w:r>
          </w:p>
        </w:tc>
        <w:tc>
          <w:tcPr>
            <w:tcW w:w="1800" w:type="dxa"/>
            <w:tcBorders>
              <w:top w:val="single" w:sz="4" w:space="0" w:color="auto"/>
              <w:bottom w:val="single" w:sz="12" w:space="0" w:color="auto"/>
            </w:tcBorders>
            <w:shd w:val="clear" w:color="auto" w:fill="auto"/>
          </w:tcPr>
          <w:p w14:paraId="7F61B45E" w14:textId="7A34EFE2" w:rsidR="00790A09" w:rsidRPr="00697BA8" w:rsidRDefault="00790A09" w:rsidP="00790A09">
            <w:pPr>
              <w:spacing w:before="60" w:after="60"/>
              <w:jc w:val="center"/>
              <w:rPr>
                <w:b/>
                <w:sz w:val="18"/>
                <w:szCs w:val="18"/>
                <w:lang w:val="es-ES_tradnl"/>
              </w:rPr>
            </w:pPr>
            <w:r w:rsidRPr="00697BA8">
              <w:rPr>
                <w:b/>
                <w:sz w:val="18"/>
                <w:szCs w:val="18"/>
                <w:lang w:val="es-ES_tradnl"/>
              </w:rPr>
              <w:t>SSS</w:t>
            </w:r>
          </w:p>
        </w:tc>
      </w:tr>
    </w:tbl>
    <w:p w14:paraId="6AF21EE3" w14:textId="0B2AA7BE" w:rsidR="00901011" w:rsidRPr="00697BA8" w:rsidRDefault="00901011" w:rsidP="00A73F89">
      <w:pPr>
        <w:jc w:val="both"/>
        <w:rPr>
          <w:sz w:val="20"/>
          <w:szCs w:val="20"/>
          <w:lang w:val="es-ES_tradnl"/>
        </w:rPr>
      </w:pPr>
    </w:p>
    <w:p w14:paraId="7E71E3DC" w14:textId="77777777" w:rsidR="00AF2CCE" w:rsidRPr="00697BA8" w:rsidRDefault="00AF2CCE" w:rsidP="00A73F89">
      <w:pPr>
        <w:jc w:val="both"/>
        <w:rPr>
          <w:sz w:val="20"/>
          <w:szCs w:val="20"/>
          <w:lang w:val="es-ES_tradnl"/>
        </w:rPr>
      </w:pPr>
    </w:p>
    <w:p w14:paraId="653E2868" w14:textId="7FAB0CFC" w:rsidR="007B636E" w:rsidRPr="00697BA8" w:rsidRDefault="007B636E" w:rsidP="00A73F89">
      <w:pPr>
        <w:jc w:val="both"/>
        <w:rPr>
          <w:sz w:val="20"/>
          <w:szCs w:val="20"/>
          <w:lang w:val="es-ES_tradnl"/>
        </w:rPr>
      </w:pPr>
    </w:p>
    <w:p w14:paraId="6597E618" w14:textId="74EFB89D" w:rsidR="002D05B2" w:rsidRPr="00697BA8" w:rsidRDefault="002D05B2">
      <w:pPr>
        <w:numPr>
          <w:ilvl w:val="0"/>
          <w:numId w:val="8"/>
        </w:numPr>
        <w:jc w:val="both"/>
        <w:rPr>
          <w:b/>
          <w:sz w:val="20"/>
          <w:szCs w:val="20"/>
          <w:lang w:val="es-ES_tradnl"/>
        </w:rPr>
      </w:pPr>
      <w:r w:rsidRPr="00697BA8">
        <w:rPr>
          <w:b/>
          <w:sz w:val="20"/>
          <w:szCs w:val="20"/>
          <w:lang w:val="es-ES_tradnl"/>
        </w:rPr>
        <w:t>CALENDARIZACIÓN</w:t>
      </w:r>
    </w:p>
    <w:p w14:paraId="0F631BD6" w14:textId="77777777" w:rsidR="002D05B2" w:rsidRPr="00697BA8" w:rsidRDefault="002D05B2">
      <w:pPr>
        <w:jc w:val="both"/>
        <w:rPr>
          <w:sz w:val="10"/>
          <w:szCs w:val="10"/>
          <w:lang w:val="es-ES_tradnl"/>
        </w:rPr>
      </w:pPr>
    </w:p>
    <w:p w14:paraId="682F908B" w14:textId="77777777" w:rsidR="002D05B2" w:rsidRPr="00697BA8" w:rsidRDefault="004D6AA4">
      <w:pPr>
        <w:jc w:val="both"/>
        <w:rPr>
          <w:b/>
          <w:bCs/>
          <w:i/>
          <w:iCs/>
          <w:lang w:val="es-ES_tradnl"/>
        </w:rPr>
      </w:pPr>
      <w:bookmarkStart w:id="20" w:name="OLE_LINK26"/>
      <w:bookmarkStart w:id="21" w:name="OLE_LINK27"/>
      <w:r w:rsidRPr="00697BA8">
        <w:rPr>
          <w:b/>
          <w:bCs/>
          <w:i/>
          <w:iCs/>
          <w:lang w:val="es-ES_tradnl"/>
        </w:rPr>
        <w:t>Calendario de c</w:t>
      </w:r>
      <w:r w:rsidR="002D05B2" w:rsidRPr="00697BA8">
        <w:rPr>
          <w:b/>
          <w:bCs/>
          <w:i/>
          <w:iCs/>
          <w:lang w:val="es-ES_tradnl"/>
        </w:rPr>
        <w:t>lases</w:t>
      </w:r>
    </w:p>
    <w:p w14:paraId="03C9205B" w14:textId="77777777" w:rsidR="002D05B2" w:rsidRPr="00697BA8" w:rsidRDefault="002D05B2">
      <w:pPr>
        <w:tabs>
          <w:tab w:val="left" w:pos="5280"/>
        </w:tabs>
        <w:jc w:val="both"/>
        <w:rPr>
          <w:sz w:val="10"/>
          <w:szCs w:val="10"/>
          <w:lang w:val="es-ES_tradnl"/>
        </w:rPr>
      </w:pPr>
    </w:p>
    <w:tbl>
      <w:tblPr>
        <w:tblW w:w="10615" w:type="dxa"/>
        <w:tblInd w:w="13" w:type="dxa"/>
        <w:tblLayout w:type="fixed"/>
        <w:tblLook w:val="0400" w:firstRow="0" w:lastRow="0" w:firstColumn="0" w:lastColumn="0" w:noHBand="0" w:noVBand="1"/>
      </w:tblPr>
      <w:tblGrid>
        <w:gridCol w:w="730"/>
        <w:gridCol w:w="805"/>
        <w:gridCol w:w="5114"/>
        <w:gridCol w:w="17"/>
        <w:gridCol w:w="1968"/>
        <w:gridCol w:w="1981"/>
      </w:tblGrid>
      <w:tr w:rsidR="003D17F3" w:rsidRPr="00697BA8" w14:paraId="13053A39" w14:textId="77777777" w:rsidTr="00A146F3">
        <w:trPr>
          <w:gridAfter w:val="1"/>
          <w:wAfter w:w="1981" w:type="dxa"/>
        </w:trPr>
        <w:tc>
          <w:tcPr>
            <w:tcW w:w="730" w:type="dxa"/>
            <w:tcBorders>
              <w:top w:val="single" w:sz="12" w:space="0" w:color="000000"/>
              <w:left w:val="nil"/>
              <w:bottom w:val="single" w:sz="4" w:space="0" w:color="000000"/>
              <w:right w:val="nil"/>
            </w:tcBorders>
            <w:vAlign w:val="center"/>
          </w:tcPr>
          <w:p w14:paraId="55EB0033" w14:textId="77777777" w:rsidR="003D17F3" w:rsidRPr="00697BA8" w:rsidRDefault="003D17F3" w:rsidP="00F530AE">
            <w:pPr>
              <w:spacing w:before="60" w:after="60"/>
              <w:jc w:val="center"/>
              <w:rPr>
                <w:b/>
                <w:sz w:val="20"/>
                <w:szCs w:val="20"/>
                <w:lang w:val="es-ES_tradnl"/>
              </w:rPr>
            </w:pPr>
            <w:r w:rsidRPr="00697BA8">
              <w:rPr>
                <w:b/>
                <w:sz w:val="20"/>
                <w:szCs w:val="20"/>
                <w:lang w:val="es-ES_tradnl"/>
              </w:rPr>
              <w:t>Clase</w:t>
            </w:r>
          </w:p>
        </w:tc>
        <w:tc>
          <w:tcPr>
            <w:tcW w:w="805" w:type="dxa"/>
            <w:tcBorders>
              <w:top w:val="single" w:sz="12" w:space="0" w:color="000000"/>
              <w:left w:val="nil"/>
              <w:bottom w:val="single" w:sz="4" w:space="0" w:color="000000"/>
              <w:right w:val="nil"/>
            </w:tcBorders>
            <w:vAlign w:val="center"/>
          </w:tcPr>
          <w:p w14:paraId="337386C2" w14:textId="77777777" w:rsidR="003D17F3" w:rsidRPr="00697BA8" w:rsidRDefault="003D17F3" w:rsidP="00F530AE">
            <w:pPr>
              <w:spacing w:before="60" w:after="60"/>
              <w:jc w:val="center"/>
              <w:rPr>
                <w:b/>
                <w:sz w:val="20"/>
                <w:szCs w:val="20"/>
                <w:lang w:val="es-ES_tradnl"/>
              </w:rPr>
            </w:pPr>
            <w:r w:rsidRPr="00697BA8">
              <w:rPr>
                <w:b/>
                <w:sz w:val="20"/>
                <w:szCs w:val="20"/>
                <w:lang w:val="es-ES_tradnl"/>
              </w:rPr>
              <w:t>Fecha</w:t>
            </w:r>
          </w:p>
        </w:tc>
        <w:tc>
          <w:tcPr>
            <w:tcW w:w="5131" w:type="dxa"/>
            <w:gridSpan w:val="2"/>
            <w:tcBorders>
              <w:top w:val="single" w:sz="12" w:space="0" w:color="000000"/>
              <w:left w:val="nil"/>
              <w:bottom w:val="single" w:sz="4" w:space="0" w:color="000000"/>
              <w:right w:val="nil"/>
            </w:tcBorders>
            <w:vAlign w:val="center"/>
          </w:tcPr>
          <w:p w14:paraId="72059F55" w14:textId="77777777" w:rsidR="003D17F3" w:rsidRPr="00697BA8" w:rsidRDefault="003D17F3" w:rsidP="00F530AE">
            <w:pPr>
              <w:spacing w:before="60" w:after="60"/>
              <w:jc w:val="center"/>
              <w:rPr>
                <w:b/>
                <w:sz w:val="20"/>
                <w:szCs w:val="20"/>
                <w:lang w:val="es-ES_tradnl"/>
              </w:rPr>
            </w:pPr>
            <w:r w:rsidRPr="00697BA8">
              <w:rPr>
                <w:b/>
                <w:sz w:val="20"/>
                <w:szCs w:val="20"/>
                <w:lang w:val="es-ES_tradnl"/>
              </w:rPr>
              <w:t>Tema</w:t>
            </w:r>
          </w:p>
        </w:tc>
        <w:tc>
          <w:tcPr>
            <w:tcW w:w="1968" w:type="dxa"/>
            <w:tcBorders>
              <w:top w:val="single" w:sz="12" w:space="0" w:color="000000"/>
              <w:left w:val="nil"/>
              <w:bottom w:val="single" w:sz="4" w:space="0" w:color="000000"/>
              <w:right w:val="nil"/>
            </w:tcBorders>
            <w:vAlign w:val="center"/>
          </w:tcPr>
          <w:p w14:paraId="5CBE7E6E" w14:textId="77777777" w:rsidR="003D17F3" w:rsidRPr="00697BA8" w:rsidRDefault="003D17F3" w:rsidP="00F530AE">
            <w:pPr>
              <w:spacing w:before="60" w:after="60"/>
              <w:jc w:val="center"/>
              <w:rPr>
                <w:sz w:val="18"/>
                <w:szCs w:val="18"/>
                <w:lang w:val="es-ES_tradnl"/>
              </w:rPr>
            </w:pPr>
            <w:r w:rsidRPr="00697BA8">
              <w:rPr>
                <w:b/>
                <w:sz w:val="20"/>
                <w:szCs w:val="20"/>
                <w:lang w:val="es-ES_tradnl"/>
              </w:rPr>
              <w:t>Lecturas obligatorias</w:t>
            </w:r>
          </w:p>
        </w:tc>
      </w:tr>
      <w:tr w:rsidR="003D17F3" w:rsidRPr="00697BA8" w14:paraId="15E4C029" w14:textId="77777777" w:rsidTr="00A146F3">
        <w:trPr>
          <w:gridAfter w:val="1"/>
          <w:wAfter w:w="1981" w:type="dxa"/>
        </w:trPr>
        <w:tc>
          <w:tcPr>
            <w:tcW w:w="730" w:type="dxa"/>
            <w:tcBorders>
              <w:top w:val="single" w:sz="4" w:space="0" w:color="000000"/>
              <w:left w:val="nil"/>
              <w:bottom w:val="single" w:sz="4" w:space="0" w:color="000000"/>
              <w:right w:val="nil"/>
            </w:tcBorders>
            <w:vAlign w:val="center"/>
          </w:tcPr>
          <w:p w14:paraId="4A9764A3" w14:textId="77777777" w:rsidR="003D17F3" w:rsidRPr="00697BA8" w:rsidRDefault="003D17F3" w:rsidP="00F530AE">
            <w:pPr>
              <w:spacing w:before="60" w:after="60"/>
              <w:jc w:val="center"/>
              <w:rPr>
                <w:sz w:val="18"/>
                <w:szCs w:val="18"/>
                <w:lang w:val="es-ES_tradnl"/>
              </w:rPr>
            </w:pPr>
            <w:r w:rsidRPr="00697BA8">
              <w:rPr>
                <w:sz w:val="18"/>
                <w:szCs w:val="18"/>
                <w:lang w:val="es-ES_tradnl"/>
              </w:rPr>
              <w:t>1</w:t>
            </w:r>
          </w:p>
        </w:tc>
        <w:tc>
          <w:tcPr>
            <w:tcW w:w="805" w:type="dxa"/>
            <w:tcBorders>
              <w:top w:val="single" w:sz="4" w:space="0" w:color="000000"/>
              <w:left w:val="nil"/>
              <w:bottom w:val="single" w:sz="4" w:space="0" w:color="000000"/>
              <w:right w:val="nil"/>
            </w:tcBorders>
            <w:vAlign w:val="center"/>
          </w:tcPr>
          <w:p w14:paraId="2CFCA971" w14:textId="2192AF0E" w:rsidR="003D17F3" w:rsidRPr="00697BA8" w:rsidRDefault="003367E6" w:rsidP="00F530AE">
            <w:pPr>
              <w:spacing w:before="60" w:after="60"/>
              <w:jc w:val="center"/>
              <w:rPr>
                <w:b/>
                <w:sz w:val="18"/>
                <w:szCs w:val="18"/>
                <w:lang w:val="es-ES_tradnl"/>
              </w:rPr>
            </w:pPr>
            <w:bookmarkStart w:id="22" w:name="_lnxbz9" w:colFirst="0" w:colLast="0"/>
            <w:bookmarkEnd w:id="22"/>
            <w:r w:rsidRPr="00697BA8">
              <w:rPr>
                <w:sz w:val="18"/>
                <w:szCs w:val="18"/>
                <w:lang w:val="es-ES_tradnl"/>
              </w:rPr>
              <w:t>1</w:t>
            </w:r>
            <w:r w:rsidR="00983476" w:rsidRPr="00697BA8">
              <w:rPr>
                <w:sz w:val="18"/>
                <w:szCs w:val="18"/>
                <w:lang w:val="es-ES_tradnl"/>
              </w:rPr>
              <w:t>6</w:t>
            </w:r>
            <w:r w:rsidR="003D17F3" w:rsidRPr="00697BA8">
              <w:rPr>
                <w:sz w:val="18"/>
                <w:szCs w:val="18"/>
                <w:lang w:val="es-ES_tradnl"/>
              </w:rPr>
              <w:t xml:space="preserve">/03 </w:t>
            </w:r>
          </w:p>
        </w:tc>
        <w:tc>
          <w:tcPr>
            <w:tcW w:w="5131" w:type="dxa"/>
            <w:gridSpan w:val="2"/>
            <w:tcBorders>
              <w:top w:val="single" w:sz="4" w:space="0" w:color="000000"/>
              <w:left w:val="nil"/>
              <w:bottom w:val="single" w:sz="4" w:space="0" w:color="000000"/>
              <w:right w:val="nil"/>
            </w:tcBorders>
            <w:vAlign w:val="center"/>
          </w:tcPr>
          <w:p w14:paraId="73FD20ED" w14:textId="77777777" w:rsidR="003D17F3" w:rsidRPr="00697BA8" w:rsidRDefault="003D17F3" w:rsidP="00F530AE">
            <w:pPr>
              <w:spacing w:before="60" w:after="60"/>
              <w:rPr>
                <w:sz w:val="18"/>
                <w:szCs w:val="18"/>
                <w:lang w:val="es-ES_tradnl"/>
              </w:rPr>
            </w:pPr>
            <w:r w:rsidRPr="00697BA8">
              <w:rPr>
                <w:b/>
                <w:sz w:val="18"/>
                <w:szCs w:val="18"/>
                <w:lang w:val="es-ES_tradnl"/>
              </w:rPr>
              <w:t>Presentación del curso</w:t>
            </w:r>
          </w:p>
          <w:p w14:paraId="50E50BDF" w14:textId="7DBE0113" w:rsidR="003D17F3" w:rsidRPr="00697BA8" w:rsidRDefault="003D17F3" w:rsidP="005758A3">
            <w:pPr>
              <w:pStyle w:val="Prrafodelista"/>
              <w:numPr>
                <w:ilvl w:val="0"/>
                <w:numId w:val="34"/>
              </w:numPr>
              <w:spacing w:before="60" w:after="60"/>
              <w:rPr>
                <w:sz w:val="18"/>
                <w:szCs w:val="18"/>
                <w:lang w:val="es-ES_tradnl"/>
              </w:rPr>
            </w:pPr>
            <w:r w:rsidRPr="00697BA8">
              <w:rPr>
                <w:sz w:val="18"/>
                <w:szCs w:val="18"/>
                <w:lang w:val="es-ES_tradnl"/>
              </w:rPr>
              <w:t>Acuerdos metodológicos y explicación de</w:t>
            </w:r>
            <w:r w:rsidR="0013288E" w:rsidRPr="00697BA8">
              <w:rPr>
                <w:sz w:val="18"/>
                <w:szCs w:val="18"/>
                <w:lang w:val="es-ES_tradnl"/>
              </w:rPr>
              <w:t>l</w:t>
            </w:r>
            <w:r w:rsidRPr="00697BA8">
              <w:rPr>
                <w:sz w:val="18"/>
                <w:szCs w:val="18"/>
                <w:lang w:val="es-ES_tradnl"/>
              </w:rPr>
              <w:t xml:space="preserve"> sistema de trabajo. </w:t>
            </w:r>
          </w:p>
          <w:p w14:paraId="7E0559E0" w14:textId="77777777" w:rsidR="003D17F3" w:rsidRPr="00697BA8" w:rsidRDefault="003D17F3" w:rsidP="00F530AE">
            <w:pPr>
              <w:spacing w:before="60" w:after="60"/>
              <w:rPr>
                <w:sz w:val="18"/>
                <w:szCs w:val="18"/>
                <w:lang w:val="es-ES_tradnl"/>
              </w:rPr>
            </w:pPr>
            <w:r w:rsidRPr="00697BA8">
              <w:rPr>
                <w:b/>
                <w:sz w:val="18"/>
                <w:szCs w:val="18"/>
                <w:lang w:val="es-ES_tradnl"/>
              </w:rPr>
              <w:t xml:space="preserve">Números, variables y datos </w:t>
            </w:r>
          </w:p>
          <w:p w14:paraId="2E55EDD9" w14:textId="13775CAF" w:rsidR="003D17F3" w:rsidRPr="00697BA8" w:rsidRDefault="003D17F3" w:rsidP="005758A3">
            <w:pPr>
              <w:pStyle w:val="Prrafodelista"/>
              <w:numPr>
                <w:ilvl w:val="0"/>
                <w:numId w:val="34"/>
              </w:numPr>
              <w:spacing w:before="60" w:after="60"/>
              <w:rPr>
                <w:sz w:val="18"/>
                <w:szCs w:val="18"/>
                <w:lang w:val="es-ES_tradnl"/>
              </w:rPr>
            </w:pPr>
            <w:r w:rsidRPr="00697BA8">
              <w:rPr>
                <w:sz w:val="18"/>
                <w:szCs w:val="18"/>
                <w:lang w:val="es-ES_tradnl"/>
              </w:rPr>
              <w:t>¿Por qué números?</w:t>
            </w:r>
          </w:p>
          <w:p w14:paraId="319260E5" w14:textId="652B6EC7" w:rsidR="003D17F3" w:rsidRPr="00697BA8" w:rsidRDefault="003D17F3" w:rsidP="005758A3">
            <w:pPr>
              <w:pStyle w:val="Prrafodelista"/>
              <w:numPr>
                <w:ilvl w:val="0"/>
                <w:numId w:val="34"/>
              </w:numPr>
              <w:spacing w:before="60" w:after="60"/>
              <w:rPr>
                <w:sz w:val="18"/>
                <w:szCs w:val="18"/>
                <w:lang w:val="es-ES_tradnl"/>
              </w:rPr>
            </w:pPr>
            <w:r w:rsidRPr="00697BA8">
              <w:rPr>
                <w:sz w:val="18"/>
                <w:szCs w:val="18"/>
                <w:lang w:val="es-ES_tradnl"/>
              </w:rPr>
              <w:t>Tipos de variables y escalas de medición.</w:t>
            </w:r>
          </w:p>
        </w:tc>
        <w:tc>
          <w:tcPr>
            <w:tcW w:w="1968" w:type="dxa"/>
            <w:tcBorders>
              <w:top w:val="single" w:sz="4" w:space="0" w:color="000000"/>
              <w:left w:val="nil"/>
              <w:bottom w:val="single" w:sz="4" w:space="0" w:color="000000"/>
              <w:right w:val="nil"/>
            </w:tcBorders>
            <w:vAlign w:val="center"/>
          </w:tcPr>
          <w:p w14:paraId="496C91C0" w14:textId="0D80D13C" w:rsidR="00D603F8" w:rsidRPr="00697BA8" w:rsidRDefault="00221DEA" w:rsidP="00D603F8">
            <w:pPr>
              <w:pStyle w:val="NormalWeb"/>
              <w:spacing w:before="60" w:beforeAutospacing="0" w:after="60" w:afterAutospacing="0"/>
              <w:rPr>
                <w:rFonts w:ascii="-webkit-standard" w:hAnsi="-webkit-standard"/>
                <w:color w:val="000000"/>
                <w:lang w:val="es-ES_tradnl"/>
              </w:rPr>
            </w:pPr>
            <w:bookmarkStart w:id="23" w:name="1ksv4uv" w:colFirst="0" w:colLast="0"/>
            <w:bookmarkStart w:id="24" w:name="35nkun2" w:colFirst="0" w:colLast="0"/>
            <w:bookmarkEnd w:id="23"/>
            <w:bookmarkEnd w:id="24"/>
            <w:proofErr w:type="spellStart"/>
            <w:r w:rsidRPr="00697BA8">
              <w:rPr>
                <w:b/>
                <w:bCs/>
                <w:color w:val="000000"/>
                <w:sz w:val="18"/>
                <w:szCs w:val="18"/>
                <w:lang w:val="es-ES_tradnl"/>
              </w:rPr>
              <w:t>Bologna</w:t>
            </w:r>
            <w:proofErr w:type="spellEnd"/>
            <w:r w:rsidRPr="00697BA8">
              <w:rPr>
                <w:b/>
                <w:bCs/>
                <w:color w:val="000000"/>
                <w:sz w:val="18"/>
                <w:szCs w:val="18"/>
                <w:lang w:val="es-ES_tradnl"/>
              </w:rPr>
              <w:t xml:space="preserve"> </w:t>
            </w:r>
            <w:r w:rsidRPr="00697BA8">
              <w:rPr>
                <w:bCs/>
                <w:color w:val="000000"/>
                <w:sz w:val="18"/>
                <w:szCs w:val="18"/>
                <w:lang w:val="es-ES_tradnl"/>
              </w:rPr>
              <w:t xml:space="preserve">págs. </w:t>
            </w:r>
            <w:r w:rsidR="00D66924">
              <w:rPr>
                <w:bCs/>
                <w:color w:val="000000"/>
                <w:sz w:val="18"/>
                <w:szCs w:val="18"/>
                <w:lang w:val="es-ES_tradnl"/>
              </w:rPr>
              <w:t>17</w:t>
            </w:r>
            <w:r w:rsidRPr="00697BA8">
              <w:rPr>
                <w:bCs/>
                <w:color w:val="000000"/>
                <w:sz w:val="18"/>
                <w:szCs w:val="18"/>
                <w:lang w:val="es-ES_tradnl"/>
              </w:rPr>
              <w:t>-</w:t>
            </w:r>
            <w:r w:rsidR="00D66924">
              <w:rPr>
                <w:bCs/>
                <w:color w:val="000000"/>
                <w:sz w:val="18"/>
                <w:szCs w:val="18"/>
                <w:lang w:val="es-ES_tradnl"/>
              </w:rPr>
              <w:t>3</w:t>
            </w:r>
            <w:r w:rsidRPr="00697BA8">
              <w:rPr>
                <w:bCs/>
                <w:color w:val="000000"/>
                <w:sz w:val="18"/>
                <w:szCs w:val="18"/>
                <w:lang w:val="es-ES_tradnl"/>
              </w:rPr>
              <w:t>9</w:t>
            </w:r>
          </w:p>
          <w:p w14:paraId="579BFA78" w14:textId="290C6534" w:rsidR="003D17F3" w:rsidRPr="00697BA8" w:rsidRDefault="00D603F8" w:rsidP="00D603F8">
            <w:pPr>
              <w:pStyle w:val="NormalWeb"/>
              <w:spacing w:before="60" w:beforeAutospacing="0" w:after="60" w:afterAutospacing="0"/>
              <w:rPr>
                <w:rFonts w:ascii="-webkit-standard" w:hAnsi="-webkit-standard"/>
                <w:color w:val="000000"/>
                <w:lang w:val="es-ES_tradnl"/>
              </w:rPr>
            </w:pPr>
            <w:r w:rsidRPr="00697BA8">
              <w:rPr>
                <w:b/>
                <w:bCs/>
                <w:color w:val="000000"/>
                <w:sz w:val="18"/>
                <w:szCs w:val="18"/>
                <w:lang w:val="es-ES_tradnl"/>
              </w:rPr>
              <w:t>SSS</w:t>
            </w:r>
          </w:p>
        </w:tc>
      </w:tr>
      <w:tr w:rsidR="003D17F3" w:rsidRPr="00697BA8" w14:paraId="578892D6" w14:textId="77777777" w:rsidTr="00A146F3">
        <w:trPr>
          <w:gridAfter w:val="1"/>
          <w:wAfter w:w="1981" w:type="dxa"/>
          <w:trHeight w:val="1100"/>
        </w:trPr>
        <w:tc>
          <w:tcPr>
            <w:tcW w:w="730" w:type="dxa"/>
            <w:tcBorders>
              <w:top w:val="single" w:sz="4" w:space="0" w:color="000000"/>
              <w:left w:val="nil"/>
              <w:bottom w:val="single" w:sz="4" w:space="0" w:color="000000"/>
              <w:right w:val="nil"/>
            </w:tcBorders>
            <w:vAlign w:val="center"/>
          </w:tcPr>
          <w:p w14:paraId="03ACB453" w14:textId="77777777" w:rsidR="003D17F3" w:rsidRPr="00697BA8" w:rsidRDefault="003D17F3" w:rsidP="00F530AE">
            <w:pPr>
              <w:spacing w:before="60" w:after="60"/>
              <w:jc w:val="center"/>
              <w:rPr>
                <w:sz w:val="18"/>
                <w:szCs w:val="18"/>
                <w:lang w:val="es-ES_tradnl"/>
              </w:rPr>
            </w:pPr>
            <w:r w:rsidRPr="00697BA8">
              <w:rPr>
                <w:sz w:val="18"/>
                <w:szCs w:val="18"/>
                <w:lang w:val="es-ES_tradnl"/>
              </w:rPr>
              <w:t>2</w:t>
            </w:r>
          </w:p>
        </w:tc>
        <w:tc>
          <w:tcPr>
            <w:tcW w:w="805" w:type="dxa"/>
            <w:tcBorders>
              <w:top w:val="single" w:sz="4" w:space="0" w:color="000000"/>
              <w:left w:val="nil"/>
              <w:bottom w:val="single" w:sz="4" w:space="0" w:color="000000"/>
              <w:right w:val="nil"/>
            </w:tcBorders>
            <w:vAlign w:val="center"/>
          </w:tcPr>
          <w:p w14:paraId="138E75F3" w14:textId="5CA59C56" w:rsidR="003D17F3" w:rsidRPr="00697BA8" w:rsidRDefault="00940CF1" w:rsidP="00F530AE">
            <w:pPr>
              <w:spacing w:before="60" w:after="60"/>
              <w:jc w:val="center"/>
              <w:rPr>
                <w:b/>
                <w:sz w:val="18"/>
                <w:szCs w:val="18"/>
                <w:lang w:val="es-ES_tradnl"/>
              </w:rPr>
            </w:pPr>
            <w:r w:rsidRPr="00697BA8">
              <w:rPr>
                <w:sz w:val="18"/>
                <w:szCs w:val="18"/>
                <w:lang w:val="es-ES_tradnl"/>
              </w:rPr>
              <w:t>2</w:t>
            </w:r>
            <w:r w:rsidR="00983476" w:rsidRPr="00697BA8">
              <w:rPr>
                <w:sz w:val="18"/>
                <w:szCs w:val="18"/>
                <w:lang w:val="es-ES_tradnl"/>
              </w:rPr>
              <w:t>3</w:t>
            </w:r>
            <w:r w:rsidR="003D17F3" w:rsidRPr="00697BA8">
              <w:rPr>
                <w:sz w:val="18"/>
                <w:szCs w:val="18"/>
                <w:lang w:val="es-ES_tradnl"/>
              </w:rPr>
              <w:t>/03</w:t>
            </w:r>
          </w:p>
        </w:tc>
        <w:tc>
          <w:tcPr>
            <w:tcW w:w="5131" w:type="dxa"/>
            <w:gridSpan w:val="2"/>
            <w:tcBorders>
              <w:top w:val="single" w:sz="4" w:space="0" w:color="000000"/>
              <w:left w:val="nil"/>
              <w:bottom w:val="single" w:sz="4" w:space="0" w:color="000000"/>
              <w:right w:val="nil"/>
            </w:tcBorders>
            <w:vAlign w:val="center"/>
          </w:tcPr>
          <w:p w14:paraId="5B4F9BAE" w14:textId="201710DA" w:rsidR="003D17F3" w:rsidRPr="00697BA8" w:rsidRDefault="003D17F3" w:rsidP="00F530AE">
            <w:pPr>
              <w:spacing w:before="60" w:after="60"/>
              <w:rPr>
                <w:sz w:val="18"/>
                <w:szCs w:val="18"/>
                <w:lang w:val="es-ES_tradnl"/>
              </w:rPr>
            </w:pPr>
            <w:r w:rsidRPr="00697BA8">
              <w:rPr>
                <w:b/>
                <w:sz w:val="18"/>
                <w:szCs w:val="18"/>
                <w:lang w:val="es-ES_tradnl"/>
              </w:rPr>
              <w:t>Estadística Descriptiva I</w:t>
            </w:r>
            <w:r w:rsidR="0013288E" w:rsidRPr="00697BA8">
              <w:rPr>
                <w:b/>
                <w:sz w:val="18"/>
                <w:szCs w:val="18"/>
                <w:lang w:val="es-ES_tradnl"/>
              </w:rPr>
              <w:t>: presentación v</w:t>
            </w:r>
            <w:r w:rsidRPr="00697BA8">
              <w:rPr>
                <w:b/>
                <w:sz w:val="18"/>
                <w:szCs w:val="18"/>
                <w:lang w:val="es-ES_tradnl"/>
              </w:rPr>
              <w:t>isual</w:t>
            </w:r>
          </w:p>
          <w:p w14:paraId="18144917" w14:textId="218664CD" w:rsidR="003D17F3" w:rsidRPr="00697BA8" w:rsidRDefault="003D17F3" w:rsidP="00F730F3">
            <w:pPr>
              <w:pStyle w:val="Prrafodelista"/>
              <w:numPr>
                <w:ilvl w:val="0"/>
                <w:numId w:val="35"/>
              </w:numPr>
              <w:spacing w:before="60" w:after="60"/>
              <w:rPr>
                <w:sz w:val="18"/>
                <w:szCs w:val="18"/>
                <w:lang w:val="es-ES_tradnl"/>
              </w:rPr>
            </w:pPr>
            <w:r w:rsidRPr="00697BA8">
              <w:rPr>
                <w:sz w:val="18"/>
                <w:szCs w:val="18"/>
                <w:lang w:val="es-ES_tradnl"/>
              </w:rPr>
              <w:t xml:space="preserve">Descripción visual de datos y estadísticos </w:t>
            </w:r>
            <w:proofErr w:type="spellStart"/>
            <w:r w:rsidRPr="00697BA8">
              <w:rPr>
                <w:sz w:val="18"/>
                <w:szCs w:val="18"/>
                <w:lang w:val="es-ES_tradnl"/>
              </w:rPr>
              <w:t>univariados</w:t>
            </w:r>
            <w:proofErr w:type="spellEnd"/>
            <w:r w:rsidR="005758A3" w:rsidRPr="00697BA8">
              <w:rPr>
                <w:sz w:val="18"/>
                <w:szCs w:val="18"/>
                <w:lang w:val="es-ES_tradnl"/>
              </w:rPr>
              <w:t>: tablas y gráficos</w:t>
            </w:r>
          </w:p>
          <w:p w14:paraId="5D44B9E4" w14:textId="5A090AD5" w:rsidR="0013288E" w:rsidRPr="00697BA8" w:rsidRDefault="003D17F3" w:rsidP="0013288E">
            <w:pPr>
              <w:pStyle w:val="Prrafodelista"/>
              <w:numPr>
                <w:ilvl w:val="0"/>
                <w:numId w:val="35"/>
              </w:numPr>
              <w:spacing w:before="60" w:after="60"/>
              <w:rPr>
                <w:sz w:val="18"/>
                <w:szCs w:val="18"/>
                <w:lang w:val="es-ES_tradnl"/>
              </w:rPr>
            </w:pPr>
            <w:r w:rsidRPr="00697BA8">
              <w:rPr>
                <w:sz w:val="18"/>
                <w:szCs w:val="18"/>
                <w:lang w:val="es-ES_tradnl"/>
              </w:rPr>
              <w:t>Tablas y gráficos para cruce de dos o más variables</w:t>
            </w:r>
          </w:p>
        </w:tc>
        <w:tc>
          <w:tcPr>
            <w:tcW w:w="1968" w:type="dxa"/>
            <w:tcBorders>
              <w:top w:val="single" w:sz="4" w:space="0" w:color="000000"/>
              <w:left w:val="nil"/>
              <w:bottom w:val="single" w:sz="4" w:space="0" w:color="000000"/>
              <w:right w:val="nil"/>
            </w:tcBorders>
            <w:vAlign w:val="center"/>
          </w:tcPr>
          <w:p w14:paraId="309C450F" w14:textId="39D0C17D" w:rsidR="003D17F3" w:rsidRPr="00697BA8" w:rsidRDefault="00EB25E0" w:rsidP="00F530AE">
            <w:pPr>
              <w:spacing w:before="60" w:after="60"/>
              <w:rPr>
                <w:b/>
                <w:sz w:val="18"/>
                <w:szCs w:val="18"/>
                <w:lang w:val="es-ES_tradnl"/>
              </w:rPr>
            </w:pPr>
            <w:bookmarkStart w:id="25" w:name="_Hlk2864033"/>
            <w:bookmarkStart w:id="26" w:name="OLE_LINK33"/>
            <w:r w:rsidRPr="00697BA8">
              <w:rPr>
                <w:b/>
                <w:sz w:val="18"/>
                <w:szCs w:val="18"/>
                <w:lang w:val="es-ES_tradnl"/>
              </w:rPr>
              <w:t>LMW</w:t>
            </w:r>
            <w:r w:rsidR="003D17F3" w:rsidRPr="00697BA8">
              <w:rPr>
                <w:sz w:val="18"/>
                <w:szCs w:val="18"/>
                <w:lang w:val="es-ES_tradnl"/>
              </w:rPr>
              <w:t xml:space="preserve"> c</w:t>
            </w:r>
            <w:r w:rsidR="003C0CAE" w:rsidRPr="00697BA8">
              <w:rPr>
                <w:sz w:val="18"/>
                <w:szCs w:val="18"/>
                <w:lang w:val="es-ES_tradnl"/>
              </w:rPr>
              <w:t>a</w:t>
            </w:r>
            <w:r w:rsidR="003D17F3" w:rsidRPr="00697BA8">
              <w:rPr>
                <w:sz w:val="18"/>
                <w:szCs w:val="18"/>
                <w:lang w:val="es-ES_tradnl"/>
              </w:rPr>
              <w:t xml:space="preserve">p. </w:t>
            </w:r>
            <w:r w:rsidRPr="00697BA8">
              <w:rPr>
                <w:sz w:val="18"/>
                <w:szCs w:val="18"/>
                <w:lang w:val="es-ES_tradnl"/>
              </w:rPr>
              <w:t>2</w:t>
            </w:r>
          </w:p>
          <w:bookmarkEnd w:id="25"/>
          <w:bookmarkEnd w:id="26"/>
          <w:p w14:paraId="2E74F285" w14:textId="08C4F050" w:rsidR="003D17F3" w:rsidRPr="00697BA8" w:rsidRDefault="003852BF" w:rsidP="00F530AE">
            <w:pPr>
              <w:spacing w:before="60" w:after="60"/>
              <w:rPr>
                <w:sz w:val="18"/>
                <w:szCs w:val="18"/>
                <w:lang w:val="es-ES_tradnl"/>
              </w:rPr>
            </w:pPr>
            <w:r w:rsidRPr="00697BA8">
              <w:rPr>
                <w:b/>
                <w:sz w:val="18"/>
                <w:szCs w:val="18"/>
                <w:lang w:val="es-ES_tradnl"/>
              </w:rPr>
              <w:t>Healey</w:t>
            </w:r>
            <w:r w:rsidR="003D17F3" w:rsidRPr="00697BA8">
              <w:rPr>
                <w:sz w:val="18"/>
                <w:szCs w:val="18"/>
                <w:lang w:val="es-ES_tradnl"/>
              </w:rPr>
              <w:t xml:space="preserve"> c</w:t>
            </w:r>
            <w:r w:rsidR="003C0CAE" w:rsidRPr="00697BA8">
              <w:rPr>
                <w:sz w:val="18"/>
                <w:szCs w:val="18"/>
                <w:lang w:val="es-ES_tradnl"/>
              </w:rPr>
              <w:t>a</w:t>
            </w:r>
            <w:r w:rsidR="003D17F3" w:rsidRPr="00697BA8">
              <w:rPr>
                <w:sz w:val="18"/>
                <w:szCs w:val="18"/>
                <w:lang w:val="es-ES_tradnl"/>
              </w:rPr>
              <w:t xml:space="preserve">p. </w:t>
            </w:r>
            <w:r w:rsidR="00C528E5">
              <w:rPr>
                <w:sz w:val="18"/>
                <w:szCs w:val="18"/>
                <w:lang w:val="es-ES_tradnl"/>
              </w:rPr>
              <w:t>1</w:t>
            </w:r>
          </w:p>
        </w:tc>
      </w:tr>
      <w:tr w:rsidR="003D17F3" w:rsidRPr="00697BA8" w14:paraId="518EC35C" w14:textId="77777777" w:rsidTr="00A146F3">
        <w:trPr>
          <w:gridAfter w:val="1"/>
          <w:wAfter w:w="1981" w:type="dxa"/>
          <w:trHeight w:val="1420"/>
        </w:trPr>
        <w:tc>
          <w:tcPr>
            <w:tcW w:w="730" w:type="dxa"/>
            <w:tcBorders>
              <w:top w:val="single" w:sz="4" w:space="0" w:color="000000"/>
              <w:left w:val="nil"/>
              <w:bottom w:val="single" w:sz="4" w:space="0" w:color="000000"/>
              <w:right w:val="nil"/>
            </w:tcBorders>
            <w:vAlign w:val="center"/>
          </w:tcPr>
          <w:p w14:paraId="2D75F043" w14:textId="77777777" w:rsidR="003D17F3" w:rsidRPr="00697BA8" w:rsidRDefault="003D17F3" w:rsidP="00F530AE">
            <w:pPr>
              <w:spacing w:before="60" w:after="60"/>
              <w:jc w:val="center"/>
              <w:rPr>
                <w:sz w:val="18"/>
                <w:szCs w:val="18"/>
                <w:lang w:val="es-ES_tradnl"/>
              </w:rPr>
            </w:pPr>
            <w:r w:rsidRPr="00697BA8">
              <w:rPr>
                <w:sz w:val="18"/>
                <w:szCs w:val="18"/>
                <w:lang w:val="es-ES_tradnl"/>
              </w:rPr>
              <w:t>3</w:t>
            </w:r>
          </w:p>
        </w:tc>
        <w:tc>
          <w:tcPr>
            <w:tcW w:w="805" w:type="dxa"/>
            <w:tcBorders>
              <w:top w:val="single" w:sz="4" w:space="0" w:color="000000"/>
              <w:left w:val="nil"/>
              <w:bottom w:val="single" w:sz="4" w:space="0" w:color="000000"/>
              <w:right w:val="nil"/>
            </w:tcBorders>
            <w:vAlign w:val="center"/>
          </w:tcPr>
          <w:p w14:paraId="208F0FFC" w14:textId="2FA8FE5D" w:rsidR="003D17F3" w:rsidRPr="00697BA8" w:rsidRDefault="00940CF1" w:rsidP="00F530AE">
            <w:pPr>
              <w:spacing w:before="60" w:after="60"/>
              <w:jc w:val="center"/>
              <w:rPr>
                <w:sz w:val="18"/>
                <w:szCs w:val="18"/>
                <w:lang w:val="es-ES_tradnl"/>
              </w:rPr>
            </w:pPr>
            <w:r w:rsidRPr="00697BA8">
              <w:rPr>
                <w:sz w:val="18"/>
                <w:szCs w:val="18"/>
                <w:lang w:val="es-ES_tradnl"/>
              </w:rPr>
              <w:t>3</w:t>
            </w:r>
            <w:r w:rsidR="00983476" w:rsidRPr="00697BA8">
              <w:rPr>
                <w:sz w:val="18"/>
                <w:szCs w:val="18"/>
                <w:lang w:val="es-ES_tradnl"/>
              </w:rPr>
              <w:t>0</w:t>
            </w:r>
            <w:r w:rsidR="003D17F3" w:rsidRPr="00697BA8">
              <w:rPr>
                <w:sz w:val="18"/>
                <w:szCs w:val="18"/>
                <w:lang w:val="es-ES_tradnl"/>
              </w:rPr>
              <w:t>/03</w:t>
            </w:r>
          </w:p>
        </w:tc>
        <w:tc>
          <w:tcPr>
            <w:tcW w:w="5131" w:type="dxa"/>
            <w:gridSpan w:val="2"/>
            <w:tcBorders>
              <w:top w:val="single" w:sz="4" w:space="0" w:color="000000"/>
              <w:left w:val="nil"/>
              <w:bottom w:val="single" w:sz="4" w:space="0" w:color="000000"/>
              <w:right w:val="nil"/>
            </w:tcBorders>
            <w:vAlign w:val="center"/>
          </w:tcPr>
          <w:p w14:paraId="2B6501A0" w14:textId="13A142FA" w:rsidR="003D17F3" w:rsidRPr="00697BA8" w:rsidRDefault="003D17F3" w:rsidP="00F530AE">
            <w:pPr>
              <w:spacing w:before="60" w:after="60"/>
              <w:rPr>
                <w:sz w:val="18"/>
                <w:szCs w:val="18"/>
                <w:lang w:val="es-ES_tradnl"/>
              </w:rPr>
            </w:pPr>
            <w:r w:rsidRPr="00697BA8">
              <w:rPr>
                <w:b/>
                <w:sz w:val="18"/>
                <w:szCs w:val="18"/>
                <w:lang w:val="es-ES_tradnl"/>
              </w:rPr>
              <w:t>Estadística Descriptiva II</w:t>
            </w:r>
            <w:r w:rsidR="0013288E" w:rsidRPr="00697BA8">
              <w:rPr>
                <w:b/>
                <w:sz w:val="18"/>
                <w:szCs w:val="18"/>
                <w:lang w:val="es-ES_tradnl"/>
              </w:rPr>
              <w:t>: presentación numérica</w:t>
            </w:r>
          </w:p>
          <w:p w14:paraId="5CFC311D" w14:textId="3E0EAED8" w:rsidR="003D17F3" w:rsidRPr="00697BA8" w:rsidRDefault="003D17F3" w:rsidP="00F730F3">
            <w:pPr>
              <w:pStyle w:val="Prrafodelista"/>
              <w:numPr>
                <w:ilvl w:val="0"/>
                <w:numId w:val="36"/>
              </w:numPr>
              <w:spacing w:before="60" w:after="60"/>
              <w:rPr>
                <w:sz w:val="18"/>
                <w:szCs w:val="18"/>
                <w:lang w:val="es-ES_tradnl"/>
              </w:rPr>
            </w:pPr>
            <w:r w:rsidRPr="00697BA8">
              <w:rPr>
                <w:sz w:val="18"/>
                <w:szCs w:val="18"/>
                <w:lang w:val="es-ES_tradnl"/>
              </w:rPr>
              <w:t>Distribución de frecuencia de variables</w:t>
            </w:r>
          </w:p>
          <w:p w14:paraId="51F50525" w14:textId="127F4220" w:rsidR="003D17F3" w:rsidRPr="00697BA8" w:rsidRDefault="003D17F3" w:rsidP="00F730F3">
            <w:pPr>
              <w:pStyle w:val="Prrafodelista"/>
              <w:numPr>
                <w:ilvl w:val="0"/>
                <w:numId w:val="36"/>
              </w:numPr>
              <w:spacing w:before="60" w:after="60"/>
              <w:rPr>
                <w:sz w:val="18"/>
                <w:szCs w:val="18"/>
                <w:lang w:val="es-ES_tradnl"/>
              </w:rPr>
            </w:pPr>
            <w:r w:rsidRPr="00697BA8">
              <w:rPr>
                <w:sz w:val="18"/>
                <w:szCs w:val="18"/>
                <w:lang w:val="es-ES_tradnl"/>
              </w:rPr>
              <w:t>Medidas de posición: percentiles.</w:t>
            </w:r>
          </w:p>
          <w:p w14:paraId="3FD32D97" w14:textId="41830543" w:rsidR="003D17F3" w:rsidRPr="00697BA8" w:rsidRDefault="003D17F3" w:rsidP="00F730F3">
            <w:pPr>
              <w:pStyle w:val="Prrafodelista"/>
              <w:numPr>
                <w:ilvl w:val="0"/>
                <w:numId w:val="36"/>
              </w:numPr>
              <w:spacing w:before="60" w:after="60"/>
              <w:rPr>
                <w:sz w:val="18"/>
                <w:szCs w:val="18"/>
                <w:lang w:val="es-ES_tradnl"/>
              </w:rPr>
            </w:pPr>
            <w:r w:rsidRPr="00697BA8">
              <w:rPr>
                <w:sz w:val="18"/>
                <w:szCs w:val="18"/>
                <w:lang w:val="es-ES_tradnl"/>
              </w:rPr>
              <w:t>Medidas de tendencia central: promedio, mediana y moda.</w:t>
            </w:r>
          </w:p>
          <w:p w14:paraId="2388C8D5" w14:textId="3F7E83DB" w:rsidR="003D17F3" w:rsidRPr="00697BA8" w:rsidRDefault="003D17F3" w:rsidP="00F730F3">
            <w:pPr>
              <w:pStyle w:val="Prrafodelista"/>
              <w:numPr>
                <w:ilvl w:val="0"/>
                <w:numId w:val="36"/>
              </w:numPr>
              <w:spacing w:before="60" w:after="60"/>
              <w:rPr>
                <w:b/>
                <w:sz w:val="18"/>
                <w:szCs w:val="18"/>
                <w:lang w:val="es-ES_tradnl"/>
              </w:rPr>
            </w:pPr>
            <w:r w:rsidRPr="00697BA8">
              <w:rPr>
                <w:sz w:val="18"/>
                <w:szCs w:val="18"/>
                <w:lang w:val="es-ES_tradnl"/>
              </w:rPr>
              <w:t>Medidas de dispersión: desviación estándar y varianza.</w:t>
            </w:r>
          </w:p>
        </w:tc>
        <w:tc>
          <w:tcPr>
            <w:tcW w:w="1968" w:type="dxa"/>
            <w:tcBorders>
              <w:top w:val="single" w:sz="4" w:space="0" w:color="000000"/>
              <w:left w:val="nil"/>
              <w:bottom w:val="single" w:sz="4" w:space="0" w:color="000000"/>
              <w:right w:val="nil"/>
            </w:tcBorders>
            <w:vAlign w:val="center"/>
          </w:tcPr>
          <w:p w14:paraId="518D5816" w14:textId="77777777" w:rsidR="003D17F3" w:rsidRPr="00697BA8" w:rsidRDefault="003D17F3" w:rsidP="00F530AE">
            <w:pPr>
              <w:spacing w:before="60" w:after="60"/>
              <w:rPr>
                <w:sz w:val="18"/>
                <w:szCs w:val="18"/>
                <w:lang w:val="es-ES_tradnl"/>
              </w:rPr>
            </w:pPr>
          </w:p>
          <w:p w14:paraId="6E5BC483" w14:textId="0ABA0166" w:rsidR="003D17F3" w:rsidRPr="00697BA8" w:rsidRDefault="00D603F8" w:rsidP="00D603F8">
            <w:pPr>
              <w:pStyle w:val="NormalWeb"/>
              <w:spacing w:before="60" w:beforeAutospacing="0" w:after="60" w:afterAutospacing="0"/>
              <w:rPr>
                <w:rFonts w:ascii="-webkit-standard" w:hAnsi="-webkit-standard"/>
                <w:color w:val="000000"/>
                <w:lang w:val="es-ES_tradnl"/>
              </w:rPr>
            </w:pPr>
            <w:r w:rsidRPr="00697BA8">
              <w:rPr>
                <w:b/>
                <w:bCs/>
                <w:color w:val="000000"/>
                <w:sz w:val="18"/>
                <w:szCs w:val="18"/>
                <w:lang w:val="es-ES_tradnl"/>
              </w:rPr>
              <w:t>HHG</w:t>
            </w:r>
            <w:r w:rsidRPr="00697BA8">
              <w:rPr>
                <w:color w:val="000000"/>
                <w:sz w:val="18"/>
                <w:szCs w:val="18"/>
                <w:lang w:val="es-ES_tradnl"/>
              </w:rPr>
              <w:t xml:space="preserve"> c</w:t>
            </w:r>
            <w:r w:rsidR="003C0CAE" w:rsidRPr="00697BA8">
              <w:rPr>
                <w:color w:val="000000"/>
                <w:sz w:val="18"/>
                <w:szCs w:val="18"/>
                <w:lang w:val="es-ES_tradnl"/>
              </w:rPr>
              <w:t>a</w:t>
            </w:r>
            <w:r w:rsidRPr="00697BA8">
              <w:rPr>
                <w:color w:val="000000"/>
                <w:sz w:val="18"/>
                <w:szCs w:val="18"/>
                <w:lang w:val="es-ES_tradnl"/>
              </w:rPr>
              <w:t>p. 3 y 4</w:t>
            </w:r>
          </w:p>
        </w:tc>
      </w:tr>
      <w:bookmarkEnd w:id="20"/>
      <w:bookmarkEnd w:id="21"/>
      <w:tr w:rsidR="0013288E" w:rsidRPr="00697BA8" w14:paraId="5E173758" w14:textId="77777777" w:rsidTr="00A146F3">
        <w:trPr>
          <w:gridAfter w:val="1"/>
          <w:wAfter w:w="1981" w:type="dxa"/>
          <w:trHeight w:val="340"/>
        </w:trPr>
        <w:tc>
          <w:tcPr>
            <w:tcW w:w="730" w:type="dxa"/>
            <w:tcBorders>
              <w:top w:val="single" w:sz="4" w:space="0" w:color="000000"/>
              <w:left w:val="nil"/>
              <w:bottom w:val="single" w:sz="4" w:space="0" w:color="000000"/>
              <w:right w:val="nil"/>
            </w:tcBorders>
            <w:vAlign w:val="center"/>
          </w:tcPr>
          <w:p w14:paraId="6CE97E4E" w14:textId="51200C81" w:rsidR="0013288E" w:rsidRPr="00697BA8" w:rsidRDefault="00706E6E" w:rsidP="0013288E">
            <w:pPr>
              <w:spacing w:before="60" w:after="60"/>
              <w:jc w:val="center"/>
              <w:rPr>
                <w:sz w:val="18"/>
                <w:szCs w:val="18"/>
                <w:lang w:val="es-ES_tradnl"/>
              </w:rPr>
            </w:pPr>
            <w:r w:rsidRPr="00697BA8">
              <w:rPr>
                <w:sz w:val="18"/>
                <w:szCs w:val="18"/>
                <w:lang w:val="es-ES_tradnl"/>
              </w:rPr>
              <w:t xml:space="preserve"> </w:t>
            </w:r>
            <w:r w:rsidR="0013288E" w:rsidRPr="00697BA8">
              <w:rPr>
                <w:sz w:val="18"/>
                <w:szCs w:val="18"/>
                <w:lang w:val="es-ES_tradnl"/>
              </w:rPr>
              <w:t>4</w:t>
            </w:r>
          </w:p>
        </w:tc>
        <w:tc>
          <w:tcPr>
            <w:tcW w:w="805" w:type="dxa"/>
            <w:tcBorders>
              <w:top w:val="single" w:sz="4" w:space="0" w:color="000000"/>
              <w:left w:val="nil"/>
              <w:bottom w:val="single" w:sz="4" w:space="0" w:color="000000"/>
              <w:right w:val="nil"/>
            </w:tcBorders>
            <w:vAlign w:val="center"/>
          </w:tcPr>
          <w:p w14:paraId="549F6707" w14:textId="1E4A460B" w:rsidR="0013288E" w:rsidRPr="00697BA8" w:rsidRDefault="0013288E" w:rsidP="0013288E">
            <w:pPr>
              <w:spacing w:before="60" w:after="60"/>
              <w:jc w:val="center"/>
              <w:rPr>
                <w:b/>
                <w:sz w:val="18"/>
                <w:szCs w:val="18"/>
                <w:lang w:val="es-ES_tradnl"/>
              </w:rPr>
            </w:pPr>
            <w:r w:rsidRPr="00697BA8">
              <w:rPr>
                <w:sz w:val="18"/>
                <w:szCs w:val="18"/>
                <w:lang w:val="es-ES_tradnl"/>
              </w:rPr>
              <w:t>0</w:t>
            </w:r>
            <w:r w:rsidR="00983476" w:rsidRPr="00697BA8">
              <w:rPr>
                <w:sz w:val="18"/>
                <w:szCs w:val="18"/>
                <w:lang w:val="es-ES_tradnl"/>
              </w:rPr>
              <w:t>6</w:t>
            </w:r>
            <w:r w:rsidRPr="00697BA8">
              <w:rPr>
                <w:sz w:val="18"/>
                <w:szCs w:val="18"/>
                <w:lang w:val="es-ES_tradnl"/>
              </w:rPr>
              <w:t>/04</w:t>
            </w:r>
          </w:p>
        </w:tc>
        <w:tc>
          <w:tcPr>
            <w:tcW w:w="5131" w:type="dxa"/>
            <w:gridSpan w:val="2"/>
            <w:tcBorders>
              <w:top w:val="single" w:sz="4" w:space="0" w:color="000000"/>
              <w:left w:val="nil"/>
              <w:bottom w:val="single" w:sz="4" w:space="0" w:color="000000"/>
              <w:right w:val="nil"/>
            </w:tcBorders>
            <w:vAlign w:val="center"/>
          </w:tcPr>
          <w:p w14:paraId="3D95EA05" w14:textId="77777777" w:rsidR="0013288E" w:rsidRPr="00697BA8" w:rsidRDefault="0013288E" w:rsidP="0013288E">
            <w:pPr>
              <w:spacing w:before="60" w:after="60"/>
              <w:rPr>
                <w:sz w:val="18"/>
                <w:szCs w:val="18"/>
                <w:lang w:val="es-ES_tradnl"/>
              </w:rPr>
            </w:pPr>
            <w:r w:rsidRPr="00697BA8">
              <w:rPr>
                <w:b/>
                <w:sz w:val="18"/>
                <w:szCs w:val="18"/>
                <w:lang w:val="es-ES_tradnl"/>
              </w:rPr>
              <w:t>Probabilidades y distribuciones</w:t>
            </w:r>
          </w:p>
          <w:p w14:paraId="3B3F8B19" w14:textId="77777777" w:rsidR="0013288E" w:rsidRPr="00697BA8" w:rsidRDefault="0013288E" w:rsidP="0013288E">
            <w:pPr>
              <w:pStyle w:val="Prrafodelista"/>
              <w:numPr>
                <w:ilvl w:val="0"/>
                <w:numId w:val="37"/>
              </w:numPr>
              <w:spacing w:before="60" w:after="60"/>
              <w:rPr>
                <w:sz w:val="18"/>
                <w:szCs w:val="18"/>
                <w:lang w:val="es-ES_tradnl"/>
              </w:rPr>
            </w:pPr>
            <w:r w:rsidRPr="00697BA8">
              <w:rPr>
                <w:sz w:val="18"/>
                <w:szCs w:val="18"/>
                <w:lang w:val="es-ES_tradnl"/>
              </w:rPr>
              <w:t>Incertidumbre y probabilidades</w:t>
            </w:r>
          </w:p>
          <w:p w14:paraId="09678CFD" w14:textId="47CD932D" w:rsidR="0013288E" w:rsidRPr="00697BA8" w:rsidRDefault="00C473CD" w:rsidP="0013288E">
            <w:pPr>
              <w:pStyle w:val="Prrafodelista"/>
              <w:numPr>
                <w:ilvl w:val="0"/>
                <w:numId w:val="37"/>
              </w:numPr>
              <w:spacing w:before="60" w:after="60"/>
              <w:rPr>
                <w:sz w:val="18"/>
                <w:szCs w:val="18"/>
                <w:lang w:val="es-ES_tradnl"/>
              </w:rPr>
            </w:pPr>
            <w:r w:rsidRPr="00697BA8">
              <w:rPr>
                <w:sz w:val="18"/>
                <w:szCs w:val="18"/>
                <w:lang w:val="es-ES_tradnl"/>
              </w:rPr>
              <w:t>Rol de las probabilidades en la estadística inferencial</w:t>
            </w:r>
          </w:p>
        </w:tc>
        <w:tc>
          <w:tcPr>
            <w:tcW w:w="1968" w:type="dxa"/>
            <w:tcBorders>
              <w:top w:val="single" w:sz="4" w:space="0" w:color="000000"/>
              <w:left w:val="nil"/>
              <w:bottom w:val="single" w:sz="4" w:space="0" w:color="000000"/>
              <w:right w:val="nil"/>
            </w:tcBorders>
            <w:vAlign w:val="center"/>
          </w:tcPr>
          <w:p w14:paraId="083F61F2" w14:textId="77777777" w:rsidR="0013288E" w:rsidRPr="00697BA8" w:rsidRDefault="0013288E" w:rsidP="0013288E">
            <w:pPr>
              <w:spacing w:before="60" w:after="60"/>
              <w:rPr>
                <w:sz w:val="18"/>
                <w:szCs w:val="18"/>
                <w:lang w:val="es-ES_tradnl"/>
              </w:rPr>
            </w:pPr>
            <w:r w:rsidRPr="00697BA8">
              <w:rPr>
                <w:b/>
                <w:sz w:val="18"/>
                <w:szCs w:val="18"/>
                <w:lang w:val="es-ES_tradnl"/>
              </w:rPr>
              <w:t>AA</w:t>
            </w:r>
            <w:r w:rsidRPr="00697BA8">
              <w:rPr>
                <w:sz w:val="18"/>
                <w:szCs w:val="18"/>
                <w:lang w:val="es-ES_tradnl"/>
              </w:rPr>
              <w:t xml:space="preserve"> págs. 51-58</w:t>
            </w:r>
          </w:p>
          <w:p w14:paraId="2270D7E5" w14:textId="18AC9164" w:rsidR="0013288E" w:rsidRPr="00697BA8" w:rsidRDefault="0013288E" w:rsidP="0013288E">
            <w:pPr>
              <w:spacing w:before="60" w:after="60"/>
              <w:rPr>
                <w:b/>
                <w:sz w:val="18"/>
                <w:szCs w:val="18"/>
                <w:lang w:val="es-ES_tradnl"/>
              </w:rPr>
            </w:pPr>
            <w:r w:rsidRPr="00697BA8">
              <w:rPr>
                <w:b/>
                <w:sz w:val="18"/>
                <w:szCs w:val="18"/>
                <w:lang w:val="es-ES_tradnl"/>
              </w:rPr>
              <w:t>LMW</w:t>
            </w:r>
            <w:r w:rsidRPr="00697BA8">
              <w:rPr>
                <w:sz w:val="18"/>
                <w:szCs w:val="18"/>
                <w:lang w:val="es-ES_tradnl"/>
              </w:rPr>
              <w:t xml:space="preserve"> c</w:t>
            </w:r>
            <w:r w:rsidR="003C0CAE" w:rsidRPr="00697BA8">
              <w:rPr>
                <w:sz w:val="18"/>
                <w:szCs w:val="18"/>
                <w:lang w:val="es-ES_tradnl"/>
              </w:rPr>
              <w:t>a</w:t>
            </w:r>
            <w:r w:rsidRPr="00697BA8">
              <w:rPr>
                <w:sz w:val="18"/>
                <w:szCs w:val="18"/>
                <w:lang w:val="es-ES_tradnl"/>
              </w:rPr>
              <w:t>p. 5</w:t>
            </w:r>
          </w:p>
        </w:tc>
      </w:tr>
      <w:tr w:rsidR="0013288E" w:rsidRPr="00697BA8" w14:paraId="6AB8EF48" w14:textId="77777777" w:rsidTr="00A146F3">
        <w:trPr>
          <w:gridAfter w:val="1"/>
          <w:wAfter w:w="1981" w:type="dxa"/>
          <w:trHeight w:val="340"/>
        </w:trPr>
        <w:tc>
          <w:tcPr>
            <w:tcW w:w="730" w:type="dxa"/>
            <w:tcBorders>
              <w:top w:val="single" w:sz="4" w:space="0" w:color="000000"/>
              <w:left w:val="nil"/>
              <w:bottom w:val="single" w:sz="4" w:space="0" w:color="auto"/>
              <w:right w:val="nil"/>
            </w:tcBorders>
            <w:vAlign w:val="center"/>
          </w:tcPr>
          <w:p w14:paraId="3BB30BED" w14:textId="77777777" w:rsidR="0013288E" w:rsidRPr="00697BA8" w:rsidRDefault="0013288E" w:rsidP="0013288E">
            <w:pPr>
              <w:spacing w:before="60" w:after="60"/>
              <w:jc w:val="center"/>
              <w:rPr>
                <w:sz w:val="18"/>
                <w:szCs w:val="18"/>
                <w:lang w:val="es-ES_tradnl"/>
              </w:rPr>
            </w:pPr>
            <w:r w:rsidRPr="00697BA8">
              <w:rPr>
                <w:sz w:val="18"/>
                <w:szCs w:val="18"/>
                <w:lang w:val="es-ES_tradnl"/>
              </w:rPr>
              <w:t>5</w:t>
            </w:r>
          </w:p>
        </w:tc>
        <w:tc>
          <w:tcPr>
            <w:tcW w:w="805" w:type="dxa"/>
            <w:tcBorders>
              <w:top w:val="single" w:sz="4" w:space="0" w:color="000000"/>
              <w:left w:val="nil"/>
              <w:bottom w:val="single" w:sz="4" w:space="0" w:color="auto"/>
              <w:right w:val="nil"/>
            </w:tcBorders>
            <w:vAlign w:val="center"/>
          </w:tcPr>
          <w:p w14:paraId="5EDD5E95" w14:textId="689009DF" w:rsidR="0013288E" w:rsidRPr="00697BA8" w:rsidRDefault="0013288E" w:rsidP="0013288E">
            <w:pPr>
              <w:spacing w:before="60" w:after="60"/>
              <w:jc w:val="center"/>
              <w:rPr>
                <w:sz w:val="18"/>
                <w:szCs w:val="18"/>
                <w:lang w:val="es-ES_tradnl"/>
              </w:rPr>
            </w:pPr>
            <w:r w:rsidRPr="00697BA8">
              <w:rPr>
                <w:sz w:val="18"/>
                <w:szCs w:val="18"/>
                <w:lang w:val="es-ES_tradnl"/>
              </w:rPr>
              <w:t>1</w:t>
            </w:r>
            <w:r w:rsidR="00983476" w:rsidRPr="00697BA8">
              <w:rPr>
                <w:sz w:val="18"/>
                <w:szCs w:val="18"/>
                <w:lang w:val="es-ES_tradnl"/>
              </w:rPr>
              <w:t>3</w:t>
            </w:r>
            <w:r w:rsidRPr="00697BA8">
              <w:rPr>
                <w:sz w:val="18"/>
                <w:szCs w:val="18"/>
                <w:lang w:val="es-ES_tradnl"/>
              </w:rPr>
              <w:t>/04</w:t>
            </w:r>
          </w:p>
        </w:tc>
        <w:tc>
          <w:tcPr>
            <w:tcW w:w="5131" w:type="dxa"/>
            <w:gridSpan w:val="2"/>
            <w:tcBorders>
              <w:top w:val="single" w:sz="4" w:space="0" w:color="000000"/>
              <w:left w:val="nil"/>
              <w:bottom w:val="single" w:sz="4" w:space="0" w:color="auto"/>
              <w:right w:val="nil"/>
            </w:tcBorders>
            <w:vAlign w:val="center"/>
          </w:tcPr>
          <w:p w14:paraId="5865D0F4" w14:textId="1407FB1A" w:rsidR="0013288E" w:rsidRPr="00697BA8" w:rsidRDefault="0013288E" w:rsidP="0013288E">
            <w:pPr>
              <w:spacing w:before="60" w:after="60"/>
              <w:rPr>
                <w:sz w:val="18"/>
                <w:szCs w:val="18"/>
                <w:lang w:val="es-ES_tradnl"/>
              </w:rPr>
            </w:pPr>
            <w:bookmarkStart w:id="27" w:name="_Hlk2863178"/>
            <w:bookmarkStart w:id="28" w:name="OLE_LINK28"/>
            <w:r w:rsidRPr="00697BA8">
              <w:rPr>
                <w:b/>
                <w:sz w:val="18"/>
                <w:szCs w:val="18"/>
                <w:lang w:val="es-ES_tradnl"/>
              </w:rPr>
              <w:t>Distribuciones probabilísticas</w:t>
            </w:r>
          </w:p>
          <w:bookmarkEnd w:id="27"/>
          <w:bookmarkEnd w:id="28"/>
          <w:p w14:paraId="19C445B8" w14:textId="77777777" w:rsidR="0013288E" w:rsidRPr="00697BA8" w:rsidRDefault="0013288E" w:rsidP="0013288E">
            <w:pPr>
              <w:pStyle w:val="Prrafodelista"/>
              <w:numPr>
                <w:ilvl w:val="0"/>
                <w:numId w:val="37"/>
              </w:numPr>
              <w:spacing w:before="60" w:after="60"/>
              <w:rPr>
                <w:b/>
                <w:sz w:val="18"/>
                <w:szCs w:val="18"/>
                <w:lang w:val="es-ES_tradnl"/>
              </w:rPr>
            </w:pPr>
            <w:r w:rsidRPr="00697BA8">
              <w:rPr>
                <w:sz w:val="18"/>
                <w:szCs w:val="18"/>
                <w:lang w:val="es-ES_tradnl"/>
              </w:rPr>
              <w:t>Distribuciones de probabilidad</w:t>
            </w:r>
          </w:p>
          <w:p w14:paraId="4B4720A0" w14:textId="4B8A35DA" w:rsidR="0013288E" w:rsidRPr="00697BA8" w:rsidRDefault="0013288E" w:rsidP="0013288E">
            <w:pPr>
              <w:pStyle w:val="Prrafodelista"/>
              <w:numPr>
                <w:ilvl w:val="0"/>
                <w:numId w:val="37"/>
              </w:numPr>
              <w:spacing w:before="60" w:after="60"/>
              <w:rPr>
                <w:b/>
                <w:sz w:val="18"/>
                <w:szCs w:val="18"/>
                <w:lang w:val="es-ES_tradnl"/>
              </w:rPr>
            </w:pPr>
            <w:r w:rsidRPr="00697BA8">
              <w:rPr>
                <w:sz w:val="18"/>
                <w:szCs w:val="18"/>
                <w:lang w:val="es-ES_tradnl"/>
              </w:rPr>
              <w:t>Distribución normal estándar y puntaje Z</w:t>
            </w:r>
          </w:p>
        </w:tc>
        <w:tc>
          <w:tcPr>
            <w:tcW w:w="1968" w:type="dxa"/>
            <w:tcBorders>
              <w:top w:val="single" w:sz="4" w:space="0" w:color="000000"/>
              <w:left w:val="nil"/>
              <w:bottom w:val="single" w:sz="4" w:space="0" w:color="auto"/>
              <w:right w:val="nil"/>
            </w:tcBorders>
            <w:vAlign w:val="center"/>
          </w:tcPr>
          <w:p w14:paraId="02BB6907" w14:textId="09E6ACA9" w:rsidR="0013288E" w:rsidRPr="00697BA8" w:rsidRDefault="0013288E" w:rsidP="0013288E">
            <w:pPr>
              <w:rPr>
                <w:lang w:val="es-ES_tradnl" w:eastAsia="en-US"/>
              </w:rPr>
            </w:pPr>
            <w:bookmarkStart w:id="29" w:name="_Hlk2864541"/>
            <w:bookmarkStart w:id="30" w:name="OLE_LINK34"/>
            <w:bookmarkStart w:id="31" w:name="OLE_LINK35"/>
            <w:r w:rsidRPr="00697BA8">
              <w:rPr>
                <w:b/>
                <w:sz w:val="18"/>
                <w:szCs w:val="18"/>
                <w:lang w:val="es-ES_tradnl"/>
              </w:rPr>
              <w:t>LMW</w:t>
            </w:r>
            <w:r w:rsidRPr="00697BA8">
              <w:rPr>
                <w:sz w:val="18"/>
                <w:szCs w:val="18"/>
                <w:lang w:val="es-ES_tradnl"/>
              </w:rPr>
              <w:t xml:space="preserve"> c</w:t>
            </w:r>
            <w:r w:rsidR="003C0CAE" w:rsidRPr="00697BA8">
              <w:rPr>
                <w:sz w:val="18"/>
                <w:szCs w:val="18"/>
                <w:lang w:val="es-ES_tradnl"/>
              </w:rPr>
              <w:t>a</w:t>
            </w:r>
            <w:r w:rsidRPr="00697BA8">
              <w:rPr>
                <w:sz w:val="18"/>
                <w:szCs w:val="18"/>
                <w:lang w:val="es-ES_tradnl"/>
              </w:rPr>
              <w:t xml:space="preserve">p. </w:t>
            </w:r>
            <w:bookmarkEnd w:id="29"/>
            <w:bookmarkEnd w:id="30"/>
            <w:bookmarkEnd w:id="31"/>
            <w:r w:rsidRPr="00697BA8">
              <w:rPr>
                <w:sz w:val="18"/>
                <w:szCs w:val="18"/>
                <w:lang w:val="es-ES_tradnl"/>
              </w:rPr>
              <w:t>7</w:t>
            </w:r>
          </w:p>
        </w:tc>
      </w:tr>
      <w:tr w:rsidR="0013288E" w:rsidRPr="00697BA8" w14:paraId="0B1088C5" w14:textId="77777777" w:rsidTr="001A1C2A">
        <w:trPr>
          <w:gridAfter w:val="1"/>
          <w:wAfter w:w="1981" w:type="dxa"/>
          <w:trHeight w:val="426"/>
        </w:trPr>
        <w:tc>
          <w:tcPr>
            <w:tcW w:w="730" w:type="dxa"/>
            <w:tcBorders>
              <w:top w:val="single" w:sz="4" w:space="0" w:color="auto"/>
              <w:left w:val="nil"/>
              <w:bottom w:val="single" w:sz="4" w:space="0" w:color="auto"/>
              <w:right w:val="nil"/>
            </w:tcBorders>
            <w:vAlign w:val="center"/>
          </w:tcPr>
          <w:p w14:paraId="53C090C6" w14:textId="24B5D13A" w:rsidR="0013288E" w:rsidRPr="00697BA8" w:rsidRDefault="0013288E" w:rsidP="0013288E">
            <w:pPr>
              <w:spacing w:before="60" w:after="60"/>
              <w:jc w:val="center"/>
              <w:rPr>
                <w:sz w:val="18"/>
                <w:szCs w:val="18"/>
                <w:lang w:val="es-ES_tradnl"/>
              </w:rPr>
            </w:pPr>
            <w:r w:rsidRPr="00697BA8">
              <w:rPr>
                <w:sz w:val="18"/>
                <w:szCs w:val="18"/>
                <w:lang w:val="es-ES_tradnl"/>
              </w:rPr>
              <w:t>6</w:t>
            </w:r>
          </w:p>
        </w:tc>
        <w:tc>
          <w:tcPr>
            <w:tcW w:w="805" w:type="dxa"/>
            <w:tcBorders>
              <w:top w:val="single" w:sz="4" w:space="0" w:color="auto"/>
              <w:left w:val="nil"/>
              <w:bottom w:val="single" w:sz="4" w:space="0" w:color="auto"/>
              <w:right w:val="nil"/>
            </w:tcBorders>
            <w:vAlign w:val="center"/>
          </w:tcPr>
          <w:p w14:paraId="1D7ED0D3" w14:textId="00B4C7A1" w:rsidR="0013288E" w:rsidRPr="00697BA8" w:rsidRDefault="0013288E" w:rsidP="0013288E">
            <w:pPr>
              <w:spacing w:before="60" w:after="60"/>
              <w:jc w:val="center"/>
              <w:rPr>
                <w:b/>
                <w:sz w:val="18"/>
                <w:szCs w:val="18"/>
                <w:lang w:val="es-ES_tradnl"/>
              </w:rPr>
            </w:pPr>
            <w:r w:rsidRPr="00697BA8">
              <w:rPr>
                <w:sz w:val="18"/>
                <w:szCs w:val="18"/>
                <w:lang w:val="es-ES_tradnl"/>
              </w:rPr>
              <w:t>2</w:t>
            </w:r>
            <w:r w:rsidR="00983476" w:rsidRPr="00697BA8">
              <w:rPr>
                <w:sz w:val="18"/>
                <w:szCs w:val="18"/>
                <w:lang w:val="es-ES_tradnl"/>
              </w:rPr>
              <w:t>0</w:t>
            </w:r>
            <w:r w:rsidRPr="00697BA8">
              <w:rPr>
                <w:sz w:val="18"/>
                <w:szCs w:val="18"/>
                <w:lang w:val="es-ES_tradnl"/>
              </w:rPr>
              <w:t>/04</w:t>
            </w:r>
          </w:p>
        </w:tc>
        <w:tc>
          <w:tcPr>
            <w:tcW w:w="5114" w:type="dxa"/>
            <w:tcBorders>
              <w:top w:val="single" w:sz="4" w:space="0" w:color="auto"/>
              <w:left w:val="nil"/>
              <w:bottom w:val="single" w:sz="4" w:space="0" w:color="auto"/>
              <w:right w:val="nil"/>
            </w:tcBorders>
            <w:vAlign w:val="center"/>
          </w:tcPr>
          <w:p w14:paraId="3B392B31" w14:textId="77777777" w:rsidR="0013288E" w:rsidRPr="00697BA8" w:rsidRDefault="0013288E" w:rsidP="0013288E">
            <w:pPr>
              <w:spacing w:before="60" w:after="60"/>
              <w:rPr>
                <w:sz w:val="18"/>
                <w:szCs w:val="18"/>
                <w:lang w:val="es-ES_tradnl"/>
              </w:rPr>
            </w:pPr>
            <w:bookmarkStart w:id="32" w:name="3j2qqm3" w:colFirst="0" w:colLast="0"/>
            <w:bookmarkEnd w:id="32"/>
            <w:r w:rsidRPr="00697BA8">
              <w:rPr>
                <w:b/>
                <w:sz w:val="18"/>
                <w:szCs w:val="18"/>
                <w:lang w:val="es-ES_tradnl"/>
              </w:rPr>
              <w:t>Distribuciones muestrales</w:t>
            </w:r>
          </w:p>
          <w:p w14:paraId="1B3AC315" w14:textId="77777777" w:rsidR="0013288E" w:rsidRPr="00697BA8" w:rsidRDefault="0013288E" w:rsidP="0013288E">
            <w:pPr>
              <w:pStyle w:val="Prrafodelista"/>
              <w:numPr>
                <w:ilvl w:val="0"/>
                <w:numId w:val="38"/>
              </w:numPr>
              <w:spacing w:before="60" w:after="60"/>
              <w:rPr>
                <w:sz w:val="18"/>
                <w:szCs w:val="18"/>
                <w:lang w:val="es-ES_tradnl"/>
              </w:rPr>
            </w:pPr>
            <w:r w:rsidRPr="00697BA8">
              <w:rPr>
                <w:sz w:val="18"/>
                <w:szCs w:val="18"/>
                <w:lang w:val="es-ES_tradnl"/>
              </w:rPr>
              <w:t>Rol de las distribuciones muestrales en la estadística inferencial</w:t>
            </w:r>
          </w:p>
          <w:p w14:paraId="385AACA9" w14:textId="77777777" w:rsidR="0013288E" w:rsidRPr="00697BA8" w:rsidRDefault="0013288E" w:rsidP="0013288E">
            <w:pPr>
              <w:pStyle w:val="Prrafodelista"/>
              <w:numPr>
                <w:ilvl w:val="0"/>
                <w:numId w:val="38"/>
              </w:numPr>
              <w:spacing w:before="60" w:after="60"/>
              <w:rPr>
                <w:sz w:val="18"/>
                <w:szCs w:val="18"/>
                <w:lang w:val="es-ES_tradnl"/>
              </w:rPr>
            </w:pPr>
            <w:r w:rsidRPr="00697BA8">
              <w:rPr>
                <w:sz w:val="18"/>
                <w:szCs w:val="18"/>
                <w:lang w:val="es-ES_tradnl"/>
              </w:rPr>
              <w:t>Distribución muestral del promedio</w:t>
            </w:r>
          </w:p>
          <w:p w14:paraId="2156A85D" w14:textId="099E936F" w:rsidR="0013288E" w:rsidRPr="00697BA8" w:rsidRDefault="0013288E" w:rsidP="0013288E">
            <w:pPr>
              <w:pStyle w:val="Prrafodelista"/>
              <w:numPr>
                <w:ilvl w:val="0"/>
                <w:numId w:val="39"/>
              </w:numPr>
              <w:spacing w:before="60" w:after="60"/>
              <w:rPr>
                <w:sz w:val="18"/>
                <w:szCs w:val="18"/>
                <w:lang w:val="es-ES_tradnl"/>
              </w:rPr>
            </w:pPr>
            <w:r w:rsidRPr="00697BA8">
              <w:rPr>
                <w:sz w:val="18"/>
                <w:szCs w:val="18"/>
                <w:lang w:val="es-ES_tradnl"/>
              </w:rPr>
              <w:t>Errores de estimación</w:t>
            </w:r>
          </w:p>
        </w:tc>
        <w:tc>
          <w:tcPr>
            <w:tcW w:w="1985" w:type="dxa"/>
            <w:gridSpan w:val="2"/>
            <w:tcBorders>
              <w:top w:val="single" w:sz="4" w:space="0" w:color="auto"/>
              <w:left w:val="nil"/>
              <w:bottom w:val="single" w:sz="4" w:space="0" w:color="auto"/>
              <w:right w:val="nil"/>
            </w:tcBorders>
            <w:vAlign w:val="center"/>
          </w:tcPr>
          <w:p w14:paraId="251E00C7" w14:textId="238ABA1B" w:rsidR="0013288E" w:rsidRPr="00697BA8" w:rsidRDefault="0013288E" w:rsidP="0013288E">
            <w:pPr>
              <w:spacing w:before="60" w:after="60"/>
              <w:rPr>
                <w:sz w:val="18"/>
                <w:szCs w:val="18"/>
                <w:lang w:val="es-ES_tradnl"/>
              </w:rPr>
            </w:pPr>
            <w:r w:rsidRPr="00697BA8">
              <w:rPr>
                <w:b/>
                <w:bCs/>
                <w:color w:val="000000"/>
                <w:sz w:val="18"/>
                <w:szCs w:val="18"/>
                <w:lang w:val="es-ES_tradnl"/>
              </w:rPr>
              <w:t>HHG</w:t>
            </w:r>
            <w:r w:rsidRPr="00697BA8">
              <w:rPr>
                <w:color w:val="000000"/>
                <w:sz w:val="18"/>
                <w:szCs w:val="18"/>
                <w:lang w:val="es-ES_tradnl"/>
              </w:rPr>
              <w:t xml:space="preserve"> </w:t>
            </w:r>
            <w:proofErr w:type="spellStart"/>
            <w:r w:rsidRPr="00697BA8">
              <w:rPr>
                <w:color w:val="000000"/>
                <w:sz w:val="18"/>
                <w:szCs w:val="18"/>
                <w:lang w:val="es-ES_tradnl"/>
              </w:rPr>
              <w:t>cap</w:t>
            </w:r>
            <w:proofErr w:type="spellEnd"/>
            <w:r w:rsidRPr="00697BA8">
              <w:rPr>
                <w:color w:val="000000"/>
                <w:sz w:val="18"/>
                <w:szCs w:val="18"/>
                <w:lang w:val="es-ES_tradnl"/>
              </w:rPr>
              <w:t xml:space="preserve"> 9</w:t>
            </w:r>
          </w:p>
        </w:tc>
      </w:tr>
      <w:tr w:rsidR="0013288E" w:rsidRPr="00697BA8" w14:paraId="675F227E" w14:textId="77777777" w:rsidTr="00A146F3">
        <w:trPr>
          <w:gridAfter w:val="1"/>
          <w:wAfter w:w="1981" w:type="dxa"/>
          <w:trHeight w:val="740"/>
        </w:trPr>
        <w:tc>
          <w:tcPr>
            <w:tcW w:w="730" w:type="dxa"/>
            <w:tcBorders>
              <w:top w:val="single" w:sz="4" w:space="0" w:color="auto"/>
              <w:left w:val="nil"/>
              <w:bottom w:val="single" w:sz="4" w:space="0" w:color="000000"/>
              <w:right w:val="nil"/>
            </w:tcBorders>
            <w:vAlign w:val="center"/>
          </w:tcPr>
          <w:p w14:paraId="145BA311" w14:textId="06140076" w:rsidR="0013288E" w:rsidRPr="00697BA8" w:rsidRDefault="0013288E" w:rsidP="0013288E">
            <w:pPr>
              <w:spacing w:before="60" w:after="60"/>
              <w:jc w:val="center"/>
              <w:rPr>
                <w:sz w:val="18"/>
                <w:szCs w:val="18"/>
                <w:lang w:val="es-ES_tradnl"/>
              </w:rPr>
            </w:pPr>
            <w:r w:rsidRPr="00697BA8">
              <w:rPr>
                <w:sz w:val="18"/>
                <w:szCs w:val="18"/>
                <w:lang w:val="es-ES_tradnl"/>
              </w:rPr>
              <w:t>7</w:t>
            </w:r>
          </w:p>
        </w:tc>
        <w:tc>
          <w:tcPr>
            <w:tcW w:w="805" w:type="dxa"/>
            <w:tcBorders>
              <w:top w:val="single" w:sz="4" w:space="0" w:color="auto"/>
              <w:left w:val="nil"/>
              <w:bottom w:val="single" w:sz="4" w:space="0" w:color="000000"/>
              <w:right w:val="nil"/>
            </w:tcBorders>
            <w:vAlign w:val="center"/>
          </w:tcPr>
          <w:p w14:paraId="1A8B912E" w14:textId="6A1959EC" w:rsidR="0013288E" w:rsidRPr="00697BA8" w:rsidRDefault="0013288E" w:rsidP="0013288E">
            <w:pPr>
              <w:spacing w:before="60" w:after="60"/>
              <w:jc w:val="center"/>
              <w:rPr>
                <w:b/>
                <w:sz w:val="18"/>
                <w:szCs w:val="18"/>
                <w:lang w:val="es-ES_tradnl"/>
              </w:rPr>
            </w:pPr>
            <w:r w:rsidRPr="00697BA8">
              <w:rPr>
                <w:sz w:val="18"/>
                <w:szCs w:val="18"/>
                <w:lang w:val="es-ES_tradnl"/>
              </w:rPr>
              <w:t>2</w:t>
            </w:r>
            <w:r w:rsidR="00983476" w:rsidRPr="00697BA8">
              <w:rPr>
                <w:sz w:val="18"/>
                <w:szCs w:val="18"/>
                <w:lang w:val="es-ES_tradnl"/>
              </w:rPr>
              <w:t>7</w:t>
            </w:r>
            <w:r w:rsidRPr="00697BA8">
              <w:rPr>
                <w:sz w:val="18"/>
                <w:szCs w:val="18"/>
                <w:lang w:val="es-ES_tradnl"/>
              </w:rPr>
              <w:t>/04</w:t>
            </w:r>
          </w:p>
        </w:tc>
        <w:tc>
          <w:tcPr>
            <w:tcW w:w="5131" w:type="dxa"/>
            <w:gridSpan w:val="2"/>
            <w:tcBorders>
              <w:top w:val="single" w:sz="4" w:space="0" w:color="auto"/>
              <w:left w:val="nil"/>
              <w:bottom w:val="single" w:sz="4" w:space="0" w:color="000000"/>
              <w:right w:val="nil"/>
            </w:tcBorders>
            <w:vAlign w:val="center"/>
          </w:tcPr>
          <w:p w14:paraId="1C125ACE" w14:textId="77777777" w:rsidR="0013288E" w:rsidRPr="00697BA8" w:rsidRDefault="0013288E" w:rsidP="0013288E">
            <w:pPr>
              <w:spacing w:before="60" w:after="60"/>
              <w:rPr>
                <w:b/>
                <w:sz w:val="18"/>
                <w:szCs w:val="18"/>
                <w:lang w:val="es-ES_tradnl"/>
              </w:rPr>
            </w:pPr>
            <w:r w:rsidRPr="00697BA8">
              <w:rPr>
                <w:b/>
                <w:sz w:val="18"/>
                <w:szCs w:val="18"/>
                <w:lang w:val="es-ES_tradnl"/>
              </w:rPr>
              <w:t>Estadística inferencial I: Estimación de Parámetros</w:t>
            </w:r>
          </w:p>
          <w:p w14:paraId="07323EC5" w14:textId="77777777" w:rsidR="0013288E" w:rsidRPr="00697BA8" w:rsidRDefault="0013288E" w:rsidP="0013288E">
            <w:pPr>
              <w:pStyle w:val="Prrafodelista"/>
              <w:numPr>
                <w:ilvl w:val="0"/>
                <w:numId w:val="39"/>
              </w:numPr>
              <w:spacing w:before="60" w:after="60"/>
              <w:rPr>
                <w:sz w:val="18"/>
                <w:szCs w:val="18"/>
                <w:lang w:val="es-ES_tradnl"/>
              </w:rPr>
            </w:pPr>
            <w:r w:rsidRPr="00697BA8">
              <w:rPr>
                <w:sz w:val="18"/>
                <w:szCs w:val="18"/>
                <w:lang w:val="es-ES_tradnl"/>
              </w:rPr>
              <w:t>Teorema del límite Central.</w:t>
            </w:r>
          </w:p>
          <w:p w14:paraId="2D9ECC4E" w14:textId="77777777" w:rsidR="0013288E" w:rsidRPr="00697BA8" w:rsidRDefault="0013288E" w:rsidP="0013288E">
            <w:pPr>
              <w:pStyle w:val="Prrafodelista"/>
              <w:numPr>
                <w:ilvl w:val="0"/>
                <w:numId w:val="39"/>
              </w:numPr>
              <w:spacing w:before="60" w:after="60"/>
              <w:rPr>
                <w:sz w:val="18"/>
                <w:szCs w:val="18"/>
                <w:lang w:val="es-ES_tradnl"/>
              </w:rPr>
            </w:pPr>
            <w:r w:rsidRPr="00697BA8">
              <w:rPr>
                <w:sz w:val="18"/>
                <w:szCs w:val="18"/>
                <w:lang w:val="es-ES_tradnl"/>
              </w:rPr>
              <w:t>Estadígrafos como estimadores de parámetros poblacionales</w:t>
            </w:r>
          </w:p>
          <w:p w14:paraId="63BA0E9B" w14:textId="4010A3C7" w:rsidR="0013288E" w:rsidRPr="00697BA8" w:rsidRDefault="0013288E" w:rsidP="0013288E">
            <w:pPr>
              <w:pStyle w:val="Prrafodelista"/>
              <w:numPr>
                <w:ilvl w:val="0"/>
                <w:numId w:val="40"/>
              </w:numPr>
              <w:spacing w:before="60" w:after="60"/>
              <w:rPr>
                <w:sz w:val="18"/>
                <w:szCs w:val="18"/>
                <w:lang w:val="es-ES_tradnl"/>
              </w:rPr>
            </w:pPr>
            <w:r w:rsidRPr="00697BA8">
              <w:rPr>
                <w:sz w:val="18"/>
                <w:szCs w:val="18"/>
                <w:lang w:val="es-ES_tradnl"/>
              </w:rPr>
              <w:t xml:space="preserve">Estimación </w:t>
            </w:r>
            <w:proofErr w:type="spellStart"/>
            <w:r w:rsidRPr="00697BA8">
              <w:rPr>
                <w:sz w:val="18"/>
                <w:szCs w:val="18"/>
                <w:lang w:val="es-ES_tradnl"/>
              </w:rPr>
              <w:t>intervalar</w:t>
            </w:r>
            <w:proofErr w:type="spellEnd"/>
            <w:r w:rsidRPr="00697BA8">
              <w:rPr>
                <w:sz w:val="18"/>
                <w:szCs w:val="18"/>
                <w:lang w:val="es-ES_tradnl"/>
              </w:rPr>
              <w:t xml:space="preserve"> parámetros: intervalo de confianza</w:t>
            </w:r>
          </w:p>
        </w:tc>
        <w:tc>
          <w:tcPr>
            <w:tcW w:w="1968" w:type="dxa"/>
            <w:tcBorders>
              <w:top w:val="single" w:sz="4" w:space="0" w:color="auto"/>
              <w:left w:val="nil"/>
              <w:bottom w:val="single" w:sz="4" w:space="0" w:color="000000"/>
              <w:right w:val="nil"/>
            </w:tcBorders>
            <w:vAlign w:val="center"/>
          </w:tcPr>
          <w:p w14:paraId="70E39F32" w14:textId="055FE6A7" w:rsidR="0013288E" w:rsidRPr="00697BA8" w:rsidRDefault="0013288E" w:rsidP="0013288E">
            <w:pPr>
              <w:spacing w:before="60" w:after="60"/>
              <w:rPr>
                <w:sz w:val="18"/>
                <w:szCs w:val="18"/>
                <w:lang w:val="es-ES_tradnl"/>
              </w:rPr>
            </w:pPr>
            <w:bookmarkStart w:id="33" w:name="OLE_LINK36"/>
            <w:bookmarkStart w:id="34" w:name="OLE_LINK37"/>
            <w:r w:rsidRPr="00697BA8">
              <w:rPr>
                <w:b/>
                <w:sz w:val="18"/>
                <w:szCs w:val="18"/>
                <w:lang w:val="es-ES_tradnl"/>
              </w:rPr>
              <w:t>LMW</w:t>
            </w:r>
            <w:r w:rsidRPr="00697BA8">
              <w:rPr>
                <w:sz w:val="18"/>
                <w:szCs w:val="18"/>
                <w:lang w:val="es-ES_tradnl"/>
              </w:rPr>
              <w:t xml:space="preserve"> </w:t>
            </w:r>
            <w:bookmarkEnd w:id="33"/>
            <w:bookmarkEnd w:id="34"/>
            <w:r w:rsidRPr="00697BA8">
              <w:rPr>
                <w:sz w:val="18"/>
                <w:szCs w:val="18"/>
                <w:lang w:val="es-ES_tradnl"/>
              </w:rPr>
              <w:t>c</w:t>
            </w:r>
            <w:r w:rsidR="003C0CAE" w:rsidRPr="00697BA8">
              <w:rPr>
                <w:sz w:val="18"/>
                <w:szCs w:val="18"/>
                <w:lang w:val="es-ES_tradnl"/>
              </w:rPr>
              <w:t>a</w:t>
            </w:r>
            <w:r w:rsidRPr="00697BA8">
              <w:rPr>
                <w:sz w:val="18"/>
                <w:szCs w:val="18"/>
                <w:lang w:val="es-ES_tradnl"/>
              </w:rPr>
              <w:t>p. 9</w:t>
            </w:r>
          </w:p>
        </w:tc>
      </w:tr>
      <w:tr w:rsidR="0013288E" w:rsidRPr="00697BA8" w14:paraId="730C8726" w14:textId="77777777" w:rsidTr="00A146F3">
        <w:trPr>
          <w:gridAfter w:val="1"/>
          <w:wAfter w:w="1981" w:type="dxa"/>
          <w:trHeight w:val="340"/>
        </w:trPr>
        <w:tc>
          <w:tcPr>
            <w:tcW w:w="730" w:type="dxa"/>
            <w:tcBorders>
              <w:top w:val="single" w:sz="4" w:space="0" w:color="000000"/>
              <w:left w:val="nil"/>
              <w:bottom w:val="single" w:sz="4" w:space="0" w:color="000000"/>
              <w:right w:val="nil"/>
            </w:tcBorders>
            <w:vAlign w:val="center"/>
          </w:tcPr>
          <w:p w14:paraId="47BB3A2D" w14:textId="1CD8C13E" w:rsidR="0013288E" w:rsidRPr="00697BA8" w:rsidRDefault="0013288E" w:rsidP="0013288E">
            <w:pPr>
              <w:spacing w:before="60" w:after="60"/>
              <w:jc w:val="center"/>
              <w:rPr>
                <w:sz w:val="18"/>
                <w:szCs w:val="18"/>
                <w:lang w:val="es-ES_tradnl"/>
              </w:rPr>
            </w:pPr>
            <w:r w:rsidRPr="00697BA8">
              <w:rPr>
                <w:sz w:val="18"/>
                <w:szCs w:val="18"/>
                <w:lang w:val="es-ES_tradnl"/>
              </w:rPr>
              <w:lastRenderedPageBreak/>
              <w:t>8</w:t>
            </w:r>
          </w:p>
        </w:tc>
        <w:tc>
          <w:tcPr>
            <w:tcW w:w="805" w:type="dxa"/>
            <w:tcBorders>
              <w:top w:val="single" w:sz="4" w:space="0" w:color="000000"/>
              <w:left w:val="nil"/>
              <w:bottom w:val="single" w:sz="4" w:space="0" w:color="000000"/>
              <w:right w:val="nil"/>
            </w:tcBorders>
            <w:vAlign w:val="center"/>
          </w:tcPr>
          <w:p w14:paraId="74B3BA98" w14:textId="131A1AC3" w:rsidR="0013288E" w:rsidRPr="00697BA8" w:rsidRDefault="0013288E" w:rsidP="0013288E">
            <w:pPr>
              <w:spacing w:before="60" w:after="60"/>
              <w:jc w:val="center"/>
              <w:rPr>
                <w:b/>
                <w:sz w:val="18"/>
                <w:szCs w:val="18"/>
                <w:lang w:val="es-ES_tradnl"/>
              </w:rPr>
            </w:pPr>
            <w:r w:rsidRPr="00697BA8">
              <w:rPr>
                <w:sz w:val="18"/>
                <w:szCs w:val="18"/>
                <w:lang w:val="es-ES_tradnl"/>
              </w:rPr>
              <w:t>0</w:t>
            </w:r>
            <w:r w:rsidR="00983476" w:rsidRPr="00697BA8">
              <w:rPr>
                <w:sz w:val="18"/>
                <w:szCs w:val="18"/>
                <w:lang w:val="es-ES_tradnl"/>
              </w:rPr>
              <w:t>4</w:t>
            </w:r>
            <w:r w:rsidRPr="00697BA8">
              <w:rPr>
                <w:sz w:val="18"/>
                <w:szCs w:val="18"/>
                <w:lang w:val="es-ES_tradnl"/>
              </w:rPr>
              <w:t>/05</w:t>
            </w:r>
          </w:p>
        </w:tc>
        <w:tc>
          <w:tcPr>
            <w:tcW w:w="5131" w:type="dxa"/>
            <w:gridSpan w:val="2"/>
            <w:tcBorders>
              <w:top w:val="single" w:sz="4" w:space="0" w:color="000000"/>
              <w:left w:val="nil"/>
              <w:bottom w:val="single" w:sz="4" w:space="0" w:color="000000"/>
              <w:right w:val="nil"/>
            </w:tcBorders>
            <w:vAlign w:val="center"/>
          </w:tcPr>
          <w:p w14:paraId="015C02B5" w14:textId="77777777" w:rsidR="0013288E" w:rsidRPr="00697BA8" w:rsidRDefault="0013288E" w:rsidP="0013288E">
            <w:pPr>
              <w:spacing w:before="60" w:after="60"/>
              <w:rPr>
                <w:sz w:val="18"/>
                <w:szCs w:val="18"/>
                <w:lang w:val="es-ES_tradnl"/>
              </w:rPr>
            </w:pPr>
            <w:r w:rsidRPr="00697BA8">
              <w:rPr>
                <w:b/>
                <w:sz w:val="18"/>
                <w:szCs w:val="18"/>
                <w:lang w:val="es-ES_tradnl"/>
              </w:rPr>
              <w:t>Estadística inferencial II: usando las probabilidades para el contraste de hipótesis</w:t>
            </w:r>
          </w:p>
          <w:p w14:paraId="41E09BFE" w14:textId="77777777" w:rsidR="0013288E" w:rsidRPr="00697BA8" w:rsidRDefault="0013288E" w:rsidP="0013288E">
            <w:pPr>
              <w:pStyle w:val="Prrafodelista"/>
              <w:numPr>
                <w:ilvl w:val="0"/>
                <w:numId w:val="40"/>
              </w:numPr>
              <w:spacing w:before="60" w:after="60"/>
              <w:rPr>
                <w:sz w:val="18"/>
                <w:szCs w:val="18"/>
                <w:lang w:val="es-ES_tradnl"/>
              </w:rPr>
            </w:pPr>
            <w:r w:rsidRPr="00697BA8">
              <w:rPr>
                <w:sz w:val="18"/>
                <w:szCs w:val="18"/>
                <w:lang w:val="es-ES_tradnl"/>
              </w:rPr>
              <w:t>Prueba de Hipótesis</w:t>
            </w:r>
          </w:p>
          <w:p w14:paraId="60CD28A1" w14:textId="77777777" w:rsidR="0013288E" w:rsidRPr="00697BA8" w:rsidRDefault="0013288E" w:rsidP="0013288E">
            <w:pPr>
              <w:pStyle w:val="Prrafodelista"/>
              <w:numPr>
                <w:ilvl w:val="0"/>
                <w:numId w:val="40"/>
              </w:numPr>
              <w:spacing w:before="60" w:after="60"/>
              <w:rPr>
                <w:sz w:val="18"/>
                <w:szCs w:val="18"/>
                <w:lang w:val="es-ES_tradnl"/>
              </w:rPr>
            </w:pPr>
            <w:r w:rsidRPr="00697BA8">
              <w:rPr>
                <w:sz w:val="18"/>
                <w:szCs w:val="18"/>
                <w:lang w:val="es-ES_tradnl"/>
              </w:rPr>
              <w:t>Hipótesis Nula</w:t>
            </w:r>
          </w:p>
          <w:p w14:paraId="28135028" w14:textId="399C8720" w:rsidR="0013288E" w:rsidRPr="00697BA8" w:rsidRDefault="0013288E" w:rsidP="0013288E">
            <w:pPr>
              <w:pStyle w:val="Prrafodelista"/>
              <w:numPr>
                <w:ilvl w:val="0"/>
                <w:numId w:val="41"/>
              </w:numPr>
              <w:spacing w:before="60" w:after="60"/>
              <w:rPr>
                <w:b/>
                <w:sz w:val="18"/>
                <w:szCs w:val="18"/>
                <w:lang w:val="es-ES_tradnl"/>
              </w:rPr>
            </w:pPr>
            <w:r w:rsidRPr="00697BA8">
              <w:rPr>
                <w:sz w:val="18"/>
                <w:szCs w:val="18"/>
                <w:lang w:val="es-ES_tradnl"/>
              </w:rPr>
              <w:t>Error tipo I y tipo II</w:t>
            </w:r>
          </w:p>
        </w:tc>
        <w:tc>
          <w:tcPr>
            <w:tcW w:w="1968" w:type="dxa"/>
            <w:tcBorders>
              <w:top w:val="single" w:sz="4" w:space="0" w:color="000000"/>
              <w:left w:val="nil"/>
              <w:bottom w:val="single" w:sz="4" w:space="0" w:color="000000"/>
              <w:right w:val="nil"/>
            </w:tcBorders>
            <w:vAlign w:val="center"/>
          </w:tcPr>
          <w:p w14:paraId="44F899E9" w14:textId="77777777" w:rsidR="0013288E" w:rsidRPr="00697BA8" w:rsidRDefault="0013288E" w:rsidP="0013288E">
            <w:pPr>
              <w:spacing w:before="60" w:after="60"/>
              <w:rPr>
                <w:sz w:val="18"/>
                <w:szCs w:val="18"/>
                <w:lang w:val="es-ES_tradnl"/>
              </w:rPr>
            </w:pPr>
          </w:p>
          <w:p w14:paraId="37DEA27E" w14:textId="2E999AD7" w:rsidR="0013288E" w:rsidRPr="00697BA8" w:rsidRDefault="0013288E" w:rsidP="0013288E">
            <w:pPr>
              <w:spacing w:before="60" w:after="60"/>
              <w:rPr>
                <w:b/>
                <w:sz w:val="18"/>
                <w:szCs w:val="18"/>
                <w:lang w:val="es-ES_tradnl"/>
              </w:rPr>
            </w:pPr>
            <w:r w:rsidRPr="00697BA8">
              <w:rPr>
                <w:b/>
                <w:sz w:val="18"/>
                <w:szCs w:val="18"/>
                <w:lang w:val="es-ES_tradnl"/>
              </w:rPr>
              <w:t>LMW</w:t>
            </w:r>
            <w:r w:rsidRPr="00697BA8">
              <w:rPr>
                <w:sz w:val="18"/>
                <w:szCs w:val="18"/>
                <w:lang w:val="es-ES_tradnl"/>
              </w:rPr>
              <w:t xml:space="preserve"> c</w:t>
            </w:r>
            <w:r w:rsidR="003C0CAE" w:rsidRPr="00697BA8">
              <w:rPr>
                <w:sz w:val="18"/>
                <w:szCs w:val="18"/>
                <w:lang w:val="es-ES_tradnl"/>
              </w:rPr>
              <w:t>a</w:t>
            </w:r>
            <w:r w:rsidRPr="00697BA8">
              <w:rPr>
                <w:sz w:val="18"/>
                <w:szCs w:val="18"/>
                <w:lang w:val="es-ES_tradnl"/>
              </w:rPr>
              <w:t>p.10</w:t>
            </w:r>
          </w:p>
        </w:tc>
      </w:tr>
      <w:tr w:rsidR="001A1C2A" w:rsidRPr="00697BA8" w14:paraId="4A96F7B3" w14:textId="77777777" w:rsidTr="001A1C2A">
        <w:trPr>
          <w:gridAfter w:val="1"/>
          <w:wAfter w:w="1981" w:type="dxa"/>
          <w:trHeight w:val="340"/>
        </w:trPr>
        <w:tc>
          <w:tcPr>
            <w:tcW w:w="730" w:type="dxa"/>
            <w:tcBorders>
              <w:top w:val="single" w:sz="4" w:space="0" w:color="000000"/>
              <w:left w:val="nil"/>
              <w:bottom w:val="single" w:sz="4" w:space="0" w:color="000000"/>
              <w:right w:val="nil"/>
            </w:tcBorders>
            <w:vAlign w:val="center"/>
          </w:tcPr>
          <w:p w14:paraId="09856C86" w14:textId="1A1C8288" w:rsidR="001A1C2A" w:rsidRPr="00697BA8" w:rsidRDefault="001A1C2A" w:rsidP="001A1C2A">
            <w:pPr>
              <w:spacing w:before="60" w:after="60"/>
              <w:jc w:val="center"/>
              <w:rPr>
                <w:sz w:val="18"/>
                <w:szCs w:val="18"/>
                <w:lang w:val="es-ES_tradnl"/>
              </w:rPr>
            </w:pPr>
          </w:p>
        </w:tc>
        <w:tc>
          <w:tcPr>
            <w:tcW w:w="805" w:type="dxa"/>
            <w:tcBorders>
              <w:top w:val="single" w:sz="4" w:space="0" w:color="000000"/>
              <w:left w:val="nil"/>
              <w:bottom w:val="single" w:sz="4" w:space="0" w:color="000000"/>
              <w:right w:val="nil"/>
            </w:tcBorders>
            <w:vAlign w:val="center"/>
          </w:tcPr>
          <w:p w14:paraId="5EA1032E" w14:textId="5C76A1D2" w:rsidR="001A1C2A" w:rsidRPr="00697BA8" w:rsidRDefault="001A1C2A" w:rsidP="001A1C2A">
            <w:pPr>
              <w:spacing w:before="60" w:after="60"/>
              <w:jc w:val="center"/>
              <w:rPr>
                <w:sz w:val="18"/>
                <w:szCs w:val="18"/>
                <w:lang w:val="es-ES_tradnl"/>
              </w:rPr>
            </w:pPr>
            <w:r w:rsidRPr="00697BA8">
              <w:rPr>
                <w:sz w:val="18"/>
                <w:szCs w:val="18"/>
                <w:lang w:val="es-ES_tradnl"/>
              </w:rPr>
              <w:t>1</w:t>
            </w:r>
            <w:r w:rsidR="00983476" w:rsidRPr="00697BA8">
              <w:rPr>
                <w:sz w:val="18"/>
                <w:szCs w:val="18"/>
                <w:lang w:val="es-ES_tradnl"/>
              </w:rPr>
              <w:t>1</w:t>
            </w:r>
            <w:r w:rsidRPr="00697BA8">
              <w:rPr>
                <w:sz w:val="18"/>
                <w:szCs w:val="18"/>
                <w:lang w:val="es-ES_tradnl"/>
              </w:rPr>
              <w:t>/05</w:t>
            </w:r>
          </w:p>
        </w:tc>
        <w:tc>
          <w:tcPr>
            <w:tcW w:w="7099" w:type="dxa"/>
            <w:gridSpan w:val="3"/>
            <w:tcBorders>
              <w:top w:val="single" w:sz="4" w:space="0" w:color="000000"/>
              <w:left w:val="nil"/>
              <w:bottom w:val="single" w:sz="4" w:space="0" w:color="000000"/>
              <w:right w:val="nil"/>
            </w:tcBorders>
            <w:vAlign w:val="center"/>
          </w:tcPr>
          <w:p w14:paraId="6203E5E2" w14:textId="6AB78240" w:rsidR="001A1C2A" w:rsidRPr="00697BA8" w:rsidRDefault="001A1C2A" w:rsidP="001A1C2A">
            <w:pPr>
              <w:spacing w:before="60" w:after="60"/>
              <w:rPr>
                <w:b/>
                <w:bCs/>
                <w:sz w:val="18"/>
                <w:szCs w:val="18"/>
                <w:lang w:val="es-ES_tradnl"/>
              </w:rPr>
            </w:pPr>
            <w:r w:rsidRPr="00697BA8">
              <w:rPr>
                <w:b/>
                <w:bCs/>
                <w:sz w:val="18"/>
                <w:szCs w:val="18"/>
                <w:lang w:val="es-ES_tradnl"/>
              </w:rPr>
              <w:t>Semana de receso universitario para estudiantes, no hay clases</w:t>
            </w:r>
          </w:p>
        </w:tc>
      </w:tr>
      <w:tr w:rsidR="001A1C2A" w:rsidRPr="00697BA8" w14:paraId="4AF43CC4" w14:textId="00172D90" w:rsidTr="00A146F3">
        <w:trPr>
          <w:trHeight w:val="340"/>
        </w:trPr>
        <w:tc>
          <w:tcPr>
            <w:tcW w:w="730" w:type="dxa"/>
            <w:tcBorders>
              <w:top w:val="single" w:sz="4" w:space="0" w:color="000000"/>
              <w:left w:val="nil"/>
              <w:bottom w:val="single" w:sz="4" w:space="0" w:color="000000"/>
              <w:right w:val="nil"/>
            </w:tcBorders>
            <w:vAlign w:val="center"/>
          </w:tcPr>
          <w:p w14:paraId="15EDD794" w14:textId="52C8656F" w:rsidR="001A1C2A" w:rsidRPr="00697BA8" w:rsidRDefault="001A1C2A" w:rsidP="001A1C2A">
            <w:pPr>
              <w:spacing w:before="60" w:after="60"/>
              <w:jc w:val="center"/>
              <w:rPr>
                <w:sz w:val="18"/>
                <w:szCs w:val="18"/>
                <w:lang w:val="es-ES_tradnl"/>
              </w:rPr>
            </w:pPr>
            <w:r w:rsidRPr="00697BA8">
              <w:rPr>
                <w:sz w:val="18"/>
                <w:szCs w:val="18"/>
                <w:lang w:val="es-ES_tradnl"/>
              </w:rPr>
              <w:t>9</w:t>
            </w:r>
          </w:p>
        </w:tc>
        <w:tc>
          <w:tcPr>
            <w:tcW w:w="805" w:type="dxa"/>
            <w:tcBorders>
              <w:top w:val="single" w:sz="4" w:space="0" w:color="000000"/>
              <w:left w:val="nil"/>
              <w:bottom w:val="single" w:sz="4" w:space="0" w:color="000000"/>
              <w:right w:val="nil"/>
            </w:tcBorders>
            <w:vAlign w:val="center"/>
          </w:tcPr>
          <w:p w14:paraId="6073F725" w14:textId="5EABD061" w:rsidR="001A1C2A" w:rsidRPr="00697BA8" w:rsidRDefault="001A1C2A" w:rsidP="001A1C2A">
            <w:pPr>
              <w:spacing w:before="60" w:after="60"/>
              <w:jc w:val="center"/>
              <w:rPr>
                <w:b/>
                <w:sz w:val="18"/>
                <w:szCs w:val="18"/>
                <w:lang w:val="es-ES_tradnl"/>
              </w:rPr>
            </w:pPr>
            <w:r w:rsidRPr="00697BA8">
              <w:rPr>
                <w:sz w:val="18"/>
                <w:szCs w:val="18"/>
                <w:lang w:val="es-ES_tradnl"/>
              </w:rPr>
              <w:t>1</w:t>
            </w:r>
            <w:r w:rsidR="00983476" w:rsidRPr="00697BA8">
              <w:rPr>
                <w:sz w:val="18"/>
                <w:szCs w:val="18"/>
                <w:lang w:val="es-ES_tradnl"/>
              </w:rPr>
              <w:t>8</w:t>
            </w:r>
            <w:r w:rsidRPr="00697BA8">
              <w:rPr>
                <w:sz w:val="18"/>
                <w:szCs w:val="18"/>
                <w:lang w:val="es-ES_tradnl"/>
              </w:rPr>
              <w:t>/05</w:t>
            </w:r>
          </w:p>
        </w:tc>
        <w:tc>
          <w:tcPr>
            <w:tcW w:w="5114" w:type="dxa"/>
            <w:tcBorders>
              <w:top w:val="single" w:sz="4" w:space="0" w:color="000000"/>
              <w:left w:val="nil"/>
              <w:bottom w:val="single" w:sz="4" w:space="0" w:color="000000"/>
              <w:right w:val="nil"/>
            </w:tcBorders>
            <w:vAlign w:val="center"/>
          </w:tcPr>
          <w:p w14:paraId="4C32D279" w14:textId="77777777" w:rsidR="001A1C2A" w:rsidRPr="00697BA8" w:rsidRDefault="001A1C2A" w:rsidP="001A1C2A">
            <w:pPr>
              <w:spacing w:before="60" w:after="60"/>
              <w:rPr>
                <w:sz w:val="18"/>
                <w:szCs w:val="18"/>
                <w:lang w:val="es-ES_tradnl"/>
              </w:rPr>
            </w:pPr>
            <w:r w:rsidRPr="00697BA8">
              <w:rPr>
                <w:b/>
                <w:sz w:val="18"/>
                <w:szCs w:val="18"/>
                <w:lang w:val="es-ES_tradnl"/>
              </w:rPr>
              <w:t>Técnicas estadísticas para la evaluación de diferencias de los promedios de dos poblaciones</w:t>
            </w:r>
          </w:p>
          <w:p w14:paraId="54C14A4F" w14:textId="77777777" w:rsidR="001A1C2A" w:rsidRPr="00697BA8" w:rsidRDefault="001A1C2A" w:rsidP="001A1C2A">
            <w:pPr>
              <w:pStyle w:val="Prrafodelista"/>
              <w:numPr>
                <w:ilvl w:val="0"/>
                <w:numId w:val="41"/>
              </w:numPr>
              <w:spacing w:before="60" w:after="60"/>
              <w:rPr>
                <w:sz w:val="18"/>
                <w:szCs w:val="18"/>
                <w:lang w:val="es-ES_tradnl"/>
              </w:rPr>
            </w:pPr>
            <w:r w:rsidRPr="00697BA8">
              <w:rPr>
                <w:sz w:val="18"/>
                <w:szCs w:val="18"/>
                <w:lang w:val="es-ES_tradnl"/>
              </w:rPr>
              <w:t xml:space="preserve">Prueba t para dos muestras </w:t>
            </w:r>
          </w:p>
          <w:p w14:paraId="606BE8A9" w14:textId="77777777" w:rsidR="001A1C2A" w:rsidRPr="00697BA8" w:rsidRDefault="001A1C2A" w:rsidP="001A1C2A">
            <w:pPr>
              <w:pStyle w:val="Prrafodelista"/>
              <w:numPr>
                <w:ilvl w:val="0"/>
                <w:numId w:val="41"/>
              </w:numPr>
              <w:spacing w:before="60" w:after="60"/>
              <w:rPr>
                <w:b/>
                <w:bCs/>
                <w:sz w:val="18"/>
                <w:szCs w:val="18"/>
                <w:lang w:val="es-ES_tradnl"/>
              </w:rPr>
            </w:pPr>
            <w:r w:rsidRPr="00697BA8">
              <w:rPr>
                <w:sz w:val="18"/>
                <w:szCs w:val="18"/>
                <w:lang w:val="es-ES_tradnl"/>
              </w:rPr>
              <w:t xml:space="preserve">Muestras independientes </w:t>
            </w:r>
          </w:p>
          <w:p w14:paraId="51C30A8A" w14:textId="12DDC219" w:rsidR="001A1C2A" w:rsidRPr="00697BA8" w:rsidRDefault="001A1C2A" w:rsidP="001A1C2A">
            <w:pPr>
              <w:pStyle w:val="Prrafodelista"/>
              <w:numPr>
                <w:ilvl w:val="0"/>
                <w:numId w:val="41"/>
              </w:numPr>
              <w:spacing w:before="60" w:after="60"/>
              <w:rPr>
                <w:b/>
                <w:bCs/>
                <w:sz w:val="18"/>
                <w:szCs w:val="18"/>
                <w:lang w:val="es-ES_tradnl"/>
              </w:rPr>
            </w:pPr>
            <w:r w:rsidRPr="00697BA8">
              <w:rPr>
                <w:sz w:val="18"/>
                <w:szCs w:val="18"/>
                <w:lang w:val="es-ES_tradnl"/>
              </w:rPr>
              <w:t>Muestras dependientes</w:t>
            </w:r>
          </w:p>
          <w:p w14:paraId="3D88FA39" w14:textId="52F3103E" w:rsidR="001A1C2A" w:rsidRPr="00697BA8" w:rsidRDefault="001A1C2A" w:rsidP="001A1C2A">
            <w:pPr>
              <w:pStyle w:val="Prrafodelista"/>
              <w:numPr>
                <w:ilvl w:val="0"/>
                <w:numId w:val="41"/>
              </w:numPr>
              <w:spacing w:before="60" w:after="60"/>
              <w:rPr>
                <w:b/>
                <w:bCs/>
                <w:sz w:val="18"/>
                <w:szCs w:val="18"/>
                <w:lang w:val="es-ES_tradnl"/>
              </w:rPr>
            </w:pPr>
            <w:r w:rsidRPr="00697BA8">
              <w:rPr>
                <w:sz w:val="18"/>
                <w:szCs w:val="18"/>
                <w:lang w:val="es-ES_tradnl"/>
              </w:rPr>
              <w:t>Supuestos</w:t>
            </w:r>
          </w:p>
        </w:tc>
        <w:tc>
          <w:tcPr>
            <w:tcW w:w="3966" w:type="dxa"/>
            <w:gridSpan w:val="3"/>
            <w:vAlign w:val="center"/>
          </w:tcPr>
          <w:p w14:paraId="253FDC7A" w14:textId="77777777" w:rsidR="001A1C2A" w:rsidRPr="00697BA8" w:rsidRDefault="001A1C2A" w:rsidP="001A1C2A">
            <w:pPr>
              <w:spacing w:before="60" w:after="60"/>
              <w:rPr>
                <w:sz w:val="18"/>
                <w:szCs w:val="18"/>
                <w:lang w:val="es-ES_tradnl"/>
              </w:rPr>
            </w:pPr>
          </w:p>
          <w:p w14:paraId="143B90E8" w14:textId="0E95EA43" w:rsidR="001A1C2A" w:rsidRPr="00697BA8" w:rsidRDefault="001A1C2A" w:rsidP="001A1C2A">
            <w:pPr>
              <w:rPr>
                <w:lang w:val="es-ES_tradnl"/>
              </w:rPr>
            </w:pPr>
            <w:r w:rsidRPr="00697BA8">
              <w:rPr>
                <w:b/>
                <w:sz w:val="18"/>
                <w:szCs w:val="18"/>
                <w:lang w:val="es-ES_tradnl"/>
              </w:rPr>
              <w:t>LMW</w:t>
            </w:r>
            <w:r w:rsidRPr="00697BA8">
              <w:rPr>
                <w:sz w:val="18"/>
                <w:szCs w:val="18"/>
                <w:lang w:val="es-ES_tradnl"/>
              </w:rPr>
              <w:t xml:space="preserve"> c</w:t>
            </w:r>
            <w:r w:rsidR="003C0CAE" w:rsidRPr="00697BA8">
              <w:rPr>
                <w:sz w:val="18"/>
                <w:szCs w:val="18"/>
                <w:lang w:val="es-ES_tradnl"/>
              </w:rPr>
              <w:t>a</w:t>
            </w:r>
            <w:r w:rsidRPr="00697BA8">
              <w:rPr>
                <w:sz w:val="18"/>
                <w:szCs w:val="18"/>
                <w:lang w:val="es-ES_tradnl"/>
              </w:rPr>
              <w:t>p.11</w:t>
            </w:r>
          </w:p>
        </w:tc>
      </w:tr>
      <w:tr w:rsidR="001A1C2A" w:rsidRPr="00697BA8" w14:paraId="5DBEC4B2" w14:textId="77777777" w:rsidTr="00A146F3">
        <w:trPr>
          <w:gridAfter w:val="1"/>
          <w:wAfter w:w="1981" w:type="dxa"/>
          <w:trHeight w:val="340"/>
        </w:trPr>
        <w:tc>
          <w:tcPr>
            <w:tcW w:w="730" w:type="dxa"/>
            <w:tcBorders>
              <w:top w:val="single" w:sz="4" w:space="0" w:color="000000"/>
              <w:left w:val="nil"/>
              <w:bottom w:val="single" w:sz="4" w:space="0" w:color="000000"/>
              <w:right w:val="nil"/>
            </w:tcBorders>
            <w:vAlign w:val="center"/>
          </w:tcPr>
          <w:p w14:paraId="6BC73721" w14:textId="3A735894" w:rsidR="001A1C2A" w:rsidRPr="00697BA8" w:rsidRDefault="001A1C2A" w:rsidP="001A1C2A">
            <w:pPr>
              <w:spacing w:before="60" w:after="60"/>
              <w:jc w:val="center"/>
              <w:rPr>
                <w:sz w:val="18"/>
                <w:szCs w:val="18"/>
                <w:lang w:val="es-ES_tradnl"/>
              </w:rPr>
            </w:pPr>
            <w:r w:rsidRPr="00697BA8">
              <w:rPr>
                <w:sz w:val="18"/>
                <w:szCs w:val="18"/>
                <w:lang w:val="es-ES_tradnl"/>
              </w:rPr>
              <w:t>10</w:t>
            </w:r>
          </w:p>
        </w:tc>
        <w:tc>
          <w:tcPr>
            <w:tcW w:w="805" w:type="dxa"/>
            <w:tcBorders>
              <w:top w:val="single" w:sz="4" w:space="0" w:color="000000"/>
              <w:left w:val="nil"/>
              <w:bottom w:val="single" w:sz="4" w:space="0" w:color="000000"/>
              <w:right w:val="nil"/>
            </w:tcBorders>
            <w:vAlign w:val="center"/>
          </w:tcPr>
          <w:p w14:paraId="549AEBEA" w14:textId="6344CB43" w:rsidR="001A1C2A" w:rsidRPr="00697BA8" w:rsidRDefault="001A1C2A" w:rsidP="001A1C2A">
            <w:pPr>
              <w:spacing w:before="60" w:after="60"/>
              <w:jc w:val="center"/>
              <w:rPr>
                <w:sz w:val="18"/>
                <w:szCs w:val="18"/>
                <w:lang w:val="es-ES_tradnl"/>
              </w:rPr>
            </w:pPr>
            <w:r w:rsidRPr="00697BA8">
              <w:rPr>
                <w:sz w:val="18"/>
                <w:szCs w:val="18"/>
                <w:lang w:val="es-ES_tradnl"/>
              </w:rPr>
              <w:t>2</w:t>
            </w:r>
            <w:r w:rsidR="00983476" w:rsidRPr="00697BA8">
              <w:rPr>
                <w:sz w:val="18"/>
                <w:szCs w:val="18"/>
                <w:lang w:val="es-ES_tradnl"/>
              </w:rPr>
              <w:t>5</w:t>
            </w:r>
            <w:r w:rsidRPr="00697BA8">
              <w:rPr>
                <w:sz w:val="18"/>
                <w:szCs w:val="18"/>
                <w:lang w:val="es-ES_tradnl"/>
              </w:rPr>
              <w:t>/05</w:t>
            </w:r>
          </w:p>
        </w:tc>
        <w:tc>
          <w:tcPr>
            <w:tcW w:w="5131" w:type="dxa"/>
            <w:gridSpan w:val="2"/>
            <w:tcBorders>
              <w:top w:val="single" w:sz="4" w:space="0" w:color="000000"/>
              <w:left w:val="nil"/>
              <w:bottom w:val="single" w:sz="4" w:space="0" w:color="000000"/>
              <w:right w:val="nil"/>
            </w:tcBorders>
            <w:vAlign w:val="center"/>
          </w:tcPr>
          <w:p w14:paraId="4840BBAF" w14:textId="77777777" w:rsidR="001A1C2A" w:rsidRPr="00697BA8" w:rsidRDefault="001A1C2A" w:rsidP="001A1C2A">
            <w:pPr>
              <w:spacing w:before="60" w:after="60"/>
              <w:rPr>
                <w:sz w:val="18"/>
                <w:szCs w:val="18"/>
                <w:lang w:val="es-ES_tradnl"/>
              </w:rPr>
            </w:pPr>
            <w:bookmarkStart w:id="35" w:name="_3as4poj" w:colFirst="0" w:colLast="0"/>
            <w:bookmarkEnd w:id="35"/>
            <w:r w:rsidRPr="00697BA8">
              <w:rPr>
                <w:b/>
                <w:sz w:val="18"/>
                <w:szCs w:val="18"/>
                <w:lang w:val="es-ES_tradnl"/>
              </w:rPr>
              <w:t>Técnicas estadísticas para la contrastación de hipótesis que comparan los promedios de más de 2 poblaciones I</w:t>
            </w:r>
          </w:p>
          <w:p w14:paraId="766CF9CB" w14:textId="727258EB" w:rsidR="001A1C2A" w:rsidRPr="00697BA8" w:rsidRDefault="001A1C2A" w:rsidP="001A1C2A">
            <w:pPr>
              <w:pStyle w:val="Prrafodelista"/>
              <w:numPr>
                <w:ilvl w:val="0"/>
                <w:numId w:val="42"/>
              </w:numPr>
              <w:spacing w:before="60" w:after="60"/>
              <w:rPr>
                <w:sz w:val="18"/>
                <w:szCs w:val="18"/>
                <w:lang w:val="es-ES_tradnl"/>
              </w:rPr>
            </w:pPr>
            <w:r w:rsidRPr="00697BA8">
              <w:rPr>
                <w:sz w:val="18"/>
                <w:szCs w:val="18"/>
                <w:lang w:val="es-ES_tradnl"/>
              </w:rPr>
              <w:t>El modelo lineal del ANOVA</w:t>
            </w:r>
          </w:p>
          <w:p w14:paraId="27CA2862" w14:textId="7E8F2420" w:rsidR="001A1C2A" w:rsidRPr="00697BA8" w:rsidRDefault="001A1C2A" w:rsidP="001A1C2A">
            <w:pPr>
              <w:pStyle w:val="Prrafodelista"/>
              <w:numPr>
                <w:ilvl w:val="0"/>
                <w:numId w:val="42"/>
              </w:numPr>
              <w:spacing w:before="60" w:after="60"/>
              <w:rPr>
                <w:sz w:val="18"/>
                <w:szCs w:val="18"/>
                <w:lang w:val="es-ES_tradnl"/>
              </w:rPr>
            </w:pPr>
            <w:proofErr w:type="spellStart"/>
            <w:r w:rsidRPr="00697BA8">
              <w:rPr>
                <w:sz w:val="18"/>
                <w:szCs w:val="18"/>
                <w:lang w:val="es-ES_tradnl"/>
              </w:rPr>
              <w:t>Omnibus</w:t>
            </w:r>
            <w:proofErr w:type="spellEnd"/>
            <w:r w:rsidRPr="00697BA8">
              <w:rPr>
                <w:sz w:val="18"/>
                <w:szCs w:val="18"/>
                <w:lang w:val="es-ES_tradnl"/>
              </w:rPr>
              <w:t xml:space="preserve"> test</w:t>
            </w:r>
          </w:p>
          <w:p w14:paraId="565964D2" w14:textId="4DB7DD0D" w:rsidR="001A1C2A" w:rsidRPr="00697BA8" w:rsidRDefault="001A1C2A" w:rsidP="001A1C2A">
            <w:pPr>
              <w:pStyle w:val="Prrafodelista"/>
              <w:numPr>
                <w:ilvl w:val="0"/>
                <w:numId w:val="43"/>
              </w:numPr>
              <w:spacing w:before="60" w:after="60"/>
              <w:rPr>
                <w:b/>
                <w:sz w:val="18"/>
                <w:szCs w:val="18"/>
                <w:lang w:val="es-ES_tradnl"/>
              </w:rPr>
            </w:pPr>
            <w:r w:rsidRPr="00697BA8">
              <w:rPr>
                <w:sz w:val="18"/>
                <w:szCs w:val="18"/>
                <w:lang w:val="es-ES_tradnl"/>
              </w:rPr>
              <w:t>Supuestos</w:t>
            </w:r>
          </w:p>
        </w:tc>
        <w:tc>
          <w:tcPr>
            <w:tcW w:w="1968" w:type="dxa"/>
            <w:tcBorders>
              <w:top w:val="single" w:sz="4" w:space="0" w:color="000000"/>
              <w:left w:val="nil"/>
              <w:bottom w:val="single" w:sz="4" w:space="0" w:color="000000"/>
              <w:right w:val="nil"/>
            </w:tcBorders>
            <w:vAlign w:val="center"/>
          </w:tcPr>
          <w:p w14:paraId="74C8FDD5" w14:textId="0A4402FB" w:rsidR="001A1C2A" w:rsidRPr="00697BA8" w:rsidRDefault="001A1C2A" w:rsidP="001A1C2A">
            <w:pPr>
              <w:spacing w:before="60" w:after="60"/>
              <w:rPr>
                <w:b/>
                <w:sz w:val="18"/>
                <w:szCs w:val="18"/>
                <w:lang w:val="es-ES_tradnl"/>
              </w:rPr>
            </w:pPr>
            <w:bookmarkStart w:id="36" w:name="OLE_LINK44"/>
            <w:bookmarkStart w:id="37" w:name="OLE_LINK45"/>
            <w:r w:rsidRPr="00697BA8">
              <w:rPr>
                <w:b/>
                <w:bCs/>
                <w:color w:val="000000"/>
                <w:sz w:val="18"/>
                <w:szCs w:val="18"/>
                <w:lang w:val="es-ES_tradnl"/>
              </w:rPr>
              <w:t>HHG</w:t>
            </w:r>
            <w:r w:rsidRPr="00697BA8">
              <w:rPr>
                <w:color w:val="000000"/>
                <w:sz w:val="18"/>
                <w:szCs w:val="18"/>
                <w:lang w:val="es-ES_tradnl"/>
              </w:rPr>
              <w:t xml:space="preserve"> c</w:t>
            </w:r>
            <w:r w:rsidR="003C0CAE" w:rsidRPr="00697BA8">
              <w:rPr>
                <w:color w:val="000000"/>
                <w:sz w:val="18"/>
                <w:szCs w:val="18"/>
                <w:lang w:val="es-ES_tradnl"/>
              </w:rPr>
              <w:t>a</w:t>
            </w:r>
            <w:r w:rsidRPr="00697BA8">
              <w:rPr>
                <w:color w:val="000000"/>
                <w:sz w:val="18"/>
                <w:szCs w:val="18"/>
                <w:lang w:val="es-ES_tradnl"/>
              </w:rPr>
              <w:t>p. 14</w:t>
            </w:r>
            <w:bookmarkEnd w:id="36"/>
            <w:bookmarkEnd w:id="37"/>
          </w:p>
        </w:tc>
      </w:tr>
      <w:tr w:rsidR="001A1C2A" w:rsidRPr="00697BA8" w14:paraId="082713CE" w14:textId="77777777" w:rsidTr="00A146F3">
        <w:trPr>
          <w:gridAfter w:val="1"/>
          <w:wAfter w:w="1981" w:type="dxa"/>
          <w:trHeight w:val="340"/>
        </w:trPr>
        <w:tc>
          <w:tcPr>
            <w:tcW w:w="730" w:type="dxa"/>
            <w:tcBorders>
              <w:top w:val="single" w:sz="4" w:space="0" w:color="000000"/>
              <w:left w:val="nil"/>
              <w:bottom w:val="single" w:sz="4" w:space="0" w:color="000000"/>
              <w:right w:val="nil"/>
            </w:tcBorders>
            <w:vAlign w:val="center"/>
          </w:tcPr>
          <w:p w14:paraId="7A8CC54A" w14:textId="7619F077" w:rsidR="001A1C2A" w:rsidRPr="00697BA8" w:rsidRDefault="001A1C2A" w:rsidP="001A1C2A">
            <w:pPr>
              <w:spacing w:before="60" w:after="60"/>
              <w:jc w:val="center"/>
              <w:rPr>
                <w:sz w:val="18"/>
                <w:szCs w:val="18"/>
                <w:lang w:val="es-ES_tradnl"/>
              </w:rPr>
            </w:pPr>
            <w:r w:rsidRPr="00697BA8">
              <w:rPr>
                <w:sz w:val="18"/>
                <w:szCs w:val="18"/>
                <w:lang w:val="es-ES_tradnl"/>
              </w:rPr>
              <w:t>11</w:t>
            </w:r>
          </w:p>
        </w:tc>
        <w:tc>
          <w:tcPr>
            <w:tcW w:w="805" w:type="dxa"/>
            <w:tcBorders>
              <w:top w:val="single" w:sz="4" w:space="0" w:color="000000"/>
              <w:left w:val="nil"/>
              <w:bottom w:val="single" w:sz="4" w:space="0" w:color="000000"/>
              <w:right w:val="nil"/>
            </w:tcBorders>
            <w:vAlign w:val="center"/>
          </w:tcPr>
          <w:p w14:paraId="0579A5EB" w14:textId="0AC55D40" w:rsidR="001A1C2A" w:rsidRPr="00697BA8" w:rsidRDefault="001A1C2A" w:rsidP="001A1C2A">
            <w:pPr>
              <w:spacing w:before="60" w:after="60"/>
              <w:jc w:val="center"/>
              <w:rPr>
                <w:b/>
                <w:sz w:val="18"/>
                <w:szCs w:val="18"/>
                <w:lang w:val="es-ES_tradnl"/>
              </w:rPr>
            </w:pPr>
            <w:r w:rsidRPr="00697BA8">
              <w:rPr>
                <w:sz w:val="18"/>
                <w:szCs w:val="18"/>
                <w:lang w:val="es-ES_tradnl"/>
              </w:rPr>
              <w:t>0</w:t>
            </w:r>
            <w:r w:rsidR="00983476" w:rsidRPr="00697BA8">
              <w:rPr>
                <w:sz w:val="18"/>
                <w:szCs w:val="18"/>
                <w:lang w:val="es-ES_tradnl"/>
              </w:rPr>
              <w:t>1</w:t>
            </w:r>
            <w:r w:rsidRPr="00697BA8">
              <w:rPr>
                <w:sz w:val="18"/>
                <w:szCs w:val="18"/>
                <w:lang w:val="es-ES_tradnl"/>
              </w:rPr>
              <w:t>/06</w:t>
            </w:r>
          </w:p>
        </w:tc>
        <w:tc>
          <w:tcPr>
            <w:tcW w:w="5131" w:type="dxa"/>
            <w:gridSpan w:val="2"/>
            <w:tcBorders>
              <w:top w:val="single" w:sz="4" w:space="0" w:color="000000"/>
              <w:left w:val="nil"/>
              <w:bottom w:val="single" w:sz="4" w:space="0" w:color="000000"/>
              <w:right w:val="nil"/>
            </w:tcBorders>
            <w:vAlign w:val="center"/>
          </w:tcPr>
          <w:p w14:paraId="4A49F039" w14:textId="77777777" w:rsidR="001A1C2A" w:rsidRPr="00697BA8" w:rsidRDefault="001A1C2A" w:rsidP="001A1C2A">
            <w:pPr>
              <w:spacing w:before="60" w:after="60"/>
              <w:rPr>
                <w:sz w:val="18"/>
                <w:szCs w:val="18"/>
                <w:lang w:val="es-ES_tradnl"/>
              </w:rPr>
            </w:pPr>
            <w:bookmarkStart w:id="38" w:name="1pxezwc" w:colFirst="0" w:colLast="0"/>
            <w:bookmarkStart w:id="39" w:name="49x2ik5" w:colFirst="0" w:colLast="0"/>
            <w:bookmarkStart w:id="40" w:name="2p2csry" w:colFirst="0" w:colLast="0"/>
            <w:bookmarkEnd w:id="38"/>
            <w:bookmarkEnd w:id="39"/>
            <w:bookmarkEnd w:id="40"/>
            <w:r w:rsidRPr="00697BA8">
              <w:rPr>
                <w:b/>
                <w:sz w:val="18"/>
                <w:szCs w:val="18"/>
                <w:lang w:val="es-ES_tradnl"/>
              </w:rPr>
              <w:t>Técnicas estadísticas para la contrastación de hipótesis que comparan los promedios de más de 2 poblaciones II</w:t>
            </w:r>
          </w:p>
          <w:p w14:paraId="119197B2" w14:textId="77777777" w:rsidR="001A1C2A" w:rsidRPr="00697BA8" w:rsidRDefault="001A1C2A" w:rsidP="001A1C2A">
            <w:pPr>
              <w:pStyle w:val="Prrafodelista"/>
              <w:numPr>
                <w:ilvl w:val="0"/>
                <w:numId w:val="43"/>
              </w:numPr>
              <w:spacing w:before="60" w:after="60"/>
              <w:rPr>
                <w:sz w:val="18"/>
                <w:szCs w:val="18"/>
                <w:lang w:val="es-ES_tradnl"/>
              </w:rPr>
            </w:pPr>
            <w:r w:rsidRPr="00697BA8">
              <w:rPr>
                <w:sz w:val="18"/>
                <w:szCs w:val="18"/>
                <w:lang w:val="es-ES_tradnl"/>
              </w:rPr>
              <w:t>La variable independiente expresada en factores y niveles</w:t>
            </w:r>
          </w:p>
          <w:p w14:paraId="19754B1A" w14:textId="77777777" w:rsidR="001A1C2A" w:rsidRPr="00697BA8" w:rsidRDefault="001A1C2A" w:rsidP="001A1C2A">
            <w:pPr>
              <w:pStyle w:val="Prrafodelista"/>
              <w:numPr>
                <w:ilvl w:val="0"/>
                <w:numId w:val="43"/>
              </w:numPr>
              <w:spacing w:before="60" w:after="60"/>
              <w:rPr>
                <w:sz w:val="18"/>
                <w:szCs w:val="18"/>
                <w:lang w:val="es-ES_tradnl"/>
              </w:rPr>
            </w:pPr>
            <w:r w:rsidRPr="00697BA8">
              <w:rPr>
                <w:sz w:val="18"/>
                <w:szCs w:val="18"/>
                <w:lang w:val="es-ES_tradnl"/>
              </w:rPr>
              <w:t>Interpretación del estadístico F</w:t>
            </w:r>
          </w:p>
          <w:p w14:paraId="6F679D5C" w14:textId="43CEEA34" w:rsidR="001A1C2A" w:rsidRPr="00697BA8" w:rsidRDefault="001A1C2A" w:rsidP="001A1C2A">
            <w:pPr>
              <w:pStyle w:val="Prrafodelista"/>
              <w:numPr>
                <w:ilvl w:val="0"/>
                <w:numId w:val="44"/>
              </w:numPr>
              <w:spacing w:before="60" w:after="60"/>
              <w:rPr>
                <w:b/>
                <w:sz w:val="14"/>
                <w:szCs w:val="14"/>
                <w:lang w:val="es-ES_tradnl"/>
              </w:rPr>
            </w:pPr>
            <w:r w:rsidRPr="00697BA8">
              <w:rPr>
                <w:sz w:val="18"/>
                <w:szCs w:val="18"/>
                <w:lang w:val="es-ES_tradnl"/>
              </w:rPr>
              <w:t>Comparaciones a priori y post hoc</w:t>
            </w:r>
          </w:p>
        </w:tc>
        <w:tc>
          <w:tcPr>
            <w:tcW w:w="1968" w:type="dxa"/>
            <w:tcBorders>
              <w:top w:val="single" w:sz="4" w:space="0" w:color="000000"/>
              <w:left w:val="nil"/>
              <w:bottom w:val="single" w:sz="4" w:space="0" w:color="000000"/>
              <w:right w:val="nil"/>
            </w:tcBorders>
            <w:vAlign w:val="center"/>
          </w:tcPr>
          <w:p w14:paraId="750CD3D2" w14:textId="3710085C" w:rsidR="001A1C2A" w:rsidRPr="00697BA8" w:rsidRDefault="001A1C2A" w:rsidP="001A1C2A">
            <w:pPr>
              <w:spacing w:before="60" w:after="60"/>
              <w:rPr>
                <w:sz w:val="18"/>
                <w:szCs w:val="18"/>
                <w:lang w:val="es-ES_tradnl"/>
              </w:rPr>
            </w:pPr>
            <w:r w:rsidRPr="00697BA8">
              <w:rPr>
                <w:b/>
                <w:bCs/>
                <w:color w:val="000000"/>
                <w:sz w:val="18"/>
                <w:szCs w:val="18"/>
                <w:lang w:val="es-ES_tradnl"/>
              </w:rPr>
              <w:t>HHG</w:t>
            </w:r>
            <w:r w:rsidRPr="00697BA8">
              <w:rPr>
                <w:color w:val="000000"/>
                <w:sz w:val="18"/>
                <w:szCs w:val="18"/>
                <w:lang w:val="es-ES_tradnl"/>
              </w:rPr>
              <w:t xml:space="preserve"> c</w:t>
            </w:r>
            <w:r w:rsidR="003C0CAE" w:rsidRPr="00697BA8">
              <w:rPr>
                <w:color w:val="000000"/>
                <w:sz w:val="18"/>
                <w:szCs w:val="18"/>
                <w:lang w:val="es-ES_tradnl"/>
              </w:rPr>
              <w:t>a</w:t>
            </w:r>
            <w:r w:rsidRPr="00697BA8">
              <w:rPr>
                <w:color w:val="000000"/>
                <w:sz w:val="18"/>
                <w:szCs w:val="18"/>
                <w:lang w:val="es-ES_tradnl"/>
              </w:rPr>
              <w:t>p. 15</w:t>
            </w:r>
          </w:p>
        </w:tc>
      </w:tr>
      <w:tr w:rsidR="001A1C2A" w:rsidRPr="00697BA8" w14:paraId="26C2D0E4" w14:textId="77777777" w:rsidTr="00A146F3">
        <w:trPr>
          <w:gridAfter w:val="1"/>
          <w:wAfter w:w="1981" w:type="dxa"/>
          <w:trHeight w:val="340"/>
        </w:trPr>
        <w:tc>
          <w:tcPr>
            <w:tcW w:w="730" w:type="dxa"/>
            <w:tcBorders>
              <w:top w:val="single" w:sz="4" w:space="0" w:color="000000"/>
              <w:left w:val="nil"/>
              <w:bottom w:val="single" w:sz="4" w:space="0" w:color="000000"/>
              <w:right w:val="nil"/>
            </w:tcBorders>
            <w:vAlign w:val="center"/>
          </w:tcPr>
          <w:p w14:paraId="5E2F8AB2" w14:textId="5C2B091A" w:rsidR="001A1C2A" w:rsidRPr="00697BA8" w:rsidRDefault="001A1C2A" w:rsidP="001A1C2A">
            <w:pPr>
              <w:spacing w:before="60" w:after="60"/>
              <w:jc w:val="center"/>
              <w:rPr>
                <w:sz w:val="18"/>
                <w:szCs w:val="18"/>
                <w:lang w:val="es-ES_tradnl"/>
              </w:rPr>
            </w:pPr>
            <w:r w:rsidRPr="00697BA8">
              <w:rPr>
                <w:sz w:val="18"/>
                <w:szCs w:val="18"/>
                <w:lang w:val="es-ES_tradnl"/>
              </w:rPr>
              <w:t>12</w:t>
            </w:r>
          </w:p>
        </w:tc>
        <w:tc>
          <w:tcPr>
            <w:tcW w:w="805" w:type="dxa"/>
            <w:tcBorders>
              <w:top w:val="single" w:sz="4" w:space="0" w:color="000000"/>
              <w:left w:val="nil"/>
              <w:bottom w:val="single" w:sz="4" w:space="0" w:color="000000"/>
              <w:right w:val="nil"/>
            </w:tcBorders>
            <w:vAlign w:val="center"/>
          </w:tcPr>
          <w:p w14:paraId="60E8A5BB" w14:textId="51CDB65C" w:rsidR="001A1C2A" w:rsidRPr="00697BA8" w:rsidRDefault="001A1C2A" w:rsidP="001A1C2A">
            <w:pPr>
              <w:spacing w:before="60" w:after="60"/>
              <w:jc w:val="center"/>
              <w:rPr>
                <w:sz w:val="18"/>
                <w:szCs w:val="18"/>
                <w:lang w:val="es-ES_tradnl"/>
              </w:rPr>
            </w:pPr>
            <w:bookmarkStart w:id="41" w:name="147n2zr" w:colFirst="0" w:colLast="0"/>
            <w:bookmarkEnd w:id="41"/>
            <w:r w:rsidRPr="00697BA8">
              <w:rPr>
                <w:sz w:val="18"/>
                <w:szCs w:val="18"/>
                <w:lang w:val="es-ES_tradnl"/>
              </w:rPr>
              <w:t>0</w:t>
            </w:r>
            <w:r w:rsidR="00983476" w:rsidRPr="00697BA8">
              <w:rPr>
                <w:sz w:val="18"/>
                <w:szCs w:val="18"/>
                <w:lang w:val="es-ES_tradnl"/>
              </w:rPr>
              <w:t>8</w:t>
            </w:r>
            <w:r w:rsidRPr="00697BA8">
              <w:rPr>
                <w:sz w:val="18"/>
                <w:szCs w:val="18"/>
                <w:lang w:val="es-ES_tradnl"/>
              </w:rPr>
              <w:t>/06</w:t>
            </w:r>
          </w:p>
        </w:tc>
        <w:tc>
          <w:tcPr>
            <w:tcW w:w="5131" w:type="dxa"/>
            <w:gridSpan w:val="2"/>
            <w:tcBorders>
              <w:top w:val="single" w:sz="4" w:space="0" w:color="000000"/>
              <w:left w:val="nil"/>
              <w:bottom w:val="single" w:sz="4" w:space="0" w:color="000000"/>
              <w:right w:val="nil"/>
            </w:tcBorders>
            <w:vAlign w:val="center"/>
          </w:tcPr>
          <w:p w14:paraId="18D63E7F" w14:textId="77777777" w:rsidR="001A1C2A" w:rsidRPr="00697BA8" w:rsidRDefault="001A1C2A" w:rsidP="001A1C2A">
            <w:pPr>
              <w:spacing w:before="60" w:after="60"/>
              <w:rPr>
                <w:sz w:val="18"/>
                <w:szCs w:val="18"/>
                <w:lang w:val="es-ES_tradnl"/>
              </w:rPr>
            </w:pPr>
            <w:r w:rsidRPr="00697BA8">
              <w:rPr>
                <w:b/>
                <w:sz w:val="18"/>
                <w:szCs w:val="18"/>
                <w:lang w:val="es-ES_tradnl"/>
              </w:rPr>
              <w:t>Medidas de Asociación entre dos variables</w:t>
            </w:r>
          </w:p>
          <w:p w14:paraId="6E2844C2" w14:textId="77777777" w:rsidR="001A1C2A" w:rsidRPr="00697BA8" w:rsidRDefault="001A1C2A" w:rsidP="001A1C2A">
            <w:pPr>
              <w:pStyle w:val="Prrafodelista"/>
              <w:numPr>
                <w:ilvl w:val="0"/>
                <w:numId w:val="44"/>
              </w:numPr>
              <w:spacing w:before="60" w:after="60"/>
              <w:rPr>
                <w:sz w:val="18"/>
                <w:szCs w:val="18"/>
                <w:lang w:val="es-ES_tradnl"/>
              </w:rPr>
            </w:pPr>
            <w:r w:rsidRPr="00697BA8">
              <w:rPr>
                <w:sz w:val="18"/>
                <w:szCs w:val="18"/>
                <w:lang w:val="es-ES_tradnl"/>
              </w:rPr>
              <w:t>Medidas de asociación de variables categóricas: Chi-cuadrado</w:t>
            </w:r>
          </w:p>
          <w:p w14:paraId="19E2B047" w14:textId="77777777" w:rsidR="001A1C2A" w:rsidRPr="00697BA8" w:rsidRDefault="001A1C2A" w:rsidP="001A1C2A">
            <w:pPr>
              <w:pStyle w:val="Prrafodelista"/>
              <w:numPr>
                <w:ilvl w:val="0"/>
                <w:numId w:val="44"/>
              </w:numPr>
              <w:spacing w:before="60" w:after="60"/>
              <w:rPr>
                <w:sz w:val="18"/>
                <w:szCs w:val="18"/>
                <w:lang w:val="es-ES_tradnl"/>
              </w:rPr>
            </w:pPr>
            <w:r w:rsidRPr="00697BA8">
              <w:rPr>
                <w:sz w:val="18"/>
                <w:szCs w:val="18"/>
                <w:lang w:val="es-ES_tradnl"/>
              </w:rPr>
              <w:t xml:space="preserve">Covarianza </w:t>
            </w:r>
          </w:p>
          <w:p w14:paraId="72A8B69D" w14:textId="2891598E" w:rsidR="001A1C2A" w:rsidRPr="00697BA8" w:rsidRDefault="001A1C2A" w:rsidP="001A1C2A">
            <w:pPr>
              <w:pStyle w:val="Prrafodelista"/>
              <w:numPr>
                <w:ilvl w:val="0"/>
                <w:numId w:val="44"/>
              </w:numPr>
              <w:spacing w:before="60" w:after="60"/>
              <w:rPr>
                <w:sz w:val="18"/>
                <w:szCs w:val="18"/>
                <w:lang w:val="es-ES_tradnl"/>
              </w:rPr>
            </w:pPr>
            <w:r w:rsidRPr="00697BA8">
              <w:rPr>
                <w:sz w:val="18"/>
                <w:szCs w:val="18"/>
                <w:lang w:val="es-ES_tradnl"/>
              </w:rPr>
              <w:t>Correlación de Pearson y matrices de correlaciones</w:t>
            </w:r>
          </w:p>
        </w:tc>
        <w:tc>
          <w:tcPr>
            <w:tcW w:w="1968" w:type="dxa"/>
            <w:tcBorders>
              <w:top w:val="single" w:sz="4" w:space="0" w:color="000000"/>
              <w:left w:val="nil"/>
              <w:bottom w:val="single" w:sz="4" w:space="0" w:color="000000"/>
              <w:right w:val="nil"/>
            </w:tcBorders>
            <w:vAlign w:val="center"/>
          </w:tcPr>
          <w:p w14:paraId="6B25542E" w14:textId="71D056DF" w:rsidR="001A1C2A" w:rsidRPr="00697BA8" w:rsidRDefault="001A1C2A" w:rsidP="001A1C2A">
            <w:pPr>
              <w:spacing w:before="60" w:after="60"/>
              <w:rPr>
                <w:b/>
                <w:sz w:val="18"/>
                <w:szCs w:val="18"/>
                <w:lang w:val="es-ES_tradnl"/>
              </w:rPr>
            </w:pPr>
            <w:r w:rsidRPr="00697BA8">
              <w:rPr>
                <w:b/>
                <w:sz w:val="18"/>
                <w:szCs w:val="18"/>
                <w:lang w:val="es-ES_tradnl"/>
              </w:rPr>
              <w:t xml:space="preserve">AA </w:t>
            </w:r>
            <w:r w:rsidRPr="00697BA8">
              <w:rPr>
                <w:sz w:val="18"/>
                <w:szCs w:val="18"/>
                <w:lang w:val="es-ES_tradnl"/>
              </w:rPr>
              <w:t>c</w:t>
            </w:r>
            <w:r w:rsidR="003C0CAE" w:rsidRPr="00697BA8">
              <w:rPr>
                <w:sz w:val="18"/>
                <w:szCs w:val="18"/>
                <w:lang w:val="es-ES_tradnl"/>
              </w:rPr>
              <w:t>a</w:t>
            </w:r>
            <w:r w:rsidRPr="00697BA8">
              <w:rPr>
                <w:sz w:val="18"/>
                <w:szCs w:val="18"/>
                <w:lang w:val="es-ES_tradnl"/>
              </w:rPr>
              <w:t>p. 14</w:t>
            </w:r>
          </w:p>
          <w:p w14:paraId="4267E4D6" w14:textId="32561237" w:rsidR="001A1C2A" w:rsidRPr="00697BA8" w:rsidRDefault="001A1C2A" w:rsidP="001A1C2A">
            <w:pPr>
              <w:spacing w:before="60" w:after="60"/>
              <w:rPr>
                <w:sz w:val="18"/>
                <w:szCs w:val="18"/>
                <w:lang w:val="es-ES_tradnl"/>
              </w:rPr>
            </w:pPr>
            <w:r w:rsidRPr="00697BA8">
              <w:rPr>
                <w:b/>
                <w:sz w:val="18"/>
                <w:szCs w:val="18"/>
                <w:lang w:val="es-ES_tradnl"/>
              </w:rPr>
              <w:t>HHG</w:t>
            </w:r>
            <w:r w:rsidRPr="00697BA8">
              <w:rPr>
                <w:sz w:val="18"/>
                <w:szCs w:val="18"/>
                <w:lang w:val="es-ES_tradnl"/>
              </w:rPr>
              <w:t xml:space="preserve">  c</w:t>
            </w:r>
            <w:r w:rsidR="003C0CAE" w:rsidRPr="00697BA8">
              <w:rPr>
                <w:sz w:val="18"/>
                <w:szCs w:val="18"/>
                <w:lang w:val="es-ES_tradnl"/>
              </w:rPr>
              <w:t>a</w:t>
            </w:r>
            <w:r w:rsidRPr="00697BA8">
              <w:rPr>
                <w:sz w:val="18"/>
                <w:szCs w:val="18"/>
                <w:lang w:val="es-ES_tradnl"/>
              </w:rPr>
              <w:t>p. 6 y 7</w:t>
            </w:r>
          </w:p>
        </w:tc>
      </w:tr>
      <w:tr w:rsidR="001A1C2A" w:rsidRPr="00697BA8" w14:paraId="03ADE8DF" w14:textId="77777777" w:rsidTr="00A146F3">
        <w:trPr>
          <w:gridAfter w:val="1"/>
          <w:wAfter w:w="1981" w:type="dxa"/>
          <w:trHeight w:val="340"/>
        </w:trPr>
        <w:tc>
          <w:tcPr>
            <w:tcW w:w="730" w:type="dxa"/>
            <w:tcBorders>
              <w:top w:val="single" w:sz="4" w:space="0" w:color="000000"/>
              <w:left w:val="nil"/>
              <w:bottom w:val="single" w:sz="4" w:space="0" w:color="000000"/>
              <w:right w:val="nil"/>
            </w:tcBorders>
            <w:vAlign w:val="center"/>
          </w:tcPr>
          <w:p w14:paraId="1AD48AEE" w14:textId="7A091EA8" w:rsidR="001A1C2A" w:rsidRPr="00697BA8" w:rsidRDefault="001A1C2A" w:rsidP="001A1C2A">
            <w:pPr>
              <w:spacing w:before="60" w:after="60"/>
              <w:jc w:val="center"/>
              <w:rPr>
                <w:sz w:val="18"/>
                <w:szCs w:val="18"/>
                <w:lang w:val="es-ES_tradnl"/>
              </w:rPr>
            </w:pPr>
            <w:r w:rsidRPr="00697BA8">
              <w:rPr>
                <w:sz w:val="18"/>
                <w:szCs w:val="18"/>
                <w:lang w:val="es-ES_tradnl"/>
              </w:rPr>
              <w:t>13</w:t>
            </w:r>
          </w:p>
        </w:tc>
        <w:tc>
          <w:tcPr>
            <w:tcW w:w="805" w:type="dxa"/>
            <w:tcBorders>
              <w:top w:val="single" w:sz="4" w:space="0" w:color="000000"/>
              <w:left w:val="nil"/>
              <w:bottom w:val="single" w:sz="4" w:space="0" w:color="000000"/>
              <w:right w:val="nil"/>
            </w:tcBorders>
            <w:vAlign w:val="center"/>
          </w:tcPr>
          <w:p w14:paraId="66E2869A" w14:textId="4AF2035B" w:rsidR="001A1C2A" w:rsidRPr="00697BA8" w:rsidRDefault="001A1C2A" w:rsidP="001A1C2A">
            <w:pPr>
              <w:spacing w:before="60" w:after="60"/>
              <w:jc w:val="center"/>
              <w:rPr>
                <w:sz w:val="18"/>
                <w:szCs w:val="18"/>
                <w:lang w:val="es-ES_tradnl"/>
              </w:rPr>
            </w:pPr>
            <w:r w:rsidRPr="00697BA8">
              <w:rPr>
                <w:sz w:val="18"/>
                <w:szCs w:val="18"/>
                <w:lang w:val="es-ES_tradnl"/>
              </w:rPr>
              <w:t>1</w:t>
            </w:r>
            <w:r w:rsidR="00983476" w:rsidRPr="00697BA8">
              <w:rPr>
                <w:sz w:val="18"/>
                <w:szCs w:val="18"/>
                <w:lang w:val="es-ES_tradnl"/>
              </w:rPr>
              <w:t>5</w:t>
            </w:r>
            <w:r w:rsidRPr="00697BA8">
              <w:rPr>
                <w:sz w:val="18"/>
                <w:szCs w:val="18"/>
                <w:lang w:val="es-ES_tradnl"/>
              </w:rPr>
              <w:t>/06</w:t>
            </w:r>
          </w:p>
        </w:tc>
        <w:tc>
          <w:tcPr>
            <w:tcW w:w="5131" w:type="dxa"/>
            <w:gridSpan w:val="2"/>
            <w:tcBorders>
              <w:top w:val="single" w:sz="4" w:space="0" w:color="000000"/>
              <w:left w:val="nil"/>
              <w:bottom w:val="single" w:sz="4" w:space="0" w:color="000000"/>
              <w:right w:val="nil"/>
            </w:tcBorders>
            <w:vAlign w:val="center"/>
          </w:tcPr>
          <w:p w14:paraId="24E51D56" w14:textId="3F4CF980" w:rsidR="001A1C2A" w:rsidRPr="00697BA8" w:rsidRDefault="001A1C2A" w:rsidP="001A1C2A">
            <w:pPr>
              <w:spacing w:before="60" w:after="60"/>
              <w:rPr>
                <w:bCs/>
                <w:sz w:val="18"/>
                <w:szCs w:val="18"/>
                <w:lang w:val="es-ES_tradnl"/>
              </w:rPr>
            </w:pPr>
            <w:r w:rsidRPr="00697BA8">
              <w:rPr>
                <w:b/>
                <w:sz w:val="18"/>
                <w:szCs w:val="18"/>
                <w:lang w:val="es-ES_tradnl"/>
              </w:rPr>
              <w:t>Correlación intraclase y confiabilidad</w:t>
            </w:r>
          </w:p>
        </w:tc>
        <w:tc>
          <w:tcPr>
            <w:tcW w:w="1968" w:type="dxa"/>
            <w:tcBorders>
              <w:top w:val="single" w:sz="4" w:space="0" w:color="000000"/>
              <w:left w:val="nil"/>
              <w:bottom w:val="single" w:sz="4" w:space="0" w:color="000000"/>
              <w:right w:val="nil"/>
            </w:tcBorders>
            <w:vAlign w:val="center"/>
          </w:tcPr>
          <w:p w14:paraId="070C66F0" w14:textId="77777777" w:rsidR="001A1C2A" w:rsidRPr="00697BA8" w:rsidRDefault="001A1C2A" w:rsidP="001A1C2A">
            <w:pPr>
              <w:spacing w:before="60" w:after="60"/>
              <w:rPr>
                <w:b/>
                <w:sz w:val="18"/>
                <w:szCs w:val="18"/>
                <w:lang w:val="es-ES_tradnl"/>
              </w:rPr>
            </w:pPr>
            <w:r w:rsidRPr="00697BA8">
              <w:rPr>
                <w:b/>
                <w:sz w:val="18"/>
                <w:szCs w:val="18"/>
                <w:lang w:val="es-ES_tradnl"/>
              </w:rPr>
              <w:t>Fernández</w:t>
            </w:r>
          </w:p>
          <w:p w14:paraId="04A3317B" w14:textId="01D5CAF3" w:rsidR="001A1C2A" w:rsidRPr="00697BA8" w:rsidRDefault="001A1C2A" w:rsidP="001A1C2A">
            <w:pPr>
              <w:spacing w:before="60" w:after="60"/>
              <w:rPr>
                <w:b/>
                <w:sz w:val="18"/>
                <w:szCs w:val="18"/>
                <w:highlight w:val="yellow"/>
                <w:lang w:val="es-ES_tradnl"/>
              </w:rPr>
            </w:pPr>
            <w:r w:rsidRPr="00697BA8">
              <w:rPr>
                <w:b/>
                <w:sz w:val="18"/>
                <w:szCs w:val="18"/>
                <w:lang w:val="es-ES_tradnl"/>
              </w:rPr>
              <w:t xml:space="preserve">N&amp;B </w:t>
            </w:r>
            <w:r w:rsidRPr="00697BA8">
              <w:rPr>
                <w:sz w:val="18"/>
                <w:szCs w:val="18"/>
                <w:lang w:val="es-ES_tradnl"/>
              </w:rPr>
              <w:t>págs.</w:t>
            </w:r>
            <w:r w:rsidRPr="00697BA8">
              <w:rPr>
                <w:b/>
                <w:sz w:val="18"/>
                <w:szCs w:val="18"/>
                <w:lang w:val="es-ES_tradnl"/>
              </w:rPr>
              <w:t xml:space="preserve"> </w:t>
            </w:r>
            <w:r w:rsidRPr="00697BA8">
              <w:rPr>
                <w:sz w:val="18"/>
                <w:szCs w:val="18"/>
                <w:lang w:val="es-ES_tradnl"/>
              </w:rPr>
              <w:t>277-286</w:t>
            </w:r>
          </w:p>
        </w:tc>
      </w:tr>
      <w:tr w:rsidR="001A1C2A" w:rsidRPr="00697BA8" w14:paraId="4167632D" w14:textId="69BD46DB" w:rsidTr="001A1C2A">
        <w:trPr>
          <w:trHeight w:val="340"/>
        </w:trPr>
        <w:tc>
          <w:tcPr>
            <w:tcW w:w="730" w:type="dxa"/>
            <w:tcBorders>
              <w:top w:val="single" w:sz="4" w:space="0" w:color="000000"/>
              <w:left w:val="nil"/>
              <w:bottom w:val="single" w:sz="4" w:space="0" w:color="000000"/>
              <w:right w:val="nil"/>
            </w:tcBorders>
            <w:vAlign w:val="center"/>
          </w:tcPr>
          <w:p w14:paraId="41CB546E" w14:textId="4AEA08AB" w:rsidR="001A1C2A" w:rsidRPr="00697BA8" w:rsidRDefault="001A1C2A" w:rsidP="001A1C2A">
            <w:pPr>
              <w:spacing w:before="60" w:after="60"/>
              <w:jc w:val="center"/>
              <w:rPr>
                <w:sz w:val="18"/>
                <w:szCs w:val="18"/>
                <w:lang w:val="es-ES_tradnl"/>
              </w:rPr>
            </w:pPr>
            <w:r w:rsidRPr="00697BA8">
              <w:rPr>
                <w:sz w:val="18"/>
                <w:szCs w:val="18"/>
                <w:lang w:val="es-ES_tradnl"/>
              </w:rPr>
              <w:t>14</w:t>
            </w:r>
          </w:p>
        </w:tc>
        <w:tc>
          <w:tcPr>
            <w:tcW w:w="805" w:type="dxa"/>
            <w:tcBorders>
              <w:top w:val="single" w:sz="4" w:space="0" w:color="000000"/>
              <w:left w:val="nil"/>
              <w:bottom w:val="single" w:sz="4" w:space="0" w:color="000000"/>
              <w:right w:val="nil"/>
            </w:tcBorders>
            <w:vAlign w:val="center"/>
          </w:tcPr>
          <w:p w14:paraId="3072DA40" w14:textId="26CA49B0" w:rsidR="001A1C2A" w:rsidRPr="00697BA8" w:rsidRDefault="001A1C2A" w:rsidP="001A1C2A">
            <w:pPr>
              <w:spacing w:before="60" w:after="60"/>
              <w:jc w:val="center"/>
              <w:rPr>
                <w:b/>
                <w:sz w:val="18"/>
                <w:szCs w:val="18"/>
                <w:lang w:val="es-ES_tradnl"/>
              </w:rPr>
            </w:pPr>
            <w:r w:rsidRPr="00697BA8">
              <w:rPr>
                <w:sz w:val="18"/>
                <w:szCs w:val="18"/>
                <w:lang w:val="es-ES_tradnl"/>
              </w:rPr>
              <w:t>2</w:t>
            </w:r>
            <w:r w:rsidR="00983476" w:rsidRPr="00697BA8">
              <w:rPr>
                <w:sz w:val="18"/>
                <w:szCs w:val="18"/>
                <w:lang w:val="es-ES_tradnl"/>
              </w:rPr>
              <w:t>2</w:t>
            </w:r>
            <w:r w:rsidRPr="00697BA8">
              <w:rPr>
                <w:sz w:val="18"/>
                <w:szCs w:val="18"/>
                <w:lang w:val="es-ES_tradnl"/>
              </w:rPr>
              <w:t>/06</w:t>
            </w:r>
          </w:p>
        </w:tc>
        <w:tc>
          <w:tcPr>
            <w:tcW w:w="5114" w:type="dxa"/>
            <w:tcBorders>
              <w:top w:val="single" w:sz="4" w:space="0" w:color="000000"/>
              <w:left w:val="nil"/>
              <w:bottom w:val="single" w:sz="4" w:space="0" w:color="000000"/>
              <w:right w:val="nil"/>
            </w:tcBorders>
            <w:vAlign w:val="center"/>
          </w:tcPr>
          <w:p w14:paraId="01D783E1" w14:textId="77777777" w:rsidR="001A1C2A" w:rsidRPr="00697BA8" w:rsidRDefault="001A1C2A" w:rsidP="001A1C2A">
            <w:pPr>
              <w:spacing w:before="60" w:after="60"/>
              <w:rPr>
                <w:b/>
                <w:sz w:val="18"/>
                <w:szCs w:val="18"/>
                <w:lang w:val="es-ES_tradnl"/>
              </w:rPr>
            </w:pPr>
            <w:bookmarkStart w:id="42" w:name="3o7alnk" w:colFirst="0" w:colLast="0"/>
            <w:bookmarkEnd w:id="42"/>
            <w:r w:rsidRPr="00697BA8">
              <w:rPr>
                <w:b/>
                <w:sz w:val="18"/>
                <w:szCs w:val="18"/>
                <w:lang w:val="es-ES_tradnl"/>
              </w:rPr>
              <w:t>Regresión lineal simple I</w:t>
            </w:r>
          </w:p>
          <w:p w14:paraId="1AFF67B5" w14:textId="4E5F54F8" w:rsidR="001A1C2A" w:rsidRPr="00697BA8" w:rsidRDefault="001A1C2A" w:rsidP="001A1C2A">
            <w:pPr>
              <w:pStyle w:val="Prrafodelista"/>
              <w:numPr>
                <w:ilvl w:val="0"/>
                <w:numId w:val="33"/>
              </w:numPr>
              <w:spacing w:before="60" w:after="60"/>
              <w:rPr>
                <w:bCs/>
                <w:sz w:val="18"/>
                <w:szCs w:val="18"/>
                <w:lang w:val="es-ES_tradnl"/>
              </w:rPr>
            </w:pPr>
            <w:r w:rsidRPr="00697BA8">
              <w:rPr>
                <w:bCs/>
                <w:sz w:val="18"/>
                <w:szCs w:val="18"/>
                <w:lang w:val="es-ES_tradnl"/>
              </w:rPr>
              <w:t>Método de estimación de cuadrados mínimos</w:t>
            </w:r>
          </w:p>
          <w:p w14:paraId="3D3039F2" w14:textId="77777777" w:rsidR="001A1C2A" w:rsidRPr="00697BA8" w:rsidRDefault="001A1C2A" w:rsidP="001A1C2A">
            <w:pPr>
              <w:pStyle w:val="Prrafodelista"/>
              <w:numPr>
                <w:ilvl w:val="0"/>
                <w:numId w:val="45"/>
              </w:numPr>
              <w:spacing w:before="60" w:after="60"/>
              <w:rPr>
                <w:sz w:val="18"/>
                <w:szCs w:val="18"/>
                <w:lang w:val="es-ES_tradnl"/>
              </w:rPr>
            </w:pPr>
            <w:r w:rsidRPr="00697BA8">
              <w:rPr>
                <w:bCs/>
                <w:sz w:val="18"/>
                <w:szCs w:val="18"/>
                <w:lang w:val="es-ES_tradnl"/>
              </w:rPr>
              <w:t>Intercepto y pendiente</w:t>
            </w:r>
          </w:p>
          <w:p w14:paraId="412B9E5E" w14:textId="6BE6A7D8" w:rsidR="001A1C2A" w:rsidRPr="00697BA8" w:rsidRDefault="001A1C2A" w:rsidP="001A1C2A">
            <w:pPr>
              <w:pStyle w:val="Prrafodelista"/>
              <w:numPr>
                <w:ilvl w:val="0"/>
                <w:numId w:val="45"/>
              </w:numPr>
              <w:spacing w:before="60" w:after="60"/>
              <w:rPr>
                <w:sz w:val="18"/>
                <w:szCs w:val="18"/>
                <w:lang w:val="es-ES_tradnl"/>
              </w:rPr>
            </w:pPr>
            <w:r w:rsidRPr="00697BA8">
              <w:rPr>
                <w:bCs/>
                <w:sz w:val="18"/>
                <w:szCs w:val="18"/>
                <w:lang w:val="es-ES_tradnl"/>
              </w:rPr>
              <w:t>Predicción y error</w:t>
            </w:r>
          </w:p>
        </w:tc>
        <w:tc>
          <w:tcPr>
            <w:tcW w:w="3966" w:type="dxa"/>
            <w:gridSpan w:val="3"/>
            <w:vAlign w:val="center"/>
          </w:tcPr>
          <w:p w14:paraId="197C1BFE" w14:textId="113941A0" w:rsidR="001A1C2A" w:rsidRPr="00697BA8" w:rsidRDefault="001A1C2A" w:rsidP="001A1C2A">
            <w:pPr>
              <w:rPr>
                <w:sz w:val="18"/>
                <w:szCs w:val="18"/>
                <w:lang w:val="es-ES_tradnl"/>
              </w:rPr>
            </w:pPr>
            <w:bookmarkStart w:id="43" w:name="_Hlk2866180"/>
            <w:bookmarkStart w:id="44" w:name="OLE_LINK46"/>
            <w:bookmarkStart w:id="45" w:name="OLE_LINK49"/>
            <w:r w:rsidRPr="00697BA8">
              <w:rPr>
                <w:b/>
                <w:sz w:val="18"/>
                <w:szCs w:val="18"/>
                <w:lang w:val="es-ES_tradnl"/>
              </w:rPr>
              <w:t xml:space="preserve">HHG </w:t>
            </w:r>
            <w:r w:rsidRPr="00697BA8">
              <w:rPr>
                <w:sz w:val="18"/>
                <w:szCs w:val="18"/>
                <w:lang w:val="es-ES_tradnl"/>
              </w:rPr>
              <w:t>c</w:t>
            </w:r>
            <w:r w:rsidR="003C0CAE" w:rsidRPr="00697BA8">
              <w:rPr>
                <w:sz w:val="18"/>
                <w:szCs w:val="18"/>
                <w:lang w:val="es-ES_tradnl"/>
              </w:rPr>
              <w:t>a</w:t>
            </w:r>
            <w:r w:rsidRPr="00697BA8">
              <w:rPr>
                <w:sz w:val="18"/>
                <w:szCs w:val="18"/>
                <w:lang w:val="es-ES_tradnl"/>
              </w:rPr>
              <w:t>p. 8</w:t>
            </w:r>
            <w:bookmarkEnd w:id="43"/>
            <w:bookmarkEnd w:id="44"/>
            <w:bookmarkEnd w:id="45"/>
          </w:p>
          <w:p w14:paraId="1D5425B0" w14:textId="5E26FCCF" w:rsidR="003C0CAE" w:rsidRPr="00697BA8" w:rsidRDefault="003C0CAE" w:rsidP="001A1C2A">
            <w:pPr>
              <w:rPr>
                <w:b/>
                <w:bCs/>
                <w:lang w:val="es-ES_tradnl"/>
              </w:rPr>
            </w:pPr>
            <w:r w:rsidRPr="00697BA8">
              <w:rPr>
                <w:b/>
                <w:bCs/>
                <w:color w:val="000000" w:themeColor="text1"/>
                <w:sz w:val="18"/>
                <w:szCs w:val="18"/>
                <w:lang w:val="es-ES_tradnl"/>
              </w:rPr>
              <w:t xml:space="preserve">Allen </w:t>
            </w:r>
            <w:proofErr w:type="spellStart"/>
            <w:r w:rsidRPr="00697BA8">
              <w:rPr>
                <w:color w:val="000000" w:themeColor="text1"/>
                <w:sz w:val="18"/>
                <w:szCs w:val="18"/>
                <w:lang w:val="es-ES_tradnl"/>
              </w:rPr>
              <w:t>cap</w:t>
            </w:r>
            <w:proofErr w:type="spellEnd"/>
            <w:r w:rsidRPr="00697BA8">
              <w:rPr>
                <w:color w:val="000000" w:themeColor="text1"/>
                <w:sz w:val="18"/>
                <w:szCs w:val="18"/>
                <w:lang w:val="es-ES_tradnl"/>
              </w:rPr>
              <w:t xml:space="preserve"> 1</w:t>
            </w:r>
          </w:p>
        </w:tc>
      </w:tr>
      <w:tr w:rsidR="001A1C2A" w:rsidRPr="00697BA8" w14:paraId="42705BC3" w14:textId="77777777" w:rsidTr="00A146F3">
        <w:trPr>
          <w:gridAfter w:val="1"/>
          <w:wAfter w:w="1981" w:type="dxa"/>
          <w:trHeight w:val="340"/>
        </w:trPr>
        <w:tc>
          <w:tcPr>
            <w:tcW w:w="730" w:type="dxa"/>
            <w:tcBorders>
              <w:top w:val="single" w:sz="4" w:space="0" w:color="000000"/>
              <w:left w:val="nil"/>
              <w:bottom w:val="single" w:sz="4" w:space="0" w:color="000000"/>
              <w:right w:val="nil"/>
            </w:tcBorders>
            <w:vAlign w:val="center"/>
          </w:tcPr>
          <w:p w14:paraId="365485D2" w14:textId="0F5B68DB" w:rsidR="001A1C2A" w:rsidRPr="00697BA8" w:rsidRDefault="001A1C2A" w:rsidP="001A1C2A">
            <w:pPr>
              <w:spacing w:before="60" w:after="60"/>
              <w:jc w:val="center"/>
              <w:rPr>
                <w:sz w:val="18"/>
                <w:szCs w:val="18"/>
                <w:lang w:val="es-ES_tradnl"/>
              </w:rPr>
            </w:pPr>
            <w:r w:rsidRPr="00697BA8">
              <w:rPr>
                <w:sz w:val="18"/>
                <w:szCs w:val="18"/>
                <w:lang w:val="es-ES_tradnl"/>
              </w:rPr>
              <w:t>15</w:t>
            </w:r>
          </w:p>
        </w:tc>
        <w:tc>
          <w:tcPr>
            <w:tcW w:w="805" w:type="dxa"/>
            <w:tcBorders>
              <w:top w:val="single" w:sz="4" w:space="0" w:color="000000"/>
              <w:left w:val="nil"/>
              <w:bottom w:val="single" w:sz="4" w:space="0" w:color="000000"/>
              <w:right w:val="nil"/>
            </w:tcBorders>
            <w:vAlign w:val="center"/>
          </w:tcPr>
          <w:p w14:paraId="639EA646" w14:textId="7D0AAB0D" w:rsidR="001A1C2A" w:rsidRPr="00697BA8" w:rsidRDefault="00983476" w:rsidP="001A1C2A">
            <w:pPr>
              <w:spacing w:before="60" w:after="60"/>
              <w:jc w:val="center"/>
              <w:rPr>
                <w:b/>
                <w:sz w:val="18"/>
                <w:szCs w:val="18"/>
                <w:lang w:val="es-ES_tradnl"/>
              </w:rPr>
            </w:pPr>
            <w:r w:rsidRPr="00697BA8">
              <w:rPr>
                <w:sz w:val="18"/>
                <w:szCs w:val="18"/>
                <w:lang w:val="es-ES_tradnl"/>
              </w:rPr>
              <w:t>29</w:t>
            </w:r>
            <w:r w:rsidR="001A1C2A" w:rsidRPr="00697BA8">
              <w:rPr>
                <w:sz w:val="18"/>
                <w:szCs w:val="18"/>
                <w:lang w:val="es-ES_tradnl"/>
              </w:rPr>
              <w:t>/06</w:t>
            </w:r>
          </w:p>
        </w:tc>
        <w:tc>
          <w:tcPr>
            <w:tcW w:w="5131" w:type="dxa"/>
            <w:gridSpan w:val="2"/>
            <w:tcBorders>
              <w:top w:val="single" w:sz="4" w:space="0" w:color="000000"/>
              <w:left w:val="nil"/>
              <w:bottom w:val="single" w:sz="4" w:space="0" w:color="000000"/>
              <w:right w:val="nil"/>
            </w:tcBorders>
            <w:vAlign w:val="center"/>
          </w:tcPr>
          <w:p w14:paraId="2F778BEB" w14:textId="6DD3615E" w:rsidR="001A1C2A" w:rsidRPr="00697BA8" w:rsidRDefault="001A1C2A" w:rsidP="001A1C2A">
            <w:pPr>
              <w:spacing w:before="60" w:after="60"/>
              <w:rPr>
                <w:b/>
                <w:sz w:val="18"/>
                <w:szCs w:val="18"/>
                <w:lang w:val="es-ES_tradnl"/>
              </w:rPr>
            </w:pPr>
            <w:r w:rsidRPr="00697BA8">
              <w:rPr>
                <w:b/>
                <w:sz w:val="18"/>
                <w:szCs w:val="18"/>
                <w:lang w:val="es-ES_tradnl"/>
              </w:rPr>
              <w:t>Regresión lineal simple II</w:t>
            </w:r>
          </w:p>
          <w:p w14:paraId="183F8460" w14:textId="77777777" w:rsidR="001A1C2A" w:rsidRPr="00697BA8" w:rsidRDefault="001A1C2A" w:rsidP="001A1C2A">
            <w:pPr>
              <w:pStyle w:val="Prrafodelista"/>
              <w:numPr>
                <w:ilvl w:val="0"/>
                <w:numId w:val="45"/>
              </w:numPr>
              <w:spacing w:before="60" w:after="60"/>
              <w:rPr>
                <w:sz w:val="18"/>
                <w:szCs w:val="18"/>
                <w:lang w:val="es-ES_tradnl"/>
              </w:rPr>
            </w:pPr>
            <w:r w:rsidRPr="00697BA8">
              <w:rPr>
                <w:bCs/>
                <w:sz w:val="18"/>
                <w:szCs w:val="18"/>
                <w:lang w:val="es-ES_tradnl"/>
              </w:rPr>
              <w:t>Codificación de variables e interpretación</w:t>
            </w:r>
          </w:p>
          <w:p w14:paraId="585DB53A" w14:textId="57C60DB9" w:rsidR="001A1C2A" w:rsidRPr="00697BA8" w:rsidRDefault="001A1C2A" w:rsidP="001A1C2A">
            <w:pPr>
              <w:pStyle w:val="Prrafodelista"/>
              <w:numPr>
                <w:ilvl w:val="0"/>
                <w:numId w:val="45"/>
              </w:numPr>
              <w:spacing w:before="60" w:after="60"/>
              <w:rPr>
                <w:sz w:val="18"/>
                <w:szCs w:val="18"/>
                <w:lang w:val="es-ES_tradnl"/>
              </w:rPr>
            </w:pPr>
            <w:r w:rsidRPr="00697BA8">
              <w:rPr>
                <w:bCs/>
                <w:sz w:val="18"/>
                <w:szCs w:val="18"/>
                <w:lang w:val="es-ES_tradnl"/>
              </w:rPr>
              <w:t>Coeficiente de determinación y R</w:t>
            </w:r>
            <w:r w:rsidRPr="00697BA8">
              <w:rPr>
                <w:bCs/>
                <w:sz w:val="18"/>
                <w:szCs w:val="18"/>
                <w:vertAlign w:val="superscript"/>
                <w:lang w:val="es-ES_tradnl"/>
              </w:rPr>
              <w:t>2</w:t>
            </w:r>
          </w:p>
        </w:tc>
        <w:tc>
          <w:tcPr>
            <w:tcW w:w="1968" w:type="dxa"/>
            <w:tcBorders>
              <w:top w:val="single" w:sz="4" w:space="0" w:color="000000"/>
              <w:left w:val="nil"/>
              <w:bottom w:val="single" w:sz="4" w:space="0" w:color="000000"/>
              <w:right w:val="nil"/>
            </w:tcBorders>
            <w:vAlign w:val="center"/>
          </w:tcPr>
          <w:p w14:paraId="64094A8C" w14:textId="3609C59B" w:rsidR="001A1C2A" w:rsidRPr="00697BA8" w:rsidRDefault="001A1C2A" w:rsidP="001A1C2A">
            <w:pPr>
              <w:spacing w:before="60" w:after="60"/>
              <w:rPr>
                <w:b/>
                <w:sz w:val="18"/>
                <w:szCs w:val="18"/>
                <w:lang w:val="es-ES_tradnl"/>
              </w:rPr>
            </w:pPr>
            <w:r w:rsidRPr="00697BA8">
              <w:rPr>
                <w:b/>
                <w:sz w:val="18"/>
                <w:szCs w:val="18"/>
                <w:lang w:val="es-ES_tradnl"/>
              </w:rPr>
              <w:t xml:space="preserve">AA </w:t>
            </w:r>
            <w:r w:rsidRPr="00697BA8">
              <w:rPr>
                <w:sz w:val="18"/>
                <w:szCs w:val="18"/>
                <w:lang w:val="es-ES_tradnl"/>
              </w:rPr>
              <w:t>c</w:t>
            </w:r>
            <w:r w:rsidR="003C0CAE" w:rsidRPr="00697BA8">
              <w:rPr>
                <w:sz w:val="18"/>
                <w:szCs w:val="18"/>
                <w:lang w:val="es-ES_tradnl"/>
              </w:rPr>
              <w:t>a</w:t>
            </w:r>
            <w:r w:rsidRPr="00697BA8">
              <w:rPr>
                <w:sz w:val="18"/>
                <w:szCs w:val="18"/>
                <w:lang w:val="es-ES_tradnl"/>
              </w:rPr>
              <w:t>p. 4</w:t>
            </w:r>
          </w:p>
          <w:p w14:paraId="1DFE5E32" w14:textId="6FBE65EF" w:rsidR="001A1C2A" w:rsidRPr="00697BA8" w:rsidRDefault="001A1C2A" w:rsidP="001A1C2A">
            <w:pPr>
              <w:spacing w:before="60" w:after="60"/>
              <w:rPr>
                <w:sz w:val="18"/>
                <w:szCs w:val="18"/>
                <w:lang w:val="es-ES_tradnl"/>
              </w:rPr>
            </w:pPr>
            <w:r w:rsidRPr="00697BA8">
              <w:rPr>
                <w:b/>
                <w:sz w:val="18"/>
                <w:szCs w:val="18"/>
                <w:lang w:val="es-ES_tradnl"/>
              </w:rPr>
              <w:t xml:space="preserve">HHG </w:t>
            </w:r>
            <w:r w:rsidRPr="00697BA8">
              <w:rPr>
                <w:sz w:val="18"/>
                <w:szCs w:val="18"/>
                <w:lang w:val="es-ES_tradnl"/>
              </w:rPr>
              <w:t>c</w:t>
            </w:r>
            <w:r w:rsidR="003C0CAE" w:rsidRPr="00697BA8">
              <w:rPr>
                <w:sz w:val="18"/>
                <w:szCs w:val="18"/>
                <w:lang w:val="es-ES_tradnl"/>
              </w:rPr>
              <w:t>a</w:t>
            </w:r>
            <w:r w:rsidRPr="00697BA8">
              <w:rPr>
                <w:sz w:val="18"/>
                <w:szCs w:val="18"/>
                <w:lang w:val="es-ES_tradnl"/>
              </w:rPr>
              <w:t>p. 8</w:t>
            </w:r>
          </w:p>
        </w:tc>
      </w:tr>
      <w:tr w:rsidR="001A1C2A" w:rsidRPr="00697BA8" w14:paraId="56B228F0" w14:textId="77777777" w:rsidTr="00A146F3">
        <w:trPr>
          <w:gridAfter w:val="1"/>
          <w:wAfter w:w="1981" w:type="dxa"/>
          <w:trHeight w:val="340"/>
        </w:trPr>
        <w:tc>
          <w:tcPr>
            <w:tcW w:w="730" w:type="dxa"/>
            <w:tcBorders>
              <w:top w:val="single" w:sz="4" w:space="0" w:color="000000"/>
              <w:left w:val="nil"/>
              <w:bottom w:val="single" w:sz="4" w:space="0" w:color="000000"/>
              <w:right w:val="nil"/>
            </w:tcBorders>
            <w:vAlign w:val="center"/>
          </w:tcPr>
          <w:p w14:paraId="0FC24D85" w14:textId="40D26024" w:rsidR="001A1C2A" w:rsidRPr="00697BA8" w:rsidRDefault="001A1C2A" w:rsidP="001A1C2A">
            <w:pPr>
              <w:spacing w:before="60" w:after="60"/>
              <w:jc w:val="center"/>
              <w:rPr>
                <w:sz w:val="18"/>
                <w:szCs w:val="18"/>
                <w:lang w:val="es-ES_tradnl"/>
              </w:rPr>
            </w:pPr>
            <w:r w:rsidRPr="00697BA8">
              <w:rPr>
                <w:sz w:val="18"/>
                <w:szCs w:val="18"/>
                <w:lang w:val="es-ES_tradnl"/>
              </w:rPr>
              <w:t>16</w:t>
            </w:r>
          </w:p>
        </w:tc>
        <w:tc>
          <w:tcPr>
            <w:tcW w:w="805" w:type="dxa"/>
            <w:tcBorders>
              <w:top w:val="single" w:sz="4" w:space="0" w:color="000000"/>
              <w:left w:val="nil"/>
              <w:bottom w:val="single" w:sz="4" w:space="0" w:color="000000"/>
              <w:right w:val="nil"/>
            </w:tcBorders>
            <w:vAlign w:val="center"/>
          </w:tcPr>
          <w:p w14:paraId="2C2494A6" w14:textId="48A2946F" w:rsidR="001A1C2A" w:rsidRPr="00697BA8" w:rsidRDefault="001A1C2A" w:rsidP="001A1C2A">
            <w:pPr>
              <w:spacing w:before="60" w:after="60"/>
              <w:jc w:val="center"/>
              <w:rPr>
                <w:sz w:val="18"/>
                <w:szCs w:val="18"/>
                <w:lang w:val="es-ES_tradnl"/>
              </w:rPr>
            </w:pPr>
            <w:r w:rsidRPr="00697BA8">
              <w:rPr>
                <w:sz w:val="18"/>
                <w:szCs w:val="18"/>
                <w:lang w:val="es-ES_tradnl"/>
              </w:rPr>
              <w:t>0</w:t>
            </w:r>
            <w:r w:rsidR="00983476" w:rsidRPr="00697BA8">
              <w:rPr>
                <w:sz w:val="18"/>
                <w:szCs w:val="18"/>
                <w:lang w:val="es-ES_tradnl"/>
              </w:rPr>
              <w:t>6</w:t>
            </w:r>
            <w:r w:rsidRPr="00697BA8">
              <w:rPr>
                <w:sz w:val="18"/>
                <w:szCs w:val="18"/>
                <w:lang w:val="es-ES_tradnl"/>
              </w:rPr>
              <w:t>/07</w:t>
            </w:r>
          </w:p>
        </w:tc>
        <w:tc>
          <w:tcPr>
            <w:tcW w:w="5131" w:type="dxa"/>
            <w:gridSpan w:val="2"/>
            <w:tcBorders>
              <w:top w:val="single" w:sz="4" w:space="0" w:color="000000"/>
              <w:left w:val="nil"/>
              <w:bottom w:val="single" w:sz="4" w:space="0" w:color="000000"/>
              <w:right w:val="nil"/>
            </w:tcBorders>
            <w:vAlign w:val="center"/>
          </w:tcPr>
          <w:p w14:paraId="19B9D87C" w14:textId="77777777" w:rsidR="001A1C2A" w:rsidRPr="00697BA8" w:rsidRDefault="001A1C2A" w:rsidP="001A1C2A">
            <w:pPr>
              <w:spacing w:before="60" w:after="60"/>
              <w:rPr>
                <w:b/>
                <w:sz w:val="18"/>
                <w:szCs w:val="18"/>
                <w:lang w:val="es-ES_tradnl"/>
              </w:rPr>
            </w:pPr>
            <w:r w:rsidRPr="00697BA8">
              <w:rPr>
                <w:b/>
                <w:sz w:val="18"/>
                <w:szCs w:val="18"/>
                <w:lang w:val="es-ES_tradnl"/>
              </w:rPr>
              <w:t>Interacciones</w:t>
            </w:r>
          </w:p>
          <w:p w14:paraId="09B2D3C8" w14:textId="77777777" w:rsidR="001A1C2A" w:rsidRPr="00697BA8" w:rsidRDefault="001A1C2A" w:rsidP="001A1C2A">
            <w:pPr>
              <w:spacing w:before="60" w:after="60"/>
              <w:rPr>
                <w:sz w:val="18"/>
                <w:szCs w:val="18"/>
                <w:lang w:val="es-ES_tradnl"/>
              </w:rPr>
            </w:pPr>
            <w:r w:rsidRPr="00697BA8">
              <w:rPr>
                <w:sz w:val="18"/>
                <w:szCs w:val="18"/>
                <w:lang w:val="es-ES_tradnl"/>
              </w:rPr>
              <w:t>- Interacción entre dos variables dicotómicas</w:t>
            </w:r>
          </w:p>
          <w:p w14:paraId="12677A07" w14:textId="2C73651E" w:rsidR="001A1C2A" w:rsidRPr="00697BA8" w:rsidRDefault="001A1C2A" w:rsidP="001A1C2A">
            <w:pPr>
              <w:spacing w:before="60" w:after="60"/>
              <w:rPr>
                <w:b/>
                <w:sz w:val="18"/>
                <w:szCs w:val="18"/>
                <w:lang w:val="es-ES_tradnl"/>
              </w:rPr>
            </w:pPr>
            <w:r w:rsidRPr="00697BA8">
              <w:rPr>
                <w:sz w:val="18"/>
                <w:szCs w:val="18"/>
                <w:lang w:val="es-ES_tradnl"/>
              </w:rPr>
              <w:t>- Interacción entre una variable dicotómica y una variable cuantitativa</w:t>
            </w:r>
          </w:p>
        </w:tc>
        <w:tc>
          <w:tcPr>
            <w:tcW w:w="1968" w:type="dxa"/>
            <w:tcBorders>
              <w:top w:val="single" w:sz="4" w:space="0" w:color="000000"/>
              <w:left w:val="nil"/>
              <w:bottom w:val="single" w:sz="4" w:space="0" w:color="000000"/>
              <w:right w:val="nil"/>
            </w:tcBorders>
            <w:vAlign w:val="center"/>
          </w:tcPr>
          <w:p w14:paraId="26C10A3A" w14:textId="61FAF1FC" w:rsidR="001A1C2A" w:rsidRPr="00697BA8" w:rsidRDefault="001A1C2A" w:rsidP="009175F9">
            <w:pPr>
              <w:spacing w:before="60" w:after="60"/>
              <w:rPr>
                <w:sz w:val="18"/>
                <w:szCs w:val="18"/>
                <w:lang w:val="es-ES_tradnl"/>
              </w:rPr>
            </w:pPr>
            <w:r w:rsidRPr="00697BA8">
              <w:rPr>
                <w:b/>
                <w:sz w:val="20"/>
                <w:szCs w:val="20"/>
                <w:lang w:val="es-ES_tradnl"/>
              </w:rPr>
              <w:t>O&amp;M 2001</w:t>
            </w:r>
          </w:p>
        </w:tc>
      </w:tr>
    </w:tbl>
    <w:p w14:paraId="427EBA61" w14:textId="77777777" w:rsidR="0070714E" w:rsidRPr="00697BA8" w:rsidRDefault="0070714E">
      <w:pPr>
        <w:jc w:val="both"/>
        <w:rPr>
          <w:i/>
          <w:iCs/>
          <w:sz w:val="20"/>
          <w:szCs w:val="20"/>
          <w:lang w:val="es-ES_tradnl"/>
        </w:rPr>
      </w:pPr>
    </w:p>
    <w:p w14:paraId="0F2AD614" w14:textId="77777777" w:rsidR="0070714E" w:rsidRPr="00697BA8" w:rsidRDefault="0070714E">
      <w:pPr>
        <w:rPr>
          <w:i/>
          <w:iCs/>
          <w:sz w:val="20"/>
          <w:szCs w:val="20"/>
          <w:lang w:val="es-ES_tradnl"/>
        </w:rPr>
      </w:pPr>
      <w:r w:rsidRPr="00697BA8">
        <w:rPr>
          <w:i/>
          <w:iCs/>
          <w:sz w:val="20"/>
          <w:szCs w:val="20"/>
          <w:lang w:val="es-ES_tradnl"/>
        </w:rPr>
        <w:br w:type="page"/>
      </w:r>
    </w:p>
    <w:p w14:paraId="109DA173" w14:textId="12F6F231" w:rsidR="001F4311" w:rsidRPr="00697BA8" w:rsidRDefault="001F4311">
      <w:pPr>
        <w:jc w:val="both"/>
        <w:rPr>
          <w:b/>
          <w:bCs/>
          <w:lang w:val="es-ES_tradnl"/>
        </w:rPr>
      </w:pPr>
      <w:r w:rsidRPr="00697BA8">
        <w:rPr>
          <w:b/>
          <w:bCs/>
          <w:i/>
          <w:iCs/>
          <w:lang w:val="es-ES_tradnl"/>
        </w:rPr>
        <w:lastRenderedPageBreak/>
        <w:t xml:space="preserve">Calendario de </w:t>
      </w:r>
      <w:r w:rsidR="0044642C" w:rsidRPr="00697BA8">
        <w:rPr>
          <w:b/>
          <w:bCs/>
          <w:i/>
          <w:iCs/>
          <w:lang w:val="es-ES_tradnl"/>
        </w:rPr>
        <w:t>Evalu</w:t>
      </w:r>
      <w:r w:rsidR="006F008B">
        <w:rPr>
          <w:b/>
          <w:bCs/>
          <w:i/>
          <w:iCs/>
          <w:lang w:val="es-ES_tradnl"/>
        </w:rPr>
        <w:t>a</w:t>
      </w:r>
      <w:r w:rsidR="0044642C" w:rsidRPr="00697BA8">
        <w:rPr>
          <w:b/>
          <w:bCs/>
          <w:i/>
          <w:iCs/>
          <w:lang w:val="es-ES_tradnl"/>
        </w:rPr>
        <w:t>ciones</w:t>
      </w:r>
      <w:r w:rsidRPr="00697BA8">
        <w:rPr>
          <w:b/>
          <w:bCs/>
          <w:i/>
          <w:iCs/>
          <w:lang w:val="es-ES_tradnl"/>
        </w:rPr>
        <w:t>.</w:t>
      </w:r>
    </w:p>
    <w:p w14:paraId="0A476DE8" w14:textId="77777777" w:rsidR="002D05B2" w:rsidRPr="00697BA8" w:rsidRDefault="002D05B2">
      <w:pPr>
        <w:jc w:val="both"/>
        <w:rPr>
          <w:b/>
          <w:bCs/>
          <w:sz w:val="20"/>
          <w:szCs w:val="20"/>
          <w:lang w:val="es-ES_tradnl"/>
        </w:rPr>
      </w:pPr>
    </w:p>
    <w:tbl>
      <w:tblPr>
        <w:tblW w:w="9214" w:type="dxa"/>
        <w:tblLayout w:type="fixed"/>
        <w:tblLook w:val="0000" w:firstRow="0" w:lastRow="0" w:firstColumn="0" w:lastColumn="0" w:noHBand="0" w:noVBand="0"/>
      </w:tblPr>
      <w:tblGrid>
        <w:gridCol w:w="2835"/>
        <w:gridCol w:w="1701"/>
        <w:gridCol w:w="4678"/>
      </w:tblGrid>
      <w:tr w:rsidR="001A5952" w:rsidRPr="00697BA8" w14:paraId="13A738C1" w14:textId="77777777" w:rsidTr="001A5952">
        <w:tc>
          <w:tcPr>
            <w:tcW w:w="2835" w:type="dxa"/>
            <w:tcBorders>
              <w:top w:val="single" w:sz="12" w:space="0" w:color="auto"/>
              <w:bottom w:val="single" w:sz="4" w:space="0" w:color="auto"/>
            </w:tcBorders>
            <w:shd w:val="clear" w:color="auto" w:fill="auto"/>
            <w:vAlign w:val="bottom"/>
          </w:tcPr>
          <w:p w14:paraId="71500870" w14:textId="77777777" w:rsidR="001F4311" w:rsidRPr="00697BA8" w:rsidRDefault="001F4311" w:rsidP="001F4311">
            <w:pPr>
              <w:spacing w:before="60" w:after="60"/>
              <w:jc w:val="center"/>
              <w:rPr>
                <w:b/>
                <w:bCs/>
                <w:sz w:val="20"/>
                <w:szCs w:val="20"/>
                <w:lang w:val="es-ES_tradnl"/>
              </w:rPr>
            </w:pPr>
            <w:r w:rsidRPr="00697BA8">
              <w:rPr>
                <w:b/>
                <w:bCs/>
                <w:sz w:val="20"/>
                <w:szCs w:val="20"/>
                <w:lang w:val="es-ES_tradnl"/>
              </w:rPr>
              <w:t>Fecha</w:t>
            </w:r>
          </w:p>
        </w:tc>
        <w:tc>
          <w:tcPr>
            <w:tcW w:w="1701" w:type="dxa"/>
            <w:tcBorders>
              <w:top w:val="single" w:sz="12" w:space="0" w:color="auto"/>
              <w:bottom w:val="single" w:sz="4" w:space="0" w:color="auto"/>
            </w:tcBorders>
            <w:shd w:val="clear" w:color="auto" w:fill="auto"/>
            <w:vAlign w:val="bottom"/>
          </w:tcPr>
          <w:p w14:paraId="2660A281" w14:textId="77777777" w:rsidR="001F4311" w:rsidRPr="00697BA8" w:rsidRDefault="001F4311" w:rsidP="001F4311">
            <w:pPr>
              <w:spacing w:before="60" w:after="60"/>
              <w:jc w:val="center"/>
              <w:rPr>
                <w:b/>
                <w:bCs/>
                <w:sz w:val="20"/>
                <w:szCs w:val="20"/>
                <w:lang w:val="es-ES_tradnl"/>
              </w:rPr>
            </w:pPr>
            <w:r w:rsidRPr="00697BA8">
              <w:rPr>
                <w:b/>
                <w:bCs/>
                <w:sz w:val="20"/>
                <w:szCs w:val="20"/>
                <w:lang w:val="es-ES_tradnl"/>
              </w:rPr>
              <w:t>Tipo de evaluación</w:t>
            </w:r>
          </w:p>
        </w:tc>
        <w:tc>
          <w:tcPr>
            <w:tcW w:w="4678" w:type="dxa"/>
            <w:tcBorders>
              <w:top w:val="single" w:sz="12" w:space="0" w:color="auto"/>
              <w:bottom w:val="single" w:sz="4" w:space="0" w:color="auto"/>
            </w:tcBorders>
            <w:shd w:val="clear" w:color="auto" w:fill="auto"/>
            <w:vAlign w:val="bottom"/>
          </w:tcPr>
          <w:p w14:paraId="64470567" w14:textId="77777777" w:rsidR="001F4311" w:rsidRPr="00697BA8" w:rsidRDefault="001F4311" w:rsidP="001F4311">
            <w:pPr>
              <w:spacing w:before="60" w:after="60"/>
              <w:jc w:val="center"/>
              <w:rPr>
                <w:bCs/>
                <w:sz w:val="18"/>
                <w:szCs w:val="20"/>
                <w:lang w:val="es-ES_tradnl"/>
              </w:rPr>
            </w:pPr>
            <w:r w:rsidRPr="00697BA8">
              <w:rPr>
                <w:b/>
                <w:bCs/>
                <w:sz w:val="20"/>
                <w:szCs w:val="20"/>
                <w:lang w:val="es-ES_tradnl"/>
              </w:rPr>
              <w:t>Contenido</w:t>
            </w:r>
          </w:p>
        </w:tc>
      </w:tr>
      <w:tr w:rsidR="001A5952" w:rsidRPr="00697BA8" w14:paraId="7DFAA6E2" w14:textId="77777777" w:rsidTr="001A5952">
        <w:tc>
          <w:tcPr>
            <w:tcW w:w="2835" w:type="dxa"/>
            <w:tcBorders>
              <w:top w:val="single" w:sz="4" w:space="0" w:color="auto"/>
              <w:bottom w:val="single" w:sz="4" w:space="0" w:color="auto"/>
            </w:tcBorders>
            <w:shd w:val="clear" w:color="auto" w:fill="auto"/>
          </w:tcPr>
          <w:p w14:paraId="4A6DF079" w14:textId="0EA76A38" w:rsidR="00B05967" w:rsidRPr="00697BA8" w:rsidRDefault="001A5952" w:rsidP="00612106">
            <w:pPr>
              <w:spacing w:before="60" w:after="60"/>
              <w:rPr>
                <w:sz w:val="18"/>
                <w:szCs w:val="20"/>
                <w:lang w:val="es-ES_tradnl"/>
              </w:rPr>
            </w:pPr>
            <w:r w:rsidRPr="00697BA8">
              <w:rPr>
                <w:color w:val="000000"/>
                <w:sz w:val="18"/>
                <w:szCs w:val="18"/>
                <w:lang w:val="es-ES_tradnl"/>
              </w:rPr>
              <w:t xml:space="preserve">Envío </w:t>
            </w:r>
            <w:r w:rsidR="00B05967" w:rsidRPr="00697BA8">
              <w:rPr>
                <w:color w:val="000000"/>
                <w:sz w:val="18"/>
                <w:szCs w:val="18"/>
                <w:lang w:val="es-ES_tradnl"/>
              </w:rPr>
              <w:t>8 de abril</w:t>
            </w:r>
            <w:r w:rsidRPr="00697BA8">
              <w:rPr>
                <w:color w:val="000000"/>
                <w:sz w:val="18"/>
                <w:szCs w:val="18"/>
                <w:lang w:val="es-ES_tradnl"/>
              </w:rPr>
              <w:t>, entrega</w:t>
            </w:r>
            <w:r w:rsidR="008B5E2D" w:rsidRPr="00697BA8">
              <w:rPr>
                <w:color w:val="000000"/>
                <w:sz w:val="18"/>
                <w:szCs w:val="18"/>
                <w:lang w:val="es-ES_tradnl"/>
              </w:rPr>
              <w:t xml:space="preserve"> </w:t>
            </w:r>
            <w:r w:rsidR="00B05967" w:rsidRPr="00697BA8">
              <w:rPr>
                <w:color w:val="000000"/>
                <w:sz w:val="18"/>
                <w:szCs w:val="18"/>
                <w:lang w:val="es-ES_tradnl"/>
              </w:rPr>
              <w:t>1</w:t>
            </w:r>
            <w:r w:rsidR="006F008B">
              <w:rPr>
                <w:color w:val="000000"/>
                <w:sz w:val="18"/>
                <w:szCs w:val="18"/>
                <w:lang w:val="es-ES_tradnl"/>
              </w:rPr>
              <w:t>2</w:t>
            </w:r>
            <w:r w:rsidR="008B5E2D" w:rsidRPr="00697BA8">
              <w:rPr>
                <w:color w:val="000000"/>
                <w:sz w:val="18"/>
                <w:szCs w:val="18"/>
                <w:lang w:val="es-ES_tradnl"/>
              </w:rPr>
              <w:t xml:space="preserve"> abril</w:t>
            </w:r>
          </w:p>
        </w:tc>
        <w:tc>
          <w:tcPr>
            <w:tcW w:w="1701" w:type="dxa"/>
            <w:tcBorders>
              <w:top w:val="single" w:sz="4" w:space="0" w:color="auto"/>
              <w:bottom w:val="single" w:sz="4" w:space="0" w:color="auto"/>
            </w:tcBorders>
            <w:shd w:val="clear" w:color="auto" w:fill="auto"/>
          </w:tcPr>
          <w:p w14:paraId="76AF2B45" w14:textId="5C82B3DF" w:rsidR="00B05967" w:rsidRPr="00697BA8" w:rsidRDefault="0087528E" w:rsidP="0032413C">
            <w:pPr>
              <w:spacing w:before="60" w:after="60"/>
              <w:jc w:val="right"/>
              <w:rPr>
                <w:sz w:val="18"/>
                <w:szCs w:val="20"/>
                <w:lang w:val="es-ES_tradnl"/>
              </w:rPr>
            </w:pPr>
            <w:r w:rsidRPr="00697BA8">
              <w:rPr>
                <w:color w:val="000000"/>
                <w:sz w:val="18"/>
                <w:szCs w:val="18"/>
                <w:lang w:val="es-ES_tradnl"/>
              </w:rPr>
              <w:t>Taller</w:t>
            </w:r>
            <w:r w:rsidR="006749D6" w:rsidRPr="00697BA8">
              <w:rPr>
                <w:color w:val="000000"/>
                <w:sz w:val="18"/>
                <w:szCs w:val="18"/>
                <w:lang w:val="es-ES_tradnl"/>
              </w:rPr>
              <w:t xml:space="preserve"> I</w:t>
            </w:r>
          </w:p>
        </w:tc>
        <w:tc>
          <w:tcPr>
            <w:tcW w:w="4678" w:type="dxa"/>
            <w:tcBorders>
              <w:top w:val="single" w:sz="4" w:space="0" w:color="auto"/>
              <w:bottom w:val="single" w:sz="4" w:space="0" w:color="auto"/>
            </w:tcBorders>
            <w:shd w:val="clear" w:color="auto" w:fill="auto"/>
          </w:tcPr>
          <w:p w14:paraId="391BE3B0" w14:textId="2E3F461B" w:rsidR="003E2C26" w:rsidRPr="003E2C26" w:rsidRDefault="00B05967" w:rsidP="003E2C26">
            <w:pPr>
              <w:spacing w:before="60" w:after="60"/>
              <w:ind w:left="178"/>
              <w:rPr>
                <w:color w:val="000000"/>
                <w:sz w:val="18"/>
                <w:szCs w:val="18"/>
                <w:lang w:val="es-ES_tradnl"/>
              </w:rPr>
            </w:pPr>
            <w:r w:rsidRPr="00697BA8">
              <w:rPr>
                <w:color w:val="000000"/>
                <w:sz w:val="18"/>
                <w:szCs w:val="18"/>
                <w:lang w:val="es-ES_tradnl"/>
              </w:rPr>
              <w:t>Análisis descriptivos: gráficos y tablas</w:t>
            </w:r>
            <w:r w:rsidR="003E2C26">
              <w:rPr>
                <w:color w:val="000000"/>
                <w:sz w:val="18"/>
                <w:szCs w:val="18"/>
                <w:lang w:val="es-ES_tradnl"/>
              </w:rPr>
              <w:t xml:space="preserve">, medidas de </w:t>
            </w:r>
            <w:r w:rsidR="003E2C26" w:rsidRPr="00697BA8">
              <w:rPr>
                <w:color w:val="000000"/>
                <w:sz w:val="18"/>
                <w:szCs w:val="18"/>
                <w:lang w:val="es-ES_tradnl"/>
              </w:rPr>
              <w:t>posición, tendencia central y dispersión.</w:t>
            </w:r>
          </w:p>
        </w:tc>
      </w:tr>
      <w:tr w:rsidR="001A5952" w:rsidRPr="00697BA8" w14:paraId="3D61234C" w14:textId="77777777" w:rsidTr="001A5952">
        <w:tc>
          <w:tcPr>
            <w:tcW w:w="2835" w:type="dxa"/>
            <w:tcBorders>
              <w:bottom w:val="single" w:sz="4" w:space="0" w:color="auto"/>
            </w:tcBorders>
            <w:shd w:val="clear" w:color="auto" w:fill="auto"/>
          </w:tcPr>
          <w:p w14:paraId="05156C66" w14:textId="4065C7B3" w:rsidR="00C6112C" w:rsidRPr="00697BA8" w:rsidRDefault="00C6112C" w:rsidP="00612106">
            <w:pPr>
              <w:spacing w:before="60" w:after="60"/>
              <w:rPr>
                <w:sz w:val="18"/>
                <w:szCs w:val="20"/>
                <w:lang w:val="es-ES_tradnl"/>
              </w:rPr>
            </w:pPr>
            <w:r w:rsidRPr="00697BA8">
              <w:rPr>
                <w:color w:val="000000"/>
                <w:sz w:val="18"/>
                <w:szCs w:val="18"/>
                <w:lang w:val="es-ES_tradnl"/>
              </w:rPr>
              <w:t>1</w:t>
            </w:r>
            <w:r w:rsidR="00547E61">
              <w:rPr>
                <w:color w:val="000000"/>
                <w:sz w:val="18"/>
                <w:szCs w:val="18"/>
                <w:lang w:val="es-ES_tradnl"/>
              </w:rPr>
              <w:t>9</w:t>
            </w:r>
            <w:r w:rsidRPr="00697BA8">
              <w:rPr>
                <w:color w:val="000000"/>
                <w:sz w:val="18"/>
                <w:szCs w:val="18"/>
                <w:lang w:val="es-ES_tradnl"/>
              </w:rPr>
              <w:t xml:space="preserve"> de abril</w:t>
            </w:r>
          </w:p>
        </w:tc>
        <w:tc>
          <w:tcPr>
            <w:tcW w:w="1701" w:type="dxa"/>
            <w:tcBorders>
              <w:bottom w:val="single" w:sz="4" w:space="0" w:color="auto"/>
            </w:tcBorders>
            <w:shd w:val="clear" w:color="auto" w:fill="auto"/>
          </w:tcPr>
          <w:p w14:paraId="21EC3769" w14:textId="0A5F60F3" w:rsidR="00C6112C" w:rsidRPr="00697BA8" w:rsidRDefault="00C6112C" w:rsidP="00C6112C">
            <w:pPr>
              <w:spacing w:before="60" w:after="60"/>
              <w:jc w:val="right"/>
              <w:rPr>
                <w:b/>
                <w:sz w:val="18"/>
                <w:szCs w:val="20"/>
                <w:lang w:val="es-ES_tradnl"/>
              </w:rPr>
            </w:pPr>
            <w:r w:rsidRPr="00697BA8">
              <w:rPr>
                <w:color w:val="000000"/>
                <w:sz w:val="18"/>
                <w:szCs w:val="18"/>
                <w:lang w:val="es-ES_tradnl"/>
              </w:rPr>
              <w:t>Entrega informe I trabajo grupal</w:t>
            </w:r>
          </w:p>
        </w:tc>
        <w:tc>
          <w:tcPr>
            <w:tcW w:w="4678" w:type="dxa"/>
            <w:tcBorders>
              <w:bottom w:val="single" w:sz="4" w:space="0" w:color="auto"/>
            </w:tcBorders>
            <w:shd w:val="clear" w:color="auto" w:fill="auto"/>
          </w:tcPr>
          <w:p w14:paraId="7E166D04" w14:textId="3E5879D8" w:rsidR="00C6112C" w:rsidRPr="00697BA8" w:rsidRDefault="00C6112C" w:rsidP="004B0EF0">
            <w:pPr>
              <w:spacing w:before="60" w:after="60"/>
              <w:ind w:left="178"/>
              <w:rPr>
                <w:sz w:val="18"/>
                <w:szCs w:val="20"/>
                <w:lang w:val="es-ES_tradnl"/>
              </w:rPr>
            </w:pPr>
            <w:r w:rsidRPr="00697BA8">
              <w:rPr>
                <w:color w:val="000000"/>
                <w:sz w:val="18"/>
                <w:szCs w:val="18"/>
                <w:lang w:val="es-ES_tradnl"/>
              </w:rPr>
              <w:t xml:space="preserve">Tema a estudiar y </w:t>
            </w:r>
            <w:proofErr w:type="gramStart"/>
            <w:r w:rsidRPr="00697BA8">
              <w:rPr>
                <w:color w:val="000000"/>
                <w:sz w:val="18"/>
                <w:szCs w:val="18"/>
                <w:lang w:val="es-ES_tradnl"/>
              </w:rPr>
              <w:t>descripción variables</w:t>
            </w:r>
            <w:proofErr w:type="gramEnd"/>
            <w:r w:rsidRPr="00697BA8">
              <w:rPr>
                <w:color w:val="000000"/>
                <w:sz w:val="18"/>
                <w:szCs w:val="18"/>
                <w:lang w:val="es-ES_tradnl"/>
              </w:rPr>
              <w:t xml:space="preserve"> a considerar. Instrumentos de medición a utilizar y descriptivos de la escala. Estimación puntual del promedio.</w:t>
            </w:r>
          </w:p>
        </w:tc>
      </w:tr>
      <w:tr w:rsidR="001A5952" w:rsidRPr="00697BA8" w14:paraId="21CFEF66" w14:textId="77777777" w:rsidTr="001A5952">
        <w:tc>
          <w:tcPr>
            <w:tcW w:w="2835" w:type="dxa"/>
            <w:tcBorders>
              <w:bottom w:val="single" w:sz="4" w:space="0" w:color="auto"/>
            </w:tcBorders>
            <w:shd w:val="clear" w:color="auto" w:fill="auto"/>
          </w:tcPr>
          <w:p w14:paraId="7414A909" w14:textId="68CF6710" w:rsidR="00C6112C" w:rsidRPr="00697BA8" w:rsidRDefault="001A5952" w:rsidP="00612106">
            <w:pPr>
              <w:spacing w:before="60" w:after="60"/>
              <w:rPr>
                <w:color w:val="000000"/>
                <w:sz w:val="18"/>
                <w:szCs w:val="18"/>
                <w:lang w:val="es-ES_tradnl"/>
              </w:rPr>
            </w:pPr>
            <w:r w:rsidRPr="00697BA8">
              <w:rPr>
                <w:color w:val="000000"/>
                <w:sz w:val="18"/>
                <w:szCs w:val="18"/>
                <w:lang w:val="es-ES_tradnl"/>
              </w:rPr>
              <w:t xml:space="preserve">Envío </w:t>
            </w:r>
            <w:r w:rsidR="00C6112C" w:rsidRPr="00697BA8">
              <w:rPr>
                <w:color w:val="000000"/>
                <w:sz w:val="18"/>
                <w:szCs w:val="18"/>
                <w:lang w:val="es-ES_tradnl"/>
              </w:rPr>
              <w:t>19 de abril</w:t>
            </w:r>
            <w:r w:rsidRPr="00697BA8">
              <w:rPr>
                <w:color w:val="000000"/>
                <w:sz w:val="18"/>
                <w:szCs w:val="18"/>
                <w:lang w:val="es-ES_tradnl"/>
              </w:rPr>
              <w:t>,</w:t>
            </w:r>
            <w:r w:rsidR="006749D6" w:rsidRPr="00697BA8">
              <w:rPr>
                <w:color w:val="000000"/>
                <w:sz w:val="18"/>
                <w:szCs w:val="18"/>
                <w:lang w:val="es-ES_tradnl"/>
              </w:rPr>
              <w:t xml:space="preserve"> </w:t>
            </w:r>
            <w:r w:rsidRPr="00697BA8">
              <w:rPr>
                <w:color w:val="000000"/>
                <w:sz w:val="18"/>
                <w:szCs w:val="18"/>
                <w:lang w:val="es-ES_tradnl"/>
              </w:rPr>
              <w:t xml:space="preserve">entrega </w:t>
            </w:r>
            <w:r w:rsidR="006749D6" w:rsidRPr="00697BA8">
              <w:rPr>
                <w:color w:val="000000"/>
                <w:sz w:val="18"/>
                <w:szCs w:val="18"/>
                <w:lang w:val="es-ES_tradnl"/>
              </w:rPr>
              <w:t xml:space="preserve">23 </w:t>
            </w:r>
            <w:r w:rsidR="008B5E2D" w:rsidRPr="00697BA8">
              <w:rPr>
                <w:color w:val="000000"/>
                <w:sz w:val="18"/>
                <w:szCs w:val="18"/>
                <w:lang w:val="es-ES_tradnl"/>
              </w:rPr>
              <w:t>abril</w:t>
            </w:r>
          </w:p>
        </w:tc>
        <w:tc>
          <w:tcPr>
            <w:tcW w:w="1701" w:type="dxa"/>
            <w:tcBorders>
              <w:bottom w:val="single" w:sz="4" w:space="0" w:color="auto"/>
            </w:tcBorders>
            <w:shd w:val="clear" w:color="auto" w:fill="auto"/>
          </w:tcPr>
          <w:p w14:paraId="57A5AAD7" w14:textId="0A7906F0" w:rsidR="00C6112C" w:rsidRPr="00697BA8" w:rsidRDefault="0087528E" w:rsidP="00C6112C">
            <w:pPr>
              <w:spacing w:before="60" w:after="60"/>
              <w:jc w:val="right"/>
              <w:rPr>
                <w:color w:val="000000"/>
                <w:sz w:val="18"/>
                <w:szCs w:val="18"/>
                <w:lang w:val="es-ES_tradnl"/>
              </w:rPr>
            </w:pPr>
            <w:r w:rsidRPr="00697BA8">
              <w:rPr>
                <w:color w:val="000000"/>
                <w:sz w:val="18"/>
                <w:szCs w:val="18"/>
                <w:lang w:val="es-ES_tradnl"/>
              </w:rPr>
              <w:t xml:space="preserve">Taller </w:t>
            </w:r>
            <w:r w:rsidR="00C6112C" w:rsidRPr="00697BA8">
              <w:rPr>
                <w:color w:val="000000"/>
                <w:sz w:val="18"/>
                <w:szCs w:val="18"/>
                <w:lang w:val="es-ES_tradnl"/>
              </w:rPr>
              <w:t>I</w:t>
            </w:r>
            <w:r w:rsidR="00D2738B" w:rsidRPr="00697BA8">
              <w:rPr>
                <w:color w:val="000000"/>
                <w:sz w:val="18"/>
                <w:szCs w:val="18"/>
                <w:lang w:val="es-ES_tradnl"/>
              </w:rPr>
              <w:t>I</w:t>
            </w:r>
          </w:p>
        </w:tc>
        <w:tc>
          <w:tcPr>
            <w:tcW w:w="4678" w:type="dxa"/>
            <w:tcBorders>
              <w:bottom w:val="single" w:sz="4" w:space="0" w:color="auto"/>
            </w:tcBorders>
            <w:shd w:val="clear" w:color="auto" w:fill="auto"/>
          </w:tcPr>
          <w:p w14:paraId="0997DB97" w14:textId="30936885" w:rsidR="00C6112C" w:rsidRPr="00697BA8" w:rsidRDefault="00C6112C" w:rsidP="004B0EF0">
            <w:pPr>
              <w:spacing w:before="60" w:after="60"/>
              <w:ind w:left="178"/>
              <w:rPr>
                <w:color w:val="000000"/>
                <w:sz w:val="18"/>
                <w:szCs w:val="18"/>
                <w:lang w:val="es-ES_tradnl"/>
              </w:rPr>
            </w:pPr>
            <w:r w:rsidRPr="00697BA8">
              <w:rPr>
                <w:color w:val="000000"/>
                <w:sz w:val="18"/>
                <w:szCs w:val="18"/>
                <w:lang w:val="es-ES_tradnl"/>
              </w:rPr>
              <w:t>Distribución normal estándar y puntaje Z</w:t>
            </w:r>
          </w:p>
        </w:tc>
      </w:tr>
      <w:tr w:rsidR="001A5952" w:rsidRPr="00697BA8" w14:paraId="16CA9C6F" w14:textId="77777777" w:rsidTr="001A5952">
        <w:tc>
          <w:tcPr>
            <w:tcW w:w="2835" w:type="dxa"/>
            <w:tcBorders>
              <w:top w:val="single" w:sz="4" w:space="0" w:color="auto"/>
              <w:bottom w:val="single" w:sz="4" w:space="0" w:color="auto"/>
            </w:tcBorders>
            <w:shd w:val="clear" w:color="auto" w:fill="auto"/>
          </w:tcPr>
          <w:p w14:paraId="50158DED" w14:textId="5A22C1E8" w:rsidR="00D2738B" w:rsidRPr="00697BA8" w:rsidRDefault="001A5952" w:rsidP="00612106">
            <w:pPr>
              <w:spacing w:before="60" w:after="60"/>
              <w:rPr>
                <w:color w:val="000000"/>
                <w:sz w:val="18"/>
                <w:szCs w:val="18"/>
                <w:lang w:val="es-ES_tradnl"/>
              </w:rPr>
            </w:pPr>
            <w:r w:rsidRPr="00697BA8">
              <w:rPr>
                <w:color w:val="000000"/>
                <w:sz w:val="18"/>
                <w:szCs w:val="18"/>
                <w:lang w:val="es-ES_tradnl"/>
              </w:rPr>
              <w:t xml:space="preserve">Envío </w:t>
            </w:r>
            <w:r w:rsidR="00D2738B" w:rsidRPr="00697BA8">
              <w:rPr>
                <w:color w:val="000000"/>
                <w:sz w:val="18"/>
                <w:szCs w:val="18"/>
                <w:lang w:val="es-ES_tradnl"/>
              </w:rPr>
              <w:t>26 de abril</w:t>
            </w:r>
            <w:r w:rsidRPr="00697BA8">
              <w:rPr>
                <w:color w:val="000000"/>
                <w:sz w:val="18"/>
                <w:szCs w:val="18"/>
                <w:lang w:val="es-ES_tradnl"/>
              </w:rPr>
              <w:t>,</w:t>
            </w:r>
            <w:r w:rsidR="003E647D" w:rsidRPr="00697BA8">
              <w:rPr>
                <w:color w:val="000000"/>
                <w:sz w:val="18"/>
                <w:szCs w:val="18"/>
                <w:lang w:val="es-ES_tradnl"/>
              </w:rPr>
              <w:t xml:space="preserve"> </w:t>
            </w:r>
            <w:r w:rsidRPr="00697BA8">
              <w:rPr>
                <w:color w:val="000000"/>
                <w:sz w:val="18"/>
                <w:szCs w:val="18"/>
                <w:lang w:val="es-ES_tradnl"/>
              </w:rPr>
              <w:t xml:space="preserve">entrega </w:t>
            </w:r>
            <w:r w:rsidR="006749D6" w:rsidRPr="00697BA8">
              <w:rPr>
                <w:color w:val="000000"/>
                <w:sz w:val="18"/>
                <w:szCs w:val="18"/>
                <w:lang w:val="es-ES_tradnl"/>
              </w:rPr>
              <w:t>30 abril</w:t>
            </w:r>
          </w:p>
        </w:tc>
        <w:tc>
          <w:tcPr>
            <w:tcW w:w="1701" w:type="dxa"/>
            <w:tcBorders>
              <w:top w:val="single" w:sz="4" w:space="0" w:color="auto"/>
              <w:bottom w:val="single" w:sz="4" w:space="0" w:color="auto"/>
            </w:tcBorders>
            <w:shd w:val="clear" w:color="auto" w:fill="auto"/>
          </w:tcPr>
          <w:p w14:paraId="65F28DF1" w14:textId="3F5BDC43" w:rsidR="00D2738B" w:rsidRPr="00697BA8" w:rsidRDefault="0087528E" w:rsidP="00D2738B">
            <w:pPr>
              <w:spacing w:before="60" w:after="60"/>
              <w:jc w:val="right"/>
              <w:rPr>
                <w:color w:val="000000"/>
                <w:sz w:val="18"/>
                <w:szCs w:val="18"/>
                <w:lang w:val="es-ES_tradnl"/>
              </w:rPr>
            </w:pPr>
            <w:r w:rsidRPr="00697BA8">
              <w:rPr>
                <w:color w:val="000000"/>
                <w:sz w:val="18"/>
                <w:szCs w:val="18"/>
                <w:lang w:val="es-ES_tradnl"/>
              </w:rPr>
              <w:t xml:space="preserve">Taller </w:t>
            </w:r>
            <w:r w:rsidR="00D2738B" w:rsidRPr="00697BA8">
              <w:rPr>
                <w:color w:val="000000"/>
                <w:sz w:val="18"/>
                <w:szCs w:val="18"/>
                <w:lang w:val="es-ES_tradnl"/>
              </w:rPr>
              <w:t>I</w:t>
            </w:r>
            <w:r w:rsidR="006749D6" w:rsidRPr="00697BA8">
              <w:rPr>
                <w:color w:val="000000"/>
                <w:sz w:val="18"/>
                <w:szCs w:val="18"/>
                <w:lang w:val="es-ES_tradnl"/>
              </w:rPr>
              <w:t>II</w:t>
            </w:r>
          </w:p>
        </w:tc>
        <w:tc>
          <w:tcPr>
            <w:tcW w:w="4678" w:type="dxa"/>
            <w:tcBorders>
              <w:top w:val="single" w:sz="4" w:space="0" w:color="auto"/>
              <w:bottom w:val="single" w:sz="4" w:space="0" w:color="auto"/>
            </w:tcBorders>
            <w:shd w:val="clear" w:color="auto" w:fill="auto"/>
          </w:tcPr>
          <w:p w14:paraId="253C5661" w14:textId="5A598C4B" w:rsidR="00D2738B" w:rsidRPr="00697BA8" w:rsidRDefault="00D2738B" w:rsidP="004B0EF0">
            <w:pPr>
              <w:snapToGrid w:val="0"/>
              <w:spacing w:before="60" w:after="60"/>
              <w:ind w:left="178"/>
              <w:rPr>
                <w:color w:val="000000"/>
                <w:sz w:val="18"/>
                <w:szCs w:val="18"/>
                <w:lang w:val="es-ES_tradnl"/>
              </w:rPr>
            </w:pPr>
            <w:r w:rsidRPr="00697BA8">
              <w:rPr>
                <w:color w:val="000000"/>
                <w:sz w:val="18"/>
                <w:szCs w:val="18"/>
                <w:lang w:val="es-ES_tradnl"/>
              </w:rPr>
              <w:t>Distribución muestral y error de estimación</w:t>
            </w:r>
          </w:p>
        </w:tc>
      </w:tr>
      <w:tr w:rsidR="001A5952" w:rsidRPr="00697BA8" w14:paraId="78DC6B9D" w14:textId="77777777" w:rsidTr="001A5952">
        <w:tc>
          <w:tcPr>
            <w:tcW w:w="2835" w:type="dxa"/>
            <w:tcBorders>
              <w:top w:val="single" w:sz="4" w:space="0" w:color="auto"/>
              <w:bottom w:val="single" w:sz="4" w:space="0" w:color="auto"/>
            </w:tcBorders>
            <w:shd w:val="clear" w:color="auto" w:fill="auto"/>
          </w:tcPr>
          <w:p w14:paraId="5293E35D" w14:textId="79C96DD9" w:rsidR="00D2738B" w:rsidRPr="00697BA8" w:rsidRDefault="001A5952" w:rsidP="00612106">
            <w:pPr>
              <w:spacing w:before="60" w:after="60"/>
              <w:rPr>
                <w:sz w:val="18"/>
                <w:szCs w:val="20"/>
                <w:lang w:val="es-ES_tradnl"/>
              </w:rPr>
            </w:pPr>
            <w:r w:rsidRPr="00697BA8">
              <w:rPr>
                <w:color w:val="000000"/>
                <w:sz w:val="18"/>
                <w:szCs w:val="18"/>
                <w:lang w:val="es-ES_tradnl"/>
              </w:rPr>
              <w:t xml:space="preserve">Envío </w:t>
            </w:r>
            <w:r w:rsidR="00D2738B" w:rsidRPr="00697BA8">
              <w:rPr>
                <w:color w:val="000000"/>
                <w:sz w:val="18"/>
                <w:szCs w:val="18"/>
                <w:lang w:val="es-ES_tradnl"/>
              </w:rPr>
              <w:t>3 de mayo</w:t>
            </w:r>
            <w:r w:rsidRPr="00697BA8">
              <w:rPr>
                <w:color w:val="000000"/>
                <w:sz w:val="18"/>
                <w:szCs w:val="18"/>
                <w:lang w:val="es-ES_tradnl"/>
              </w:rPr>
              <w:t>,</w:t>
            </w:r>
            <w:r w:rsidR="006749D6" w:rsidRPr="00697BA8">
              <w:rPr>
                <w:color w:val="000000"/>
                <w:sz w:val="18"/>
                <w:szCs w:val="18"/>
                <w:lang w:val="es-ES_tradnl"/>
              </w:rPr>
              <w:t xml:space="preserve"> </w:t>
            </w:r>
            <w:r w:rsidRPr="00697BA8">
              <w:rPr>
                <w:color w:val="000000"/>
                <w:sz w:val="18"/>
                <w:szCs w:val="18"/>
                <w:lang w:val="es-ES_tradnl"/>
              </w:rPr>
              <w:t xml:space="preserve">entrega </w:t>
            </w:r>
            <w:r w:rsidR="008B5E2D" w:rsidRPr="00697BA8">
              <w:rPr>
                <w:color w:val="000000"/>
                <w:sz w:val="18"/>
                <w:szCs w:val="18"/>
                <w:lang w:val="es-ES_tradnl"/>
              </w:rPr>
              <w:t>7 mayo</w:t>
            </w:r>
          </w:p>
        </w:tc>
        <w:tc>
          <w:tcPr>
            <w:tcW w:w="1701" w:type="dxa"/>
            <w:tcBorders>
              <w:top w:val="single" w:sz="4" w:space="0" w:color="auto"/>
              <w:bottom w:val="single" w:sz="4" w:space="0" w:color="auto"/>
            </w:tcBorders>
            <w:shd w:val="clear" w:color="auto" w:fill="auto"/>
          </w:tcPr>
          <w:p w14:paraId="0E864EF0" w14:textId="0A8F1FFE" w:rsidR="00D2738B" w:rsidRPr="00697BA8" w:rsidRDefault="0087528E" w:rsidP="00D2738B">
            <w:pPr>
              <w:spacing w:before="60" w:after="60"/>
              <w:jc w:val="right"/>
              <w:rPr>
                <w:sz w:val="18"/>
                <w:szCs w:val="20"/>
                <w:lang w:val="es-ES_tradnl"/>
              </w:rPr>
            </w:pPr>
            <w:r w:rsidRPr="00697BA8">
              <w:rPr>
                <w:color w:val="000000"/>
                <w:sz w:val="18"/>
                <w:szCs w:val="18"/>
                <w:lang w:val="es-ES_tradnl"/>
              </w:rPr>
              <w:t xml:space="preserve">Taller </w:t>
            </w:r>
            <w:r w:rsidR="00452EB5" w:rsidRPr="00697BA8">
              <w:rPr>
                <w:color w:val="000000"/>
                <w:sz w:val="18"/>
                <w:szCs w:val="18"/>
                <w:lang w:val="es-ES_tradnl"/>
              </w:rPr>
              <w:t>I</w:t>
            </w:r>
            <w:r w:rsidR="00D2738B" w:rsidRPr="00697BA8">
              <w:rPr>
                <w:color w:val="000000"/>
                <w:sz w:val="18"/>
                <w:szCs w:val="18"/>
                <w:lang w:val="es-ES_tradnl"/>
              </w:rPr>
              <w:t>V</w:t>
            </w:r>
          </w:p>
        </w:tc>
        <w:tc>
          <w:tcPr>
            <w:tcW w:w="4678" w:type="dxa"/>
            <w:tcBorders>
              <w:top w:val="single" w:sz="4" w:space="0" w:color="auto"/>
              <w:bottom w:val="single" w:sz="4" w:space="0" w:color="auto"/>
            </w:tcBorders>
            <w:shd w:val="clear" w:color="auto" w:fill="auto"/>
          </w:tcPr>
          <w:p w14:paraId="518F1318" w14:textId="39C91756" w:rsidR="00D2738B" w:rsidRPr="00697BA8" w:rsidRDefault="00D2738B" w:rsidP="004B0EF0">
            <w:pPr>
              <w:snapToGrid w:val="0"/>
              <w:spacing w:before="60" w:after="60"/>
              <w:ind w:left="178"/>
              <w:rPr>
                <w:sz w:val="18"/>
                <w:szCs w:val="20"/>
                <w:lang w:val="es-ES_tradnl"/>
              </w:rPr>
            </w:pPr>
            <w:r w:rsidRPr="00697BA8">
              <w:rPr>
                <w:color w:val="000000"/>
                <w:sz w:val="18"/>
                <w:szCs w:val="18"/>
                <w:lang w:val="es-ES_tradnl"/>
              </w:rPr>
              <w:t>Intervalos de confianza</w:t>
            </w:r>
          </w:p>
        </w:tc>
      </w:tr>
      <w:tr w:rsidR="001A5952" w:rsidRPr="00697BA8" w14:paraId="01531F44" w14:textId="77777777" w:rsidTr="001A5952">
        <w:tc>
          <w:tcPr>
            <w:tcW w:w="2835" w:type="dxa"/>
            <w:tcBorders>
              <w:top w:val="single" w:sz="4" w:space="0" w:color="auto"/>
              <w:bottom w:val="single" w:sz="4" w:space="0" w:color="auto"/>
            </w:tcBorders>
            <w:shd w:val="clear" w:color="auto" w:fill="auto"/>
          </w:tcPr>
          <w:p w14:paraId="3B195574" w14:textId="3F881F89" w:rsidR="00D2738B" w:rsidRPr="00697BA8" w:rsidRDefault="001A5952" w:rsidP="00612106">
            <w:pPr>
              <w:spacing w:before="60" w:after="60"/>
              <w:rPr>
                <w:sz w:val="18"/>
                <w:szCs w:val="20"/>
                <w:lang w:val="es-ES_tradnl"/>
              </w:rPr>
            </w:pPr>
            <w:r w:rsidRPr="00697BA8">
              <w:rPr>
                <w:color w:val="000000"/>
                <w:sz w:val="18"/>
                <w:szCs w:val="18"/>
                <w:lang w:val="es-ES_tradnl"/>
              </w:rPr>
              <w:t xml:space="preserve">Envío </w:t>
            </w:r>
            <w:r w:rsidR="00D2738B" w:rsidRPr="00697BA8">
              <w:rPr>
                <w:color w:val="000000"/>
                <w:sz w:val="18"/>
                <w:szCs w:val="18"/>
                <w:lang w:val="es-ES_tradnl"/>
              </w:rPr>
              <w:t>24 de mayo</w:t>
            </w:r>
            <w:r w:rsidRPr="00697BA8">
              <w:rPr>
                <w:color w:val="000000"/>
                <w:sz w:val="18"/>
                <w:szCs w:val="18"/>
                <w:lang w:val="es-ES_tradnl"/>
              </w:rPr>
              <w:t>,</w:t>
            </w:r>
            <w:r w:rsidR="00AB5DA2" w:rsidRPr="00697BA8">
              <w:rPr>
                <w:color w:val="000000"/>
                <w:sz w:val="18"/>
                <w:szCs w:val="18"/>
                <w:lang w:val="es-ES_tradnl"/>
              </w:rPr>
              <w:t xml:space="preserve"> </w:t>
            </w:r>
            <w:r w:rsidRPr="00697BA8">
              <w:rPr>
                <w:color w:val="000000"/>
                <w:sz w:val="18"/>
                <w:szCs w:val="18"/>
                <w:lang w:val="es-ES_tradnl"/>
              </w:rPr>
              <w:t xml:space="preserve">entrega </w:t>
            </w:r>
            <w:r w:rsidR="00AB5DA2" w:rsidRPr="00697BA8">
              <w:rPr>
                <w:color w:val="000000"/>
                <w:sz w:val="18"/>
                <w:szCs w:val="18"/>
                <w:lang w:val="es-ES_tradnl"/>
              </w:rPr>
              <w:t>28</w:t>
            </w:r>
            <w:r w:rsidR="008B5E2D" w:rsidRPr="00697BA8">
              <w:rPr>
                <w:color w:val="000000"/>
                <w:sz w:val="18"/>
                <w:szCs w:val="18"/>
                <w:lang w:val="es-ES_tradnl"/>
              </w:rPr>
              <w:t xml:space="preserve"> mayo</w:t>
            </w:r>
          </w:p>
        </w:tc>
        <w:tc>
          <w:tcPr>
            <w:tcW w:w="1701" w:type="dxa"/>
            <w:tcBorders>
              <w:top w:val="single" w:sz="4" w:space="0" w:color="auto"/>
              <w:bottom w:val="single" w:sz="4" w:space="0" w:color="auto"/>
            </w:tcBorders>
            <w:shd w:val="clear" w:color="auto" w:fill="auto"/>
          </w:tcPr>
          <w:p w14:paraId="55F020E0" w14:textId="1C4A345A" w:rsidR="00D2738B" w:rsidRPr="00697BA8" w:rsidRDefault="0087528E" w:rsidP="00D2738B">
            <w:pPr>
              <w:spacing w:before="60" w:after="60"/>
              <w:jc w:val="right"/>
              <w:rPr>
                <w:sz w:val="18"/>
                <w:szCs w:val="20"/>
                <w:lang w:val="es-ES_tradnl"/>
              </w:rPr>
            </w:pPr>
            <w:r w:rsidRPr="00697BA8">
              <w:rPr>
                <w:color w:val="000000"/>
                <w:sz w:val="18"/>
                <w:szCs w:val="18"/>
                <w:lang w:val="es-ES_tradnl"/>
              </w:rPr>
              <w:t xml:space="preserve">Taller </w:t>
            </w:r>
            <w:r w:rsidR="00D2738B" w:rsidRPr="00697BA8">
              <w:rPr>
                <w:color w:val="000000"/>
                <w:sz w:val="18"/>
                <w:szCs w:val="18"/>
                <w:lang w:val="es-ES_tradnl"/>
              </w:rPr>
              <w:t>V</w:t>
            </w:r>
          </w:p>
        </w:tc>
        <w:tc>
          <w:tcPr>
            <w:tcW w:w="4678" w:type="dxa"/>
            <w:tcBorders>
              <w:top w:val="single" w:sz="4" w:space="0" w:color="auto"/>
              <w:bottom w:val="single" w:sz="4" w:space="0" w:color="auto"/>
            </w:tcBorders>
            <w:shd w:val="clear" w:color="auto" w:fill="auto"/>
          </w:tcPr>
          <w:p w14:paraId="782A1421" w14:textId="558A92ED" w:rsidR="00D2738B" w:rsidRPr="00697BA8" w:rsidRDefault="00D2738B" w:rsidP="004B0EF0">
            <w:pPr>
              <w:spacing w:before="60" w:after="60"/>
              <w:ind w:left="178"/>
              <w:rPr>
                <w:sz w:val="18"/>
                <w:szCs w:val="20"/>
                <w:lang w:val="es-ES_tradnl"/>
              </w:rPr>
            </w:pPr>
            <w:r w:rsidRPr="00697BA8">
              <w:rPr>
                <w:color w:val="000000"/>
                <w:sz w:val="18"/>
                <w:szCs w:val="18"/>
                <w:lang w:val="es-ES_tradnl"/>
              </w:rPr>
              <w:t>Prueba t</w:t>
            </w:r>
          </w:p>
        </w:tc>
      </w:tr>
      <w:tr w:rsidR="001A5952" w:rsidRPr="00697BA8" w14:paraId="60603532" w14:textId="77777777" w:rsidTr="001A5952">
        <w:tc>
          <w:tcPr>
            <w:tcW w:w="2835" w:type="dxa"/>
            <w:tcBorders>
              <w:top w:val="single" w:sz="4" w:space="0" w:color="auto"/>
              <w:bottom w:val="single" w:sz="4" w:space="0" w:color="auto"/>
            </w:tcBorders>
            <w:shd w:val="clear" w:color="auto" w:fill="auto"/>
          </w:tcPr>
          <w:p w14:paraId="29A87388" w14:textId="311A7430" w:rsidR="00262596" w:rsidRPr="00697BA8" w:rsidRDefault="00E12C19" w:rsidP="00612106">
            <w:pPr>
              <w:spacing w:before="60" w:after="60"/>
              <w:rPr>
                <w:color w:val="000000"/>
                <w:sz w:val="18"/>
                <w:szCs w:val="18"/>
                <w:lang w:val="es-ES_tradnl"/>
              </w:rPr>
            </w:pPr>
            <w:r w:rsidRPr="00697BA8">
              <w:rPr>
                <w:color w:val="000000"/>
                <w:sz w:val="18"/>
                <w:szCs w:val="18"/>
                <w:lang w:val="es-ES_tradnl"/>
              </w:rPr>
              <w:t>3</w:t>
            </w:r>
            <w:r w:rsidR="00262596" w:rsidRPr="00697BA8">
              <w:rPr>
                <w:color w:val="000000"/>
                <w:sz w:val="18"/>
                <w:szCs w:val="18"/>
                <w:lang w:val="es-ES_tradnl"/>
              </w:rPr>
              <w:t xml:space="preserve"> de </w:t>
            </w:r>
            <w:proofErr w:type="gramStart"/>
            <w:r w:rsidRPr="00697BA8">
              <w:rPr>
                <w:color w:val="000000"/>
                <w:sz w:val="18"/>
                <w:szCs w:val="18"/>
                <w:lang w:val="es-ES_tradnl"/>
              </w:rPr>
              <w:t>Junio</w:t>
            </w:r>
            <w:proofErr w:type="gramEnd"/>
          </w:p>
        </w:tc>
        <w:tc>
          <w:tcPr>
            <w:tcW w:w="1701" w:type="dxa"/>
            <w:tcBorders>
              <w:top w:val="single" w:sz="4" w:space="0" w:color="auto"/>
              <w:bottom w:val="single" w:sz="4" w:space="0" w:color="auto"/>
            </w:tcBorders>
            <w:shd w:val="clear" w:color="auto" w:fill="auto"/>
          </w:tcPr>
          <w:p w14:paraId="3E64E014" w14:textId="77777777" w:rsidR="00262596" w:rsidRPr="00697BA8" w:rsidRDefault="00262596" w:rsidP="0032413C">
            <w:pPr>
              <w:spacing w:before="60" w:after="60"/>
              <w:jc w:val="right"/>
              <w:rPr>
                <w:color w:val="000000"/>
                <w:sz w:val="18"/>
                <w:szCs w:val="18"/>
                <w:lang w:val="es-ES_tradnl"/>
              </w:rPr>
            </w:pPr>
            <w:r w:rsidRPr="00697BA8">
              <w:rPr>
                <w:color w:val="000000"/>
                <w:sz w:val="18"/>
                <w:szCs w:val="18"/>
                <w:lang w:val="es-ES_tradnl"/>
              </w:rPr>
              <w:t>Entrega Informe II trabajo grupal</w:t>
            </w:r>
          </w:p>
        </w:tc>
        <w:tc>
          <w:tcPr>
            <w:tcW w:w="4678" w:type="dxa"/>
            <w:tcBorders>
              <w:top w:val="single" w:sz="4" w:space="0" w:color="auto"/>
              <w:bottom w:val="single" w:sz="4" w:space="0" w:color="auto"/>
            </w:tcBorders>
            <w:shd w:val="clear" w:color="auto" w:fill="auto"/>
          </w:tcPr>
          <w:p w14:paraId="3EF53788" w14:textId="77777777" w:rsidR="00262596" w:rsidRPr="00697BA8" w:rsidRDefault="00262596" w:rsidP="004B0EF0">
            <w:pPr>
              <w:spacing w:before="60" w:after="60"/>
              <w:ind w:left="178"/>
              <w:rPr>
                <w:color w:val="000000"/>
                <w:sz w:val="18"/>
                <w:szCs w:val="18"/>
                <w:lang w:val="es-ES_tradnl"/>
              </w:rPr>
            </w:pPr>
            <w:r w:rsidRPr="00697BA8">
              <w:rPr>
                <w:color w:val="000000"/>
                <w:sz w:val="18"/>
                <w:szCs w:val="18"/>
                <w:lang w:val="es-ES_tradnl"/>
              </w:rPr>
              <w:t>Comparación entre grupos</w:t>
            </w:r>
          </w:p>
        </w:tc>
      </w:tr>
      <w:tr w:rsidR="001A5952" w:rsidRPr="00697BA8" w14:paraId="3FF0A0BE" w14:textId="77777777" w:rsidTr="001A5952">
        <w:tc>
          <w:tcPr>
            <w:tcW w:w="2835" w:type="dxa"/>
            <w:tcBorders>
              <w:top w:val="single" w:sz="4" w:space="0" w:color="auto"/>
              <w:bottom w:val="single" w:sz="4" w:space="0" w:color="auto"/>
            </w:tcBorders>
            <w:shd w:val="clear" w:color="auto" w:fill="auto"/>
          </w:tcPr>
          <w:p w14:paraId="3CEC2E10" w14:textId="099BB616" w:rsidR="00D2738B" w:rsidRPr="00697BA8" w:rsidRDefault="001A5952" w:rsidP="00612106">
            <w:pPr>
              <w:spacing w:before="60" w:after="60"/>
              <w:rPr>
                <w:color w:val="000000"/>
                <w:sz w:val="18"/>
                <w:szCs w:val="18"/>
                <w:lang w:val="es-ES_tradnl"/>
              </w:rPr>
            </w:pPr>
            <w:r w:rsidRPr="00697BA8">
              <w:rPr>
                <w:color w:val="000000"/>
                <w:sz w:val="18"/>
                <w:szCs w:val="18"/>
                <w:lang w:val="es-ES_tradnl"/>
              </w:rPr>
              <w:t xml:space="preserve">Envío </w:t>
            </w:r>
            <w:r w:rsidR="00717F1B" w:rsidRPr="00697BA8">
              <w:rPr>
                <w:color w:val="000000"/>
                <w:sz w:val="18"/>
                <w:szCs w:val="18"/>
                <w:lang w:val="es-ES_tradnl"/>
              </w:rPr>
              <w:t>7</w:t>
            </w:r>
            <w:r w:rsidR="00D2738B" w:rsidRPr="00697BA8">
              <w:rPr>
                <w:color w:val="000000"/>
                <w:sz w:val="18"/>
                <w:szCs w:val="18"/>
                <w:lang w:val="es-ES_tradnl"/>
              </w:rPr>
              <w:t xml:space="preserve"> de </w:t>
            </w:r>
            <w:r w:rsidR="00D120E4" w:rsidRPr="00697BA8">
              <w:rPr>
                <w:color w:val="000000"/>
                <w:sz w:val="18"/>
                <w:szCs w:val="18"/>
                <w:lang w:val="es-ES_tradnl"/>
              </w:rPr>
              <w:t>j</w:t>
            </w:r>
            <w:r w:rsidR="00717F1B" w:rsidRPr="00697BA8">
              <w:rPr>
                <w:color w:val="000000"/>
                <w:sz w:val="18"/>
                <w:szCs w:val="18"/>
                <w:lang w:val="es-ES_tradnl"/>
              </w:rPr>
              <w:t>unio</w:t>
            </w:r>
            <w:r w:rsidRPr="00697BA8">
              <w:rPr>
                <w:color w:val="000000"/>
                <w:sz w:val="18"/>
                <w:szCs w:val="18"/>
                <w:lang w:val="es-ES_tradnl"/>
              </w:rPr>
              <w:t xml:space="preserve">, entrega </w:t>
            </w:r>
            <w:r w:rsidR="00717F1B" w:rsidRPr="00697BA8">
              <w:rPr>
                <w:color w:val="000000"/>
                <w:sz w:val="18"/>
                <w:szCs w:val="18"/>
                <w:lang w:val="es-ES_tradnl"/>
              </w:rPr>
              <w:t xml:space="preserve">11 </w:t>
            </w:r>
            <w:proofErr w:type="gramStart"/>
            <w:r w:rsidR="008B5E2D" w:rsidRPr="00697BA8">
              <w:rPr>
                <w:color w:val="000000"/>
                <w:sz w:val="18"/>
                <w:szCs w:val="18"/>
                <w:lang w:val="es-ES_tradnl"/>
              </w:rPr>
              <w:t>Junio</w:t>
            </w:r>
            <w:proofErr w:type="gramEnd"/>
          </w:p>
        </w:tc>
        <w:tc>
          <w:tcPr>
            <w:tcW w:w="1701" w:type="dxa"/>
            <w:tcBorders>
              <w:top w:val="single" w:sz="4" w:space="0" w:color="auto"/>
              <w:bottom w:val="single" w:sz="4" w:space="0" w:color="auto"/>
            </w:tcBorders>
            <w:shd w:val="clear" w:color="auto" w:fill="auto"/>
          </w:tcPr>
          <w:p w14:paraId="4BAFEFA8" w14:textId="2603B81E" w:rsidR="00D2738B" w:rsidRPr="00697BA8" w:rsidRDefault="0087528E" w:rsidP="00D2738B">
            <w:pPr>
              <w:spacing w:before="60" w:after="60"/>
              <w:jc w:val="right"/>
              <w:rPr>
                <w:color w:val="000000"/>
                <w:sz w:val="18"/>
                <w:szCs w:val="18"/>
                <w:lang w:val="es-ES_tradnl"/>
              </w:rPr>
            </w:pPr>
            <w:r w:rsidRPr="00697BA8">
              <w:rPr>
                <w:color w:val="000000"/>
                <w:sz w:val="18"/>
                <w:szCs w:val="18"/>
                <w:lang w:val="es-ES_tradnl"/>
              </w:rPr>
              <w:t xml:space="preserve">Taller </w:t>
            </w:r>
            <w:r w:rsidR="00D2738B" w:rsidRPr="00697BA8">
              <w:rPr>
                <w:color w:val="000000"/>
                <w:sz w:val="18"/>
                <w:szCs w:val="18"/>
                <w:lang w:val="es-ES_tradnl"/>
              </w:rPr>
              <w:t>VI</w:t>
            </w:r>
          </w:p>
        </w:tc>
        <w:tc>
          <w:tcPr>
            <w:tcW w:w="4678" w:type="dxa"/>
            <w:tcBorders>
              <w:top w:val="single" w:sz="4" w:space="0" w:color="auto"/>
              <w:bottom w:val="single" w:sz="4" w:space="0" w:color="auto"/>
            </w:tcBorders>
            <w:shd w:val="clear" w:color="auto" w:fill="auto"/>
          </w:tcPr>
          <w:p w14:paraId="3789E3B0" w14:textId="3DA4F8EF" w:rsidR="00D2738B" w:rsidRPr="00697BA8" w:rsidRDefault="00D2738B" w:rsidP="004B0EF0">
            <w:pPr>
              <w:spacing w:before="60" w:after="60"/>
              <w:ind w:left="178"/>
              <w:rPr>
                <w:color w:val="000000"/>
                <w:sz w:val="18"/>
                <w:szCs w:val="18"/>
                <w:lang w:val="es-ES_tradnl"/>
              </w:rPr>
            </w:pPr>
            <w:r w:rsidRPr="00697BA8">
              <w:rPr>
                <w:color w:val="000000"/>
                <w:sz w:val="18"/>
                <w:szCs w:val="18"/>
                <w:lang w:val="es-ES_tradnl"/>
              </w:rPr>
              <w:t xml:space="preserve">ANOVA </w:t>
            </w:r>
          </w:p>
        </w:tc>
      </w:tr>
      <w:tr w:rsidR="001A5952" w:rsidRPr="00697BA8" w14:paraId="43FD567E" w14:textId="77777777" w:rsidTr="001A5952">
        <w:tc>
          <w:tcPr>
            <w:tcW w:w="2835" w:type="dxa"/>
            <w:tcBorders>
              <w:top w:val="single" w:sz="4" w:space="0" w:color="auto"/>
              <w:bottom w:val="single" w:sz="4" w:space="0" w:color="auto"/>
            </w:tcBorders>
            <w:shd w:val="clear" w:color="auto" w:fill="auto"/>
          </w:tcPr>
          <w:p w14:paraId="21F605EC" w14:textId="691AEC9F" w:rsidR="00D2738B" w:rsidRPr="00697BA8" w:rsidRDefault="001A5952" w:rsidP="00612106">
            <w:pPr>
              <w:spacing w:before="60" w:after="60"/>
              <w:rPr>
                <w:sz w:val="18"/>
                <w:szCs w:val="20"/>
                <w:lang w:val="es-ES_tradnl"/>
              </w:rPr>
            </w:pPr>
            <w:r w:rsidRPr="00697BA8">
              <w:rPr>
                <w:color w:val="000000"/>
                <w:sz w:val="18"/>
                <w:szCs w:val="18"/>
                <w:lang w:val="es-ES_tradnl"/>
              </w:rPr>
              <w:t xml:space="preserve">Envío </w:t>
            </w:r>
            <w:r w:rsidR="00D2738B" w:rsidRPr="00697BA8">
              <w:rPr>
                <w:color w:val="000000"/>
                <w:sz w:val="18"/>
                <w:szCs w:val="18"/>
                <w:lang w:val="es-ES_tradnl"/>
              </w:rPr>
              <w:t>14 de junio</w:t>
            </w:r>
            <w:r w:rsidRPr="00697BA8">
              <w:rPr>
                <w:color w:val="000000"/>
                <w:sz w:val="18"/>
                <w:szCs w:val="18"/>
                <w:lang w:val="es-ES_tradnl"/>
              </w:rPr>
              <w:t>,</w:t>
            </w:r>
            <w:r w:rsidR="00717F1B" w:rsidRPr="00697BA8">
              <w:rPr>
                <w:color w:val="000000"/>
                <w:sz w:val="18"/>
                <w:szCs w:val="18"/>
                <w:lang w:val="es-ES_tradnl"/>
              </w:rPr>
              <w:t xml:space="preserve"> </w:t>
            </w:r>
            <w:r w:rsidRPr="00697BA8">
              <w:rPr>
                <w:color w:val="000000"/>
                <w:sz w:val="18"/>
                <w:szCs w:val="18"/>
                <w:lang w:val="es-ES_tradnl"/>
              </w:rPr>
              <w:t xml:space="preserve">entrega </w:t>
            </w:r>
            <w:r w:rsidR="00717F1B" w:rsidRPr="00697BA8">
              <w:rPr>
                <w:color w:val="000000"/>
                <w:sz w:val="18"/>
                <w:szCs w:val="18"/>
                <w:lang w:val="es-ES_tradnl"/>
              </w:rPr>
              <w:t xml:space="preserve">18 </w:t>
            </w:r>
            <w:r w:rsidR="008B5E2D" w:rsidRPr="00697BA8">
              <w:rPr>
                <w:color w:val="000000"/>
                <w:sz w:val="18"/>
                <w:szCs w:val="18"/>
                <w:lang w:val="es-ES_tradnl"/>
              </w:rPr>
              <w:t>junio</w:t>
            </w:r>
          </w:p>
        </w:tc>
        <w:tc>
          <w:tcPr>
            <w:tcW w:w="1701" w:type="dxa"/>
            <w:tcBorders>
              <w:top w:val="single" w:sz="4" w:space="0" w:color="auto"/>
              <w:bottom w:val="single" w:sz="4" w:space="0" w:color="auto"/>
            </w:tcBorders>
            <w:shd w:val="clear" w:color="auto" w:fill="auto"/>
          </w:tcPr>
          <w:p w14:paraId="764DF34A" w14:textId="6080B467" w:rsidR="00D2738B" w:rsidRPr="00697BA8" w:rsidRDefault="0087528E" w:rsidP="00D2738B">
            <w:pPr>
              <w:spacing w:before="60" w:after="60"/>
              <w:jc w:val="right"/>
              <w:rPr>
                <w:sz w:val="18"/>
                <w:szCs w:val="20"/>
                <w:lang w:val="es-ES_tradnl"/>
              </w:rPr>
            </w:pPr>
            <w:r w:rsidRPr="00697BA8">
              <w:rPr>
                <w:color w:val="000000"/>
                <w:sz w:val="18"/>
                <w:szCs w:val="18"/>
                <w:lang w:val="es-ES_tradnl"/>
              </w:rPr>
              <w:t xml:space="preserve">Taller </w:t>
            </w:r>
            <w:r w:rsidR="00D2738B" w:rsidRPr="00697BA8">
              <w:rPr>
                <w:color w:val="000000"/>
                <w:sz w:val="18"/>
                <w:szCs w:val="18"/>
                <w:lang w:val="es-ES_tradnl"/>
              </w:rPr>
              <w:t>VII</w:t>
            </w:r>
          </w:p>
        </w:tc>
        <w:tc>
          <w:tcPr>
            <w:tcW w:w="4678" w:type="dxa"/>
            <w:tcBorders>
              <w:top w:val="single" w:sz="4" w:space="0" w:color="auto"/>
              <w:bottom w:val="single" w:sz="4" w:space="0" w:color="auto"/>
            </w:tcBorders>
            <w:shd w:val="clear" w:color="auto" w:fill="auto"/>
          </w:tcPr>
          <w:p w14:paraId="277B65CE" w14:textId="6BE038A2" w:rsidR="00D2738B" w:rsidRPr="00697BA8" w:rsidRDefault="00D2738B" w:rsidP="004B0EF0">
            <w:pPr>
              <w:spacing w:before="60" w:after="60"/>
              <w:ind w:left="178"/>
              <w:rPr>
                <w:sz w:val="18"/>
                <w:szCs w:val="20"/>
                <w:lang w:val="es-ES_tradnl"/>
              </w:rPr>
            </w:pPr>
            <w:r w:rsidRPr="00697BA8">
              <w:rPr>
                <w:color w:val="000000"/>
                <w:sz w:val="18"/>
                <w:szCs w:val="18"/>
                <w:lang w:val="es-ES_tradnl"/>
              </w:rPr>
              <w:t>Medidas de asociación entre variable categóricas</w:t>
            </w:r>
            <w:r w:rsidR="00330F34" w:rsidRPr="00697BA8">
              <w:rPr>
                <w:color w:val="000000"/>
                <w:sz w:val="18"/>
                <w:szCs w:val="18"/>
                <w:lang w:val="es-ES_tradnl"/>
              </w:rPr>
              <w:t xml:space="preserve"> y Medidas de asociación entre variable continuas</w:t>
            </w:r>
          </w:p>
        </w:tc>
      </w:tr>
      <w:tr w:rsidR="001A5952" w:rsidRPr="00697BA8" w14:paraId="3B04D179" w14:textId="77777777" w:rsidTr="001A5952">
        <w:tc>
          <w:tcPr>
            <w:tcW w:w="2835" w:type="dxa"/>
            <w:tcBorders>
              <w:top w:val="single" w:sz="4" w:space="0" w:color="auto"/>
              <w:bottom w:val="single" w:sz="4" w:space="0" w:color="auto"/>
            </w:tcBorders>
            <w:shd w:val="clear" w:color="auto" w:fill="auto"/>
          </w:tcPr>
          <w:p w14:paraId="68EC04A0" w14:textId="48F487B9" w:rsidR="00D2738B" w:rsidRPr="00697BA8" w:rsidRDefault="001A5952" w:rsidP="00612106">
            <w:pPr>
              <w:spacing w:before="60" w:after="60"/>
              <w:rPr>
                <w:sz w:val="18"/>
                <w:szCs w:val="20"/>
                <w:lang w:val="es-ES_tradnl"/>
              </w:rPr>
            </w:pPr>
            <w:r w:rsidRPr="00697BA8">
              <w:rPr>
                <w:color w:val="000000"/>
                <w:sz w:val="18"/>
                <w:szCs w:val="18"/>
                <w:lang w:val="es-ES_tradnl"/>
              </w:rPr>
              <w:t xml:space="preserve">Envío </w:t>
            </w:r>
            <w:r w:rsidR="00A13D3C" w:rsidRPr="00697BA8">
              <w:rPr>
                <w:color w:val="000000"/>
                <w:sz w:val="18"/>
                <w:szCs w:val="18"/>
                <w:lang w:val="es-ES_tradnl"/>
              </w:rPr>
              <w:t>21</w:t>
            </w:r>
            <w:r w:rsidR="00D2738B" w:rsidRPr="00697BA8">
              <w:rPr>
                <w:color w:val="000000"/>
                <w:sz w:val="18"/>
                <w:szCs w:val="18"/>
                <w:lang w:val="es-ES_tradnl"/>
              </w:rPr>
              <w:t xml:space="preserve"> de junio</w:t>
            </w:r>
            <w:r w:rsidRPr="00697BA8">
              <w:rPr>
                <w:color w:val="000000"/>
                <w:sz w:val="18"/>
                <w:szCs w:val="18"/>
                <w:lang w:val="es-ES_tradnl"/>
              </w:rPr>
              <w:t>,</w:t>
            </w:r>
            <w:r w:rsidR="00A13D3C" w:rsidRPr="00697BA8">
              <w:rPr>
                <w:color w:val="000000"/>
                <w:sz w:val="18"/>
                <w:szCs w:val="18"/>
                <w:lang w:val="es-ES_tradnl"/>
              </w:rPr>
              <w:t xml:space="preserve"> </w:t>
            </w:r>
            <w:r w:rsidRPr="00697BA8">
              <w:rPr>
                <w:color w:val="000000"/>
                <w:sz w:val="18"/>
                <w:szCs w:val="18"/>
                <w:lang w:val="es-ES_tradnl"/>
              </w:rPr>
              <w:t xml:space="preserve">entrega </w:t>
            </w:r>
            <w:r w:rsidR="00A13D3C" w:rsidRPr="00697BA8">
              <w:rPr>
                <w:color w:val="000000"/>
                <w:sz w:val="18"/>
                <w:szCs w:val="18"/>
                <w:lang w:val="es-ES_tradnl"/>
              </w:rPr>
              <w:t>25</w:t>
            </w:r>
            <w:r w:rsidR="008B5E2D" w:rsidRPr="00697BA8">
              <w:rPr>
                <w:color w:val="000000"/>
                <w:sz w:val="18"/>
                <w:szCs w:val="18"/>
                <w:lang w:val="es-ES_tradnl"/>
              </w:rPr>
              <w:t xml:space="preserve"> junio</w:t>
            </w:r>
          </w:p>
        </w:tc>
        <w:tc>
          <w:tcPr>
            <w:tcW w:w="1701" w:type="dxa"/>
            <w:tcBorders>
              <w:top w:val="single" w:sz="4" w:space="0" w:color="auto"/>
              <w:bottom w:val="single" w:sz="4" w:space="0" w:color="auto"/>
            </w:tcBorders>
            <w:shd w:val="clear" w:color="auto" w:fill="auto"/>
          </w:tcPr>
          <w:p w14:paraId="417A5AB2" w14:textId="40C7E4BF" w:rsidR="00D2738B" w:rsidRPr="00697BA8" w:rsidRDefault="0087528E" w:rsidP="00D2738B">
            <w:pPr>
              <w:spacing w:before="60" w:after="60"/>
              <w:jc w:val="right"/>
              <w:rPr>
                <w:sz w:val="18"/>
                <w:szCs w:val="20"/>
                <w:lang w:val="es-ES_tradnl"/>
              </w:rPr>
            </w:pPr>
            <w:r w:rsidRPr="00697BA8">
              <w:rPr>
                <w:color w:val="000000"/>
                <w:sz w:val="18"/>
                <w:szCs w:val="18"/>
                <w:lang w:val="es-ES_tradnl"/>
              </w:rPr>
              <w:t xml:space="preserve">Taller </w:t>
            </w:r>
            <w:r w:rsidR="00A13D3C" w:rsidRPr="00697BA8">
              <w:rPr>
                <w:color w:val="000000"/>
                <w:sz w:val="18"/>
                <w:szCs w:val="18"/>
                <w:lang w:val="es-ES_tradnl"/>
              </w:rPr>
              <w:t>VIII</w:t>
            </w:r>
          </w:p>
        </w:tc>
        <w:tc>
          <w:tcPr>
            <w:tcW w:w="4678" w:type="dxa"/>
            <w:tcBorders>
              <w:top w:val="single" w:sz="4" w:space="0" w:color="auto"/>
              <w:bottom w:val="single" w:sz="4" w:space="0" w:color="auto"/>
            </w:tcBorders>
            <w:shd w:val="clear" w:color="auto" w:fill="auto"/>
          </w:tcPr>
          <w:p w14:paraId="0DF64013" w14:textId="6F7021A9" w:rsidR="00D2738B" w:rsidRPr="00697BA8" w:rsidRDefault="00A13D3C" w:rsidP="004B0EF0">
            <w:pPr>
              <w:spacing w:before="60" w:after="60"/>
              <w:ind w:left="178"/>
              <w:rPr>
                <w:sz w:val="18"/>
                <w:szCs w:val="20"/>
                <w:lang w:val="es-ES_tradnl"/>
              </w:rPr>
            </w:pPr>
            <w:r w:rsidRPr="00697BA8">
              <w:rPr>
                <w:color w:val="000000"/>
                <w:sz w:val="18"/>
                <w:szCs w:val="18"/>
                <w:lang w:val="es-ES_tradnl"/>
              </w:rPr>
              <w:t>Confiabilidad</w:t>
            </w:r>
          </w:p>
        </w:tc>
      </w:tr>
      <w:tr w:rsidR="001A5952" w:rsidRPr="00697BA8" w14:paraId="54D365FB" w14:textId="77777777" w:rsidTr="001A5952">
        <w:tc>
          <w:tcPr>
            <w:tcW w:w="2835" w:type="dxa"/>
            <w:tcBorders>
              <w:top w:val="single" w:sz="4" w:space="0" w:color="auto"/>
              <w:bottom w:val="single" w:sz="4" w:space="0" w:color="auto"/>
            </w:tcBorders>
            <w:shd w:val="clear" w:color="auto" w:fill="auto"/>
          </w:tcPr>
          <w:p w14:paraId="42E4EE1E" w14:textId="680796A0" w:rsidR="00A13D3C" w:rsidRPr="00697BA8" w:rsidRDefault="001A5952" w:rsidP="00612106">
            <w:pPr>
              <w:spacing w:before="60" w:after="60"/>
              <w:rPr>
                <w:sz w:val="18"/>
                <w:szCs w:val="20"/>
                <w:lang w:val="es-ES_tradnl"/>
              </w:rPr>
            </w:pPr>
            <w:bookmarkStart w:id="46" w:name="_Hlk507663785"/>
            <w:r w:rsidRPr="00697BA8">
              <w:rPr>
                <w:color w:val="000000"/>
                <w:sz w:val="18"/>
                <w:szCs w:val="18"/>
                <w:lang w:val="es-ES_tradnl"/>
              </w:rPr>
              <w:t xml:space="preserve">Envío </w:t>
            </w:r>
            <w:r w:rsidR="00330F34" w:rsidRPr="00697BA8">
              <w:rPr>
                <w:color w:val="000000"/>
                <w:sz w:val="18"/>
                <w:szCs w:val="18"/>
                <w:lang w:val="es-ES_tradnl"/>
              </w:rPr>
              <w:t>5</w:t>
            </w:r>
            <w:r w:rsidR="00A13D3C" w:rsidRPr="00697BA8">
              <w:rPr>
                <w:color w:val="000000"/>
                <w:sz w:val="18"/>
                <w:szCs w:val="18"/>
                <w:lang w:val="es-ES_tradnl"/>
              </w:rPr>
              <w:t xml:space="preserve"> de ju</w:t>
            </w:r>
            <w:r w:rsidR="00330F34" w:rsidRPr="00697BA8">
              <w:rPr>
                <w:color w:val="000000"/>
                <w:sz w:val="18"/>
                <w:szCs w:val="18"/>
                <w:lang w:val="es-ES_tradnl"/>
              </w:rPr>
              <w:t>l</w:t>
            </w:r>
            <w:r w:rsidR="00A13D3C" w:rsidRPr="00697BA8">
              <w:rPr>
                <w:color w:val="000000"/>
                <w:sz w:val="18"/>
                <w:szCs w:val="18"/>
                <w:lang w:val="es-ES_tradnl"/>
              </w:rPr>
              <w:t>io</w:t>
            </w:r>
            <w:r w:rsidRPr="00697BA8">
              <w:rPr>
                <w:color w:val="000000"/>
                <w:sz w:val="18"/>
                <w:szCs w:val="18"/>
                <w:lang w:val="es-ES_tradnl"/>
              </w:rPr>
              <w:t>,</w:t>
            </w:r>
            <w:r w:rsidR="008B5E2D" w:rsidRPr="00697BA8">
              <w:rPr>
                <w:color w:val="000000"/>
                <w:sz w:val="18"/>
                <w:szCs w:val="18"/>
                <w:lang w:val="es-ES_tradnl"/>
              </w:rPr>
              <w:t xml:space="preserve"> </w:t>
            </w:r>
            <w:r w:rsidRPr="00697BA8">
              <w:rPr>
                <w:color w:val="000000"/>
                <w:sz w:val="18"/>
                <w:szCs w:val="18"/>
                <w:lang w:val="es-ES_tradnl"/>
              </w:rPr>
              <w:t xml:space="preserve">entrega </w:t>
            </w:r>
            <w:r w:rsidR="00330F34" w:rsidRPr="00697BA8">
              <w:rPr>
                <w:color w:val="000000"/>
                <w:sz w:val="18"/>
                <w:szCs w:val="18"/>
                <w:lang w:val="es-ES_tradnl"/>
              </w:rPr>
              <w:t xml:space="preserve">9 </w:t>
            </w:r>
            <w:r w:rsidR="008B5E2D" w:rsidRPr="00697BA8">
              <w:rPr>
                <w:color w:val="000000"/>
                <w:sz w:val="18"/>
                <w:szCs w:val="18"/>
                <w:lang w:val="es-ES_tradnl"/>
              </w:rPr>
              <w:t>j</w:t>
            </w:r>
            <w:r w:rsidR="00330F34" w:rsidRPr="00697BA8">
              <w:rPr>
                <w:color w:val="000000"/>
                <w:sz w:val="18"/>
                <w:szCs w:val="18"/>
                <w:lang w:val="es-ES_tradnl"/>
              </w:rPr>
              <w:t>ulio</w:t>
            </w:r>
          </w:p>
        </w:tc>
        <w:tc>
          <w:tcPr>
            <w:tcW w:w="1701" w:type="dxa"/>
            <w:tcBorders>
              <w:top w:val="single" w:sz="4" w:space="0" w:color="auto"/>
              <w:bottom w:val="single" w:sz="4" w:space="0" w:color="auto"/>
            </w:tcBorders>
            <w:shd w:val="clear" w:color="auto" w:fill="auto"/>
          </w:tcPr>
          <w:p w14:paraId="638FC299" w14:textId="2E70AF96" w:rsidR="00A13D3C" w:rsidRPr="00697BA8" w:rsidRDefault="0087528E" w:rsidP="00A13D3C">
            <w:pPr>
              <w:spacing w:before="60" w:after="60"/>
              <w:jc w:val="right"/>
              <w:rPr>
                <w:b/>
                <w:sz w:val="18"/>
                <w:szCs w:val="20"/>
                <w:lang w:val="es-ES_tradnl"/>
              </w:rPr>
            </w:pPr>
            <w:r w:rsidRPr="00697BA8">
              <w:rPr>
                <w:color w:val="000000"/>
                <w:sz w:val="18"/>
                <w:szCs w:val="18"/>
                <w:lang w:val="es-ES_tradnl"/>
              </w:rPr>
              <w:t xml:space="preserve">Taller </w:t>
            </w:r>
            <w:r w:rsidR="00330F34" w:rsidRPr="00697BA8">
              <w:rPr>
                <w:color w:val="000000"/>
                <w:sz w:val="18"/>
                <w:szCs w:val="18"/>
                <w:lang w:val="es-ES_tradnl"/>
              </w:rPr>
              <w:t>I</w:t>
            </w:r>
            <w:r w:rsidR="00A13D3C" w:rsidRPr="00697BA8">
              <w:rPr>
                <w:color w:val="000000"/>
                <w:sz w:val="18"/>
                <w:szCs w:val="18"/>
                <w:lang w:val="es-ES_tradnl"/>
              </w:rPr>
              <w:t>X</w:t>
            </w:r>
          </w:p>
        </w:tc>
        <w:tc>
          <w:tcPr>
            <w:tcW w:w="4678" w:type="dxa"/>
            <w:tcBorders>
              <w:top w:val="single" w:sz="4" w:space="0" w:color="auto"/>
              <w:bottom w:val="single" w:sz="4" w:space="0" w:color="auto"/>
            </w:tcBorders>
            <w:shd w:val="clear" w:color="auto" w:fill="auto"/>
          </w:tcPr>
          <w:p w14:paraId="1D294F49" w14:textId="03DFA815" w:rsidR="00A13D3C" w:rsidRPr="00697BA8" w:rsidRDefault="00A13D3C" w:rsidP="004B0EF0">
            <w:pPr>
              <w:spacing w:before="60" w:after="60"/>
              <w:ind w:left="178"/>
              <w:rPr>
                <w:sz w:val="18"/>
                <w:szCs w:val="20"/>
                <w:lang w:val="es-ES_tradnl"/>
              </w:rPr>
            </w:pPr>
            <w:r w:rsidRPr="00697BA8">
              <w:rPr>
                <w:color w:val="000000"/>
                <w:sz w:val="18"/>
                <w:szCs w:val="18"/>
                <w:lang w:val="es-ES_tradnl"/>
              </w:rPr>
              <w:t>Análisis de regresión lineal simple</w:t>
            </w:r>
          </w:p>
        </w:tc>
      </w:tr>
      <w:tr w:rsidR="001A5952" w:rsidRPr="00697BA8" w14:paraId="3C7B2BCE" w14:textId="77777777" w:rsidTr="001A5952">
        <w:tc>
          <w:tcPr>
            <w:tcW w:w="2835" w:type="dxa"/>
            <w:tcBorders>
              <w:top w:val="single" w:sz="4" w:space="0" w:color="auto"/>
              <w:bottom w:val="single" w:sz="4" w:space="0" w:color="auto"/>
            </w:tcBorders>
            <w:shd w:val="clear" w:color="auto" w:fill="auto"/>
          </w:tcPr>
          <w:p w14:paraId="59A28DDD" w14:textId="5D42DF49" w:rsidR="00A13D3C" w:rsidRPr="00697BA8" w:rsidRDefault="00A13D3C" w:rsidP="00612106">
            <w:pPr>
              <w:spacing w:before="60" w:after="60"/>
              <w:rPr>
                <w:color w:val="000000"/>
                <w:sz w:val="18"/>
                <w:szCs w:val="18"/>
                <w:lang w:val="es-ES_tradnl"/>
              </w:rPr>
            </w:pPr>
            <w:r w:rsidRPr="00697BA8">
              <w:rPr>
                <w:color w:val="000000"/>
                <w:sz w:val="18"/>
                <w:szCs w:val="18"/>
                <w:lang w:val="es-ES_tradnl"/>
              </w:rPr>
              <w:t>1</w:t>
            </w:r>
            <w:r w:rsidR="000656DC" w:rsidRPr="00697BA8">
              <w:rPr>
                <w:color w:val="000000"/>
                <w:sz w:val="18"/>
                <w:szCs w:val="18"/>
                <w:lang w:val="es-ES_tradnl"/>
              </w:rPr>
              <w:t>6</w:t>
            </w:r>
            <w:r w:rsidRPr="00697BA8">
              <w:rPr>
                <w:color w:val="000000"/>
                <w:sz w:val="18"/>
                <w:szCs w:val="18"/>
                <w:lang w:val="es-ES_tradnl"/>
              </w:rPr>
              <w:t xml:space="preserve"> de julio</w:t>
            </w:r>
          </w:p>
        </w:tc>
        <w:tc>
          <w:tcPr>
            <w:tcW w:w="1701" w:type="dxa"/>
            <w:tcBorders>
              <w:top w:val="single" w:sz="4" w:space="0" w:color="auto"/>
              <w:bottom w:val="single" w:sz="4" w:space="0" w:color="auto"/>
            </w:tcBorders>
            <w:shd w:val="clear" w:color="auto" w:fill="auto"/>
          </w:tcPr>
          <w:p w14:paraId="4C292DFA" w14:textId="4ACE4470" w:rsidR="00A13D3C" w:rsidRPr="00697BA8" w:rsidRDefault="00A13D3C" w:rsidP="00A13D3C">
            <w:pPr>
              <w:spacing w:before="60" w:after="60"/>
              <w:jc w:val="right"/>
              <w:rPr>
                <w:color w:val="000000"/>
                <w:sz w:val="18"/>
                <w:szCs w:val="18"/>
                <w:lang w:val="es-ES_tradnl"/>
              </w:rPr>
            </w:pPr>
            <w:r w:rsidRPr="00697BA8">
              <w:rPr>
                <w:color w:val="000000"/>
                <w:sz w:val="18"/>
                <w:szCs w:val="18"/>
                <w:lang w:val="es-ES_tradnl"/>
              </w:rPr>
              <w:t>Entrega Informe III trabajo grupal</w:t>
            </w:r>
          </w:p>
        </w:tc>
        <w:tc>
          <w:tcPr>
            <w:tcW w:w="4678" w:type="dxa"/>
            <w:tcBorders>
              <w:top w:val="single" w:sz="4" w:space="0" w:color="auto"/>
              <w:bottom w:val="single" w:sz="4" w:space="0" w:color="auto"/>
            </w:tcBorders>
            <w:shd w:val="clear" w:color="auto" w:fill="auto"/>
          </w:tcPr>
          <w:p w14:paraId="62D5BB31" w14:textId="6624607D" w:rsidR="00A13D3C" w:rsidRPr="00697BA8" w:rsidRDefault="00A13D3C" w:rsidP="004B0EF0">
            <w:pPr>
              <w:spacing w:before="60" w:after="60"/>
              <w:ind w:left="178"/>
              <w:rPr>
                <w:color w:val="000000"/>
                <w:sz w:val="18"/>
                <w:szCs w:val="18"/>
                <w:lang w:val="es-ES_tradnl"/>
              </w:rPr>
            </w:pPr>
            <w:r w:rsidRPr="00697BA8">
              <w:rPr>
                <w:color w:val="000000"/>
                <w:sz w:val="18"/>
                <w:szCs w:val="18"/>
                <w:lang w:val="es-ES_tradnl"/>
              </w:rPr>
              <w:t>Medidas de asociación entre variables y predicción</w:t>
            </w:r>
          </w:p>
        </w:tc>
      </w:tr>
      <w:bookmarkEnd w:id="46"/>
    </w:tbl>
    <w:p w14:paraId="6FD9C24A" w14:textId="77777777" w:rsidR="002D05B2" w:rsidRPr="00697BA8" w:rsidRDefault="002D05B2">
      <w:pPr>
        <w:jc w:val="both"/>
        <w:rPr>
          <w:lang w:val="es-ES_tradnl"/>
        </w:rPr>
      </w:pPr>
    </w:p>
    <w:p w14:paraId="4CBCE66C" w14:textId="7D7A9433" w:rsidR="003B0888" w:rsidRPr="00697BA8" w:rsidRDefault="003B0888">
      <w:pPr>
        <w:rPr>
          <w:sz w:val="20"/>
          <w:szCs w:val="20"/>
          <w:lang w:val="es-ES_tradnl"/>
        </w:rPr>
      </w:pPr>
      <w:r w:rsidRPr="00697BA8">
        <w:rPr>
          <w:sz w:val="20"/>
          <w:szCs w:val="20"/>
          <w:lang w:val="es-ES_tradnl"/>
        </w:rPr>
        <w:br w:type="page"/>
      </w:r>
    </w:p>
    <w:p w14:paraId="4372F90D" w14:textId="77777777" w:rsidR="00B43DEA" w:rsidRPr="00697BA8" w:rsidRDefault="00B43DEA" w:rsidP="00B43DEA">
      <w:pPr>
        <w:jc w:val="both"/>
        <w:rPr>
          <w:b/>
          <w:bCs/>
          <w:lang w:val="es-ES_tradnl"/>
        </w:rPr>
      </w:pPr>
      <w:r w:rsidRPr="00697BA8">
        <w:rPr>
          <w:b/>
          <w:bCs/>
          <w:i/>
          <w:iCs/>
          <w:lang w:val="es-ES_tradnl"/>
        </w:rPr>
        <w:lastRenderedPageBreak/>
        <w:t>Calendario de ayudantías:</w:t>
      </w:r>
    </w:p>
    <w:p w14:paraId="2CC945E9" w14:textId="77777777" w:rsidR="00B43DEA" w:rsidRPr="00697BA8" w:rsidRDefault="00B43DEA" w:rsidP="00B43DEA">
      <w:pPr>
        <w:rPr>
          <w:i/>
          <w:iCs/>
          <w:sz w:val="20"/>
          <w:szCs w:val="20"/>
          <w:lang w:val="es-ES_tradnl"/>
        </w:rPr>
      </w:pPr>
    </w:p>
    <w:tbl>
      <w:tblPr>
        <w:tblW w:w="8634" w:type="dxa"/>
        <w:tblInd w:w="13" w:type="dxa"/>
        <w:tblLayout w:type="fixed"/>
        <w:tblLook w:val="0400" w:firstRow="0" w:lastRow="0" w:firstColumn="0" w:lastColumn="0" w:noHBand="0" w:noVBand="1"/>
      </w:tblPr>
      <w:tblGrid>
        <w:gridCol w:w="797"/>
        <w:gridCol w:w="738"/>
        <w:gridCol w:w="5131"/>
        <w:gridCol w:w="1968"/>
      </w:tblGrid>
      <w:tr w:rsidR="00B43DEA" w:rsidRPr="00697BA8" w14:paraId="26DE8FF8" w14:textId="77777777" w:rsidTr="000C4775">
        <w:tc>
          <w:tcPr>
            <w:tcW w:w="797" w:type="dxa"/>
            <w:tcBorders>
              <w:top w:val="single" w:sz="12" w:space="0" w:color="000000"/>
              <w:left w:val="nil"/>
              <w:bottom w:val="single" w:sz="4" w:space="0" w:color="000000"/>
              <w:right w:val="nil"/>
            </w:tcBorders>
            <w:vAlign w:val="center"/>
          </w:tcPr>
          <w:p w14:paraId="408BBB7C" w14:textId="77777777" w:rsidR="00B43DEA" w:rsidRPr="00697BA8" w:rsidRDefault="00B43DEA" w:rsidP="000C4775">
            <w:pPr>
              <w:spacing w:before="60" w:after="60"/>
              <w:jc w:val="center"/>
              <w:rPr>
                <w:b/>
                <w:sz w:val="20"/>
                <w:szCs w:val="20"/>
                <w:lang w:val="es-ES_tradnl"/>
              </w:rPr>
            </w:pPr>
            <w:r w:rsidRPr="00697BA8">
              <w:rPr>
                <w:b/>
                <w:sz w:val="20"/>
                <w:szCs w:val="20"/>
                <w:lang w:val="es-ES_tradnl"/>
              </w:rPr>
              <w:t>Sesión</w:t>
            </w:r>
          </w:p>
        </w:tc>
        <w:tc>
          <w:tcPr>
            <w:tcW w:w="738" w:type="dxa"/>
            <w:tcBorders>
              <w:top w:val="single" w:sz="12" w:space="0" w:color="000000"/>
              <w:left w:val="nil"/>
              <w:bottom w:val="single" w:sz="4" w:space="0" w:color="000000"/>
              <w:right w:val="nil"/>
            </w:tcBorders>
            <w:vAlign w:val="center"/>
          </w:tcPr>
          <w:p w14:paraId="4BA45498" w14:textId="77777777" w:rsidR="00B43DEA" w:rsidRPr="00697BA8" w:rsidRDefault="00B43DEA" w:rsidP="000C4775">
            <w:pPr>
              <w:spacing w:before="60" w:after="60"/>
              <w:jc w:val="center"/>
              <w:rPr>
                <w:b/>
                <w:sz w:val="20"/>
                <w:szCs w:val="20"/>
                <w:lang w:val="es-ES_tradnl"/>
              </w:rPr>
            </w:pPr>
            <w:r w:rsidRPr="00697BA8">
              <w:rPr>
                <w:b/>
                <w:sz w:val="20"/>
                <w:szCs w:val="20"/>
                <w:lang w:val="es-ES_tradnl"/>
              </w:rPr>
              <w:t>Fecha</w:t>
            </w:r>
          </w:p>
        </w:tc>
        <w:tc>
          <w:tcPr>
            <w:tcW w:w="5131" w:type="dxa"/>
            <w:tcBorders>
              <w:top w:val="single" w:sz="12" w:space="0" w:color="000000"/>
              <w:left w:val="nil"/>
              <w:bottom w:val="single" w:sz="4" w:space="0" w:color="000000"/>
              <w:right w:val="nil"/>
            </w:tcBorders>
            <w:vAlign w:val="center"/>
          </w:tcPr>
          <w:p w14:paraId="7A4E2F2B" w14:textId="77777777" w:rsidR="00B43DEA" w:rsidRPr="00697BA8" w:rsidRDefault="00B43DEA" w:rsidP="000C4775">
            <w:pPr>
              <w:spacing w:before="60" w:after="60"/>
              <w:jc w:val="center"/>
              <w:rPr>
                <w:b/>
                <w:sz w:val="20"/>
                <w:szCs w:val="20"/>
                <w:lang w:val="es-ES_tradnl"/>
              </w:rPr>
            </w:pPr>
            <w:r w:rsidRPr="00697BA8">
              <w:rPr>
                <w:b/>
                <w:sz w:val="20"/>
                <w:szCs w:val="20"/>
                <w:lang w:val="es-ES_tradnl"/>
              </w:rPr>
              <w:t>Temas</w:t>
            </w:r>
          </w:p>
        </w:tc>
        <w:tc>
          <w:tcPr>
            <w:tcW w:w="1968" w:type="dxa"/>
            <w:tcBorders>
              <w:top w:val="single" w:sz="12" w:space="0" w:color="000000"/>
              <w:left w:val="nil"/>
              <w:bottom w:val="single" w:sz="4" w:space="0" w:color="000000"/>
              <w:right w:val="nil"/>
            </w:tcBorders>
            <w:vAlign w:val="center"/>
          </w:tcPr>
          <w:p w14:paraId="247490AA" w14:textId="77777777" w:rsidR="00B43DEA" w:rsidRPr="00697BA8" w:rsidRDefault="00B43DEA" w:rsidP="000C4775">
            <w:pPr>
              <w:spacing w:before="60" w:after="60"/>
              <w:jc w:val="center"/>
              <w:rPr>
                <w:sz w:val="18"/>
                <w:szCs w:val="18"/>
                <w:lang w:val="es-ES_tradnl"/>
              </w:rPr>
            </w:pPr>
          </w:p>
        </w:tc>
      </w:tr>
      <w:tr w:rsidR="00B43DEA" w:rsidRPr="00697BA8" w14:paraId="068987FC" w14:textId="77777777" w:rsidTr="000C4775">
        <w:tc>
          <w:tcPr>
            <w:tcW w:w="797" w:type="dxa"/>
            <w:tcBorders>
              <w:top w:val="single" w:sz="4" w:space="0" w:color="000000"/>
              <w:left w:val="nil"/>
              <w:bottom w:val="single" w:sz="4" w:space="0" w:color="000000"/>
              <w:right w:val="nil"/>
            </w:tcBorders>
            <w:vAlign w:val="center"/>
          </w:tcPr>
          <w:p w14:paraId="4345D823"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1</w:t>
            </w:r>
          </w:p>
        </w:tc>
        <w:tc>
          <w:tcPr>
            <w:tcW w:w="738" w:type="dxa"/>
            <w:tcBorders>
              <w:top w:val="single" w:sz="4" w:space="0" w:color="000000"/>
              <w:left w:val="nil"/>
              <w:bottom w:val="single" w:sz="4" w:space="0" w:color="000000"/>
              <w:right w:val="nil"/>
            </w:tcBorders>
            <w:vAlign w:val="center"/>
          </w:tcPr>
          <w:p w14:paraId="698195A6"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22/03</w:t>
            </w:r>
          </w:p>
        </w:tc>
        <w:tc>
          <w:tcPr>
            <w:tcW w:w="5131" w:type="dxa"/>
            <w:tcBorders>
              <w:top w:val="single" w:sz="4" w:space="0" w:color="000000"/>
              <w:left w:val="nil"/>
              <w:bottom w:val="single" w:sz="4" w:space="0" w:color="000000"/>
              <w:right w:val="nil"/>
            </w:tcBorders>
          </w:tcPr>
          <w:p w14:paraId="2B56E077" w14:textId="77777777" w:rsidR="00B43DEA" w:rsidRPr="00697BA8" w:rsidRDefault="00B43DEA" w:rsidP="000C4775">
            <w:pPr>
              <w:spacing w:before="60" w:after="60"/>
              <w:contextualSpacing/>
              <w:rPr>
                <w:b/>
                <w:color w:val="000000"/>
                <w:sz w:val="18"/>
                <w:szCs w:val="18"/>
                <w:lang w:val="es-ES_tradnl" w:eastAsia="en-US"/>
              </w:rPr>
            </w:pPr>
            <w:r w:rsidRPr="00697BA8">
              <w:rPr>
                <w:b/>
                <w:color w:val="000000"/>
                <w:sz w:val="18"/>
                <w:szCs w:val="18"/>
                <w:lang w:val="es-ES_tradnl" w:eastAsia="en-US"/>
              </w:rPr>
              <w:t>Introducción a R.</w:t>
            </w:r>
          </w:p>
          <w:p w14:paraId="3EEE02EE"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 xml:space="preserve">Instalación de R y </w:t>
            </w:r>
            <w:proofErr w:type="spellStart"/>
            <w:r w:rsidRPr="00697BA8">
              <w:rPr>
                <w:bCs/>
                <w:color w:val="000000"/>
                <w:sz w:val="18"/>
                <w:szCs w:val="18"/>
                <w:lang w:val="es-ES_tradnl" w:eastAsia="en-US"/>
              </w:rPr>
              <w:t>RStudio</w:t>
            </w:r>
            <w:proofErr w:type="spellEnd"/>
            <w:r w:rsidRPr="00697BA8">
              <w:rPr>
                <w:bCs/>
                <w:color w:val="000000"/>
                <w:sz w:val="18"/>
                <w:szCs w:val="18"/>
                <w:lang w:val="es-ES_tradnl" w:eastAsia="en-US"/>
              </w:rPr>
              <w:t>.</w:t>
            </w:r>
          </w:p>
          <w:p w14:paraId="4BF34C29"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 xml:space="preserve">Interfaz de </w:t>
            </w:r>
            <w:proofErr w:type="spellStart"/>
            <w:r w:rsidRPr="00697BA8">
              <w:rPr>
                <w:bCs/>
                <w:color w:val="000000"/>
                <w:sz w:val="18"/>
                <w:szCs w:val="18"/>
                <w:lang w:val="es-ES_tradnl" w:eastAsia="en-US"/>
              </w:rPr>
              <w:t>RStudio</w:t>
            </w:r>
            <w:proofErr w:type="spellEnd"/>
            <w:r w:rsidRPr="00697BA8">
              <w:rPr>
                <w:bCs/>
                <w:color w:val="000000"/>
                <w:sz w:val="18"/>
                <w:szCs w:val="18"/>
                <w:lang w:val="es-ES_tradnl" w:eastAsia="en-US"/>
              </w:rPr>
              <w:t>.</w:t>
            </w:r>
          </w:p>
          <w:p w14:paraId="4FBDA9B8"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Operaciones básicas y creación de objetos.</w:t>
            </w:r>
          </w:p>
          <w:p w14:paraId="3A24D61B"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Instalación y carga de librerías.</w:t>
            </w:r>
          </w:p>
          <w:p w14:paraId="3236909E"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Carga de bases de datos.</w:t>
            </w:r>
          </w:p>
        </w:tc>
        <w:tc>
          <w:tcPr>
            <w:tcW w:w="1968" w:type="dxa"/>
            <w:tcBorders>
              <w:top w:val="single" w:sz="4" w:space="0" w:color="000000"/>
              <w:left w:val="nil"/>
              <w:bottom w:val="single" w:sz="4" w:space="0" w:color="000000"/>
              <w:right w:val="nil"/>
            </w:tcBorders>
            <w:vAlign w:val="center"/>
          </w:tcPr>
          <w:p w14:paraId="7256C9D3" w14:textId="77777777" w:rsidR="00B43DEA" w:rsidRPr="00697BA8" w:rsidRDefault="00B43DEA" w:rsidP="000C4775">
            <w:pPr>
              <w:spacing w:before="60" w:after="60"/>
              <w:rPr>
                <w:rFonts w:ascii="-webkit-standard" w:hAnsi="-webkit-standard"/>
                <w:color w:val="000000"/>
                <w:lang w:val="es-ES_tradnl" w:eastAsia="en-US"/>
              </w:rPr>
            </w:pPr>
          </w:p>
        </w:tc>
      </w:tr>
      <w:tr w:rsidR="00B43DEA" w:rsidRPr="00697BA8" w14:paraId="0D10594A" w14:textId="77777777" w:rsidTr="000C4775">
        <w:tc>
          <w:tcPr>
            <w:tcW w:w="797" w:type="dxa"/>
            <w:tcBorders>
              <w:top w:val="single" w:sz="4" w:space="0" w:color="000000"/>
              <w:left w:val="nil"/>
              <w:bottom w:val="single" w:sz="4" w:space="0" w:color="000000"/>
              <w:right w:val="nil"/>
            </w:tcBorders>
            <w:vAlign w:val="center"/>
          </w:tcPr>
          <w:p w14:paraId="65328A6A"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2</w:t>
            </w:r>
          </w:p>
        </w:tc>
        <w:tc>
          <w:tcPr>
            <w:tcW w:w="738" w:type="dxa"/>
            <w:tcBorders>
              <w:top w:val="single" w:sz="4" w:space="0" w:color="000000"/>
              <w:left w:val="nil"/>
              <w:bottom w:val="single" w:sz="4" w:space="0" w:color="000000"/>
              <w:right w:val="nil"/>
            </w:tcBorders>
            <w:vAlign w:val="center"/>
          </w:tcPr>
          <w:p w14:paraId="5EF4E35E"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29/03</w:t>
            </w:r>
          </w:p>
        </w:tc>
        <w:tc>
          <w:tcPr>
            <w:tcW w:w="5131" w:type="dxa"/>
            <w:tcBorders>
              <w:top w:val="single" w:sz="4" w:space="0" w:color="000000"/>
              <w:left w:val="nil"/>
              <w:bottom w:val="single" w:sz="4" w:space="0" w:color="000000"/>
              <w:right w:val="nil"/>
            </w:tcBorders>
          </w:tcPr>
          <w:p w14:paraId="73C36556" w14:textId="77777777" w:rsidR="00B43DEA" w:rsidRPr="00697BA8" w:rsidRDefault="00B43DEA" w:rsidP="000C4775">
            <w:pPr>
              <w:spacing w:before="60" w:after="60"/>
              <w:rPr>
                <w:b/>
                <w:color w:val="000000"/>
                <w:sz w:val="18"/>
                <w:szCs w:val="18"/>
                <w:lang w:val="es-ES_tradnl" w:eastAsia="en-US"/>
              </w:rPr>
            </w:pPr>
            <w:r w:rsidRPr="00697BA8">
              <w:rPr>
                <w:b/>
                <w:color w:val="000000"/>
                <w:sz w:val="18"/>
                <w:szCs w:val="18"/>
                <w:lang w:val="es-ES_tradnl" w:eastAsia="en-US"/>
              </w:rPr>
              <w:t>Estadística descriptiva: presentación visual.</w:t>
            </w:r>
          </w:p>
          <w:p w14:paraId="2A138C6E"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Creación de tablas.</w:t>
            </w:r>
          </w:p>
          <w:p w14:paraId="4AFF18EC"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Creación de gráficos (barra, caja, histogramas).</w:t>
            </w:r>
          </w:p>
          <w:p w14:paraId="376C0215"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Personalización de gráficos.</w:t>
            </w:r>
          </w:p>
        </w:tc>
        <w:tc>
          <w:tcPr>
            <w:tcW w:w="1968" w:type="dxa"/>
            <w:tcBorders>
              <w:top w:val="single" w:sz="4" w:space="0" w:color="000000"/>
              <w:left w:val="nil"/>
              <w:bottom w:val="single" w:sz="4" w:space="0" w:color="000000"/>
              <w:right w:val="nil"/>
            </w:tcBorders>
            <w:vAlign w:val="center"/>
          </w:tcPr>
          <w:p w14:paraId="4598AC21" w14:textId="77777777" w:rsidR="00B43DEA" w:rsidRPr="00697BA8" w:rsidRDefault="00B43DEA" w:rsidP="000C4775">
            <w:pPr>
              <w:spacing w:before="60" w:after="60"/>
              <w:rPr>
                <w:b/>
                <w:bCs/>
                <w:color w:val="000000"/>
                <w:sz w:val="18"/>
                <w:szCs w:val="18"/>
                <w:lang w:val="es-ES_tradnl" w:eastAsia="en-US"/>
              </w:rPr>
            </w:pPr>
          </w:p>
        </w:tc>
      </w:tr>
      <w:tr w:rsidR="00B43DEA" w:rsidRPr="00697BA8" w14:paraId="6270159D" w14:textId="77777777" w:rsidTr="000C4775">
        <w:tc>
          <w:tcPr>
            <w:tcW w:w="797" w:type="dxa"/>
            <w:tcBorders>
              <w:top w:val="single" w:sz="4" w:space="0" w:color="000000"/>
              <w:left w:val="nil"/>
              <w:bottom w:val="single" w:sz="4" w:space="0" w:color="000000"/>
              <w:right w:val="nil"/>
            </w:tcBorders>
            <w:vAlign w:val="center"/>
          </w:tcPr>
          <w:p w14:paraId="473E238E"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3</w:t>
            </w:r>
          </w:p>
        </w:tc>
        <w:tc>
          <w:tcPr>
            <w:tcW w:w="738" w:type="dxa"/>
            <w:tcBorders>
              <w:top w:val="single" w:sz="4" w:space="0" w:color="000000"/>
              <w:left w:val="nil"/>
              <w:bottom w:val="single" w:sz="4" w:space="0" w:color="000000"/>
              <w:right w:val="nil"/>
            </w:tcBorders>
            <w:vAlign w:val="center"/>
          </w:tcPr>
          <w:p w14:paraId="35E6D6DA"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05/04</w:t>
            </w:r>
          </w:p>
        </w:tc>
        <w:tc>
          <w:tcPr>
            <w:tcW w:w="5131" w:type="dxa"/>
            <w:tcBorders>
              <w:top w:val="single" w:sz="4" w:space="0" w:color="000000"/>
              <w:left w:val="nil"/>
              <w:bottom w:val="single" w:sz="4" w:space="0" w:color="000000"/>
              <w:right w:val="nil"/>
            </w:tcBorders>
          </w:tcPr>
          <w:p w14:paraId="73CD41FC" w14:textId="77777777" w:rsidR="00B43DEA" w:rsidRPr="00697BA8" w:rsidRDefault="00B43DEA" w:rsidP="000C4775">
            <w:pPr>
              <w:spacing w:before="60" w:after="60"/>
              <w:rPr>
                <w:b/>
                <w:color w:val="000000"/>
                <w:sz w:val="18"/>
                <w:szCs w:val="18"/>
                <w:lang w:val="es-ES_tradnl" w:eastAsia="en-US"/>
              </w:rPr>
            </w:pPr>
            <w:r w:rsidRPr="00697BA8">
              <w:rPr>
                <w:b/>
                <w:color w:val="000000"/>
                <w:sz w:val="18"/>
                <w:szCs w:val="18"/>
                <w:lang w:val="es-ES_tradnl" w:eastAsia="en-US"/>
              </w:rPr>
              <w:t>Estadística descriptiva: presentación numérica.</w:t>
            </w:r>
          </w:p>
          <w:p w14:paraId="246943C1"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Concepto de escala.</w:t>
            </w:r>
          </w:p>
          <w:p w14:paraId="75590978"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Cálculo, recodificación e inversión de escalas.</w:t>
            </w:r>
          </w:p>
          <w:p w14:paraId="73CD2FEF"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Estadísticos descriptivos: medidas de tendencia central, posición y dispersión.</w:t>
            </w:r>
          </w:p>
          <w:p w14:paraId="21B4E108"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Estadísticos descriptivos por grupos.</w:t>
            </w:r>
          </w:p>
        </w:tc>
        <w:tc>
          <w:tcPr>
            <w:tcW w:w="1968" w:type="dxa"/>
            <w:tcBorders>
              <w:top w:val="single" w:sz="4" w:space="0" w:color="000000"/>
              <w:left w:val="nil"/>
              <w:bottom w:val="single" w:sz="4" w:space="0" w:color="000000"/>
              <w:right w:val="nil"/>
            </w:tcBorders>
            <w:vAlign w:val="center"/>
          </w:tcPr>
          <w:p w14:paraId="3329B777" w14:textId="77777777" w:rsidR="00B43DEA" w:rsidRPr="00697BA8" w:rsidRDefault="00B43DEA" w:rsidP="000C4775">
            <w:pPr>
              <w:spacing w:before="60" w:after="60"/>
              <w:rPr>
                <w:b/>
                <w:bCs/>
                <w:color w:val="000000"/>
                <w:sz w:val="18"/>
                <w:szCs w:val="18"/>
                <w:lang w:val="es-ES_tradnl" w:eastAsia="en-US"/>
              </w:rPr>
            </w:pPr>
          </w:p>
        </w:tc>
      </w:tr>
      <w:tr w:rsidR="00B43DEA" w:rsidRPr="00697BA8" w14:paraId="3A716D97" w14:textId="77777777" w:rsidTr="000C4775">
        <w:tc>
          <w:tcPr>
            <w:tcW w:w="797" w:type="dxa"/>
            <w:tcBorders>
              <w:top w:val="single" w:sz="4" w:space="0" w:color="000000"/>
              <w:left w:val="nil"/>
              <w:bottom w:val="single" w:sz="4" w:space="0" w:color="000000"/>
              <w:right w:val="nil"/>
            </w:tcBorders>
            <w:vAlign w:val="center"/>
          </w:tcPr>
          <w:p w14:paraId="6C86A90D" w14:textId="48DC72A8" w:rsidR="00B43DEA" w:rsidRPr="00697BA8" w:rsidRDefault="00A43EF7" w:rsidP="000C4775">
            <w:pPr>
              <w:spacing w:before="60" w:after="60"/>
              <w:jc w:val="center"/>
              <w:rPr>
                <w:bCs/>
                <w:color w:val="000000"/>
                <w:sz w:val="18"/>
                <w:szCs w:val="18"/>
                <w:lang w:val="es-ES_tradnl" w:eastAsia="en-US"/>
              </w:rPr>
            </w:pPr>
            <w:r w:rsidRPr="00697BA8">
              <w:rPr>
                <w:bCs/>
                <w:color w:val="000000"/>
                <w:sz w:val="18"/>
                <w:szCs w:val="18"/>
                <w:lang w:val="es-ES_tradnl" w:eastAsia="en-US"/>
              </w:rPr>
              <w:t>4</w:t>
            </w:r>
          </w:p>
        </w:tc>
        <w:tc>
          <w:tcPr>
            <w:tcW w:w="738" w:type="dxa"/>
            <w:tcBorders>
              <w:top w:val="single" w:sz="4" w:space="0" w:color="000000"/>
              <w:left w:val="nil"/>
              <w:bottom w:val="single" w:sz="4" w:space="0" w:color="000000"/>
              <w:right w:val="nil"/>
            </w:tcBorders>
            <w:vAlign w:val="center"/>
          </w:tcPr>
          <w:p w14:paraId="05105621"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19/04</w:t>
            </w:r>
          </w:p>
        </w:tc>
        <w:tc>
          <w:tcPr>
            <w:tcW w:w="5131" w:type="dxa"/>
            <w:tcBorders>
              <w:top w:val="single" w:sz="4" w:space="0" w:color="000000"/>
              <w:left w:val="nil"/>
              <w:bottom w:val="single" w:sz="4" w:space="0" w:color="000000"/>
              <w:right w:val="nil"/>
            </w:tcBorders>
          </w:tcPr>
          <w:p w14:paraId="5EC4F3F2" w14:textId="77777777" w:rsidR="00B43DEA" w:rsidRPr="00697BA8" w:rsidRDefault="00B43DEA" w:rsidP="000C4775">
            <w:pPr>
              <w:spacing w:before="60" w:after="60"/>
              <w:rPr>
                <w:b/>
                <w:color w:val="000000"/>
                <w:sz w:val="18"/>
                <w:szCs w:val="18"/>
                <w:lang w:val="es-ES_tradnl" w:eastAsia="en-US"/>
              </w:rPr>
            </w:pPr>
            <w:r w:rsidRPr="00697BA8">
              <w:rPr>
                <w:b/>
                <w:color w:val="000000"/>
                <w:sz w:val="18"/>
                <w:szCs w:val="18"/>
                <w:lang w:val="es-ES_tradnl" w:eastAsia="en-US"/>
              </w:rPr>
              <w:t>Distribuciones probabilísticas.</w:t>
            </w:r>
          </w:p>
          <w:p w14:paraId="44CF8173"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Distribuciones de probabilidad.</w:t>
            </w:r>
          </w:p>
          <w:p w14:paraId="67A60040"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 xml:space="preserve">Distribución normal estándar. </w:t>
            </w:r>
          </w:p>
          <w:p w14:paraId="66649188"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Puntaje z.</w:t>
            </w:r>
          </w:p>
        </w:tc>
        <w:tc>
          <w:tcPr>
            <w:tcW w:w="1968" w:type="dxa"/>
            <w:tcBorders>
              <w:top w:val="single" w:sz="4" w:space="0" w:color="000000"/>
              <w:left w:val="nil"/>
              <w:bottom w:val="single" w:sz="4" w:space="0" w:color="000000"/>
              <w:right w:val="nil"/>
            </w:tcBorders>
            <w:vAlign w:val="center"/>
          </w:tcPr>
          <w:p w14:paraId="3B2FF908" w14:textId="77777777" w:rsidR="00B43DEA" w:rsidRPr="00697BA8" w:rsidRDefault="00B43DEA" w:rsidP="000C4775">
            <w:pPr>
              <w:spacing w:before="60" w:after="60"/>
              <w:rPr>
                <w:b/>
                <w:bCs/>
                <w:color w:val="000000"/>
                <w:sz w:val="18"/>
                <w:szCs w:val="18"/>
                <w:highlight w:val="yellow"/>
                <w:lang w:val="es-ES_tradnl" w:eastAsia="en-US"/>
              </w:rPr>
            </w:pPr>
          </w:p>
        </w:tc>
      </w:tr>
      <w:tr w:rsidR="00B43DEA" w:rsidRPr="00697BA8" w14:paraId="43510EC2" w14:textId="77777777" w:rsidTr="000C4775">
        <w:tc>
          <w:tcPr>
            <w:tcW w:w="797" w:type="dxa"/>
            <w:tcBorders>
              <w:top w:val="single" w:sz="4" w:space="0" w:color="000000"/>
              <w:left w:val="nil"/>
              <w:bottom w:val="single" w:sz="4" w:space="0" w:color="000000"/>
              <w:right w:val="nil"/>
            </w:tcBorders>
            <w:vAlign w:val="center"/>
          </w:tcPr>
          <w:p w14:paraId="2C8610D9" w14:textId="2301CB94" w:rsidR="00B43DEA" w:rsidRPr="00697BA8" w:rsidRDefault="00A43EF7" w:rsidP="000C4775">
            <w:pPr>
              <w:spacing w:before="60" w:after="60"/>
              <w:jc w:val="center"/>
              <w:rPr>
                <w:bCs/>
                <w:color w:val="000000"/>
                <w:sz w:val="18"/>
                <w:szCs w:val="18"/>
                <w:lang w:val="es-ES_tradnl" w:eastAsia="en-US"/>
              </w:rPr>
            </w:pPr>
            <w:r w:rsidRPr="00697BA8">
              <w:rPr>
                <w:bCs/>
                <w:color w:val="000000"/>
                <w:sz w:val="18"/>
                <w:szCs w:val="18"/>
                <w:lang w:val="es-ES_tradnl" w:eastAsia="en-US"/>
              </w:rPr>
              <w:t>5</w:t>
            </w:r>
          </w:p>
        </w:tc>
        <w:tc>
          <w:tcPr>
            <w:tcW w:w="738" w:type="dxa"/>
            <w:tcBorders>
              <w:top w:val="single" w:sz="4" w:space="0" w:color="000000"/>
              <w:left w:val="nil"/>
              <w:bottom w:val="single" w:sz="4" w:space="0" w:color="000000"/>
              <w:right w:val="nil"/>
            </w:tcBorders>
            <w:vAlign w:val="center"/>
          </w:tcPr>
          <w:p w14:paraId="2E412A40"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26/04</w:t>
            </w:r>
          </w:p>
        </w:tc>
        <w:tc>
          <w:tcPr>
            <w:tcW w:w="5131" w:type="dxa"/>
            <w:tcBorders>
              <w:top w:val="single" w:sz="4" w:space="0" w:color="000000"/>
              <w:left w:val="nil"/>
              <w:bottom w:val="single" w:sz="4" w:space="0" w:color="000000"/>
              <w:right w:val="nil"/>
            </w:tcBorders>
          </w:tcPr>
          <w:p w14:paraId="14FEB5CA" w14:textId="3AF0DBA6" w:rsidR="00B43DEA" w:rsidRPr="00697BA8" w:rsidRDefault="009D66B2" w:rsidP="000C4775">
            <w:pPr>
              <w:tabs>
                <w:tab w:val="left" w:pos="1558"/>
              </w:tabs>
              <w:spacing w:before="60" w:after="60"/>
              <w:rPr>
                <w:b/>
                <w:color w:val="000000"/>
                <w:sz w:val="18"/>
                <w:szCs w:val="18"/>
                <w:lang w:val="es-ES_tradnl" w:eastAsia="en-US"/>
              </w:rPr>
            </w:pPr>
            <w:r>
              <w:rPr>
                <w:b/>
                <w:color w:val="000000"/>
                <w:sz w:val="18"/>
                <w:szCs w:val="18"/>
                <w:lang w:val="es-ES_tradnl" w:eastAsia="en-US"/>
              </w:rPr>
              <w:t>Trabajos de Grupo</w:t>
            </w:r>
            <w:r w:rsidR="00B43DEA" w:rsidRPr="00697BA8">
              <w:rPr>
                <w:b/>
                <w:color w:val="000000"/>
                <w:sz w:val="18"/>
                <w:szCs w:val="18"/>
                <w:lang w:val="es-ES_tradnl" w:eastAsia="en-US"/>
              </w:rPr>
              <w:t>.</w:t>
            </w:r>
          </w:p>
          <w:p w14:paraId="168B9716" w14:textId="4EDA8CFC" w:rsidR="00B43DEA" w:rsidRDefault="009D66B2" w:rsidP="00B43DEA">
            <w:pPr>
              <w:numPr>
                <w:ilvl w:val="0"/>
                <w:numId w:val="46"/>
              </w:numPr>
              <w:spacing w:before="60" w:after="60" w:line="259" w:lineRule="auto"/>
              <w:contextualSpacing/>
              <w:rPr>
                <w:bCs/>
                <w:color w:val="000000"/>
                <w:sz w:val="18"/>
                <w:szCs w:val="18"/>
                <w:lang w:val="es-ES_tradnl" w:eastAsia="en-US"/>
              </w:rPr>
            </w:pPr>
            <w:proofErr w:type="spellStart"/>
            <w:r>
              <w:rPr>
                <w:bCs/>
                <w:color w:val="000000"/>
                <w:sz w:val="18"/>
                <w:szCs w:val="18"/>
                <w:lang w:val="es-ES_tradnl" w:eastAsia="en-US"/>
              </w:rPr>
              <w:t>Feedback</w:t>
            </w:r>
            <w:proofErr w:type="spellEnd"/>
            <w:r>
              <w:rPr>
                <w:bCs/>
                <w:color w:val="000000"/>
                <w:sz w:val="18"/>
                <w:szCs w:val="18"/>
                <w:lang w:val="es-ES_tradnl" w:eastAsia="en-US"/>
              </w:rPr>
              <w:t xml:space="preserve"> de evalu</w:t>
            </w:r>
            <w:r w:rsidR="006B598F">
              <w:rPr>
                <w:bCs/>
                <w:color w:val="000000"/>
                <w:sz w:val="18"/>
                <w:szCs w:val="18"/>
                <w:lang w:val="es-ES_tradnl" w:eastAsia="en-US"/>
              </w:rPr>
              <w:t>a</w:t>
            </w:r>
            <w:r>
              <w:rPr>
                <w:bCs/>
                <w:color w:val="000000"/>
                <w:sz w:val="18"/>
                <w:szCs w:val="18"/>
                <w:lang w:val="es-ES_tradnl" w:eastAsia="en-US"/>
              </w:rPr>
              <w:t>ci</w:t>
            </w:r>
            <w:r w:rsidR="006B598F">
              <w:rPr>
                <w:bCs/>
                <w:color w:val="000000"/>
                <w:sz w:val="18"/>
                <w:szCs w:val="18"/>
                <w:lang w:val="es-ES_tradnl" w:eastAsia="en-US"/>
              </w:rPr>
              <w:t>ó</w:t>
            </w:r>
            <w:r>
              <w:rPr>
                <w:bCs/>
                <w:color w:val="000000"/>
                <w:sz w:val="18"/>
                <w:szCs w:val="18"/>
                <w:lang w:val="es-ES_tradnl" w:eastAsia="en-US"/>
              </w:rPr>
              <w:t>n</w:t>
            </w:r>
          </w:p>
          <w:p w14:paraId="6F1708FE" w14:textId="519F6020" w:rsidR="009D66B2" w:rsidRPr="00697BA8" w:rsidRDefault="009D66B2" w:rsidP="00B43DEA">
            <w:pPr>
              <w:numPr>
                <w:ilvl w:val="0"/>
                <w:numId w:val="46"/>
              </w:numPr>
              <w:spacing w:before="60" w:after="60" w:line="259" w:lineRule="auto"/>
              <w:contextualSpacing/>
              <w:rPr>
                <w:bCs/>
                <w:color w:val="000000"/>
                <w:sz w:val="18"/>
                <w:szCs w:val="18"/>
                <w:lang w:val="es-ES_tradnl" w:eastAsia="en-US"/>
              </w:rPr>
            </w:pPr>
            <w:r>
              <w:rPr>
                <w:bCs/>
                <w:color w:val="000000"/>
                <w:sz w:val="18"/>
                <w:szCs w:val="18"/>
                <w:lang w:val="es-ES_tradnl" w:eastAsia="en-US"/>
              </w:rPr>
              <w:t>Reflexión de errores comunes.</w:t>
            </w:r>
          </w:p>
        </w:tc>
        <w:tc>
          <w:tcPr>
            <w:tcW w:w="1968" w:type="dxa"/>
            <w:tcBorders>
              <w:top w:val="single" w:sz="4" w:space="0" w:color="000000"/>
              <w:left w:val="nil"/>
              <w:bottom w:val="single" w:sz="4" w:space="0" w:color="000000"/>
              <w:right w:val="nil"/>
            </w:tcBorders>
            <w:vAlign w:val="center"/>
          </w:tcPr>
          <w:p w14:paraId="61C0FA59" w14:textId="77777777" w:rsidR="00B43DEA" w:rsidRPr="00697BA8" w:rsidRDefault="00B43DEA" w:rsidP="000C4775">
            <w:pPr>
              <w:spacing w:before="60" w:after="60"/>
              <w:rPr>
                <w:b/>
                <w:bCs/>
                <w:color w:val="000000"/>
                <w:sz w:val="18"/>
                <w:szCs w:val="18"/>
                <w:highlight w:val="yellow"/>
                <w:lang w:val="es-ES_tradnl" w:eastAsia="en-US"/>
              </w:rPr>
            </w:pPr>
          </w:p>
        </w:tc>
      </w:tr>
      <w:tr w:rsidR="00B43DEA" w:rsidRPr="00697BA8" w14:paraId="31D0EAFE" w14:textId="77777777" w:rsidTr="000C4775">
        <w:tc>
          <w:tcPr>
            <w:tcW w:w="797" w:type="dxa"/>
            <w:tcBorders>
              <w:top w:val="single" w:sz="4" w:space="0" w:color="000000"/>
              <w:left w:val="nil"/>
              <w:bottom w:val="single" w:sz="4" w:space="0" w:color="000000"/>
              <w:right w:val="nil"/>
            </w:tcBorders>
            <w:vAlign w:val="center"/>
          </w:tcPr>
          <w:p w14:paraId="17B00DEF" w14:textId="11981F95" w:rsidR="00B43DEA" w:rsidRPr="00697BA8" w:rsidRDefault="00A43EF7" w:rsidP="000C4775">
            <w:pPr>
              <w:spacing w:before="60" w:after="60"/>
              <w:jc w:val="center"/>
              <w:rPr>
                <w:bCs/>
                <w:color w:val="000000"/>
                <w:sz w:val="18"/>
                <w:szCs w:val="18"/>
                <w:lang w:val="es-ES_tradnl" w:eastAsia="en-US"/>
              </w:rPr>
            </w:pPr>
            <w:r w:rsidRPr="00697BA8">
              <w:rPr>
                <w:bCs/>
                <w:color w:val="000000"/>
                <w:sz w:val="18"/>
                <w:szCs w:val="18"/>
                <w:lang w:val="es-ES_tradnl" w:eastAsia="en-US"/>
              </w:rPr>
              <w:t>6</w:t>
            </w:r>
          </w:p>
        </w:tc>
        <w:tc>
          <w:tcPr>
            <w:tcW w:w="738" w:type="dxa"/>
            <w:tcBorders>
              <w:top w:val="single" w:sz="4" w:space="0" w:color="000000"/>
              <w:left w:val="nil"/>
              <w:bottom w:val="single" w:sz="4" w:space="0" w:color="000000"/>
              <w:right w:val="nil"/>
            </w:tcBorders>
            <w:vAlign w:val="center"/>
          </w:tcPr>
          <w:p w14:paraId="58133B0D"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03/05</w:t>
            </w:r>
          </w:p>
        </w:tc>
        <w:tc>
          <w:tcPr>
            <w:tcW w:w="5131" w:type="dxa"/>
            <w:tcBorders>
              <w:top w:val="single" w:sz="4" w:space="0" w:color="000000"/>
              <w:left w:val="nil"/>
              <w:bottom w:val="single" w:sz="4" w:space="0" w:color="000000"/>
              <w:right w:val="nil"/>
            </w:tcBorders>
          </w:tcPr>
          <w:p w14:paraId="74CD4885" w14:textId="77777777" w:rsidR="00B43DEA" w:rsidRPr="00697BA8" w:rsidRDefault="00B43DEA" w:rsidP="000C4775">
            <w:pPr>
              <w:spacing w:before="60" w:after="60"/>
              <w:rPr>
                <w:b/>
                <w:color w:val="000000"/>
                <w:sz w:val="18"/>
                <w:szCs w:val="18"/>
                <w:lang w:val="es-ES_tradnl" w:eastAsia="en-US"/>
              </w:rPr>
            </w:pPr>
            <w:r w:rsidRPr="00697BA8">
              <w:rPr>
                <w:b/>
                <w:color w:val="000000"/>
                <w:sz w:val="18"/>
                <w:szCs w:val="18"/>
                <w:lang w:val="es-ES_tradnl" w:eastAsia="en-US"/>
              </w:rPr>
              <w:t>Estadística inferencial I: Estimación de parámetros.</w:t>
            </w:r>
          </w:p>
          <w:p w14:paraId="02641E9D"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Estimación de parámetros poblacionales.</w:t>
            </w:r>
          </w:p>
          <w:p w14:paraId="55F73018"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 xml:space="preserve">Estimación </w:t>
            </w:r>
            <w:proofErr w:type="spellStart"/>
            <w:r w:rsidRPr="00697BA8">
              <w:rPr>
                <w:bCs/>
                <w:color w:val="000000"/>
                <w:sz w:val="18"/>
                <w:szCs w:val="18"/>
                <w:lang w:val="es-ES_tradnl" w:eastAsia="en-US"/>
              </w:rPr>
              <w:t>intervalar</w:t>
            </w:r>
            <w:proofErr w:type="spellEnd"/>
            <w:r w:rsidRPr="00697BA8">
              <w:rPr>
                <w:bCs/>
                <w:color w:val="000000"/>
                <w:sz w:val="18"/>
                <w:szCs w:val="18"/>
                <w:lang w:val="es-ES_tradnl" w:eastAsia="en-US"/>
              </w:rPr>
              <w:t>: cálculo e interpretación de intervalos de confianza.</w:t>
            </w:r>
          </w:p>
        </w:tc>
        <w:tc>
          <w:tcPr>
            <w:tcW w:w="1968" w:type="dxa"/>
            <w:tcBorders>
              <w:top w:val="single" w:sz="4" w:space="0" w:color="000000"/>
              <w:left w:val="nil"/>
              <w:bottom w:val="single" w:sz="4" w:space="0" w:color="000000"/>
              <w:right w:val="nil"/>
            </w:tcBorders>
            <w:vAlign w:val="center"/>
          </w:tcPr>
          <w:p w14:paraId="06FCF85E" w14:textId="77777777" w:rsidR="00B43DEA" w:rsidRPr="00697BA8" w:rsidRDefault="00B43DEA" w:rsidP="000C4775">
            <w:pPr>
              <w:spacing w:before="60" w:after="60"/>
              <w:rPr>
                <w:b/>
                <w:bCs/>
                <w:color w:val="000000"/>
                <w:sz w:val="18"/>
                <w:szCs w:val="18"/>
                <w:lang w:val="es-ES_tradnl" w:eastAsia="en-US"/>
              </w:rPr>
            </w:pPr>
          </w:p>
        </w:tc>
      </w:tr>
      <w:tr w:rsidR="00B43DEA" w:rsidRPr="00697BA8" w14:paraId="7FA6CF1E" w14:textId="77777777" w:rsidTr="000C4775">
        <w:tc>
          <w:tcPr>
            <w:tcW w:w="797" w:type="dxa"/>
            <w:tcBorders>
              <w:top w:val="single" w:sz="4" w:space="0" w:color="000000"/>
              <w:left w:val="nil"/>
              <w:bottom w:val="single" w:sz="4" w:space="0" w:color="000000"/>
              <w:right w:val="nil"/>
            </w:tcBorders>
            <w:vAlign w:val="center"/>
          </w:tcPr>
          <w:p w14:paraId="36D3D8A2" w14:textId="697496E7" w:rsidR="00B43DEA" w:rsidRPr="00697BA8" w:rsidRDefault="00A43EF7" w:rsidP="000C4775">
            <w:pPr>
              <w:spacing w:before="60" w:after="60"/>
              <w:jc w:val="center"/>
              <w:rPr>
                <w:bCs/>
                <w:color w:val="000000"/>
                <w:sz w:val="18"/>
                <w:szCs w:val="18"/>
                <w:lang w:val="es-ES_tradnl" w:eastAsia="en-US"/>
              </w:rPr>
            </w:pPr>
            <w:r w:rsidRPr="00697BA8">
              <w:rPr>
                <w:bCs/>
                <w:color w:val="000000"/>
                <w:sz w:val="18"/>
                <w:szCs w:val="18"/>
                <w:lang w:val="es-ES_tradnl" w:eastAsia="en-US"/>
              </w:rPr>
              <w:t>7</w:t>
            </w:r>
          </w:p>
        </w:tc>
        <w:tc>
          <w:tcPr>
            <w:tcW w:w="738" w:type="dxa"/>
            <w:tcBorders>
              <w:top w:val="single" w:sz="4" w:space="0" w:color="000000"/>
              <w:left w:val="nil"/>
              <w:bottom w:val="single" w:sz="4" w:space="0" w:color="000000"/>
              <w:right w:val="nil"/>
            </w:tcBorders>
            <w:vAlign w:val="center"/>
          </w:tcPr>
          <w:p w14:paraId="782A87D4"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17/05</w:t>
            </w:r>
          </w:p>
        </w:tc>
        <w:tc>
          <w:tcPr>
            <w:tcW w:w="5131" w:type="dxa"/>
            <w:tcBorders>
              <w:top w:val="single" w:sz="4" w:space="0" w:color="000000"/>
              <w:left w:val="nil"/>
              <w:bottom w:val="single" w:sz="4" w:space="0" w:color="000000"/>
              <w:right w:val="nil"/>
            </w:tcBorders>
          </w:tcPr>
          <w:p w14:paraId="12A9CD13" w14:textId="77777777" w:rsidR="00B43DEA" w:rsidRPr="00697BA8" w:rsidRDefault="00B43DEA" w:rsidP="000C4775">
            <w:pPr>
              <w:spacing w:before="60" w:after="60"/>
              <w:rPr>
                <w:b/>
                <w:color w:val="000000"/>
                <w:sz w:val="18"/>
                <w:szCs w:val="18"/>
                <w:lang w:val="es-ES_tradnl" w:eastAsia="en-US"/>
              </w:rPr>
            </w:pPr>
            <w:r w:rsidRPr="00697BA8">
              <w:rPr>
                <w:b/>
                <w:color w:val="000000"/>
                <w:sz w:val="18"/>
                <w:szCs w:val="18"/>
                <w:lang w:val="es-ES_tradnl" w:eastAsia="en-US"/>
              </w:rPr>
              <w:t>Estadística inferencial II: Contraste de hipótesis.</w:t>
            </w:r>
          </w:p>
          <w:p w14:paraId="172D0B86"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Pruebas de hipótesis: Hipótesis nula y alternativa, interpretación y tipos de error.</w:t>
            </w:r>
          </w:p>
          <w:p w14:paraId="361FE14E"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Prueba t para una muestra.</w:t>
            </w:r>
          </w:p>
        </w:tc>
        <w:tc>
          <w:tcPr>
            <w:tcW w:w="1968" w:type="dxa"/>
            <w:tcBorders>
              <w:top w:val="single" w:sz="4" w:space="0" w:color="000000"/>
              <w:left w:val="nil"/>
              <w:bottom w:val="single" w:sz="4" w:space="0" w:color="000000"/>
              <w:right w:val="nil"/>
            </w:tcBorders>
            <w:vAlign w:val="center"/>
          </w:tcPr>
          <w:p w14:paraId="00134E13" w14:textId="77777777" w:rsidR="00B43DEA" w:rsidRPr="00697BA8" w:rsidRDefault="00B43DEA" w:rsidP="000C4775">
            <w:pPr>
              <w:spacing w:before="60" w:after="60"/>
              <w:rPr>
                <w:b/>
                <w:bCs/>
                <w:color w:val="000000"/>
                <w:sz w:val="18"/>
                <w:szCs w:val="18"/>
                <w:lang w:val="es-ES_tradnl" w:eastAsia="en-US"/>
              </w:rPr>
            </w:pPr>
          </w:p>
        </w:tc>
      </w:tr>
      <w:tr w:rsidR="00B43DEA" w:rsidRPr="00697BA8" w14:paraId="7259E900" w14:textId="77777777" w:rsidTr="000C4775">
        <w:tc>
          <w:tcPr>
            <w:tcW w:w="797" w:type="dxa"/>
            <w:tcBorders>
              <w:top w:val="single" w:sz="4" w:space="0" w:color="000000"/>
              <w:left w:val="nil"/>
              <w:bottom w:val="single" w:sz="4" w:space="0" w:color="000000"/>
              <w:right w:val="nil"/>
            </w:tcBorders>
            <w:vAlign w:val="center"/>
          </w:tcPr>
          <w:p w14:paraId="3D64B626" w14:textId="52A72AA3" w:rsidR="00B43DEA" w:rsidRPr="00697BA8" w:rsidRDefault="00A43EF7" w:rsidP="000C4775">
            <w:pPr>
              <w:spacing w:before="60" w:after="60"/>
              <w:jc w:val="center"/>
              <w:rPr>
                <w:bCs/>
                <w:color w:val="000000"/>
                <w:sz w:val="18"/>
                <w:szCs w:val="18"/>
                <w:lang w:val="es-ES_tradnl" w:eastAsia="en-US"/>
              </w:rPr>
            </w:pPr>
            <w:r w:rsidRPr="00697BA8">
              <w:rPr>
                <w:bCs/>
                <w:color w:val="000000"/>
                <w:sz w:val="18"/>
                <w:szCs w:val="18"/>
                <w:lang w:val="es-ES_tradnl" w:eastAsia="en-US"/>
              </w:rPr>
              <w:t>8</w:t>
            </w:r>
          </w:p>
        </w:tc>
        <w:tc>
          <w:tcPr>
            <w:tcW w:w="738" w:type="dxa"/>
            <w:tcBorders>
              <w:top w:val="single" w:sz="4" w:space="0" w:color="000000"/>
              <w:left w:val="nil"/>
              <w:bottom w:val="single" w:sz="4" w:space="0" w:color="000000"/>
              <w:right w:val="nil"/>
            </w:tcBorders>
            <w:vAlign w:val="center"/>
          </w:tcPr>
          <w:p w14:paraId="5BACA7D8"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24/05</w:t>
            </w:r>
          </w:p>
        </w:tc>
        <w:tc>
          <w:tcPr>
            <w:tcW w:w="5131" w:type="dxa"/>
            <w:tcBorders>
              <w:top w:val="single" w:sz="4" w:space="0" w:color="000000"/>
              <w:left w:val="nil"/>
              <w:bottom w:val="single" w:sz="4" w:space="0" w:color="000000"/>
              <w:right w:val="nil"/>
            </w:tcBorders>
          </w:tcPr>
          <w:p w14:paraId="09AFF3B9" w14:textId="77777777" w:rsidR="00B43DEA" w:rsidRPr="00697BA8" w:rsidRDefault="00B43DEA" w:rsidP="000C4775">
            <w:pPr>
              <w:spacing w:before="60" w:after="60"/>
              <w:rPr>
                <w:b/>
                <w:color w:val="000000"/>
                <w:sz w:val="18"/>
                <w:szCs w:val="18"/>
                <w:lang w:val="es-ES_tradnl" w:eastAsia="en-US"/>
              </w:rPr>
            </w:pPr>
            <w:r w:rsidRPr="00697BA8">
              <w:rPr>
                <w:b/>
                <w:color w:val="000000"/>
                <w:sz w:val="18"/>
                <w:szCs w:val="18"/>
                <w:lang w:val="es-ES_tradnl" w:eastAsia="en-US"/>
              </w:rPr>
              <w:t>Diferencias de medias para dos poblaciones.</w:t>
            </w:r>
          </w:p>
          <w:p w14:paraId="3E25A30D"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Prueba t para dos muestras independientes.</w:t>
            </w:r>
          </w:p>
          <w:p w14:paraId="44ECEEF5"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Prueba t para dos muestras dependientes.</w:t>
            </w:r>
          </w:p>
        </w:tc>
        <w:tc>
          <w:tcPr>
            <w:tcW w:w="1968" w:type="dxa"/>
            <w:tcBorders>
              <w:top w:val="single" w:sz="4" w:space="0" w:color="000000"/>
              <w:left w:val="nil"/>
              <w:bottom w:val="single" w:sz="4" w:space="0" w:color="000000"/>
              <w:right w:val="nil"/>
            </w:tcBorders>
            <w:vAlign w:val="center"/>
          </w:tcPr>
          <w:p w14:paraId="5098008C" w14:textId="77777777" w:rsidR="00B43DEA" w:rsidRPr="00697BA8" w:rsidRDefault="00B43DEA" w:rsidP="000C4775">
            <w:pPr>
              <w:spacing w:before="60" w:after="60"/>
              <w:rPr>
                <w:b/>
                <w:bCs/>
                <w:color w:val="000000"/>
                <w:sz w:val="18"/>
                <w:szCs w:val="18"/>
                <w:lang w:val="es-ES_tradnl" w:eastAsia="en-US"/>
              </w:rPr>
            </w:pPr>
          </w:p>
        </w:tc>
      </w:tr>
      <w:tr w:rsidR="00B43DEA" w:rsidRPr="00697BA8" w14:paraId="4D4DCF28" w14:textId="77777777" w:rsidTr="000C4775">
        <w:tc>
          <w:tcPr>
            <w:tcW w:w="797" w:type="dxa"/>
            <w:tcBorders>
              <w:top w:val="single" w:sz="4" w:space="0" w:color="000000"/>
              <w:left w:val="nil"/>
              <w:bottom w:val="single" w:sz="4" w:space="0" w:color="000000"/>
              <w:right w:val="nil"/>
            </w:tcBorders>
            <w:vAlign w:val="center"/>
          </w:tcPr>
          <w:p w14:paraId="7E4CA5A6" w14:textId="534BF1BF" w:rsidR="00B43DEA" w:rsidRPr="00697BA8" w:rsidRDefault="00A43EF7" w:rsidP="000C4775">
            <w:pPr>
              <w:spacing w:before="60" w:after="60"/>
              <w:jc w:val="center"/>
              <w:rPr>
                <w:bCs/>
                <w:color w:val="000000"/>
                <w:sz w:val="18"/>
                <w:szCs w:val="18"/>
                <w:lang w:val="es-ES_tradnl" w:eastAsia="en-US"/>
              </w:rPr>
            </w:pPr>
            <w:r w:rsidRPr="00697BA8">
              <w:rPr>
                <w:bCs/>
                <w:color w:val="000000"/>
                <w:sz w:val="18"/>
                <w:szCs w:val="18"/>
                <w:lang w:val="es-ES_tradnl" w:eastAsia="en-US"/>
              </w:rPr>
              <w:t>9</w:t>
            </w:r>
          </w:p>
        </w:tc>
        <w:tc>
          <w:tcPr>
            <w:tcW w:w="738" w:type="dxa"/>
            <w:tcBorders>
              <w:top w:val="single" w:sz="4" w:space="0" w:color="000000"/>
              <w:left w:val="nil"/>
              <w:bottom w:val="single" w:sz="4" w:space="0" w:color="000000"/>
              <w:right w:val="nil"/>
            </w:tcBorders>
            <w:vAlign w:val="center"/>
          </w:tcPr>
          <w:p w14:paraId="5D7BCCDC"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31/05</w:t>
            </w:r>
          </w:p>
        </w:tc>
        <w:tc>
          <w:tcPr>
            <w:tcW w:w="5131" w:type="dxa"/>
            <w:tcBorders>
              <w:top w:val="single" w:sz="4" w:space="0" w:color="000000"/>
              <w:left w:val="nil"/>
              <w:bottom w:val="single" w:sz="4" w:space="0" w:color="000000"/>
              <w:right w:val="nil"/>
            </w:tcBorders>
          </w:tcPr>
          <w:p w14:paraId="716F01FD" w14:textId="77777777" w:rsidR="00B43DEA" w:rsidRPr="00697BA8" w:rsidRDefault="00B43DEA" w:rsidP="000C4775">
            <w:pPr>
              <w:spacing w:before="60" w:after="60"/>
              <w:rPr>
                <w:b/>
                <w:color w:val="000000"/>
                <w:sz w:val="18"/>
                <w:szCs w:val="18"/>
                <w:lang w:val="es-ES_tradnl" w:eastAsia="en-US"/>
              </w:rPr>
            </w:pPr>
            <w:r w:rsidRPr="00697BA8">
              <w:rPr>
                <w:b/>
                <w:color w:val="000000"/>
                <w:sz w:val="18"/>
                <w:szCs w:val="18"/>
                <w:lang w:val="es-ES_tradnl" w:eastAsia="en-US"/>
              </w:rPr>
              <w:t>Diferencias de medias para más de dos poblaciones I.</w:t>
            </w:r>
          </w:p>
          <w:p w14:paraId="4AAC4098"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ANOVA</w:t>
            </w:r>
          </w:p>
        </w:tc>
        <w:tc>
          <w:tcPr>
            <w:tcW w:w="1968" w:type="dxa"/>
            <w:tcBorders>
              <w:top w:val="single" w:sz="4" w:space="0" w:color="000000"/>
              <w:left w:val="nil"/>
              <w:bottom w:val="single" w:sz="4" w:space="0" w:color="000000"/>
              <w:right w:val="nil"/>
            </w:tcBorders>
            <w:vAlign w:val="center"/>
          </w:tcPr>
          <w:p w14:paraId="4D36E075" w14:textId="77777777" w:rsidR="00B43DEA" w:rsidRPr="00697BA8" w:rsidRDefault="00B43DEA" w:rsidP="000C4775">
            <w:pPr>
              <w:spacing w:before="60" w:after="60"/>
              <w:rPr>
                <w:b/>
                <w:bCs/>
                <w:color w:val="000000"/>
                <w:sz w:val="18"/>
                <w:szCs w:val="18"/>
                <w:lang w:val="es-ES_tradnl" w:eastAsia="en-US"/>
              </w:rPr>
            </w:pPr>
          </w:p>
        </w:tc>
      </w:tr>
      <w:tr w:rsidR="00B43DEA" w:rsidRPr="00697BA8" w14:paraId="34E6DD41" w14:textId="77777777" w:rsidTr="000C4775">
        <w:tc>
          <w:tcPr>
            <w:tcW w:w="797" w:type="dxa"/>
            <w:tcBorders>
              <w:top w:val="single" w:sz="4" w:space="0" w:color="000000"/>
              <w:left w:val="nil"/>
              <w:bottom w:val="single" w:sz="4" w:space="0" w:color="000000"/>
              <w:right w:val="nil"/>
            </w:tcBorders>
            <w:vAlign w:val="center"/>
          </w:tcPr>
          <w:p w14:paraId="3D110587" w14:textId="6667BF3A"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1</w:t>
            </w:r>
            <w:r w:rsidR="00A43EF7" w:rsidRPr="00697BA8">
              <w:rPr>
                <w:bCs/>
                <w:color w:val="000000"/>
                <w:sz w:val="18"/>
                <w:szCs w:val="18"/>
                <w:lang w:val="es-ES_tradnl" w:eastAsia="en-US"/>
              </w:rPr>
              <w:t>0</w:t>
            </w:r>
          </w:p>
        </w:tc>
        <w:tc>
          <w:tcPr>
            <w:tcW w:w="738" w:type="dxa"/>
            <w:tcBorders>
              <w:top w:val="single" w:sz="4" w:space="0" w:color="000000"/>
              <w:left w:val="nil"/>
              <w:bottom w:val="single" w:sz="4" w:space="0" w:color="000000"/>
              <w:right w:val="nil"/>
            </w:tcBorders>
            <w:vAlign w:val="center"/>
          </w:tcPr>
          <w:p w14:paraId="510DD745"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07/06</w:t>
            </w:r>
          </w:p>
        </w:tc>
        <w:tc>
          <w:tcPr>
            <w:tcW w:w="5131" w:type="dxa"/>
            <w:tcBorders>
              <w:top w:val="single" w:sz="4" w:space="0" w:color="000000"/>
              <w:left w:val="nil"/>
              <w:bottom w:val="single" w:sz="4" w:space="0" w:color="000000"/>
              <w:right w:val="nil"/>
            </w:tcBorders>
          </w:tcPr>
          <w:p w14:paraId="1B0859FF" w14:textId="77777777" w:rsidR="00B43DEA" w:rsidRPr="00697BA8" w:rsidRDefault="00B43DEA" w:rsidP="000C4775">
            <w:pPr>
              <w:spacing w:before="60" w:after="60"/>
              <w:rPr>
                <w:b/>
                <w:color w:val="000000"/>
                <w:sz w:val="18"/>
                <w:szCs w:val="18"/>
                <w:lang w:val="es-ES_tradnl" w:eastAsia="en-US"/>
              </w:rPr>
            </w:pPr>
            <w:r w:rsidRPr="00697BA8">
              <w:rPr>
                <w:b/>
                <w:color w:val="000000"/>
                <w:sz w:val="18"/>
                <w:szCs w:val="18"/>
                <w:lang w:val="es-ES_tradnl" w:eastAsia="en-US"/>
              </w:rPr>
              <w:t>Diferencias de medias para más de dos poblaciones II.</w:t>
            </w:r>
          </w:p>
          <w:p w14:paraId="2A713CA4"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ANOVA post hoc</w:t>
            </w:r>
          </w:p>
        </w:tc>
        <w:tc>
          <w:tcPr>
            <w:tcW w:w="1968" w:type="dxa"/>
            <w:tcBorders>
              <w:top w:val="single" w:sz="4" w:space="0" w:color="000000"/>
              <w:left w:val="nil"/>
              <w:bottom w:val="single" w:sz="4" w:space="0" w:color="000000"/>
              <w:right w:val="nil"/>
            </w:tcBorders>
            <w:vAlign w:val="center"/>
          </w:tcPr>
          <w:p w14:paraId="55303179" w14:textId="77777777" w:rsidR="00B43DEA" w:rsidRPr="00697BA8" w:rsidRDefault="00B43DEA" w:rsidP="000C4775">
            <w:pPr>
              <w:spacing w:before="60" w:after="60"/>
              <w:rPr>
                <w:b/>
                <w:bCs/>
                <w:color w:val="000000"/>
                <w:sz w:val="18"/>
                <w:szCs w:val="18"/>
                <w:lang w:val="es-ES_tradnl" w:eastAsia="en-US"/>
              </w:rPr>
            </w:pPr>
          </w:p>
        </w:tc>
      </w:tr>
      <w:tr w:rsidR="00B43DEA" w:rsidRPr="00697BA8" w14:paraId="6A983B9A" w14:textId="77777777" w:rsidTr="000C4775">
        <w:tc>
          <w:tcPr>
            <w:tcW w:w="797" w:type="dxa"/>
            <w:tcBorders>
              <w:top w:val="single" w:sz="4" w:space="0" w:color="000000"/>
              <w:left w:val="nil"/>
              <w:bottom w:val="single" w:sz="4" w:space="0" w:color="000000"/>
              <w:right w:val="nil"/>
            </w:tcBorders>
            <w:vAlign w:val="center"/>
          </w:tcPr>
          <w:p w14:paraId="17C2C87A" w14:textId="25139406"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1</w:t>
            </w:r>
            <w:r w:rsidR="00A43EF7" w:rsidRPr="00697BA8">
              <w:rPr>
                <w:bCs/>
                <w:color w:val="000000"/>
                <w:sz w:val="18"/>
                <w:szCs w:val="18"/>
                <w:lang w:val="es-ES_tradnl" w:eastAsia="en-US"/>
              </w:rPr>
              <w:t>1</w:t>
            </w:r>
          </w:p>
        </w:tc>
        <w:tc>
          <w:tcPr>
            <w:tcW w:w="738" w:type="dxa"/>
            <w:tcBorders>
              <w:top w:val="single" w:sz="4" w:space="0" w:color="000000"/>
              <w:left w:val="nil"/>
              <w:bottom w:val="single" w:sz="4" w:space="0" w:color="000000"/>
              <w:right w:val="nil"/>
            </w:tcBorders>
            <w:vAlign w:val="center"/>
          </w:tcPr>
          <w:p w14:paraId="2691BD33"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14/06</w:t>
            </w:r>
          </w:p>
        </w:tc>
        <w:tc>
          <w:tcPr>
            <w:tcW w:w="5131" w:type="dxa"/>
            <w:tcBorders>
              <w:top w:val="single" w:sz="4" w:space="0" w:color="000000"/>
              <w:left w:val="nil"/>
              <w:bottom w:val="single" w:sz="4" w:space="0" w:color="000000"/>
              <w:right w:val="nil"/>
            </w:tcBorders>
          </w:tcPr>
          <w:p w14:paraId="40140EF1" w14:textId="77777777" w:rsidR="00B43DEA" w:rsidRPr="00697BA8" w:rsidRDefault="00B43DEA" w:rsidP="000C4775">
            <w:pPr>
              <w:spacing w:before="60" w:after="60"/>
              <w:rPr>
                <w:b/>
                <w:color w:val="000000"/>
                <w:sz w:val="18"/>
                <w:szCs w:val="18"/>
                <w:lang w:val="es-ES_tradnl" w:eastAsia="en-US"/>
              </w:rPr>
            </w:pPr>
            <w:r w:rsidRPr="00697BA8">
              <w:rPr>
                <w:b/>
                <w:color w:val="000000"/>
                <w:sz w:val="18"/>
                <w:szCs w:val="18"/>
                <w:lang w:val="es-ES_tradnl" w:eastAsia="en-US"/>
              </w:rPr>
              <w:t>Medidas de asociación.</w:t>
            </w:r>
          </w:p>
          <w:p w14:paraId="5C8DFCFB"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Tablas de contingencia.</w:t>
            </w:r>
          </w:p>
          <w:p w14:paraId="4E2F0352"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Medidas de asociación para variables categóricas.</w:t>
            </w:r>
          </w:p>
          <w:p w14:paraId="7C9F4E55"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Medidas de asociación para variables continuas.</w:t>
            </w:r>
          </w:p>
        </w:tc>
        <w:tc>
          <w:tcPr>
            <w:tcW w:w="1968" w:type="dxa"/>
            <w:tcBorders>
              <w:top w:val="single" w:sz="4" w:space="0" w:color="000000"/>
              <w:left w:val="nil"/>
              <w:bottom w:val="single" w:sz="4" w:space="0" w:color="000000"/>
              <w:right w:val="nil"/>
            </w:tcBorders>
            <w:vAlign w:val="center"/>
          </w:tcPr>
          <w:p w14:paraId="068D0227" w14:textId="77777777" w:rsidR="00B43DEA" w:rsidRPr="00697BA8" w:rsidRDefault="00B43DEA" w:rsidP="000C4775">
            <w:pPr>
              <w:spacing w:before="60" w:after="60"/>
              <w:rPr>
                <w:b/>
                <w:bCs/>
                <w:color w:val="000000"/>
                <w:sz w:val="18"/>
                <w:szCs w:val="18"/>
                <w:lang w:val="es-ES_tradnl" w:eastAsia="en-US"/>
              </w:rPr>
            </w:pPr>
          </w:p>
        </w:tc>
      </w:tr>
      <w:tr w:rsidR="00B43DEA" w:rsidRPr="00697BA8" w14:paraId="11DB027D" w14:textId="77777777" w:rsidTr="000C4775">
        <w:tc>
          <w:tcPr>
            <w:tcW w:w="797" w:type="dxa"/>
            <w:tcBorders>
              <w:top w:val="single" w:sz="4" w:space="0" w:color="000000"/>
              <w:left w:val="nil"/>
              <w:bottom w:val="single" w:sz="4" w:space="0" w:color="000000"/>
              <w:right w:val="nil"/>
            </w:tcBorders>
            <w:vAlign w:val="center"/>
          </w:tcPr>
          <w:p w14:paraId="6D336DF1" w14:textId="75B10B2D"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1</w:t>
            </w:r>
            <w:r w:rsidR="00A43EF7" w:rsidRPr="00697BA8">
              <w:rPr>
                <w:bCs/>
                <w:color w:val="000000"/>
                <w:sz w:val="18"/>
                <w:szCs w:val="18"/>
                <w:lang w:val="es-ES_tradnl" w:eastAsia="en-US"/>
              </w:rPr>
              <w:t>2</w:t>
            </w:r>
          </w:p>
        </w:tc>
        <w:tc>
          <w:tcPr>
            <w:tcW w:w="738" w:type="dxa"/>
            <w:tcBorders>
              <w:top w:val="single" w:sz="4" w:space="0" w:color="000000"/>
              <w:left w:val="nil"/>
              <w:bottom w:val="single" w:sz="4" w:space="0" w:color="000000"/>
              <w:right w:val="nil"/>
            </w:tcBorders>
            <w:vAlign w:val="center"/>
          </w:tcPr>
          <w:p w14:paraId="690D9F13"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21/06</w:t>
            </w:r>
          </w:p>
        </w:tc>
        <w:tc>
          <w:tcPr>
            <w:tcW w:w="5131" w:type="dxa"/>
            <w:tcBorders>
              <w:top w:val="single" w:sz="4" w:space="0" w:color="000000"/>
              <w:left w:val="nil"/>
              <w:bottom w:val="single" w:sz="4" w:space="0" w:color="000000"/>
              <w:right w:val="nil"/>
            </w:tcBorders>
          </w:tcPr>
          <w:p w14:paraId="4A9C84BA" w14:textId="77777777" w:rsidR="00B43DEA" w:rsidRPr="00697BA8" w:rsidRDefault="00B43DEA" w:rsidP="000C4775">
            <w:pPr>
              <w:spacing w:before="60" w:after="60"/>
              <w:rPr>
                <w:b/>
                <w:color w:val="000000"/>
                <w:sz w:val="18"/>
                <w:szCs w:val="18"/>
                <w:lang w:val="es-ES_tradnl" w:eastAsia="en-US"/>
              </w:rPr>
            </w:pPr>
            <w:r w:rsidRPr="00697BA8">
              <w:rPr>
                <w:b/>
                <w:color w:val="000000"/>
                <w:sz w:val="18"/>
                <w:szCs w:val="18"/>
                <w:lang w:val="es-ES_tradnl" w:eastAsia="en-US"/>
              </w:rPr>
              <w:t>Confiabilidad.</w:t>
            </w:r>
          </w:p>
          <w:p w14:paraId="719CB1D4"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Alfa de Cronbach.</w:t>
            </w:r>
          </w:p>
          <w:p w14:paraId="235EFF30"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 xml:space="preserve">Retención o eliminación de </w:t>
            </w:r>
            <w:proofErr w:type="spellStart"/>
            <w:r w:rsidRPr="00697BA8">
              <w:rPr>
                <w:bCs/>
                <w:color w:val="000000"/>
                <w:sz w:val="18"/>
                <w:szCs w:val="18"/>
                <w:lang w:val="es-ES_tradnl" w:eastAsia="en-US"/>
              </w:rPr>
              <w:t>items</w:t>
            </w:r>
            <w:proofErr w:type="spellEnd"/>
            <w:r w:rsidRPr="00697BA8">
              <w:rPr>
                <w:bCs/>
                <w:color w:val="000000"/>
                <w:sz w:val="18"/>
                <w:szCs w:val="18"/>
                <w:lang w:val="es-ES_tradnl" w:eastAsia="en-US"/>
              </w:rPr>
              <w:t>.</w:t>
            </w:r>
          </w:p>
        </w:tc>
        <w:tc>
          <w:tcPr>
            <w:tcW w:w="1968" w:type="dxa"/>
            <w:tcBorders>
              <w:top w:val="single" w:sz="4" w:space="0" w:color="000000"/>
              <w:left w:val="nil"/>
              <w:bottom w:val="single" w:sz="4" w:space="0" w:color="000000"/>
              <w:right w:val="nil"/>
            </w:tcBorders>
            <w:vAlign w:val="center"/>
          </w:tcPr>
          <w:p w14:paraId="0E70A0F1" w14:textId="77777777" w:rsidR="00B43DEA" w:rsidRPr="00697BA8" w:rsidRDefault="00B43DEA" w:rsidP="000C4775">
            <w:pPr>
              <w:spacing w:before="60" w:after="60"/>
              <w:rPr>
                <w:b/>
                <w:bCs/>
                <w:color w:val="000000"/>
                <w:sz w:val="18"/>
                <w:szCs w:val="18"/>
                <w:lang w:val="es-ES_tradnl" w:eastAsia="en-US"/>
              </w:rPr>
            </w:pPr>
          </w:p>
        </w:tc>
      </w:tr>
      <w:tr w:rsidR="00B43DEA" w:rsidRPr="00697BA8" w14:paraId="209025EB" w14:textId="77777777" w:rsidTr="000C4775">
        <w:tc>
          <w:tcPr>
            <w:tcW w:w="797" w:type="dxa"/>
            <w:tcBorders>
              <w:top w:val="single" w:sz="4" w:space="0" w:color="000000"/>
              <w:left w:val="nil"/>
              <w:bottom w:val="single" w:sz="4" w:space="0" w:color="000000"/>
              <w:right w:val="nil"/>
            </w:tcBorders>
            <w:vAlign w:val="center"/>
          </w:tcPr>
          <w:p w14:paraId="19FB2D16" w14:textId="38F5640C"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1</w:t>
            </w:r>
            <w:r w:rsidR="00A43EF7" w:rsidRPr="00697BA8">
              <w:rPr>
                <w:bCs/>
                <w:color w:val="000000"/>
                <w:sz w:val="18"/>
                <w:szCs w:val="18"/>
                <w:lang w:val="es-ES_tradnl" w:eastAsia="en-US"/>
              </w:rPr>
              <w:t>3</w:t>
            </w:r>
          </w:p>
        </w:tc>
        <w:tc>
          <w:tcPr>
            <w:tcW w:w="738" w:type="dxa"/>
            <w:tcBorders>
              <w:top w:val="single" w:sz="4" w:space="0" w:color="000000"/>
              <w:left w:val="nil"/>
              <w:bottom w:val="single" w:sz="4" w:space="0" w:color="000000"/>
              <w:right w:val="nil"/>
            </w:tcBorders>
            <w:vAlign w:val="center"/>
          </w:tcPr>
          <w:p w14:paraId="53FD56E5"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28/06</w:t>
            </w:r>
          </w:p>
        </w:tc>
        <w:tc>
          <w:tcPr>
            <w:tcW w:w="5131" w:type="dxa"/>
            <w:tcBorders>
              <w:top w:val="single" w:sz="4" w:space="0" w:color="000000"/>
              <w:left w:val="nil"/>
              <w:bottom w:val="single" w:sz="4" w:space="0" w:color="000000"/>
              <w:right w:val="nil"/>
            </w:tcBorders>
          </w:tcPr>
          <w:p w14:paraId="38FB67FB" w14:textId="77777777" w:rsidR="00B43DEA" w:rsidRPr="00697BA8" w:rsidRDefault="00B43DEA" w:rsidP="000C4775">
            <w:pPr>
              <w:spacing w:before="60" w:after="60"/>
              <w:rPr>
                <w:b/>
                <w:color w:val="000000"/>
                <w:sz w:val="18"/>
                <w:szCs w:val="18"/>
                <w:lang w:val="es-ES_tradnl" w:eastAsia="en-US"/>
              </w:rPr>
            </w:pPr>
            <w:r w:rsidRPr="00697BA8">
              <w:rPr>
                <w:b/>
                <w:color w:val="000000"/>
                <w:sz w:val="18"/>
                <w:szCs w:val="18"/>
                <w:lang w:val="es-ES_tradnl" w:eastAsia="en-US"/>
              </w:rPr>
              <w:t>Regresión lineal simple I.</w:t>
            </w:r>
          </w:p>
          <w:p w14:paraId="1FD0EB64"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Estimación.</w:t>
            </w:r>
          </w:p>
        </w:tc>
        <w:tc>
          <w:tcPr>
            <w:tcW w:w="1968" w:type="dxa"/>
            <w:tcBorders>
              <w:top w:val="single" w:sz="4" w:space="0" w:color="000000"/>
              <w:left w:val="nil"/>
              <w:bottom w:val="single" w:sz="4" w:space="0" w:color="000000"/>
              <w:right w:val="nil"/>
            </w:tcBorders>
            <w:vAlign w:val="center"/>
          </w:tcPr>
          <w:p w14:paraId="2CE321B0" w14:textId="77777777" w:rsidR="00B43DEA" w:rsidRPr="00697BA8" w:rsidRDefault="00B43DEA" w:rsidP="000C4775">
            <w:pPr>
              <w:spacing w:before="60" w:after="60"/>
              <w:rPr>
                <w:b/>
                <w:bCs/>
                <w:color w:val="000000"/>
                <w:sz w:val="18"/>
                <w:szCs w:val="18"/>
                <w:lang w:val="es-ES_tradnl" w:eastAsia="en-US"/>
              </w:rPr>
            </w:pPr>
          </w:p>
        </w:tc>
      </w:tr>
      <w:tr w:rsidR="00B43DEA" w:rsidRPr="00697BA8" w14:paraId="50651908" w14:textId="77777777" w:rsidTr="000C4775">
        <w:tc>
          <w:tcPr>
            <w:tcW w:w="797" w:type="dxa"/>
            <w:tcBorders>
              <w:top w:val="single" w:sz="4" w:space="0" w:color="000000"/>
              <w:left w:val="nil"/>
              <w:bottom w:val="single" w:sz="4" w:space="0" w:color="000000"/>
              <w:right w:val="nil"/>
            </w:tcBorders>
            <w:vAlign w:val="center"/>
          </w:tcPr>
          <w:p w14:paraId="550B7F10" w14:textId="1ABE3162"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lastRenderedPageBreak/>
              <w:t>1</w:t>
            </w:r>
            <w:r w:rsidR="00A43EF7" w:rsidRPr="00697BA8">
              <w:rPr>
                <w:bCs/>
                <w:color w:val="000000"/>
                <w:sz w:val="18"/>
                <w:szCs w:val="18"/>
                <w:lang w:val="es-ES_tradnl" w:eastAsia="en-US"/>
              </w:rPr>
              <w:t>4</w:t>
            </w:r>
          </w:p>
        </w:tc>
        <w:tc>
          <w:tcPr>
            <w:tcW w:w="738" w:type="dxa"/>
            <w:tcBorders>
              <w:top w:val="single" w:sz="4" w:space="0" w:color="000000"/>
              <w:left w:val="nil"/>
              <w:bottom w:val="single" w:sz="4" w:space="0" w:color="000000"/>
              <w:right w:val="nil"/>
            </w:tcBorders>
            <w:vAlign w:val="center"/>
          </w:tcPr>
          <w:p w14:paraId="351668B9" w14:textId="77777777" w:rsidR="00B43DEA" w:rsidRPr="00697BA8" w:rsidRDefault="00B43DEA" w:rsidP="000C4775">
            <w:pPr>
              <w:spacing w:before="60" w:after="60"/>
              <w:jc w:val="center"/>
              <w:rPr>
                <w:bCs/>
                <w:color w:val="000000"/>
                <w:sz w:val="18"/>
                <w:szCs w:val="18"/>
                <w:lang w:val="es-ES_tradnl" w:eastAsia="en-US"/>
              </w:rPr>
            </w:pPr>
            <w:r w:rsidRPr="00697BA8">
              <w:rPr>
                <w:bCs/>
                <w:color w:val="000000"/>
                <w:sz w:val="18"/>
                <w:szCs w:val="18"/>
                <w:lang w:val="es-ES_tradnl" w:eastAsia="en-US"/>
              </w:rPr>
              <w:t>05/07</w:t>
            </w:r>
          </w:p>
        </w:tc>
        <w:tc>
          <w:tcPr>
            <w:tcW w:w="5131" w:type="dxa"/>
            <w:tcBorders>
              <w:top w:val="single" w:sz="4" w:space="0" w:color="000000"/>
              <w:left w:val="nil"/>
              <w:bottom w:val="single" w:sz="4" w:space="0" w:color="000000"/>
              <w:right w:val="nil"/>
            </w:tcBorders>
          </w:tcPr>
          <w:p w14:paraId="37BC47DE" w14:textId="77777777" w:rsidR="00B43DEA" w:rsidRPr="00697BA8" w:rsidRDefault="00B43DEA" w:rsidP="000C4775">
            <w:pPr>
              <w:spacing w:before="60" w:after="60"/>
              <w:rPr>
                <w:b/>
                <w:color w:val="000000"/>
                <w:sz w:val="18"/>
                <w:szCs w:val="18"/>
                <w:lang w:val="es-ES_tradnl" w:eastAsia="en-US"/>
              </w:rPr>
            </w:pPr>
            <w:r w:rsidRPr="00697BA8">
              <w:rPr>
                <w:b/>
                <w:color w:val="000000"/>
                <w:sz w:val="18"/>
                <w:szCs w:val="18"/>
                <w:lang w:val="es-ES_tradnl" w:eastAsia="en-US"/>
              </w:rPr>
              <w:t>Regresión lineal simple II.</w:t>
            </w:r>
          </w:p>
          <w:p w14:paraId="4D1DCE23"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Interpretación.</w:t>
            </w:r>
          </w:p>
          <w:p w14:paraId="0B7A014A" w14:textId="77777777" w:rsidR="00B43DEA" w:rsidRPr="00697BA8" w:rsidRDefault="00B43DEA" w:rsidP="00B43DEA">
            <w:pPr>
              <w:numPr>
                <w:ilvl w:val="0"/>
                <w:numId w:val="46"/>
              </w:numPr>
              <w:spacing w:before="60" w:after="60" w:line="259" w:lineRule="auto"/>
              <w:contextualSpacing/>
              <w:rPr>
                <w:bCs/>
                <w:color w:val="000000"/>
                <w:sz w:val="18"/>
                <w:szCs w:val="18"/>
                <w:lang w:val="es-ES_tradnl" w:eastAsia="en-US"/>
              </w:rPr>
            </w:pPr>
            <w:r w:rsidRPr="00697BA8">
              <w:rPr>
                <w:bCs/>
                <w:color w:val="000000"/>
                <w:sz w:val="18"/>
                <w:szCs w:val="18"/>
                <w:lang w:val="es-ES_tradnl" w:eastAsia="en-US"/>
              </w:rPr>
              <w:t>Coeficiente de determinación y R</w:t>
            </w:r>
            <w:r w:rsidRPr="00697BA8">
              <w:rPr>
                <w:bCs/>
                <w:color w:val="000000"/>
                <w:sz w:val="18"/>
                <w:szCs w:val="18"/>
                <w:vertAlign w:val="superscript"/>
                <w:lang w:val="es-ES_tradnl" w:eastAsia="en-US"/>
              </w:rPr>
              <w:t>2</w:t>
            </w:r>
          </w:p>
        </w:tc>
        <w:tc>
          <w:tcPr>
            <w:tcW w:w="1968" w:type="dxa"/>
            <w:tcBorders>
              <w:top w:val="single" w:sz="4" w:space="0" w:color="000000"/>
              <w:left w:val="nil"/>
              <w:bottom w:val="single" w:sz="4" w:space="0" w:color="000000"/>
              <w:right w:val="nil"/>
            </w:tcBorders>
            <w:vAlign w:val="center"/>
          </w:tcPr>
          <w:p w14:paraId="62902EED" w14:textId="77777777" w:rsidR="00B43DEA" w:rsidRPr="00697BA8" w:rsidRDefault="00B43DEA" w:rsidP="000C4775">
            <w:pPr>
              <w:spacing w:before="60" w:after="60"/>
              <w:rPr>
                <w:b/>
                <w:bCs/>
                <w:color w:val="000000"/>
                <w:sz w:val="18"/>
                <w:szCs w:val="18"/>
                <w:lang w:val="es-ES_tradnl" w:eastAsia="en-US"/>
              </w:rPr>
            </w:pPr>
          </w:p>
        </w:tc>
      </w:tr>
    </w:tbl>
    <w:p w14:paraId="517E2710" w14:textId="77777777" w:rsidR="00B43DEA" w:rsidRPr="00697BA8" w:rsidRDefault="00B43DEA" w:rsidP="00B43DEA">
      <w:pPr>
        <w:jc w:val="both"/>
        <w:rPr>
          <w:i/>
          <w:iCs/>
          <w:sz w:val="20"/>
          <w:szCs w:val="20"/>
          <w:lang w:val="es-ES_tradnl"/>
        </w:rPr>
      </w:pPr>
    </w:p>
    <w:p w14:paraId="7AF2AAF7" w14:textId="77777777" w:rsidR="00B43DEA" w:rsidRPr="00697BA8" w:rsidRDefault="00B43DEA">
      <w:pPr>
        <w:rPr>
          <w:sz w:val="20"/>
          <w:szCs w:val="20"/>
          <w:lang w:val="es-ES_tradnl"/>
        </w:rPr>
      </w:pPr>
    </w:p>
    <w:p w14:paraId="6F81200B" w14:textId="77777777" w:rsidR="001A5952" w:rsidRPr="00697BA8" w:rsidRDefault="001A5952" w:rsidP="003B0888">
      <w:pPr>
        <w:jc w:val="center"/>
        <w:rPr>
          <w:b/>
          <w:sz w:val="20"/>
          <w:szCs w:val="20"/>
          <w:lang w:val="es-ES_tradnl" w:eastAsia="es-CL"/>
        </w:rPr>
      </w:pPr>
    </w:p>
    <w:p w14:paraId="4E766B69" w14:textId="77777777" w:rsidR="001A5952" w:rsidRPr="00697BA8" w:rsidRDefault="001A5952" w:rsidP="003B0888">
      <w:pPr>
        <w:jc w:val="center"/>
        <w:rPr>
          <w:b/>
          <w:sz w:val="20"/>
          <w:szCs w:val="20"/>
          <w:lang w:val="es-ES_tradnl" w:eastAsia="es-CL"/>
        </w:rPr>
      </w:pPr>
    </w:p>
    <w:p w14:paraId="0FABB939" w14:textId="77777777" w:rsidR="001A5952" w:rsidRPr="00697BA8" w:rsidRDefault="001A5952" w:rsidP="003B0888">
      <w:pPr>
        <w:jc w:val="center"/>
        <w:rPr>
          <w:b/>
          <w:sz w:val="20"/>
          <w:szCs w:val="20"/>
          <w:lang w:val="es-ES_tradnl" w:eastAsia="es-CL"/>
        </w:rPr>
      </w:pPr>
    </w:p>
    <w:p w14:paraId="373BAFE6" w14:textId="300374FC" w:rsidR="003B0888" w:rsidRPr="00697BA8" w:rsidRDefault="003B0888" w:rsidP="003B0888">
      <w:pPr>
        <w:jc w:val="center"/>
        <w:rPr>
          <w:b/>
          <w:sz w:val="20"/>
          <w:szCs w:val="20"/>
          <w:lang w:val="es-ES_tradnl" w:eastAsia="es-CL"/>
        </w:rPr>
      </w:pPr>
      <w:r w:rsidRPr="00697BA8">
        <w:rPr>
          <w:b/>
          <w:sz w:val="20"/>
          <w:szCs w:val="20"/>
          <w:lang w:val="es-ES_tradnl" w:eastAsia="es-CL"/>
        </w:rPr>
        <w:t>SISTEMA DE JUSTIFICACIÓN INASISTENCIA ESTUDIANTE DE PSICOLOGÍA</w:t>
      </w:r>
    </w:p>
    <w:p w14:paraId="07D7C9A6" w14:textId="77777777" w:rsidR="003B0888" w:rsidRPr="00697BA8" w:rsidRDefault="003B0888" w:rsidP="003B0888">
      <w:pPr>
        <w:jc w:val="both"/>
        <w:rPr>
          <w:sz w:val="20"/>
          <w:szCs w:val="20"/>
          <w:lang w:val="es-ES_tradnl" w:eastAsia="es-CL"/>
        </w:rPr>
      </w:pPr>
    </w:p>
    <w:p w14:paraId="7C5F9687" w14:textId="77777777" w:rsidR="003B0888" w:rsidRPr="00697BA8" w:rsidRDefault="003B0888" w:rsidP="003B0888">
      <w:pPr>
        <w:jc w:val="both"/>
        <w:rPr>
          <w:sz w:val="20"/>
          <w:szCs w:val="20"/>
          <w:lang w:val="es-ES_tradnl" w:eastAsia="es-CL"/>
        </w:rPr>
      </w:pPr>
      <w:r w:rsidRPr="00697BA8">
        <w:rPr>
          <w:sz w:val="20"/>
          <w:szCs w:val="20"/>
          <w:lang w:val="es-ES_tradnl" w:eastAsia="es-CL"/>
        </w:rPr>
        <w:t xml:space="preserve">El alumno debe realizar la justificación de inasistencia, considerando tanto la solicitud de justificación en la web como la entrega física de los documentos, en un </w:t>
      </w:r>
      <w:r w:rsidRPr="00697BA8">
        <w:rPr>
          <w:b/>
          <w:sz w:val="20"/>
          <w:szCs w:val="20"/>
          <w:lang w:val="es-ES_tradnl" w:eastAsia="es-CL"/>
        </w:rPr>
        <w:t>plazo máximo de 3 días hábiles desde la fecha de la inasistencia a la actividad académica</w:t>
      </w:r>
      <w:r w:rsidRPr="00697BA8">
        <w:rPr>
          <w:sz w:val="20"/>
          <w:szCs w:val="20"/>
          <w:lang w:val="es-ES_tradnl" w:eastAsia="es-CL"/>
        </w:rPr>
        <w:t xml:space="preserve">. </w:t>
      </w:r>
    </w:p>
    <w:p w14:paraId="7A1EC634" w14:textId="77777777" w:rsidR="003B0888" w:rsidRPr="00697BA8" w:rsidRDefault="003B0888" w:rsidP="003B0888">
      <w:pPr>
        <w:jc w:val="both"/>
        <w:rPr>
          <w:sz w:val="20"/>
          <w:szCs w:val="20"/>
          <w:lang w:val="es-ES_tradnl" w:eastAsia="es-CL"/>
        </w:rPr>
      </w:pPr>
    </w:p>
    <w:p w14:paraId="09A6C130" w14:textId="77777777" w:rsidR="003B0888" w:rsidRPr="00697BA8" w:rsidRDefault="003B0888" w:rsidP="003B0888">
      <w:pPr>
        <w:jc w:val="both"/>
        <w:rPr>
          <w:sz w:val="20"/>
          <w:szCs w:val="20"/>
          <w:lang w:val="es-ES_tradnl" w:eastAsia="es-CL"/>
        </w:rPr>
      </w:pPr>
      <w:r w:rsidRPr="00697BA8">
        <w:rPr>
          <w:sz w:val="20"/>
          <w:szCs w:val="20"/>
          <w:lang w:val="es-ES_tradnl" w:eastAsia="es-CL"/>
        </w:rPr>
        <w:t>Se considerarán como causas de justificación: motivos de salud y otros de índole personal, social o de fuerza mayor, tales como el fallecimiento de un familiar cercano, actividades religiosas, etc.</w:t>
      </w:r>
    </w:p>
    <w:p w14:paraId="5D4E117F" w14:textId="77777777" w:rsidR="003B0888" w:rsidRPr="00697BA8" w:rsidRDefault="003B0888" w:rsidP="003B0888">
      <w:pPr>
        <w:jc w:val="both"/>
        <w:rPr>
          <w:sz w:val="20"/>
          <w:szCs w:val="20"/>
          <w:lang w:val="es-ES_tradnl" w:eastAsia="es-CL"/>
        </w:rPr>
      </w:pPr>
    </w:p>
    <w:p w14:paraId="170224C8" w14:textId="77777777" w:rsidR="003B0888" w:rsidRPr="00697BA8" w:rsidRDefault="003B0888" w:rsidP="003B0888">
      <w:pPr>
        <w:jc w:val="both"/>
        <w:rPr>
          <w:sz w:val="20"/>
          <w:szCs w:val="20"/>
          <w:lang w:val="es-ES_tradnl" w:eastAsia="es-CL"/>
        </w:rPr>
      </w:pPr>
      <w:r w:rsidRPr="00697BA8">
        <w:rPr>
          <w:b/>
          <w:sz w:val="20"/>
          <w:szCs w:val="20"/>
          <w:shd w:val="clear" w:color="auto" w:fill="FFFFFF"/>
          <w:lang w:val="es-ES_tradnl" w:eastAsia="es-CL"/>
        </w:rPr>
        <w:t>Además de las justificaciones individuales, se considerarán aquí también las justificaciones por enfermedad de un hijo/a menor de 5 años</w:t>
      </w:r>
      <w:r w:rsidRPr="00697BA8">
        <w:rPr>
          <w:sz w:val="20"/>
          <w:szCs w:val="20"/>
          <w:shd w:val="clear" w:color="auto" w:fill="FFFFFF"/>
          <w:lang w:val="es-ES_tradnl" w:eastAsia="es-CL"/>
        </w:rPr>
        <w:t xml:space="preserve">. </w:t>
      </w:r>
    </w:p>
    <w:p w14:paraId="4849D8DC" w14:textId="77777777" w:rsidR="003B0888" w:rsidRPr="00697BA8" w:rsidRDefault="003B0888" w:rsidP="003B0888">
      <w:pPr>
        <w:jc w:val="both"/>
        <w:rPr>
          <w:sz w:val="20"/>
          <w:szCs w:val="20"/>
          <w:lang w:val="es-ES_tradnl" w:eastAsia="es-CL"/>
        </w:rPr>
      </w:pPr>
    </w:p>
    <w:p w14:paraId="54113F58" w14:textId="77777777" w:rsidR="003B0888" w:rsidRPr="00697BA8" w:rsidRDefault="003B0888" w:rsidP="003B0888">
      <w:pPr>
        <w:jc w:val="both"/>
        <w:rPr>
          <w:sz w:val="20"/>
          <w:szCs w:val="20"/>
          <w:lang w:val="es-ES_tradnl" w:eastAsia="es-CL"/>
        </w:rPr>
      </w:pPr>
      <w:r w:rsidRPr="00697BA8">
        <w:rPr>
          <w:sz w:val="20"/>
          <w:szCs w:val="20"/>
          <w:lang w:val="es-ES_tradnl" w:eastAsia="es-CL"/>
        </w:rPr>
        <w:t xml:space="preserve">El procedimiento de justificación es la siguiente: </w:t>
      </w:r>
    </w:p>
    <w:p w14:paraId="34B8017D" w14:textId="77777777" w:rsidR="003B0888" w:rsidRPr="00697BA8" w:rsidRDefault="003B0888" w:rsidP="003B0888">
      <w:pPr>
        <w:pStyle w:val="Prrafodelista"/>
        <w:numPr>
          <w:ilvl w:val="0"/>
          <w:numId w:val="25"/>
        </w:numPr>
        <w:jc w:val="both"/>
        <w:textAlignment w:val="baseline"/>
        <w:rPr>
          <w:rFonts w:ascii="Times New Roman" w:hAnsi="Times New Roman"/>
          <w:sz w:val="20"/>
          <w:lang w:val="es-ES_tradnl" w:eastAsia="es-CL"/>
        </w:rPr>
      </w:pPr>
      <w:r w:rsidRPr="00697BA8">
        <w:rPr>
          <w:rFonts w:ascii="Times New Roman" w:hAnsi="Times New Roman"/>
          <w:sz w:val="20"/>
          <w:lang w:val="es-ES_tradnl" w:eastAsia="es-CL"/>
        </w:rPr>
        <w:t xml:space="preserve">Llenar el formulario </w:t>
      </w:r>
      <w:proofErr w:type="spellStart"/>
      <w:r w:rsidRPr="00697BA8">
        <w:rPr>
          <w:rFonts w:ascii="Times New Roman" w:hAnsi="Times New Roman"/>
          <w:sz w:val="20"/>
          <w:lang w:val="es-ES_tradnl" w:eastAsia="es-CL"/>
        </w:rPr>
        <w:t>on</w:t>
      </w:r>
      <w:proofErr w:type="spellEnd"/>
      <w:r w:rsidRPr="00697BA8">
        <w:rPr>
          <w:rFonts w:ascii="Times New Roman" w:hAnsi="Times New Roman"/>
          <w:sz w:val="20"/>
          <w:lang w:val="es-ES_tradnl" w:eastAsia="es-CL"/>
        </w:rPr>
        <w:t xml:space="preserve"> line, en </w:t>
      </w:r>
      <w:hyperlink r:id="rId13" w:history="1">
        <w:r w:rsidRPr="00697BA8">
          <w:rPr>
            <w:rStyle w:val="Hipervnculo"/>
            <w:rFonts w:ascii="Times New Roman" w:hAnsi="Times New Roman"/>
            <w:sz w:val="20"/>
            <w:lang w:val="es-ES_tradnl" w:eastAsia="es-CL"/>
          </w:rPr>
          <w:t>www.psicologia.uc.cl</w:t>
        </w:r>
      </w:hyperlink>
      <w:r w:rsidRPr="00697BA8">
        <w:rPr>
          <w:rFonts w:ascii="Times New Roman" w:hAnsi="Times New Roman"/>
          <w:sz w:val="20"/>
          <w:lang w:val="es-ES_tradnl" w:eastAsia="es-CL"/>
        </w:rPr>
        <w:t>, Pregrado, Asuntos Estudiantiles.</w:t>
      </w:r>
    </w:p>
    <w:p w14:paraId="121DEF2E" w14:textId="77777777" w:rsidR="003B0888" w:rsidRPr="00697BA8" w:rsidRDefault="003B0888" w:rsidP="003B0888">
      <w:pPr>
        <w:numPr>
          <w:ilvl w:val="0"/>
          <w:numId w:val="25"/>
        </w:numPr>
        <w:jc w:val="both"/>
        <w:textAlignment w:val="baseline"/>
        <w:rPr>
          <w:sz w:val="20"/>
          <w:szCs w:val="20"/>
          <w:lang w:val="es-ES_tradnl" w:eastAsia="es-CL"/>
        </w:rPr>
      </w:pPr>
      <w:r w:rsidRPr="00697BA8">
        <w:rPr>
          <w:sz w:val="20"/>
          <w:szCs w:val="20"/>
          <w:lang w:val="es-ES_tradnl" w:eastAsia="es-CL"/>
        </w:rPr>
        <w:t>Adjuntar copia digital de los documentos abajo estipulados</w:t>
      </w:r>
    </w:p>
    <w:p w14:paraId="216D783A" w14:textId="77777777" w:rsidR="003B0888" w:rsidRPr="00697BA8" w:rsidRDefault="003B0888" w:rsidP="003B0888">
      <w:pPr>
        <w:numPr>
          <w:ilvl w:val="0"/>
          <w:numId w:val="25"/>
        </w:numPr>
        <w:jc w:val="both"/>
        <w:textAlignment w:val="baseline"/>
        <w:rPr>
          <w:sz w:val="20"/>
          <w:szCs w:val="20"/>
          <w:lang w:val="es-ES_tradnl" w:eastAsia="es-CL"/>
        </w:rPr>
      </w:pPr>
      <w:r w:rsidRPr="00697BA8">
        <w:rPr>
          <w:sz w:val="20"/>
          <w:szCs w:val="20"/>
          <w:lang w:val="es-ES_tradnl" w:eastAsia="es-CL"/>
        </w:rPr>
        <w:t>Depositar en el buzón de la unidad académica habilitado para este trámite, los documentos físicos requeridos.</w:t>
      </w:r>
    </w:p>
    <w:p w14:paraId="7FAA0B9A" w14:textId="77777777" w:rsidR="003B0888" w:rsidRPr="00697BA8" w:rsidRDefault="003B0888" w:rsidP="003B0888">
      <w:pPr>
        <w:jc w:val="both"/>
        <w:rPr>
          <w:sz w:val="20"/>
          <w:szCs w:val="20"/>
          <w:lang w:val="es-ES_tradnl" w:eastAsia="es-CL"/>
        </w:rPr>
      </w:pPr>
    </w:p>
    <w:p w14:paraId="398C1E8A" w14:textId="77777777" w:rsidR="003B0888" w:rsidRPr="00697BA8" w:rsidRDefault="003B0888" w:rsidP="003B0888">
      <w:pPr>
        <w:jc w:val="both"/>
        <w:rPr>
          <w:sz w:val="20"/>
          <w:szCs w:val="20"/>
          <w:lang w:val="es-ES_tradnl" w:eastAsia="es-CL"/>
        </w:rPr>
      </w:pPr>
      <w:r w:rsidRPr="00697BA8">
        <w:rPr>
          <w:sz w:val="20"/>
          <w:szCs w:val="20"/>
          <w:lang w:val="es-ES_tradnl" w:eastAsia="es-CL"/>
        </w:rPr>
        <w:t xml:space="preserve">Si la justificación es aprobada por la unidad académica, se entregará la justificación de inasistencia al docente responsable del curso vía correo electrónico, en un plazo máximo de 15 días hábiles, contando desde la recepción de los documentos. Esta notificación contendrá el nombre del estudiante, curso, nombre del profesor, día y actividad que justifica inasistencia. </w:t>
      </w:r>
    </w:p>
    <w:p w14:paraId="4F7C56E5" w14:textId="77777777" w:rsidR="003B0888" w:rsidRPr="00697BA8" w:rsidRDefault="003B0888" w:rsidP="003B0888">
      <w:pPr>
        <w:jc w:val="both"/>
        <w:rPr>
          <w:sz w:val="20"/>
          <w:szCs w:val="20"/>
          <w:lang w:val="es-ES_tradnl" w:eastAsia="es-CL"/>
        </w:rPr>
      </w:pPr>
    </w:p>
    <w:p w14:paraId="701E62F5" w14:textId="77777777" w:rsidR="003B0888" w:rsidRPr="00697BA8" w:rsidRDefault="003B0888" w:rsidP="003B0888">
      <w:pPr>
        <w:jc w:val="both"/>
        <w:rPr>
          <w:sz w:val="20"/>
          <w:szCs w:val="20"/>
          <w:lang w:val="es-ES_tradnl" w:eastAsia="es-CL"/>
        </w:rPr>
      </w:pPr>
      <w:r w:rsidRPr="00697BA8">
        <w:rPr>
          <w:sz w:val="20"/>
          <w:szCs w:val="20"/>
          <w:lang w:val="es-ES_tradnl" w:eastAsia="es-CL"/>
        </w:rPr>
        <w:t xml:space="preserve">En caso de ser rechazada la justificación o existan dudas al respecto, se contactará al estudiante a su correo de la Universidad. </w:t>
      </w:r>
    </w:p>
    <w:p w14:paraId="58C7540D" w14:textId="77777777" w:rsidR="003B0888" w:rsidRPr="00697BA8" w:rsidRDefault="003B0888" w:rsidP="003B0888">
      <w:pPr>
        <w:jc w:val="both"/>
        <w:rPr>
          <w:b/>
          <w:bCs/>
          <w:sz w:val="20"/>
          <w:szCs w:val="20"/>
          <w:lang w:val="es-ES_tradnl" w:eastAsia="es-CL"/>
        </w:rPr>
      </w:pPr>
    </w:p>
    <w:p w14:paraId="71F06B15" w14:textId="77777777" w:rsidR="003B0888" w:rsidRPr="00697BA8" w:rsidRDefault="003B0888" w:rsidP="003B0888">
      <w:pPr>
        <w:jc w:val="both"/>
        <w:rPr>
          <w:sz w:val="20"/>
          <w:szCs w:val="20"/>
          <w:lang w:val="es-ES_tradnl" w:eastAsia="es-CL"/>
        </w:rPr>
      </w:pPr>
      <w:r w:rsidRPr="00697BA8">
        <w:rPr>
          <w:b/>
          <w:bCs/>
          <w:sz w:val="20"/>
          <w:szCs w:val="20"/>
          <w:lang w:val="es-ES_tradnl" w:eastAsia="es-CL"/>
        </w:rPr>
        <w:t>Inasistencia por motivos de salud:</w:t>
      </w:r>
    </w:p>
    <w:p w14:paraId="2F490834" w14:textId="77777777" w:rsidR="003B0888" w:rsidRPr="00697BA8" w:rsidRDefault="003B0888" w:rsidP="003B0888">
      <w:pPr>
        <w:jc w:val="both"/>
        <w:rPr>
          <w:sz w:val="20"/>
          <w:szCs w:val="20"/>
          <w:lang w:val="es-ES_tradnl" w:eastAsia="es-CL"/>
        </w:rPr>
      </w:pPr>
    </w:p>
    <w:p w14:paraId="1FCC8B3C" w14:textId="77777777" w:rsidR="003B0888" w:rsidRPr="00697BA8" w:rsidRDefault="003B0888" w:rsidP="003B0888">
      <w:pPr>
        <w:jc w:val="both"/>
        <w:rPr>
          <w:sz w:val="20"/>
          <w:szCs w:val="20"/>
          <w:lang w:val="es-ES_tradnl" w:eastAsia="es-CL"/>
        </w:rPr>
      </w:pPr>
      <w:r w:rsidRPr="00697BA8">
        <w:rPr>
          <w:sz w:val="20"/>
          <w:szCs w:val="20"/>
          <w:lang w:val="es-ES_tradnl" w:eastAsia="es-CL"/>
        </w:rPr>
        <w:t xml:space="preserve">Los documentos que deben ser adjuntados digitalmente para la justificación por motivos de salud son: </w:t>
      </w:r>
    </w:p>
    <w:p w14:paraId="05063632" w14:textId="77777777" w:rsidR="003B0888" w:rsidRPr="00697BA8" w:rsidRDefault="003B0888" w:rsidP="003B0888">
      <w:pPr>
        <w:jc w:val="both"/>
        <w:rPr>
          <w:sz w:val="20"/>
          <w:szCs w:val="20"/>
          <w:lang w:val="es-ES_tradnl" w:eastAsia="es-CL"/>
        </w:rPr>
      </w:pPr>
    </w:p>
    <w:p w14:paraId="5A59D4E2" w14:textId="77777777" w:rsidR="003B0888" w:rsidRPr="00697BA8" w:rsidRDefault="003B0888" w:rsidP="003B0888">
      <w:pPr>
        <w:pStyle w:val="Prrafodelista"/>
        <w:numPr>
          <w:ilvl w:val="0"/>
          <w:numId w:val="30"/>
        </w:numPr>
        <w:jc w:val="both"/>
        <w:rPr>
          <w:rFonts w:ascii="Times New Roman" w:hAnsi="Times New Roman"/>
          <w:sz w:val="20"/>
          <w:lang w:val="es-ES_tradnl" w:eastAsia="es-CL"/>
        </w:rPr>
      </w:pPr>
      <w:r w:rsidRPr="00697BA8">
        <w:rPr>
          <w:rFonts w:ascii="Times New Roman" w:hAnsi="Times New Roman"/>
          <w:b/>
          <w:bCs/>
          <w:sz w:val="20"/>
          <w:lang w:val="es-ES_tradnl" w:eastAsia="es-CL"/>
        </w:rPr>
        <w:t>Certificado médico</w:t>
      </w:r>
      <w:r w:rsidRPr="00697BA8">
        <w:rPr>
          <w:rFonts w:ascii="Times New Roman" w:hAnsi="Times New Roman"/>
          <w:sz w:val="20"/>
          <w:lang w:val="es-ES_tradnl" w:eastAsia="es-CL"/>
        </w:rPr>
        <w:t xml:space="preserve">, que contenga lo siguiente: a) indicaciones de tratamiento que respaldan la inasistencia; b) datos del estudiante (nombres y </w:t>
      </w:r>
      <w:proofErr w:type="spellStart"/>
      <w:r w:rsidRPr="00697BA8">
        <w:rPr>
          <w:rFonts w:ascii="Times New Roman" w:hAnsi="Times New Roman"/>
          <w:sz w:val="20"/>
          <w:lang w:val="es-ES_tradnl" w:eastAsia="es-CL"/>
        </w:rPr>
        <w:t>rut</w:t>
      </w:r>
      <w:proofErr w:type="spellEnd"/>
      <w:r w:rsidRPr="00697BA8">
        <w:rPr>
          <w:rFonts w:ascii="Times New Roman" w:hAnsi="Times New Roman"/>
          <w:sz w:val="20"/>
          <w:lang w:val="es-ES_tradnl" w:eastAsia="es-CL"/>
        </w:rPr>
        <w:t xml:space="preserve">), identificación del médico (nombre, </w:t>
      </w:r>
      <w:proofErr w:type="spellStart"/>
      <w:r w:rsidRPr="00697BA8">
        <w:rPr>
          <w:rFonts w:ascii="Times New Roman" w:hAnsi="Times New Roman"/>
          <w:sz w:val="20"/>
          <w:lang w:val="es-ES_tradnl" w:eastAsia="es-CL"/>
        </w:rPr>
        <w:t>rut</w:t>
      </w:r>
      <w:proofErr w:type="spellEnd"/>
      <w:r w:rsidRPr="00697BA8">
        <w:rPr>
          <w:rFonts w:ascii="Times New Roman" w:hAnsi="Times New Roman"/>
          <w:sz w:val="20"/>
          <w:lang w:val="es-ES_tradnl" w:eastAsia="es-CL"/>
        </w:rPr>
        <w:t xml:space="preserve">), firma y timbre. </w:t>
      </w:r>
    </w:p>
    <w:p w14:paraId="4348CF33" w14:textId="77777777" w:rsidR="003B0888" w:rsidRPr="00697BA8" w:rsidRDefault="003B0888" w:rsidP="003B0888">
      <w:pPr>
        <w:ind w:left="709"/>
        <w:jc w:val="both"/>
        <w:textAlignment w:val="baseline"/>
        <w:rPr>
          <w:sz w:val="20"/>
          <w:szCs w:val="20"/>
          <w:lang w:val="es-ES_tradnl" w:eastAsia="es-CL"/>
        </w:rPr>
      </w:pPr>
      <w:r w:rsidRPr="00697BA8">
        <w:rPr>
          <w:sz w:val="20"/>
          <w:szCs w:val="20"/>
          <w:lang w:val="es-ES_tradnl" w:eastAsia="es-CL"/>
        </w:rPr>
        <w:t>El certificado debe cubrir la fecha de inasistencia.</w:t>
      </w:r>
    </w:p>
    <w:p w14:paraId="5B419CFC" w14:textId="77777777" w:rsidR="003B0888" w:rsidRPr="00697BA8" w:rsidRDefault="003B0888" w:rsidP="003B0888">
      <w:pPr>
        <w:ind w:left="709"/>
        <w:jc w:val="both"/>
        <w:textAlignment w:val="baseline"/>
        <w:rPr>
          <w:sz w:val="20"/>
          <w:szCs w:val="20"/>
          <w:lang w:val="es-ES_tradnl" w:eastAsia="es-CL"/>
        </w:rPr>
      </w:pPr>
      <w:r w:rsidRPr="00697BA8">
        <w:rPr>
          <w:sz w:val="20"/>
          <w:szCs w:val="20"/>
          <w:lang w:val="es-ES_tradnl" w:eastAsia="es-CL"/>
        </w:rPr>
        <w:t>La fecha de emisión debe ser anterior al día de la inasistencia, o máximo hasta el día siguiente de la misma.</w:t>
      </w:r>
    </w:p>
    <w:p w14:paraId="7F3057FE" w14:textId="77777777" w:rsidR="003B0888" w:rsidRPr="00697BA8" w:rsidRDefault="003B0888" w:rsidP="003B0888">
      <w:pPr>
        <w:ind w:left="60"/>
        <w:jc w:val="both"/>
        <w:rPr>
          <w:sz w:val="20"/>
          <w:szCs w:val="20"/>
          <w:lang w:val="es-ES_tradnl" w:eastAsia="es-CL"/>
        </w:rPr>
      </w:pPr>
    </w:p>
    <w:p w14:paraId="7CACB36A" w14:textId="77777777" w:rsidR="003B0888" w:rsidRPr="00697BA8" w:rsidRDefault="003B0888" w:rsidP="003B0888">
      <w:pPr>
        <w:ind w:left="360"/>
        <w:jc w:val="both"/>
        <w:rPr>
          <w:sz w:val="20"/>
          <w:szCs w:val="20"/>
          <w:lang w:val="es-ES_tradnl" w:eastAsia="es-CL"/>
        </w:rPr>
      </w:pPr>
      <w:r w:rsidRPr="00697BA8">
        <w:rPr>
          <w:b/>
          <w:bCs/>
          <w:sz w:val="20"/>
          <w:szCs w:val="20"/>
          <w:lang w:val="es-ES_tradnl" w:eastAsia="es-CL"/>
        </w:rPr>
        <w:t>2. Comprobante de pago de la consulta médica</w:t>
      </w:r>
      <w:r w:rsidRPr="00697BA8">
        <w:rPr>
          <w:sz w:val="20"/>
          <w:szCs w:val="20"/>
          <w:lang w:val="es-ES_tradnl" w:eastAsia="es-CL"/>
        </w:rPr>
        <w:t xml:space="preserve"> (bono o boleta que respalda el pago de la atención), o bien </w:t>
      </w:r>
      <w:r w:rsidRPr="00697BA8">
        <w:rPr>
          <w:b/>
          <w:bCs/>
          <w:sz w:val="20"/>
          <w:szCs w:val="20"/>
          <w:lang w:val="es-ES_tradnl" w:eastAsia="es-CL"/>
        </w:rPr>
        <w:t>registro de atención en servicio público</w:t>
      </w:r>
      <w:r w:rsidRPr="00697BA8">
        <w:rPr>
          <w:sz w:val="20"/>
          <w:szCs w:val="20"/>
          <w:lang w:val="es-ES_tradnl" w:eastAsia="es-CL"/>
        </w:rPr>
        <w:t>.</w:t>
      </w:r>
    </w:p>
    <w:p w14:paraId="086BEB5D" w14:textId="77777777" w:rsidR="003B0888" w:rsidRPr="00697BA8" w:rsidRDefault="003B0888" w:rsidP="003B0888">
      <w:pPr>
        <w:jc w:val="both"/>
        <w:rPr>
          <w:sz w:val="20"/>
          <w:szCs w:val="20"/>
          <w:lang w:val="es-ES_tradnl" w:eastAsia="es-CL"/>
        </w:rPr>
      </w:pPr>
    </w:p>
    <w:p w14:paraId="2F30FA05" w14:textId="77777777" w:rsidR="003B0888" w:rsidRPr="00697BA8" w:rsidRDefault="003B0888" w:rsidP="003B0888">
      <w:pPr>
        <w:numPr>
          <w:ilvl w:val="0"/>
          <w:numId w:val="26"/>
        </w:numPr>
        <w:jc w:val="both"/>
        <w:textAlignment w:val="baseline"/>
        <w:rPr>
          <w:sz w:val="20"/>
          <w:szCs w:val="20"/>
          <w:lang w:val="es-ES_tradnl" w:eastAsia="es-CL"/>
        </w:rPr>
      </w:pPr>
      <w:r w:rsidRPr="00697BA8">
        <w:rPr>
          <w:sz w:val="20"/>
          <w:szCs w:val="20"/>
          <w:lang w:val="es-ES_tradnl" w:eastAsia="es-CL"/>
        </w:rPr>
        <w:t xml:space="preserve">Si se trata de una atención sin costo, por </w:t>
      </w:r>
      <w:proofErr w:type="gramStart"/>
      <w:r w:rsidRPr="00697BA8">
        <w:rPr>
          <w:sz w:val="20"/>
          <w:szCs w:val="20"/>
          <w:lang w:val="es-ES_tradnl" w:eastAsia="es-CL"/>
        </w:rPr>
        <w:t>ejemplo</w:t>
      </w:r>
      <w:proofErr w:type="gramEnd"/>
      <w:r w:rsidRPr="00697BA8">
        <w:rPr>
          <w:sz w:val="20"/>
          <w:szCs w:val="20"/>
          <w:lang w:val="es-ES_tradnl" w:eastAsia="es-CL"/>
        </w:rPr>
        <w:t xml:space="preserve"> por ser hijo/a de médico, el médico tratante debe señalarlo de forma escrita en el mismo certificado. </w:t>
      </w:r>
    </w:p>
    <w:p w14:paraId="04F4643E" w14:textId="77777777" w:rsidR="003B0888" w:rsidRPr="00697BA8" w:rsidRDefault="003B0888" w:rsidP="003B0888">
      <w:pPr>
        <w:jc w:val="both"/>
        <w:rPr>
          <w:sz w:val="20"/>
          <w:szCs w:val="20"/>
          <w:lang w:val="es-ES_tradnl" w:eastAsia="es-CL"/>
        </w:rPr>
      </w:pPr>
    </w:p>
    <w:p w14:paraId="2EB64A82" w14:textId="77777777" w:rsidR="003B0888" w:rsidRPr="00697BA8" w:rsidRDefault="003B0888" w:rsidP="003B0888">
      <w:pPr>
        <w:numPr>
          <w:ilvl w:val="0"/>
          <w:numId w:val="27"/>
        </w:numPr>
        <w:jc w:val="both"/>
        <w:textAlignment w:val="baseline"/>
        <w:rPr>
          <w:sz w:val="20"/>
          <w:szCs w:val="20"/>
          <w:lang w:val="es-ES_tradnl" w:eastAsia="es-CL"/>
        </w:rPr>
      </w:pPr>
      <w:r w:rsidRPr="00697BA8">
        <w:rPr>
          <w:sz w:val="20"/>
          <w:szCs w:val="20"/>
          <w:lang w:val="es-ES_tradnl" w:eastAsia="es-CL"/>
        </w:rPr>
        <w:t>No se aceptarán justificativos por controles médicos, odontológicos u otra especialidad y/o exámenes programables en otras fechas. No se aceptarán los certificados emitidos por parientes ni los certificados médicos que no correspondan a la especialidad.</w:t>
      </w:r>
    </w:p>
    <w:p w14:paraId="2255289B" w14:textId="77777777" w:rsidR="003B0888" w:rsidRPr="00697BA8" w:rsidRDefault="003B0888" w:rsidP="003B0888">
      <w:pPr>
        <w:ind w:left="720"/>
        <w:jc w:val="both"/>
        <w:textAlignment w:val="baseline"/>
        <w:rPr>
          <w:sz w:val="20"/>
          <w:szCs w:val="20"/>
          <w:lang w:val="es-ES_tradnl" w:eastAsia="es-CL"/>
        </w:rPr>
      </w:pPr>
    </w:p>
    <w:p w14:paraId="380391CF" w14:textId="77777777" w:rsidR="003B0888" w:rsidRPr="00697BA8" w:rsidRDefault="003B0888" w:rsidP="003B0888">
      <w:pPr>
        <w:spacing w:after="240"/>
        <w:jc w:val="both"/>
        <w:rPr>
          <w:sz w:val="20"/>
          <w:szCs w:val="20"/>
          <w:lang w:val="es-ES_tradnl" w:eastAsia="es-CL"/>
        </w:rPr>
      </w:pPr>
      <w:r w:rsidRPr="00697BA8">
        <w:rPr>
          <w:b/>
          <w:bCs/>
          <w:sz w:val="20"/>
          <w:szCs w:val="20"/>
          <w:lang w:val="es-ES_tradnl" w:eastAsia="es-CL"/>
        </w:rPr>
        <w:lastRenderedPageBreak/>
        <w:t xml:space="preserve">Inasistencia </w:t>
      </w:r>
      <w:proofErr w:type="gramStart"/>
      <w:r w:rsidRPr="00697BA8">
        <w:rPr>
          <w:b/>
          <w:bCs/>
          <w:sz w:val="20"/>
          <w:szCs w:val="20"/>
          <w:lang w:val="es-ES_tradnl" w:eastAsia="es-CL"/>
        </w:rPr>
        <w:t>en razón de</w:t>
      </w:r>
      <w:proofErr w:type="gramEnd"/>
      <w:r w:rsidRPr="00697BA8">
        <w:rPr>
          <w:b/>
          <w:bCs/>
          <w:sz w:val="20"/>
          <w:szCs w:val="20"/>
          <w:lang w:val="es-ES_tradnl" w:eastAsia="es-CL"/>
        </w:rPr>
        <w:t xml:space="preserve"> otros motivos no médicos: </w:t>
      </w:r>
      <w:r w:rsidRPr="00697BA8">
        <w:rPr>
          <w:sz w:val="20"/>
          <w:szCs w:val="20"/>
          <w:lang w:val="es-ES_tradnl" w:eastAsia="es-CL"/>
        </w:rPr>
        <w:t xml:space="preserve">Si la inasistencia es por otros motivos tales como religiosos, fallecimiento de un familiar directo, actividades deportivas en caso de deportistas destacados o actividades académicas excepcionales, deben adjuntar la prueba documental que justifique la inasistencia. </w:t>
      </w:r>
    </w:p>
    <w:p w14:paraId="7BFD8152" w14:textId="77777777" w:rsidR="003B0888" w:rsidRPr="00697BA8" w:rsidRDefault="003B0888" w:rsidP="003B0888">
      <w:pPr>
        <w:jc w:val="both"/>
        <w:rPr>
          <w:sz w:val="20"/>
          <w:szCs w:val="20"/>
          <w:lang w:val="es-ES_tradnl" w:eastAsia="es-CL"/>
        </w:rPr>
      </w:pPr>
    </w:p>
    <w:p w14:paraId="47571FCC" w14:textId="77777777" w:rsidR="003B0888" w:rsidRPr="00697BA8" w:rsidRDefault="003B0888" w:rsidP="003B0888">
      <w:pPr>
        <w:jc w:val="both"/>
        <w:rPr>
          <w:sz w:val="20"/>
          <w:szCs w:val="20"/>
          <w:lang w:val="es-ES_tradnl" w:eastAsia="es-CL"/>
        </w:rPr>
      </w:pPr>
      <w:r w:rsidRPr="00697BA8">
        <w:rPr>
          <w:sz w:val="20"/>
          <w:szCs w:val="20"/>
          <w:lang w:val="es-ES_tradnl" w:eastAsia="es-CL"/>
        </w:rPr>
        <w:t xml:space="preserve">No se aceptarán justificativos por motivos tales como viajes o retrasos en la llegada a clase, entre otros. </w:t>
      </w:r>
    </w:p>
    <w:p w14:paraId="746BBC6F" w14:textId="77777777" w:rsidR="003B0888" w:rsidRPr="00697BA8" w:rsidRDefault="003B0888" w:rsidP="003B0888">
      <w:pPr>
        <w:jc w:val="both"/>
        <w:rPr>
          <w:sz w:val="20"/>
          <w:szCs w:val="20"/>
          <w:lang w:val="es-ES_tradnl" w:eastAsia="es-CL"/>
        </w:rPr>
      </w:pPr>
      <w:r w:rsidRPr="00697BA8">
        <w:rPr>
          <w:sz w:val="20"/>
          <w:szCs w:val="20"/>
          <w:lang w:val="es-ES_tradnl" w:eastAsia="es-CL"/>
        </w:rPr>
        <w:t>No se aceptarán los certificados emitidos por parientes.</w:t>
      </w:r>
    </w:p>
    <w:p w14:paraId="6428DAAB" w14:textId="77777777" w:rsidR="003B0888" w:rsidRPr="00697BA8" w:rsidRDefault="003B0888" w:rsidP="003B0888">
      <w:pPr>
        <w:spacing w:after="240"/>
        <w:jc w:val="both"/>
        <w:rPr>
          <w:sz w:val="20"/>
          <w:szCs w:val="20"/>
          <w:lang w:val="es-ES_tradnl" w:eastAsia="es-CL"/>
        </w:rPr>
      </w:pPr>
    </w:p>
    <w:p w14:paraId="0E59C524" w14:textId="77777777" w:rsidR="003B0888" w:rsidRPr="00697BA8" w:rsidRDefault="003B0888" w:rsidP="003B0888">
      <w:pPr>
        <w:jc w:val="both"/>
        <w:rPr>
          <w:sz w:val="20"/>
          <w:szCs w:val="20"/>
          <w:u w:val="single"/>
          <w:lang w:val="es-ES_tradnl" w:eastAsia="es-CL"/>
        </w:rPr>
      </w:pPr>
      <w:r w:rsidRPr="00697BA8">
        <w:rPr>
          <w:b/>
          <w:bCs/>
          <w:sz w:val="20"/>
          <w:szCs w:val="20"/>
          <w:u w:val="single"/>
          <w:lang w:val="es-ES_tradnl" w:eastAsia="es-CL"/>
        </w:rPr>
        <w:t>Depósito de documentos físicos en el buzón habilitado por cada unidad académica</w:t>
      </w:r>
    </w:p>
    <w:p w14:paraId="24ECA296" w14:textId="77777777" w:rsidR="003B0888" w:rsidRPr="00697BA8" w:rsidRDefault="003B0888" w:rsidP="003B0888">
      <w:pPr>
        <w:jc w:val="both"/>
        <w:rPr>
          <w:sz w:val="20"/>
          <w:szCs w:val="20"/>
          <w:lang w:val="es-ES_tradnl" w:eastAsia="es-CL"/>
        </w:rPr>
      </w:pPr>
    </w:p>
    <w:p w14:paraId="25262A49" w14:textId="77777777" w:rsidR="003B0888" w:rsidRPr="00697BA8" w:rsidRDefault="003B0888" w:rsidP="003B0888">
      <w:pPr>
        <w:jc w:val="both"/>
        <w:rPr>
          <w:sz w:val="20"/>
          <w:szCs w:val="20"/>
          <w:lang w:val="es-ES_tradnl" w:eastAsia="es-CL"/>
        </w:rPr>
      </w:pPr>
      <w:r w:rsidRPr="00697BA8">
        <w:rPr>
          <w:sz w:val="20"/>
          <w:szCs w:val="20"/>
          <w:lang w:val="es-ES_tradnl" w:eastAsia="es-CL"/>
        </w:rPr>
        <w:t xml:space="preserve">Dentro de los 3 días hábiles desde la emisión del certificado, se debe depositar en el buzón habilitado por cada unidad académica los siguientes </w:t>
      </w:r>
      <w:r w:rsidRPr="00697BA8">
        <w:rPr>
          <w:b/>
          <w:bCs/>
          <w:sz w:val="20"/>
          <w:szCs w:val="20"/>
          <w:u w:val="single"/>
          <w:lang w:val="es-ES_tradnl" w:eastAsia="es-CL"/>
        </w:rPr>
        <w:t>documentos originales y corcheteados</w:t>
      </w:r>
      <w:r w:rsidRPr="00697BA8">
        <w:rPr>
          <w:sz w:val="20"/>
          <w:szCs w:val="20"/>
          <w:lang w:val="es-ES_tradnl" w:eastAsia="es-CL"/>
        </w:rPr>
        <w:t xml:space="preserve">: </w:t>
      </w:r>
    </w:p>
    <w:p w14:paraId="44310B89" w14:textId="77777777" w:rsidR="003B0888" w:rsidRPr="00697BA8" w:rsidRDefault="003B0888" w:rsidP="003B0888">
      <w:pPr>
        <w:numPr>
          <w:ilvl w:val="0"/>
          <w:numId w:val="28"/>
        </w:numPr>
        <w:jc w:val="both"/>
        <w:textAlignment w:val="baseline"/>
        <w:rPr>
          <w:sz w:val="20"/>
          <w:szCs w:val="20"/>
          <w:lang w:val="es-ES_tradnl" w:eastAsia="es-CL"/>
        </w:rPr>
      </w:pPr>
      <w:r w:rsidRPr="00697BA8">
        <w:rPr>
          <w:sz w:val="20"/>
          <w:szCs w:val="20"/>
          <w:lang w:val="es-ES_tradnl" w:eastAsia="es-CL"/>
        </w:rPr>
        <w:t xml:space="preserve">Certificado médico </w:t>
      </w:r>
    </w:p>
    <w:p w14:paraId="28945885" w14:textId="77777777" w:rsidR="003B0888" w:rsidRPr="00697BA8" w:rsidRDefault="003B0888" w:rsidP="003B0888">
      <w:pPr>
        <w:numPr>
          <w:ilvl w:val="0"/>
          <w:numId w:val="28"/>
        </w:numPr>
        <w:jc w:val="both"/>
        <w:textAlignment w:val="baseline"/>
        <w:rPr>
          <w:sz w:val="20"/>
          <w:szCs w:val="20"/>
          <w:lang w:val="es-ES_tradnl" w:eastAsia="es-CL"/>
        </w:rPr>
      </w:pPr>
      <w:r w:rsidRPr="00697BA8">
        <w:rPr>
          <w:sz w:val="20"/>
          <w:szCs w:val="20"/>
          <w:lang w:val="es-ES_tradnl" w:eastAsia="es-CL"/>
        </w:rPr>
        <w:t>Comprobante de pago</w:t>
      </w:r>
    </w:p>
    <w:p w14:paraId="5E14A04F" w14:textId="77777777" w:rsidR="003B0888" w:rsidRPr="00697BA8" w:rsidRDefault="003B0888" w:rsidP="003B0888">
      <w:pPr>
        <w:numPr>
          <w:ilvl w:val="0"/>
          <w:numId w:val="28"/>
        </w:numPr>
        <w:jc w:val="both"/>
        <w:textAlignment w:val="baseline"/>
        <w:rPr>
          <w:sz w:val="20"/>
          <w:szCs w:val="20"/>
          <w:lang w:val="es-ES_tradnl" w:eastAsia="es-CL"/>
        </w:rPr>
      </w:pPr>
      <w:r w:rsidRPr="00697BA8">
        <w:rPr>
          <w:sz w:val="20"/>
          <w:szCs w:val="20"/>
          <w:lang w:val="es-ES_tradnl" w:eastAsia="es-CL"/>
        </w:rPr>
        <w:t xml:space="preserve">Autorización para almacenar el certificado médico (el cual se puedes descargar desde la web </w:t>
      </w:r>
      <w:proofErr w:type="gramStart"/>
      <w:r w:rsidRPr="00697BA8">
        <w:rPr>
          <w:sz w:val="20"/>
          <w:szCs w:val="20"/>
          <w:lang w:val="es-ES_tradnl" w:eastAsia="es-CL"/>
        </w:rPr>
        <w:t>www.psicologia.uc.cl,  Pregrado</w:t>
      </w:r>
      <w:proofErr w:type="gramEnd"/>
      <w:r w:rsidRPr="00697BA8">
        <w:rPr>
          <w:sz w:val="20"/>
          <w:szCs w:val="20"/>
          <w:lang w:val="es-ES_tradnl" w:eastAsia="es-CL"/>
        </w:rPr>
        <w:t>, Asuntos Estudiantiles, Justificación Inasistencia.</w:t>
      </w:r>
    </w:p>
    <w:p w14:paraId="5856E72A" w14:textId="77777777" w:rsidR="003B0888" w:rsidRPr="00697BA8" w:rsidRDefault="003B0888" w:rsidP="003B0888">
      <w:pPr>
        <w:numPr>
          <w:ilvl w:val="0"/>
          <w:numId w:val="28"/>
        </w:numPr>
        <w:jc w:val="both"/>
        <w:textAlignment w:val="baseline"/>
        <w:rPr>
          <w:sz w:val="20"/>
          <w:szCs w:val="20"/>
          <w:lang w:val="es-ES_tradnl" w:eastAsia="es-CL"/>
        </w:rPr>
      </w:pPr>
      <w:r w:rsidRPr="00697BA8">
        <w:rPr>
          <w:sz w:val="20"/>
          <w:szCs w:val="20"/>
          <w:lang w:val="es-ES_tradnl" w:eastAsia="es-CL"/>
        </w:rPr>
        <w:t>Copia de la Cédula de Identidad (por ambos lados)</w:t>
      </w:r>
    </w:p>
    <w:p w14:paraId="18EF28C0" w14:textId="77777777" w:rsidR="003B0888" w:rsidRPr="00697BA8" w:rsidRDefault="003B0888" w:rsidP="003B0888">
      <w:pPr>
        <w:jc w:val="both"/>
        <w:rPr>
          <w:sz w:val="20"/>
          <w:szCs w:val="20"/>
          <w:lang w:val="es-ES_tradnl" w:eastAsia="es-CL"/>
        </w:rPr>
      </w:pPr>
    </w:p>
    <w:p w14:paraId="29FB1635" w14:textId="77777777" w:rsidR="003B0888" w:rsidRPr="00697BA8" w:rsidRDefault="003B0888" w:rsidP="003B0888">
      <w:pPr>
        <w:jc w:val="both"/>
        <w:rPr>
          <w:sz w:val="20"/>
          <w:szCs w:val="20"/>
          <w:lang w:val="es-ES_tradnl" w:eastAsia="es-CL"/>
        </w:rPr>
      </w:pPr>
      <w:r w:rsidRPr="00697BA8">
        <w:rPr>
          <w:sz w:val="20"/>
          <w:szCs w:val="20"/>
          <w:lang w:val="es-ES_tradnl" w:eastAsia="es-CL"/>
        </w:rPr>
        <w:t>En caso de otros motivos de inasistencia, deben depositarse, también corcheteados:</w:t>
      </w:r>
    </w:p>
    <w:p w14:paraId="208FBB88" w14:textId="77777777" w:rsidR="003B0888" w:rsidRPr="00697BA8" w:rsidRDefault="003B0888" w:rsidP="003B0888">
      <w:pPr>
        <w:numPr>
          <w:ilvl w:val="0"/>
          <w:numId w:val="29"/>
        </w:numPr>
        <w:jc w:val="both"/>
        <w:textAlignment w:val="baseline"/>
        <w:rPr>
          <w:sz w:val="20"/>
          <w:szCs w:val="20"/>
          <w:lang w:val="es-ES_tradnl" w:eastAsia="es-CL"/>
        </w:rPr>
      </w:pPr>
      <w:r w:rsidRPr="00697BA8">
        <w:rPr>
          <w:sz w:val="20"/>
          <w:szCs w:val="20"/>
          <w:lang w:val="es-ES_tradnl" w:eastAsia="es-CL"/>
        </w:rPr>
        <w:t>Documentos pertinentes a la causa aducida para la justificación. Por ejemplo, certificado de defunción del familiar directo, carta emitida por autoridad religiosa que da cuenta de las fechas de inasistencia y los motivos, etc.</w:t>
      </w:r>
    </w:p>
    <w:p w14:paraId="451A26CC" w14:textId="77777777" w:rsidR="003B0888" w:rsidRPr="00697BA8" w:rsidRDefault="003B0888" w:rsidP="003B0888">
      <w:pPr>
        <w:numPr>
          <w:ilvl w:val="0"/>
          <w:numId w:val="29"/>
        </w:numPr>
        <w:jc w:val="both"/>
        <w:textAlignment w:val="baseline"/>
        <w:rPr>
          <w:sz w:val="20"/>
          <w:szCs w:val="20"/>
          <w:lang w:val="es-ES_tradnl" w:eastAsia="es-CL"/>
        </w:rPr>
      </w:pPr>
      <w:r w:rsidRPr="00697BA8">
        <w:rPr>
          <w:sz w:val="20"/>
          <w:szCs w:val="20"/>
          <w:lang w:val="es-ES_tradnl" w:eastAsia="es-CL"/>
        </w:rPr>
        <w:t>Copia de la Cédula de Identidad (por ambos lados).</w:t>
      </w:r>
    </w:p>
    <w:p w14:paraId="174F4A83" w14:textId="77777777" w:rsidR="003B0888" w:rsidRPr="00697BA8" w:rsidRDefault="003B0888" w:rsidP="003B0888">
      <w:pPr>
        <w:jc w:val="both"/>
        <w:rPr>
          <w:sz w:val="20"/>
          <w:szCs w:val="20"/>
          <w:lang w:val="es-ES_tradnl" w:eastAsia="es-CL"/>
        </w:rPr>
      </w:pPr>
    </w:p>
    <w:p w14:paraId="57EA345E" w14:textId="77777777" w:rsidR="003B0888" w:rsidRPr="00697BA8" w:rsidRDefault="003B0888" w:rsidP="003B0888">
      <w:pPr>
        <w:jc w:val="both"/>
        <w:rPr>
          <w:sz w:val="20"/>
          <w:szCs w:val="20"/>
          <w:lang w:val="es-ES_tradnl" w:eastAsia="es-CL"/>
        </w:rPr>
      </w:pPr>
      <w:r w:rsidRPr="00697BA8">
        <w:rPr>
          <w:sz w:val="20"/>
          <w:szCs w:val="20"/>
          <w:lang w:val="es-ES_tradnl" w:eastAsia="es-CL"/>
        </w:rPr>
        <w:t xml:space="preserve">Una vez revisada la documentación completa que ha sido entregada por el estudiante, se declarará la admisibilidad o no de la justificación. </w:t>
      </w:r>
    </w:p>
    <w:p w14:paraId="4EE7DD81" w14:textId="77777777" w:rsidR="003B0888" w:rsidRPr="00697BA8" w:rsidRDefault="003B0888" w:rsidP="003B0888">
      <w:pPr>
        <w:jc w:val="both"/>
        <w:rPr>
          <w:sz w:val="20"/>
          <w:szCs w:val="20"/>
          <w:lang w:val="es-ES_tradnl" w:eastAsia="es-CL"/>
        </w:rPr>
      </w:pPr>
    </w:p>
    <w:p w14:paraId="30297229" w14:textId="77777777" w:rsidR="003B0888" w:rsidRPr="00697BA8" w:rsidRDefault="003B0888" w:rsidP="003B0888">
      <w:pPr>
        <w:jc w:val="both"/>
        <w:rPr>
          <w:sz w:val="20"/>
          <w:szCs w:val="20"/>
          <w:lang w:val="es-ES_tradnl" w:eastAsia="es-CL"/>
        </w:rPr>
      </w:pPr>
      <w:r w:rsidRPr="00697BA8">
        <w:rPr>
          <w:sz w:val="20"/>
          <w:szCs w:val="20"/>
          <w:lang w:val="es-ES_tradnl" w:eastAsia="es-CL"/>
        </w:rPr>
        <w:t xml:space="preserve">En caso de que no se complete el proceso de justificación, tanto en la web como con la entrega física de los documentos, la solicitud será descartada. </w:t>
      </w:r>
    </w:p>
    <w:p w14:paraId="410D4FA2" w14:textId="77777777" w:rsidR="003B0888" w:rsidRPr="00697BA8" w:rsidRDefault="003B0888" w:rsidP="003B0888">
      <w:pPr>
        <w:jc w:val="both"/>
        <w:rPr>
          <w:b/>
          <w:bCs/>
          <w:sz w:val="20"/>
          <w:szCs w:val="20"/>
          <w:lang w:val="es-ES_tradnl" w:eastAsia="es-CL"/>
        </w:rPr>
      </w:pPr>
    </w:p>
    <w:p w14:paraId="36B4D14B" w14:textId="77777777" w:rsidR="003B0888" w:rsidRPr="00697BA8" w:rsidRDefault="003B0888" w:rsidP="003B0888">
      <w:pPr>
        <w:spacing w:before="100" w:beforeAutospacing="1" w:after="100" w:afterAutospacing="1"/>
        <w:jc w:val="both"/>
        <w:rPr>
          <w:b/>
          <w:bCs/>
          <w:sz w:val="20"/>
          <w:szCs w:val="20"/>
          <w:lang w:val="es-ES_tradnl" w:eastAsia="es-CL"/>
        </w:rPr>
      </w:pPr>
      <w:r w:rsidRPr="00697BA8">
        <w:rPr>
          <w:b/>
          <w:bCs/>
          <w:sz w:val="20"/>
          <w:szCs w:val="20"/>
          <w:lang w:val="es-ES_tradnl" w:eastAsia="es-CL"/>
        </w:rPr>
        <w:t>IMPORTANTE  ESTUDIANTES DE OTRAS UNIDADES ACADÉMICAS</w:t>
      </w:r>
      <w:r w:rsidRPr="00697BA8">
        <w:rPr>
          <w:sz w:val="20"/>
          <w:szCs w:val="20"/>
          <w:lang w:val="es-ES_tradnl" w:eastAsia="es-CL"/>
        </w:rPr>
        <w:t xml:space="preserve">: Los estudiantes de otras carreras deben dirigirse a su Unidad Académica, una vez que ellos autoricen el justificativo lo deben entregar directamente al profesor y/o ayudante. </w:t>
      </w:r>
      <w:r w:rsidRPr="00697BA8">
        <w:rPr>
          <w:b/>
          <w:bCs/>
          <w:sz w:val="20"/>
          <w:szCs w:val="20"/>
          <w:lang w:val="es-ES_tradnl" w:eastAsia="es-CL"/>
        </w:rPr>
        <w:t>NO DEJEN LO DOCUMENTOS EN EL BUZÓN</w:t>
      </w:r>
      <w:r w:rsidRPr="00697BA8">
        <w:rPr>
          <w:sz w:val="20"/>
          <w:szCs w:val="20"/>
          <w:lang w:val="es-ES_tradnl" w:eastAsia="es-CL"/>
        </w:rPr>
        <w:t xml:space="preserve">. La Subdirección de Pregrado de la Escuela de Psicología </w:t>
      </w:r>
      <w:r w:rsidRPr="00697BA8">
        <w:rPr>
          <w:sz w:val="20"/>
          <w:szCs w:val="20"/>
          <w:u w:val="single"/>
          <w:lang w:val="es-ES_tradnl" w:eastAsia="es-CL"/>
        </w:rPr>
        <w:t>sólo recibe certificados de estudiantes pertenecientes a la carrera de Psicología</w:t>
      </w:r>
      <w:r w:rsidRPr="00697BA8">
        <w:rPr>
          <w:sz w:val="20"/>
          <w:szCs w:val="20"/>
          <w:lang w:val="es-ES_tradnl" w:eastAsia="es-CL"/>
        </w:rPr>
        <w:t>. </w:t>
      </w:r>
    </w:p>
    <w:p w14:paraId="469DDE86" w14:textId="39A88E3D" w:rsidR="00DC0030" w:rsidRPr="00697BA8" w:rsidRDefault="00DC0030" w:rsidP="00DC0030">
      <w:pPr>
        <w:jc w:val="both"/>
        <w:rPr>
          <w:sz w:val="18"/>
          <w:lang w:val="es-ES_tradnl"/>
        </w:rPr>
      </w:pPr>
      <w:bookmarkStart w:id="47" w:name="OLE_LINK21"/>
      <w:bookmarkStart w:id="48" w:name="OLE_LINK22"/>
    </w:p>
    <w:p w14:paraId="316E962B" w14:textId="77777777" w:rsidR="00DC0030" w:rsidRPr="00697BA8" w:rsidRDefault="00DC0030" w:rsidP="00DC0030">
      <w:pPr>
        <w:pStyle w:val="Ttulo2"/>
        <w:numPr>
          <w:ilvl w:val="1"/>
          <w:numId w:val="24"/>
        </w:numPr>
        <w:ind w:left="0" w:right="-139" w:firstLine="0"/>
        <w:rPr>
          <w:sz w:val="18"/>
          <w:lang w:val="es-ES_tradnl"/>
        </w:rPr>
      </w:pPr>
      <w:r w:rsidRPr="00697BA8">
        <w:rPr>
          <w:sz w:val="18"/>
          <w:lang w:val="es-ES_tradnl"/>
        </w:rPr>
        <w:t>SOBRE LA HONESTIDAD ACADÉMICA</w:t>
      </w:r>
    </w:p>
    <w:p w14:paraId="7A83C124" w14:textId="77777777" w:rsidR="00DC0030" w:rsidRPr="00697BA8" w:rsidRDefault="00DC0030" w:rsidP="00DC0030">
      <w:pPr>
        <w:tabs>
          <w:tab w:val="left" w:pos="6630"/>
        </w:tabs>
        <w:ind w:left="497" w:hanging="497"/>
        <w:jc w:val="both"/>
        <w:rPr>
          <w:sz w:val="18"/>
          <w:lang w:val="es-ES_tradnl"/>
        </w:rPr>
      </w:pPr>
    </w:p>
    <w:p w14:paraId="2B9573E5" w14:textId="77777777" w:rsidR="00DC0030" w:rsidRPr="00697BA8" w:rsidRDefault="00DC0030" w:rsidP="00DC0030">
      <w:pPr>
        <w:tabs>
          <w:tab w:val="left" w:pos="6630"/>
        </w:tabs>
        <w:jc w:val="both"/>
        <w:rPr>
          <w:sz w:val="18"/>
          <w:lang w:val="es-ES_tradnl"/>
        </w:rPr>
      </w:pPr>
      <w:r w:rsidRPr="00697BA8">
        <w:rPr>
          <w:sz w:val="18"/>
          <w:lang w:val="es-ES_tradnl"/>
        </w:rPr>
        <w:t xml:space="preserve">La honestidad académica es parte del “contrato psicológico” básico de una relación académica productiva. El equipo académico de este curso confía en que los estudiantes demostrarán una conducta académica intachable de modo que el foco de la relación estudiante-profesor y estudiante-ayudante pueda concentrarse en los contenidos del ramo y no en la aplicación de medidas disciplinarias. Dicho eso, las faltas académicas se sancionarán </w:t>
      </w:r>
      <w:proofErr w:type="gramStart"/>
      <w:r w:rsidRPr="00697BA8">
        <w:rPr>
          <w:sz w:val="18"/>
          <w:lang w:val="es-ES_tradnl"/>
        </w:rPr>
        <w:t>de acuerdo al</w:t>
      </w:r>
      <w:proofErr w:type="gramEnd"/>
      <w:r w:rsidRPr="00697BA8">
        <w:rPr>
          <w:sz w:val="18"/>
          <w:lang w:val="es-ES_tradnl"/>
        </w:rPr>
        <w:t xml:space="preserve"> reglamento del estudiante. Particularmente, para efectos de este curso, el plagio será considerado una falta grave y se sancionará con la aplicación de la nota mínima al total del ramo.</w:t>
      </w:r>
    </w:p>
    <w:p w14:paraId="1F8BEEBC" w14:textId="77777777" w:rsidR="00DC0030" w:rsidRPr="00697BA8" w:rsidRDefault="00DC0030" w:rsidP="00DC0030">
      <w:pPr>
        <w:tabs>
          <w:tab w:val="left" w:pos="720"/>
          <w:tab w:val="left" w:pos="1008"/>
          <w:tab w:val="left" w:pos="1584"/>
          <w:tab w:val="left" w:pos="2448"/>
          <w:tab w:val="left" w:pos="6480"/>
        </w:tabs>
        <w:ind w:left="180" w:right="-341"/>
        <w:jc w:val="both"/>
        <w:rPr>
          <w:sz w:val="16"/>
          <w:szCs w:val="18"/>
          <w:u w:val="single"/>
          <w:lang w:val="es-ES_tradnl"/>
        </w:rPr>
      </w:pPr>
    </w:p>
    <w:p w14:paraId="56527444" w14:textId="77777777" w:rsidR="00DC0030" w:rsidRPr="00697BA8" w:rsidRDefault="00DC0030" w:rsidP="00DC0030">
      <w:pPr>
        <w:tabs>
          <w:tab w:val="left" w:pos="360"/>
        </w:tabs>
        <w:ind w:left="360" w:hanging="360"/>
        <w:jc w:val="center"/>
        <w:rPr>
          <w:b/>
          <w:bCs/>
          <w:sz w:val="18"/>
          <w:lang w:val="es-ES_tradnl"/>
        </w:rPr>
      </w:pPr>
      <w:r w:rsidRPr="00697BA8">
        <w:rPr>
          <w:b/>
          <w:bCs/>
          <w:sz w:val="18"/>
          <w:lang w:val="es-ES_tradnl"/>
        </w:rPr>
        <w:t>DEL REGLAMENTO DEL ALUMNO DE PREGRADO</w:t>
      </w:r>
    </w:p>
    <w:p w14:paraId="344349F8" w14:textId="77777777" w:rsidR="00DC0030" w:rsidRPr="00697BA8" w:rsidRDefault="00DC0030" w:rsidP="00DC0030">
      <w:pPr>
        <w:tabs>
          <w:tab w:val="left" w:pos="360"/>
        </w:tabs>
        <w:ind w:left="360" w:hanging="360"/>
        <w:jc w:val="center"/>
        <w:rPr>
          <w:b/>
          <w:bCs/>
          <w:sz w:val="18"/>
          <w:lang w:val="es-ES_tradnl"/>
        </w:rPr>
      </w:pPr>
      <w:r w:rsidRPr="00697BA8">
        <w:rPr>
          <w:b/>
          <w:bCs/>
          <w:sz w:val="18"/>
          <w:lang w:val="es-ES_tradnl"/>
        </w:rPr>
        <w:t>TÍTULO IX</w:t>
      </w:r>
    </w:p>
    <w:p w14:paraId="14796CD6" w14:textId="77777777" w:rsidR="00DC0030" w:rsidRPr="00697BA8" w:rsidRDefault="00DC0030" w:rsidP="00DC0030">
      <w:pPr>
        <w:tabs>
          <w:tab w:val="left" w:pos="360"/>
        </w:tabs>
        <w:ind w:left="360" w:hanging="360"/>
        <w:jc w:val="center"/>
        <w:rPr>
          <w:b/>
          <w:bCs/>
          <w:sz w:val="18"/>
          <w:lang w:val="es-ES_tradnl"/>
        </w:rPr>
      </w:pPr>
      <w:r w:rsidRPr="00697BA8">
        <w:rPr>
          <w:b/>
          <w:bCs/>
          <w:sz w:val="18"/>
          <w:lang w:val="es-ES_tradnl"/>
        </w:rPr>
        <w:t>DE LAS INFRACCIONES ACADÉMICAS Y DISCIPLINARIAS</w:t>
      </w:r>
    </w:p>
    <w:p w14:paraId="11511AFF" w14:textId="77777777" w:rsidR="00DC0030" w:rsidRPr="00697BA8" w:rsidRDefault="00DC0030" w:rsidP="00DC0030">
      <w:pPr>
        <w:tabs>
          <w:tab w:val="left" w:pos="360"/>
        </w:tabs>
        <w:ind w:left="360" w:hanging="360"/>
        <w:jc w:val="center"/>
        <w:rPr>
          <w:b/>
          <w:bCs/>
          <w:sz w:val="18"/>
          <w:lang w:val="es-ES_tradnl"/>
        </w:rPr>
      </w:pPr>
    </w:p>
    <w:p w14:paraId="6F856686" w14:textId="77777777" w:rsidR="00DC0030" w:rsidRPr="00697BA8" w:rsidRDefault="00DC0030" w:rsidP="00DC0030">
      <w:pPr>
        <w:tabs>
          <w:tab w:val="left" w:pos="360"/>
        </w:tabs>
        <w:ind w:left="360" w:hanging="360"/>
        <w:rPr>
          <w:sz w:val="18"/>
          <w:lang w:val="es-ES_tradnl"/>
        </w:rPr>
      </w:pPr>
      <w:r w:rsidRPr="00697BA8">
        <w:rPr>
          <w:b/>
          <w:bCs/>
          <w:sz w:val="18"/>
          <w:lang w:val="es-ES_tradnl"/>
        </w:rPr>
        <w:t>Art. 38</w:t>
      </w:r>
    </w:p>
    <w:p w14:paraId="6BBB243A" w14:textId="77777777" w:rsidR="00DC0030" w:rsidRPr="00697BA8" w:rsidRDefault="00DC0030" w:rsidP="00DC0030">
      <w:pPr>
        <w:jc w:val="both"/>
        <w:rPr>
          <w:sz w:val="18"/>
          <w:lang w:val="es-ES_tradnl"/>
        </w:rPr>
      </w:pPr>
      <w:r w:rsidRPr="00697BA8">
        <w:rPr>
          <w:sz w:val="18"/>
          <w:lang w:val="es-ES_tradnl"/>
        </w:rPr>
        <w:t xml:space="preserve">Los alumnos deberán actuar respetando la Declaración de Principios, los Estatutos, Reglamentos, y las Normas Generales de la Pontificia Universidad Católica de Chile y de la Constitución Ex </w:t>
      </w:r>
      <w:proofErr w:type="spellStart"/>
      <w:r w:rsidRPr="00697BA8">
        <w:rPr>
          <w:sz w:val="18"/>
          <w:lang w:val="es-ES_tradnl"/>
        </w:rPr>
        <w:t>Corde</w:t>
      </w:r>
      <w:proofErr w:type="spellEnd"/>
      <w:r w:rsidRPr="00697BA8">
        <w:rPr>
          <w:sz w:val="18"/>
          <w:lang w:val="es-ES_tradnl"/>
        </w:rPr>
        <w:t xml:space="preserve"> </w:t>
      </w:r>
      <w:proofErr w:type="spellStart"/>
      <w:r w:rsidRPr="00697BA8">
        <w:rPr>
          <w:sz w:val="18"/>
          <w:lang w:val="es-ES_tradnl"/>
        </w:rPr>
        <w:t>Ecclesiae</w:t>
      </w:r>
      <w:proofErr w:type="spellEnd"/>
      <w:r w:rsidRPr="00697BA8">
        <w:rPr>
          <w:sz w:val="18"/>
          <w:lang w:val="es-ES_tradnl"/>
        </w:rPr>
        <w:t xml:space="preserve">. Las conductas contrarias a estos documentos los expondrán a la iniciación de un procedimiento y a la aplicación de las sanciones contenidas en el Reglamento sobre Responsabilidad Académica y Disciplinaria de los miembros de la Comunidad Universitaria. </w:t>
      </w:r>
    </w:p>
    <w:p w14:paraId="0569C786" w14:textId="77777777" w:rsidR="00DC0030" w:rsidRPr="00697BA8" w:rsidRDefault="00DC0030" w:rsidP="00DC0030">
      <w:pPr>
        <w:jc w:val="both"/>
        <w:rPr>
          <w:sz w:val="18"/>
          <w:lang w:val="es-ES_tradnl"/>
        </w:rPr>
      </w:pPr>
    </w:p>
    <w:p w14:paraId="46181C4C" w14:textId="77777777" w:rsidR="00DC0030" w:rsidRPr="00697BA8" w:rsidRDefault="00DC0030" w:rsidP="00DC0030">
      <w:pPr>
        <w:tabs>
          <w:tab w:val="left" w:pos="360"/>
        </w:tabs>
        <w:ind w:left="360" w:hanging="360"/>
        <w:jc w:val="both"/>
        <w:rPr>
          <w:sz w:val="18"/>
          <w:lang w:val="es-ES_tradnl"/>
        </w:rPr>
      </w:pPr>
      <w:r w:rsidRPr="00697BA8">
        <w:rPr>
          <w:b/>
          <w:bCs/>
          <w:sz w:val="18"/>
          <w:lang w:val="es-ES_tradnl"/>
        </w:rPr>
        <w:t>Art. 39</w:t>
      </w:r>
    </w:p>
    <w:p w14:paraId="2602676D" w14:textId="77777777" w:rsidR="00DC0030" w:rsidRPr="00697BA8" w:rsidRDefault="00DC0030" w:rsidP="00DC0030">
      <w:pPr>
        <w:jc w:val="both"/>
        <w:rPr>
          <w:sz w:val="18"/>
          <w:lang w:val="es-ES_tradnl"/>
        </w:rPr>
      </w:pPr>
      <w:r w:rsidRPr="00697BA8">
        <w:rPr>
          <w:sz w:val="18"/>
          <w:lang w:val="es-ES_tradnl"/>
        </w:rPr>
        <w:t xml:space="preserve">Los alumnos deberán tener especial respeto por las normas relativas a la honestidad académica vigentes al interior de la Universidad. Se considerarán infracciones a la honestidad académica las siguientes: </w:t>
      </w:r>
    </w:p>
    <w:p w14:paraId="454695F1" w14:textId="77777777" w:rsidR="00DC0030" w:rsidRPr="00697BA8" w:rsidRDefault="00DC0030" w:rsidP="00DC0030">
      <w:pPr>
        <w:tabs>
          <w:tab w:val="left" w:pos="360"/>
        </w:tabs>
        <w:ind w:left="360" w:hanging="360"/>
        <w:jc w:val="both"/>
        <w:rPr>
          <w:sz w:val="18"/>
          <w:lang w:val="es-ES_tradnl"/>
        </w:rPr>
      </w:pPr>
      <w:r w:rsidRPr="00697BA8">
        <w:rPr>
          <w:sz w:val="18"/>
          <w:lang w:val="es-ES_tradnl"/>
        </w:rPr>
        <w:t xml:space="preserve">a) Cometer fraude en exámenes, controles u otras actividades académicas; </w:t>
      </w:r>
    </w:p>
    <w:p w14:paraId="3FF3141F" w14:textId="77777777" w:rsidR="00DC0030" w:rsidRPr="00697BA8" w:rsidRDefault="00DC0030" w:rsidP="00DC0030">
      <w:pPr>
        <w:tabs>
          <w:tab w:val="left" w:pos="360"/>
        </w:tabs>
        <w:ind w:left="360" w:hanging="360"/>
        <w:jc w:val="both"/>
        <w:rPr>
          <w:sz w:val="18"/>
          <w:lang w:val="es-ES_tradnl"/>
        </w:rPr>
      </w:pPr>
      <w:r w:rsidRPr="00697BA8">
        <w:rPr>
          <w:sz w:val="18"/>
          <w:lang w:val="es-ES_tradnl"/>
        </w:rPr>
        <w:t xml:space="preserve">b) Adulterar cualquier documento oficial, documento de asistencias, correcciones de pruebas o trabajos de investigación; </w:t>
      </w:r>
    </w:p>
    <w:p w14:paraId="6B57AD5F" w14:textId="77777777" w:rsidR="00DC0030" w:rsidRPr="00697BA8" w:rsidRDefault="00DC0030" w:rsidP="00DC0030">
      <w:pPr>
        <w:tabs>
          <w:tab w:val="left" w:pos="360"/>
        </w:tabs>
        <w:ind w:left="360" w:hanging="360"/>
        <w:jc w:val="both"/>
        <w:rPr>
          <w:sz w:val="18"/>
          <w:lang w:val="es-ES_tradnl"/>
        </w:rPr>
      </w:pPr>
      <w:r w:rsidRPr="00697BA8">
        <w:rPr>
          <w:sz w:val="18"/>
          <w:lang w:val="es-ES_tradnl"/>
        </w:rPr>
        <w:t xml:space="preserve">c) Plagiar u ocultar intencionalmente el origen de la información en investigaciones y trabajos en general, y </w:t>
      </w:r>
    </w:p>
    <w:p w14:paraId="1DA2F3A0" w14:textId="77777777" w:rsidR="00DC0030" w:rsidRPr="00697BA8" w:rsidRDefault="00DC0030" w:rsidP="00DC0030">
      <w:pPr>
        <w:tabs>
          <w:tab w:val="left" w:pos="360"/>
        </w:tabs>
        <w:ind w:left="360" w:hanging="360"/>
        <w:jc w:val="both"/>
        <w:rPr>
          <w:sz w:val="18"/>
          <w:lang w:val="es-ES_tradnl"/>
        </w:rPr>
      </w:pPr>
      <w:r w:rsidRPr="00697BA8">
        <w:rPr>
          <w:sz w:val="18"/>
          <w:lang w:val="es-ES_tradnl"/>
        </w:rPr>
        <w:t xml:space="preserve">d) Cualquier otro acto u omisión que sea calificado fundadamente como infracción académica por una Facultad o Unidad Académica y/o el Secretario General. </w:t>
      </w:r>
    </w:p>
    <w:p w14:paraId="0F68FA00" w14:textId="77777777" w:rsidR="00DC0030" w:rsidRPr="00697BA8" w:rsidRDefault="00DC0030" w:rsidP="00DC0030">
      <w:pPr>
        <w:tabs>
          <w:tab w:val="left" w:pos="360"/>
        </w:tabs>
        <w:ind w:left="360" w:hanging="360"/>
        <w:jc w:val="both"/>
        <w:rPr>
          <w:sz w:val="18"/>
          <w:lang w:val="es-ES_tradnl"/>
        </w:rPr>
      </w:pPr>
    </w:p>
    <w:p w14:paraId="494B804E" w14:textId="77777777" w:rsidR="00DC0030" w:rsidRPr="00697BA8" w:rsidRDefault="00DC0030" w:rsidP="00DC0030">
      <w:pPr>
        <w:jc w:val="both"/>
        <w:rPr>
          <w:sz w:val="18"/>
          <w:lang w:val="es-ES_tradnl"/>
        </w:rPr>
      </w:pPr>
      <w:r w:rsidRPr="00697BA8">
        <w:rPr>
          <w:sz w:val="18"/>
          <w:lang w:val="es-ES_tradnl"/>
        </w:rPr>
        <w:t xml:space="preserve">Todo acto contrario a la honestidad académica realizado durante el desarrollo, presentación o entrega de una actividad académica sujeta a evaluación, será sancionado con la suspensión inmediata de la actividad y con la aplicación de la nota mínima. La nota mínima uno (1.0) podrá ser aplicada por el profesor como nota final al ramo que corresponda, cuando la gravedad de la infracción así lo amerite. </w:t>
      </w:r>
    </w:p>
    <w:p w14:paraId="708613EA" w14:textId="77777777" w:rsidR="00DC0030" w:rsidRPr="00697BA8" w:rsidRDefault="00DC0030" w:rsidP="00DC0030">
      <w:pPr>
        <w:jc w:val="both"/>
        <w:rPr>
          <w:sz w:val="18"/>
          <w:lang w:val="es-ES_tradnl"/>
        </w:rPr>
      </w:pPr>
    </w:p>
    <w:p w14:paraId="62B6E135" w14:textId="77777777" w:rsidR="002D05B2" w:rsidRPr="00697BA8" w:rsidRDefault="00DC0030" w:rsidP="003B6228">
      <w:pPr>
        <w:outlineLvl w:val="0"/>
        <w:rPr>
          <w:lang w:val="es-ES_tradnl"/>
        </w:rPr>
      </w:pPr>
      <w:r w:rsidRPr="00697BA8">
        <w:rPr>
          <w:sz w:val="18"/>
          <w:szCs w:val="20"/>
          <w:lang w:val="es-ES_tradnl"/>
        </w:rPr>
        <w:t>Sin perjuicio de ello, la Facultad o Unidad a la que pertenece el curso podrá iniciar el proceso al que se refiere el artículo 38 y si en ese proceso el alumno fuera liberado de toda culpa, deberá anularse la nota 1.0 ya impuesta, eliminando toda consecuencia que hubiera derivado de su aplicación.</w:t>
      </w:r>
      <w:bookmarkEnd w:id="47"/>
      <w:bookmarkEnd w:id="48"/>
    </w:p>
    <w:sectPr w:rsidR="002D05B2" w:rsidRPr="00697BA8" w:rsidSect="003D17F3">
      <w:footerReference w:type="default" r:id="rId14"/>
      <w:headerReference w:type="first" r:id="rId15"/>
      <w:pgSz w:w="12240" w:h="15840"/>
      <w:pgMar w:top="1418" w:right="1701" w:bottom="1418" w:left="1701" w:header="72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E7C42" w14:textId="77777777" w:rsidR="00A50613" w:rsidRDefault="00A50613">
      <w:r>
        <w:separator/>
      </w:r>
    </w:p>
  </w:endnote>
  <w:endnote w:type="continuationSeparator" w:id="0">
    <w:p w14:paraId="0B249230" w14:textId="77777777" w:rsidR="00A50613" w:rsidRDefault="00A50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penSymbol">
    <w:panose1 w:val="020B0604020202020204"/>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panose1 w:val="020B0604020202020204"/>
    <w:charset w:val="80"/>
    <w:family w:val="auto"/>
    <w:pitch w:val="variable"/>
  </w:font>
  <w:font w:name="Lohit Hindi">
    <w:altName w:val="MS Gothic"/>
    <w:panose1 w:val="020B0604020202020204"/>
    <w:charset w:val="80"/>
    <w:family w:val="auto"/>
    <w:pitch w:val="variable"/>
  </w:font>
  <w:font w:name="Tahoma">
    <w:panose1 w:val="020B0604030504040204"/>
    <w:charset w:val="00"/>
    <w:family w:val="swiss"/>
    <w:pitch w:val="variable"/>
    <w:sig w:usb0="E1002EFF" w:usb1="C000605B" w:usb2="00000029" w:usb3="00000000" w:csb0="000101FF" w:csb1="00000000"/>
  </w:font>
  <w:font w:name="New York">
    <w:altName w:val="Times New Roman"/>
    <w:panose1 w:val="020B0604020202020204"/>
    <w:charset w:val="00"/>
    <w:family w:val="roman"/>
    <w:pitch w:val="variable"/>
    <w:sig w:usb0="00000003" w:usb1="00000000" w:usb2="00000000" w:usb3="00000000" w:csb0="00000001" w:csb1="00000000"/>
  </w:font>
  <w:font w:name="-webkit-standard">
    <w:altName w:val="Cambria"/>
    <w:panose1 w:val="020B0604020202020204"/>
    <w:charset w:val="00"/>
    <w:family w:val="roman"/>
    <w:pitch w:val="default"/>
  </w:font>
  <w:font w:name="Trajan Pro">
    <w:altName w:val="Cambria"/>
    <w:panose1 w:val="020B0604020202020204"/>
    <w:charset w:val="00"/>
    <w:family w:val="roman"/>
    <w:notTrueType/>
    <w:pitch w:val="variable"/>
    <w:sig w:usb0="800000AF" w:usb1="5000204B"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DEB06" w14:textId="3B2E0DC6" w:rsidR="0032413C" w:rsidRPr="00BE1956" w:rsidRDefault="0032413C" w:rsidP="00BE1956">
    <w:pPr>
      <w:pStyle w:val="Piedepgina"/>
      <w:jc w:val="center"/>
      <w:rPr>
        <w:sz w:val="20"/>
      </w:rPr>
    </w:pPr>
    <w:r w:rsidRPr="00BE1956">
      <w:rPr>
        <w:sz w:val="20"/>
      </w:rPr>
      <w:fldChar w:fldCharType="begin"/>
    </w:r>
    <w:r w:rsidRPr="00BE1956">
      <w:rPr>
        <w:sz w:val="20"/>
      </w:rPr>
      <w:instrText xml:space="preserve"> PAGE </w:instrText>
    </w:r>
    <w:r w:rsidRPr="00BE1956">
      <w:rPr>
        <w:sz w:val="20"/>
      </w:rPr>
      <w:fldChar w:fldCharType="separate"/>
    </w:r>
    <w:r>
      <w:rPr>
        <w:noProof/>
        <w:sz w:val="20"/>
      </w:rPr>
      <w:t>9</w:t>
    </w:r>
    <w:r w:rsidRPr="00BE1956">
      <w:rPr>
        <w:sz w:val="20"/>
      </w:rPr>
      <w:fldChar w:fldCharType="end"/>
    </w:r>
  </w:p>
  <w:p w14:paraId="603E3798" w14:textId="77777777" w:rsidR="0032413C" w:rsidRDefault="003241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77A7A" w14:textId="77777777" w:rsidR="00A50613" w:rsidRDefault="00A50613">
      <w:r>
        <w:separator/>
      </w:r>
    </w:p>
  </w:footnote>
  <w:footnote w:type="continuationSeparator" w:id="0">
    <w:p w14:paraId="2F25B81C" w14:textId="77777777" w:rsidR="00A50613" w:rsidRDefault="00A50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724CF" w14:textId="77777777" w:rsidR="0032413C" w:rsidRDefault="0032413C" w:rsidP="003D17F3">
    <w:pPr>
      <w:pStyle w:val="Encabezado"/>
      <w:jc w:val="center"/>
    </w:pPr>
    <w:r w:rsidRPr="007E419B">
      <w:rPr>
        <w:b/>
        <w:noProof/>
        <w:sz w:val="20"/>
        <w:szCs w:val="20"/>
        <w:lang w:val="es-ES" w:eastAsia="es-ES"/>
      </w:rPr>
      <w:drawing>
        <wp:inline distT="0" distB="0" distL="0" distR="0" wp14:anchorId="451B992E" wp14:editId="4ED053D9">
          <wp:extent cx="659027" cy="89374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95817" cy="943642"/>
                  </a:xfrm>
                  <a:prstGeom prst="rect">
                    <a:avLst/>
                  </a:prstGeom>
                </pic:spPr>
              </pic:pic>
            </a:graphicData>
          </a:graphic>
        </wp:inline>
      </w:drawing>
    </w:r>
  </w:p>
  <w:p w14:paraId="0E06E604" w14:textId="3293087D" w:rsidR="0032413C" w:rsidRPr="002C73E3" w:rsidRDefault="0032413C" w:rsidP="003D17F3">
    <w:pPr>
      <w:jc w:val="center"/>
      <w:rPr>
        <w:rFonts w:ascii="Trajan Pro" w:hAnsi="Trajan Pro"/>
        <w:b/>
        <w:sz w:val="16"/>
        <w:szCs w:val="20"/>
        <w:lang w:val="es-ES_tradnl"/>
      </w:rPr>
    </w:pPr>
    <w:r>
      <w:rPr>
        <w:rFonts w:ascii="Trajan Pro" w:hAnsi="Trajan Pro"/>
        <w:b/>
        <w:sz w:val="16"/>
        <w:szCs w:val="20"/>
        <w:lang w:val="es-ES_tradnl"/>
      </w:rPr>
      <w:t>ESCUELA DE PSICOLOGÍA</w:t>
    </w:r>
  </w:p>
  <w:p w14:paraId="39B2E951" w14:textId="44DF39AB" w:rsidR="0032413C" w:rsidRPr="003D17F3" w:rsidRDefault="0032413C" w:rsidP="003D17F3">
    <w:pPr>
      <w:jc w:val="center"/>
      <w:rPr>
        <w:rFonts w:ascii="Trajan Pro" w:hAnsi="Trajan Pro"/>
        <w:sz w:val="16"/>
        <w:szCs w:val="20"/>
        <w:lang w:val="es-ES_tradnl"/>
      </w:rPr>
    </w:pPr>
    <w:r>
      <w:rPr>
        <w:rFonts w:ascii="Trajan Pro" w:hAnsi="Trajan Pro"/>
        <w:sz w:val="16"/>
        <w:szCs w:val="20"/>
        <w:lang w:val="es-ES_tradnl"/>
      </w:rPr>
      <w:t>Pontificia Universidad Católica de Chile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944D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0"/>
        </w:tabs>
        <w:ind w:left="720" w:hanging="360"/>
      </w:pPr>
    </w:lvl>
  </w:abstractNum>
  <w:abstractNum w:abstractNumId="3"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Times New Roman" w:hAnsi="Times New Roman" w:cs="Symbol"/>
      </w:rPr>
    </w:lvl>
  </w:abstractNum>
  <w:abstractNum w:abstractNumId="7" w15:restartNumberingAfterBreak="0">
    <w:nsid w:val="00000007"/>
    <w:multiLevelType w:val="multilevel"/>
    <w:tmpl w:val="00000007"/>
    <w:name w:val="WW8Num7"/>
    <w:lvl w:ilvl="0">
      <w:start w:val="1"/>
      <w:numFmt w:val="upperRoman"/>
      <w:lvlText w:val="%1."/>
      <w:lvlJc w:val="right"/>
      <w:pPr>
        <w:tabs>
          <w:tab w:val="num" w:pos="417"/>
        </w:tabs>
        <w:ind w:left="417" w:hanging="5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8"/>
    <w:multiLevelType w:val="multilevel"/>
    <w:tmpl w:val="00000008"/>
    <w:name w:val="WW8Num8"/>
    <w:lvl w:ilvl="0">
      <w:start w:val="2"/>
      <w:numFmt w:val="upperRoman"/>
      <w:lvlText w:val="%1."/>
      <w:lvlJc w:val="right"/>
      <w:pPr>
        <w:tabs>
          <w:tab w:val="num" w:pos="417"/>
        </w:tabs>
        <w:ind w:left="417" w:hanging="57"/>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9" w15:restartNumberingAfterBreak="0">
    <w:nsid w:val="00000009"/>
    <w:multiLevelType w:val="multilevel"/>
    <w:tmpl w:val="00000009"/>
    <w:name w:val="WW8Num9"/>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A"/>
    <w:multiLevelType w:val="multilevel"/>
    <w:tmpl w:val="0000000A"/>
    <w:name w:val="WW8Num10"/>
    <w:lvl w:ilvl="0">
      <w:start w:val="1"/>
      <w:numFmt w:val="upperRoman"/>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rPr>
    </w:lvl>
  </w:abstractNum>
  <w:abstractNum w:abstractNumId="12" w15:restartNumberingAfterBreak="0">
    <w:nsid w:val="01321C6A"/>
    <w:multiLevelType w:val="multilevel"/>
    <w:tmpl w:val="70A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F21A8A"/>
    <w:multiLevelType w:val="multilevel"/>
    <w:tmpl w:val="A4BA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71111"/>
    <w:multiLevelType w:val="hybridMultilevel"/>
    <w:tmpl w:val="D004AE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065E6DE7"/>
    <w:multiLevelType w:val="hybridMultilevel"/>
    <w:tmpl w:val="10167170"/>
    <w:lvl w:ilvl="0" w:tplc="CE88E94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0AB44EE9"/>
    <w:multiLevelType w:val="multilevel"/>
    <w:tmpl w:val="1554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FA3FC3"/>
    <w:multiLevelType w:val="multilevel"/>
    <w:tmpl w:val="0000000A"/>
    <w:lvl w:ilvl="0">
      <w:start w:val="1"/>
      <w:numFmt w:val="upperRoman"/>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19C96885"/>
    <w:multiLevelType w:val="hybridMultilevel"/>
    <w:tmpl w:val="C29439A4"/>
    <w:lvl w:ilvl="0" w:tplc="CE88E94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1AD46040"/>
    <w:multiLevelType w:val="hybridMultilevel"/>
    <w:tmpl w:val="65CE0D70"/>
    <w:lvl w:ilvl="0" w:tplc="CE88E94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E91579C"/>
    <w:multiLevelType w:val="hybridMultilevel"/>
    <w:tmpl w:val="96D6FF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1" w15:restartNumberingAfterBreak="0">
    <w:nsid w:val="27632FA3"/>
    <w:multiLevelType w:val="hybridMultilevel"/>
    <w:tmpl w:val="1D3A8A5C"/>
    <w:lvl w:ilvl="0" w:tplc="0A0EF824">
      <w:start w:val="22"/>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2E8859E8"/>
    <w:multiLevelType w:val="hybridMultilevel"/>
    <w:tmpl w:val="A998C800"/>
    <w:lvl w:ilvl="0" w:tplc="CE88E94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1007F25"/>
    <w:multiLevelType w:val="hybridMultilevel"/>
    <w:tmpl w:val="14CAF7C0"/>
    <w:lvl w:ilvl="0" w:tplc="CE88E94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191462A"/>
    <w:multiLevelType w:val="multilevel"/>
    <w:tmpl w:val="E29C068A"/>
    <w:name w:val="WW8Num1023"/>
    <w:lvl w:ilvl="0">
      <w:start w:val="1"/>
      <w:numFmt w:val="upperRoman"/>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5" w15:restartNumberingAfterBreak="0">
    <w:nsid w:val="389A2001"/>
    <w:multiLevelType w:val="multilevel"/>
    <w:tmpl w:val="E29C068A"/>
    <w:lvl w:ilvl="0">
      <w:start w:val="1"/>
      <w:numFmt w:val="upperRoman"/>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6" w15:restartNumberingAfterBreak="0">
    <w:nsid w:val="38B25477"/>
    <w:multiLevelType w:val="hybridMultilevel"/>
    <w:tmpl w:val="9C8AC624"/>
    <w:lvl w:ilvl="0" w:tplc="CE88E94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E42266B"/>
    <w:multiLevelType w:val="hybridMultilevel"/>
    <w:tmpl w:val="21AE8954"/>
    <w:lvl w:ilvl="0" w:tplc="54B883E4">
      <w:start w:val="1"/>
      <w:numFmt w:val="decimal"/>
      <w:lvlText w:val="%1."/>
      <w:lvlJc w:val="left"/>
      <w:pPr>
        <w:ind w:left="720" w:hanging="360"/>
      </w:pPr>
      <w:rPr>
        <w:rFonts w:hint="default"/>
        <w:b/>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45313725"/>
    <w:multiLevelType w:val="hybridMultilevel"/>
    <w:tmpl w:val="6D861C46"/>
    <w:lvl w:ilvl="0" w:tplc="CE88E94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7E9676E"/>
    <w:multiLevelType w:val="hybridMultilevel"/>
    <w:tmpl w:val="8D965BEC"/>
    <w:lvl w:ilvl="0" w:tplc="CE88E94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8150A0A"/>
    <w:multiLevelType w:val="multilevel"/>
    <w:tmpl w:val="1292BD2E"/>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94353"/>
    <w:multiLevelType w:val="multilevel"/>
    <w:tmpl w:val="1196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973E3F"/>
    <w:multiLevelType w:val="hybridMultilevel"/>
    <w:tmpl w:val="70281830"/>
    <w:lvl w:ilvl="0" w:tplc="CE88E94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26C0B17"/>
    <w:multiLevelType w:val="hybridMultilevel"/>
    <w:tmpl w:val="306865A8"/>
    <w:lvl w:ilvl="0" w:tplc="CE88E94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6A643DC"/>
    <w:multiLevelType w:val="hybridMultilevel"/>
    <w:tmpl w:val="22187560"/>
    <w:lvl w:ilvl="0" w:tplc="CE88E94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88F1082"/>
    <w:multiLevelType w:val="multilevel"/>
    <w:tmpl w:val="E29C068A"/>
    <w:name w:val="WW8Num102"/>
    <w:lvl w:ilvl="0">
      <w:start w:val="1"/>
      <w:numFmt w:val="upperRoman"/>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6" w15:restartNumberingAfterBreak="0">
    <w:nsid w:val="70111682"/>
    <w:multiLevelType w:val="hybridMultilevel"/>
    <w:tmpl w:val="CC52F8B2"/>
    <w:lvl w:ilvl="0" w:tplc="A07645D0">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1C27322"/>
    <w:multiLevelType w:val="multilevel"/>
    <w:tmpl w:val="E29C068A"/>
    <w:lvl w:ilvl="0">
      <w:start w:val="1"/>
      <w:numFmt w:val="upperRoman"/>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8" w15:restartNumberingAfterBreak="0">
    <w:nsid w:val="72993A32"/>
    <w:multiLevelType w:val="multilevel"/>
    <w:tmpl w:val="0000000A"/>
    <w:lvl w:ilvl="0">
      <w:start w:val="1"/>
      <w:numFmt w:val="upperRoman"/>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9" w15:restartNumberingAfterBreak="0">
    <w:nsid w:val="73943ECA"/>
    <w:multiLevelType w:val="hybridMultilevel"/>
    <w:tmpl w:val="1AD25B24"/>
    <w:lvl w:ilvl="0" w:tplc="CE88E94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8A81917"/>
    <w:multiLevelType w:val="hybridMultilevel"/>
    <w:tmpl w:val="A740B712"/>
    <w:lvl w:ilvl="0" w:tplc="CE88E94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B63508A"/>
    <w:multiLevelType w:val="hybridMultilevel"/>
    <w:tmpl w:val="FD589FE6"/>
    <w:lvl w:ilvl="0" w:tplc="CE88E94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BB517A8"/>
    <w:multiLevelType w:val="multilevel"/>
    <w:tmpl w:val="873C7F32"/>
    <w:lvl w:ilvl="0">
      <w:start w:val="1"/>
      <w:numFmt w:val="upperRoma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D71320"/>
    <w:multiLevelType w:val="hybridMultilevel"/>
    <w:tmpl w:val="D15E8672"/>
    <w:lvl w:ilvl="0" w:tplc="CE88E94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F443976"/>
    <w:multiLevelType w:val="multilevel"/>
    <w:tmpl w:val="E29C068A"/>
    <w:name w:val="WW8Num1022"/>
    <w:lvl w:ilvl="0">
      <w:start w:val="1"/>
      <w:numFmt w:val="upperRoman"/>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1"/>
  </w:num>
  <w:num w:numId="17">
    <w:abstractNumId w:val="38"/>
  </w:num>
  <w:num w:numId="18">
    <w:abstractNumId w:val="17"/>
  </w:num>
  <w:num w:numId="19">
    <w:abstractNumId w:val="35"/>
  </w:num>
  <w:num w:numId="20">
    <w:abstractNumId w:val="25"/>
  </w:num>
  <w:num w:numId="21">
    <w:abstractNumId w:val="44"/>
  </w:num>
  <w:num w:numId="22">
    <w:abstractNumId w:val="24"/>
  </w:num>
  <w:num w:numId="23">
    <w:abstractNumId w:val="37"/>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16"/>
  </w:num>
  <w:num w:numId="27">
    <w:abstractNumId w:val="12"/>
  </w:num>
  <w:num w:numId="28">
    <w:abstractNumId w:val="31"/>
  </w:num>
  <w:num w:numId="29">
    <w:abstractNumId w:val="13"/>
  </w:num>
  <w:num w:numId="30">
    <w:abstractNumId w:val="27"/>
  </w:num>
  <w:num w:numId="31">
    <w:abstractNumId w:val="36"/>
  </w:num>
  <w:num w:numId="32">
    <w:abstractNumId w:val="41"/>
  </w:num>
  <w:num w:numId="33">
    <w:abstractNumId w:val="32"/>
  </w:num>
  <w:num w:numId="34">
    <w:abstractNumId w:val="26"/>
  </w:num>
  <w:num w:numId="35">
    <w:abstractNumId w:val="15"/>
  </w:num>
  <w:num w:numId="36">
    <w:abstractNumId w:val="39"/>
  </w:num>
  <w:num w:numId="37">
    <w:abstractNumId w:val="40"/>
  </w:num>
  <w:num w:numId="38">
    <w:abstractNumId w:val="19"/>
  </w:num>
  <w:num w:numId="39">
    <w:abstractNumId w:val="22"/>
  </w:num>
  <w:num w:numId="40">
    <w:abstractNumId w:val="33"/>
  </w:num>
  <w:num w:numId="41">
    <w:abstractNumId w:val="23"/>
  </w:num>
  <w:num w:numId="42">
    <w:abstractNumId w:val="28"/>
  </w:num>
  <w:num w:numId="43">
    <w:abstractNumId w:val="34"/>
  </w:num>
  <w:num w:numId="44">
    <w:abstractNumId w:val="29"/>
  </w:num>
  <w:num w:numId="45">
    <w:abstractNumId w:val="18"/>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isplayBackgroundShape/>
  <w:embedSystemFonts/>
  <w:hideSpellingErrors/>
  <w:hideGrammaticalError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836"/>
    <w:rsid w:val="0000245B"/>
    <w:rsid w:val="00010F9C"/>
    <w:rsid w:val="00012D2E"/>
    <w:rsid w:val="0001643E"/>
    <w:rsid w:val="00020821"/>
    <w:rsid w:val="000325F7"/>
    <w:rsid w:val="00036F76"/>
    <w:rsid w:val="0003776A"/>
    <w:rsid w:val="000656DC"/>
    <w:rsid w:val="00075DE3"/>
    <w:rsid w:val="00093DE4"/>
    <w:rsid w:val="000942E9"/>
    <w:rsid w:val="000A13BD"/>
    <w:rsid w:val="000B2080"/>
    <w:rsid w:val="000C014A"/>
    <w:rsid w:val="000C026B"/>
    <w:rsid w:val="000C6191"/>
    <w:rsid w:val="000D1508"/>
    <w:rsid w:val="000D4461"/>
    <w:rsid w:val="000E421F"/>
    <w:rsid w:val="00100207"/>
    <w:rsid w:val="001171D7"/>
    <w:rsid w:val="001242A0"/>
    <w:rsid w:val="0013288E"/>
    <w:rsid w:val="0014188D"/>
    <w:rsid w:val="00143886"/>
    <w:rsid w:val="001537A7"/>
    <w:rsid w:val="00154681"/>
    <w:rsid w:val="001561BC"/>
    <w:rsid w:val="00161598"/>
    <w:rsid w:val="001665D4"/>
    <w:rsid w:val="00170431"/>
    <w:rsid w:val="001713B9"/>
    <w:rsid w:val="0018104F"/>
    <w:rsid w:val="0018260D"/>
    <w:rsid w:val="00183EB8"/>
    <w:rsid w:val="001851B9"/>
    <w:rsid w:val="001867DB"/>
    <w:rsid w:val="001929B7"/>
    <w:rsid w:val="001A1C2A"/>
    <w:rsid w:val="001A5952"/>
    <w:rsid w:val="001A7B48"/>
    <w:rsid w:val="001C709B"/>
    <w:rsid w:val="001C798D"/>
    <w:rsid w:val="001C7FC6"/>
    <w:rsid w:val="001D1B42"/>
    <w:rsid w:val="001D4DF6"/>
    <w:rsid w:val="001E5EEC"/>
    <w:rsid w:val="001E6021"/>
    <w:rsid w:val="001F4311"/>
    <w:rsid w:val="0020379C"/>
    <w:rsid w:val="00221DEA"/>
    <w:rsid w:val="00222AAA"/>
    <w:rsid w:val="002261B6"/>
    <w:rsid w:val="00231364"/>
    <w:rsid w:val="00234E9E"/>
    <w:rsid w:val="00251513"/>
    <w:rsid w:val="002536C6"/>
    <w:rsid w:val="00254C32"/>
    <w:rsid w:val="002554BB"/>
    <w:rsid w:val="00262596"/>
    <w:rsid w:val="00275A21"/>
    <w:rsid w:val="00276C1B"/>
    <w:rsid w:val="00287778"/>
    <w:rsid w:val="0029560D"/>
    <w:rsid w:val="002A41EF"/>
    <w:rsid w:val="002A4F7D"/>
    <w:rsid w:val="002B4795"/>
    <w:rsid w:val="002B612D"/>
    <w:rsid w:val="002C1DCF"/>
    <w:rsid w:val="002C73E3"/>
    <w:rsid w:val="002D05B2"/>
    <w:rsid w:val="002D38F3"/>
    <w:rsid w:val="002E18BC"/>
    <w:rsid w:val="002E56C5"/>
    <w:rsid w:val="002E678E"/>
    <w:rsid w:val="00300697"/>
    <w:rsid w:val="00313ADD"/>
    <w:rsid w:val="0032413C"/>
    <w:rsid w:val="003252F6"/>
    <w:rsid w:val="00326451"/>
    <w:rsid w:val="00327CDF"/>
    <w:rsid w:val="00330F34"/>
    <w:rsid w:val="0033111D"/>
    <w:rsid w:val="00331374"/>
    <w:rsid w:val="003328CC"/>
    <w:rsid w:val="003367E6"/>
    <w:rsid w:val="00337997"/>
    <w:rsid w:val="00355ED2"/>
    <w:rsid w:val="00381072"/>
    <w:rsid w:val="003810B5"/>
    <w:rsid w:val="003852BF"/>
    <w:rsid w:val="00395F77"/>
    <w:rsid w:val="00397E4F"/>
    <w:rsid w:val="003B0888"/>
    <w:rsid w:val="003B3F7E"/>
    <w:rsid w:val="003B576F"/>
    <w:rsid w:val="003B6228"/>
    <w:rsid w:val="003B7DEA"/>
    <w:rsid w:val="003C0CAE"/>
    <w:rsid w:val="003C29A6"/>
    <w:rsid w:val="003C2E4E"/>
    <w:rsid w:val="003C2F65"/>
    <w:rsid w:val="003C4768"/>
    <w:rsid w:val="003C7F78"/>
    <w:rsid w:val="003D17F3"/>
    <w:rsid w:val="003D45EF"/>
    <w:rsid w:val="003D7C8E"/>
    <w:rsid w:val="003E1698"/>
    <w:rsid w:val="003E2AF4"/>
    <w:rsid w:val="003E2C26"/>
    <w:rsid w:val="003E647D"/>
    <w:rsid w:val="003E716C"/>
    <w:rsid w:val="00407C4D"/>
    <w:rsid w:val="00413712"/>
    <w:rsid w:val="00434FAE"/>
    <w:rsid w:val="004402ED"/>
    <w:rsid w:val="00442FBF"/>
    <w:rsid w:val="00446400"/>
    <w:rsid w:val="0044642C"/>
    <w:rsid w:val="00446CE1"/>
    <w:rsid w:val="0044733A"/>
    <w:rsid w:val="0045155E"/>
    <w:rsid w:val="00452EB5"/>
    <w:rsid w:val="00454981"/>
    <w:rsid w:val="00457A06"/>
    <w:rsid w:val="00461970"/>
    <w:rsid w:val="0046625F"/>
    <w:rsid w:val="00474505"/>
    <w:rsid w:val="00475789"/>
    <w:rsid w:val="00490A26"/>
    <w:rsid w:val="00491B3B"/>
    <w:rsid w:val="00493454"/>
    <w:rsid w:val="00493BB4"/>
    <w:rsid w:val="004A010F"/>
    <w:rsid w:val="004A1348"/>
    <w:rsid w:val="004B0EF0"/>
    <w:rsid w:val="004B5020"/>
    <w:rsid w:val="004C1EAE"/>
    <w:rsid w:val="004D1D1E"/>
    <w:rsid w:val="004D2050"/>
    <w:rsid w:val="004D50E1"/>
    <w:rsid w:val="004D6AA4"/>
    <w:rsid w:val="004D7B09"/>
    <w:rsid w:val="004F3CA8"/>
    <w:rsid w:val="004F5EEE"/>
    <w:rsid w:val="0050160B"/>
    <w:rsid w:val="005031AD"/>
    <w:rsid w:val="00505DC3"/>
    <w:rsid w:val="0051445A"/>
    <w:rsid w:val="00521F32"/>
    <w:rsid w:val="00523850"/>
    <w:rsid w:val="0052464D"/>
    <w:rsid w:val="005268AA"/>
    <w:rsid w:val="00531132"/>
    <w:rsid w:val="00534AEB"/>
    <w:rsid w:val="0054049C"/>
    <w:rsid w:val="00547E61"/>
    <w:rsid w:val="00556103"/>
    <w:rsid w:val="0056128A"/>
    <w:rsid w:val="00561716"/>
    <w:rsid w:val="00562275"/>
    <w:rsid w:val="005635FF"/>
    <w:rsid w:val="0056466B"/>
    <w:rsid w:val="00571049"/>
    <w:rsid w:val="005722C4"/>
    <w:rsid w:val="00573375"/>
    <w:rsid w:val="005748C4"/>
    <w:rsid w:val="005758A3"/>
    <w:rsid w:val="00580811"/>
    <w:rsid w:val="00596AC6"/>
    <w:rsid w:val="005A4CC2"/>
    <w:rsid w:val="005B451D"/>
    <w:rsid w:val="005B570B"/>
    <w:rsid w:val="005C60B1"/>
    <w:rsid w:val="005E232C"/>
    <w:rsid w:val="00603505"/>
    <w:rsid w:val="00607844"/>
    <w:rsid w:val="00612106"/>
    <w:rsid w:val="00615645"/>
    <w:rsid w:val="0061655F"/>
    <w:rsid w:val="00616BB8"/>
    <w:rsid w:val="00623F3A"/>
    <w:rsid w:val="00624750"/>
    <w:rsid w:val="00640231"/>
    <w:rsid w:val="006423EF"/>
    <w:rsid w:val="00645D26"/>
    <w:rsid w:val="006502CB"/>
    <w:rsid w:val="0065558C"/>
    <w:rsid w:val="00661763"/>
    <w:rsid w:val="006674F4"/>
    <w:rsid w:val="006726D7"/>
    <w:rsid w:val="006746C0"/>
    <w:rsid w:val="006749D6"/>
    <w:rsid w:val="00677359"/>
    <w:rsid w:val="00685127"/>
    <w:rsid w:val="00686278"/>
    <w:rsid w:val="0069259F"/>
    <w:rsid w:val="00693350"/>
    <w:rsid w:val="00697BA8"/>
    <w:rsid w:val="006B598F"/>
    <w:rsid w:val="006B6EC5"/>
    <w:rsid w:val="006E7D57"/>
    <w:rsid w:val="006F008B"/>
    <w:rsid w:val="006F22B8"/>
    <w:rsid w:val="0070643D"/>
    <w:rsid w:val="00706E6E"/>
    <w:rsid w:val="0070714E"/>
    <w:rsid w:val="00707279"/>
    <w:rsid w:val="00707E7B"/>
    <w:rsid w:val="00712864"/>
    <w:rsid w:val="00713B4D"/>
    <w:rsid w:val="007154DD"/>
    <w:rsid w:val="00717F1B"/>
    <w:rsid w:val="007210EE"/>
    <w:rsid w:val="0072204E"/>
    <w:rsid w:val="00722D2F"/>
    <w:rsid w:val="00722E97"/>
    <w:rsid w:val="00724F7C"/>
    <w:rsid w:val="00734EAF"/>
    <w:rsid w:val="007453DF"/>
    <w:rsid w:val="0074680B"/>
    <w:rsid w:val="007565B8"/>
    <w:rsid w:val="00760932"/>
    <w:rsid w:val="007746B7"/>
    <w:rsid w:val="00774FB7"/>
    <w:rsid w:val="00780749"/>
    <w:rsid w:val="00790A09"/>
    <w:rsid w:val="0079297A"/>
    <w:rsid w:val="007A2319"/>
    <w:rsid w:val="007A383C"/>
    <w:rsid w:val="007A5376"/>
    <w:rsid w:val="007B315A"/>
    <w:rsid w:val="007B5EEE"/>
    <w:rsid w:val="007B636E"/>
    <w:rsid w:val="007B7787"/>
    <w:rsid w:val="007C40CF"/>
    <w:rsid w:val="007C5E7E"/>
    <w:rsid w:val="007C64F1"/>
    <w:rsid w:val="007E3D47"/>
    <w:rsid w:val="007E419B"/>
    <w:rsid w:val="007F716F"/>
    <w:rsid w:val="007F7724"/>
    <w:rsid w:val="0080063C"/>
    <w:rsid w:val="00802D50"/>
    <w:rsid w:val="00803C24"/>
    <w:rsid w:val="008063DF"/>
    <w:rsid w:val="00811224"/>
    <w:rsid w:val="00816A2D"/>
    <w:rsid w:val="00817486"/>
    <w:rsid w:val="00817548"/>
    <w:rsid w:val="00821A59"/>
    <w:rsid w:val="00823934"/>
    <w:rsid w:val="00832348"/>
    <w:rsid w:val="00833D70"/>
    <w:rsid w:val="008348A9"/>
    <w:rsid w:val="00835753"/>
    <w:rsid w:val="00871024"/>
    <w:rsid w:val="0087528E"/>
    <w:rsid w:val="00893523"/>
    <w:rsid w:val="00893992"/>
    <w:rsid w:val="008A5131"/>
    <w:rsid w:val="008B13B2"/>
    <w:rsid w:val="008B4993"/>
    <w:rsid w:val="008B5E2D"/>
    <w:rsid w:val="008C0F2D"/>
    <w:rsid w:val="008C40D4"/>
    <w:rsid w:val="008E02AB"/>
    <w:rsid w:val="008E5A70"/>
    <w:rsid w:val="008E7D49"/>
    <w:rsid w:val="008F0857"/>
    <w:rsid w:val="008F0BCB"/>
    <w:rsid w:val="008F70F1"/>
    <w:rsid w:val="00901011"/>
    <w:rsid w:val="00914070"/>
    <w:rsid w:val="009175F9"/>
    <w:rsid w:val="009229F3"/>
    <w:rsid w:val="00923CAB"/>
    <w:rsid w:val="00931F01"/>
    <w:rsid w:val="00940CF1"/>
    <w:rsid w:val="00943E2A"/>
    <w:rsid w:val="009447FD"/>
    <w:rsid w:val="0095473A"/>
    <w:rsid w:val="00954CBE"/>
    <w:rsid w:val="00966AD1"/>
    <w:rsid w:val="0097321E"/>
    <w:rsid w:val="00973DF7"/>
    <w:rsid w:val="0097757A"/>
    <w:rsid w:val="00980826"/>
    <w:rsid w:val="00983476"/>
    <w:rsid w:val="00987038"/>
    <w:rsid w:val="00992BB8"/>
    <w:rsid w:val="0099501A"/>
    <w:rsid w:val="00995243"/>
    <w:rsid w:val="009A31D7"/>
    <w:rsid w:val="009A6455"/>
    <w:rsid w:val="009B14E4"/>
    <w:rsid w:val="009D0858"/>
    <w:rsid w:val="009D66B2"/>
    <w:rsid w:val="009E1F2E"/>
    <w:rsid w:val="009E5885"/>
    <w:rsid w:val="009F2085"/>
    <w:rsid w:val="009F2B90"/>
    <w:rsid w:val="009F50D1"/>
    <w:rsid w:val="009F771D"/>
    <w:rsid w:val="00A02F2F"/>
    <w:rsid w:val="00A07B85"/>
    <w:rsid w:val="00A106B7"/>
    <w:rsid w:val="00A11775"/>
    <w:rsid w:val="00A12BE1"/>
    <w:rsid w:val="00A13523"/>
    <w:rsid w:val="00A13D3C"/>
    <w:rsid w:val="00A146F3"/>
    <w:rsid w:val="00A200B6"/>
    <w:rsid w:val="00A20D55"/>
    <w:rsid w:val="00A24961"/>
    <w:rsid w:val="00A2794B"/>
    <w:rsid w:val="00A30FA4"/>
    <w:rsid w:val="00A40682"/>
    <w:rsid w:val="00A43EF7"/>
    <w:rsid w:val="00A50613"/>
    <w:rsid w:val="00A5105F"/>
    <w:rsid w:val="00A531CB"/>
    <w:rsid w:val="00A55AAB"/>
    <w:rsid w:val="00A61067"/>
    <w:rsid w:val="00A641EE"/>
    <w:rsid w:val="00A66469"/>
    <w:rsid w:val="00A73B81"/>
    <w:rsid w:val="00A73F89"/>
    <w:rsid w:val="00A908EE"/>
    <w:rsid w:val="00A93AAB"/>
    <w:rsid w:val="00A95BEA"/>
    <w:rsid w:val="00AB23FF"/>
    <w:rsid w:val="00AB5DA2"/>
    <w:rsid w:val="00AC70E4"/>
    <w:rsid w:val="00AD1EE7"/>
    <w:rsid w:val="00AD4159"/>
    <w:rsid w:val="00AD745E"/>
    <w:rsid w:val="00AE0F0B"/>
    <w:rsid w:val="00AE47F9"/>
    <w:rsid w:val="00AE69E1"/>
    <w:rsid w:val="00AF2CCE"/>
    <w:rsid w:val="00AF30CF"/>
    <w:rsid w:val="00AF345D"/>
    <w:rsid w:val="00AF717A"/>
    <w:rsid w:val="00B05967"/>
    <w:rsid w:val="00B11A03"/>
    <w:rsid w:val="00B31782"/>
    <w:rsid w:val="00B349B4"/>
    <w:rsid w:val="00B41BCB"/>
    <w:rsid w:val="00B4370D"/>
    <w:rsid w:val="00B43764"/>
    <w:rsid w:val="00B43DEA"/>
    <w:rsid w:val="00B4461E"/>
    <w:rsid w:val="00B64028"/>
    <w:rsid w:val="00B67836"/>
    <w:rsid w:val="00B7442E"/>
    <w:rsid w:val="00B7579B"/>
    <w:rsid w:val="00B7669A"/>
    <w:rsid w:val="00B81656"/>
    <w:rsid w:val="00B8233B"/>
    <w:rsid w:val="00B82432"/>
    <w:rsid w:val="00B9687C"/>
    <w:rsid w:val="00B972A7"/>
    <w:rsid w:val="00BA182D"/>
    <w:rsid w:val="00BA67EA"/>
    <w:rsid w:val="00BB58FC"/>
    <w:rsid w:val="00BB6E76"/>
    <w:rsid w:val="00BC0F53"/>
    <w:rsid w:val="00BE1956"/>
    <w:rsid w:val="00BF4F54"/>
    <w:rsid w:val="00BF7B8E"/>
    <w:rsid w:val="00C05695"/>
    <w:rsid w:val="00C119AE"/>
    <w:rsid w:val="00C13970"/>
    <w:rsid w:val="00C209B5"/>
    <w:rsid w:val="00C2774E"/>
    <w:rsid w:val="00C427B6"/>
    <w:rsid w:val="00C43670"/>
    <w:rsid w:val="00C473CD"/>
    <w:rsid w:val="00C528E5"/>
    <w:rsid w:val="00C6112C"/>
    <w:rsid w:val="00C761AC"/>
    <w:rsid w:val="00C77985"/>
    <w:rsid w:val="00C82FB2"/>
    <w:rsid w:val="00C87C22"/>
    <w:rsid w:val="00C95EC8"/>
    <w:rsid w:val="00CA1E41"/>
    <w:rsid w:val="00CC0E4D"/>
    <w:rsid w:val="00CE2EFD"/>
    <w:rsid w:val="00CE3F84"/>
    <w:rsid w:val="00CE48A9"/>
    <w:rsid w:val="00CE4C5F"/>
    <w:rsid w:val="00CE5E4C"/>
    <w:rsid w:val="00CE5FF3"/>
    <w:rsid w:val="00CE6583"/>
    <w:rsid w:val="00CE72AE"/>
    <w:rsid w:val="00CF102E"/>
    <w:rsid w:val="00CF2878"/>
    <w:rsid w:val="00CF3273"/>
    <w:rsid w:val="00CF3CBD"/>
    <w:rsid w:val="00CF4B10"/>
    <w:rsid w:val="00CF5482"/>
    <w:rsid w:val="00D0227B"/>
    <w:rsid w:val="00D02413"/>
    <w:rsid w:val="00D03F69"/>
    <w:rsid w:val="00D120E4"/>
    <w:rsid w:val="00D23C20"/>
    <w:rsid w:val="00D24649"/>
    <w:rsid w:val="00D2738B"/>
    <w:rsid w:val="00D33326"/>
    <w:rsid w:val="00D47B0F"/>
    <w:rsid w:val="00D47B62"/>
    <w:rsid w:val="00D573AA"/>
    <w:rsid w:val="00D603F8"/>
    <w:rsid w:val="00D6212B"/>
    <w:rsid w:val="00D6667F"/>
    <w:rsid w:val="00D66924"/>
    <w:rsid w:val="00D66BA2"/>
    <w:rsid w:val="00D8462C"/>
    <w:rsid w:val="00D96EBD"/>
    <w:rsid w:val="00DA320F"/>
    <w:rsid w:val="00DA37B2"/>
    <w:rsid w:val="00DA782C"/>
    <w:rsid w:val="00DA78DF"/>
    <w:rsid w:val="00DC0030"/>
    <w:rsid w:val="00DC22FC"/>
    <w:rsid w:val="00DC694A"/>
    <w:rsid w:val="00DF1D1B"/>
    <w:rsid w:val="00E00040"/>
    <w:rsid w:val="00E12C19"/>
    <w:rsid w:val="00E22715"/>
    <w:rsid w:val="00E22ABF"/>
    <w:rsid w:val="00E2771D"/>
    <w:rsid w:val="00E40E07"/>
    <w:rsid w:val="00E50BE9"/>
    <w:rsid w:val="00E608DD"/>
    <w:rsid w:val="00E63EFC"/>
    <w:rsid w:val="00E65F57"/>
    <w:rsid w:val="00E74C63"/>
    <w:rsid w:val="00E95602"/>
    <w:rsid w:val="00E9604B"/>
    <w:rsid w:val="00EB25E0"/>
    <w:rsid w:val="00EC0152"/>
    <w:rsid w:val="00EC1C09"/>
    <w:rsid w:val="00EC328F"/>
    <w:rsid w:val="00ED31E2"/>
    <w:rsid w:val="00ED6CE2"/>
    <w:rsid w:val="00EE167A"/>
    <w:rsid w:val="00EE5507"/>
    <w:rsid w:val="00EF02C6"/>
    <w:rsid w:val="00EF1D00"/>
    <w:rsid w:val="00EF1D76"/>
    <w:rsid w:val="00EF39DE"/>
    <w:rsid w:val="00F216B4"/>
    <w:rsid w:val="00F21AF4"/>
    <w:rsid w:val="00F223AF"/>
    <w:rsid w:val="00F23B12"/>
    <w:rsid w:val="00F25AA7"/>
    <w:rsid w:val="00F32A93"/>
    <w:rsid w:val="00F3533C"/>
    <w:rsid w:val="00F530AE"/>
    <w:rsid w:val="00F55256"/>
    <w:rsid w:val="00F64FA7"/>
    <w:rsid w:val="00F72B10"/>
    <w:rsid w:val="00F730F3"/>
    <w:rsid w:val="00F75408"/>
    <w:rsid w:val="00F82E26"/>
    <w:rsid w:val="00F8517F"/>
    <w:rsid w:val="00FA7240"/>
    <w:rsid w:val="00FB75B4"/>
    <w:rsid w:val="00FD4054"/>
    <w:rsid w:val="00FD429B"/>
    <w:rsid w:val="00FD4446"/>
    <w:rsid w:val="00FD61C2"/>
    <w:rsid w:val="00FD6EA6"/>
    <w:rsid w:val="00FD7AF2"/>
    <w:rsid w:val="00FE5F1F"/>
    <w:rsid w:val="00FF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B636A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2ED"/>
    <w:rPr>
      <w:sz w:val="24"/>
      <w:szCs w:val="24"/>
      <w:lang w:val="es-CL" w:eastAsia="es-MX"/>
    </w:rPr>
  </w:style>
  <w:style w:type="paragraph" w:styleId="Ttulo2">
    <w:name w:val="heading 2"/>
    <w:basedOn w:val="Normal"/>
    <w:next w:val="Normal"/>
    <w:link w:val="Ttulo2Car1"/>
    <w:qFormat/>
    <w:pPr>
      <w:keepNext/>
      <w:numPr>
        <w:ilvl w:val="1"/>
        <w:numId w:val="1"/>
      </w:numPr>
      <w:tabs>
        <w:tab w:val="left" w:pos="1701"/>
        <w:tab w:val="left" w:pos="1985"/>
      </w:tabs>
      <w:suppressAutoHyphens/>
      <w:jc w:val="both"/>
      <w:outlineLvl w:val="1"/>
    </w:pPr>
    <w:rPr>
      <w:b/>
      <w:sz w:val="20"/>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1z0">
    <w:name w:val="WW8Num11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Absatz-Standardschriftart1">
    <w:name w:val="WW-Absatz-Standardschriftart1"/>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1z0">
    <w:name w:val="WW8Num21z0"/>
    <w:rPr>
      <w:rFonts w:ascii="Symbol" w:hAnsi="Symbol" w:cs="Symbol"/>
    </w:rPr>
  </w:style>
  <w:style w:type="character" w:customStyle="1" w:styleId="WW8Num22z0">
    <w:name w:val="WW8Num22z0"/>
    <w:rPr>
      <w:rFonts w:ascii="Symbol" w:hAnsi="Symbol" w:cs="Symbol"/>
    </w:rPr>
  </w:style>
  <w:style w:type="character" w:customStyle="1" w:styleId="WW8Num23z0">
    <w:name w:val="WW8Num23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Absatz-Standardschriftart11">
    <w:name w:val="WW-Absatz-Standardschriftart11"/>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3">
    <w:name w:val="WW8Num13z3"/>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7z0">
    <w:name w:val="WW8Num27z0"/>
    <w:rPr>
      <w:rFonts w:ascii="Times New Roman" w:hAnsi="Times New Roman" w:cs="Times New Roman"/>
    </w:rPr>
  </w:style>
  <w:style w:type="character" w:customStyle="1" w:styleId="WW8Num28z0">
    <w:name w:val="WW8Num28z0"/>
    <w:rPr>
      <w:rFonts w:ascii="Symbol" w:hAnsi="Symbol" w:cs="Symbol"/>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Fuentedeprrafopredeter1">
    <w:name w:val="Fuente de párrafo predeter.1"/>
  </w:style>
  <w:style w:type="character" w:customStyle="1" w:styleId="EncabezadoCar">
    <w:name w:val="Encabezado Car"/>
    <w:rPr>
      <w:rFonts w:ascii="Times New Roman" w:eastAsia="Times New Roman" w:hAnsi="Times New Roman" w:cs="Times New Roman"/>
      <w:sz w:val="24"/>
      <w:szCs w:val="24"/>
      <w:lang w:val="en-US"/>
    </w:rPr>
  </w:style>
  <w:style w:type="character" w:customStyle="1" w:styleId="PiedepginaCar">
    <w:name w:val="Pie de página Car"/>
    <w:rPr>
      <w:rFonts w:ascii="Times New Roman" w:eastAsia="Times New Roman" w:hAnsi="Times New Roman" w:cs="Times New Roman"/>
      <w:sz w:val="24"/>
      <w:szCs w:val="24"/>
      <w:lang w:val="en-US"/>
    </w:rPr>
  </w:style>
  <w:style w:type="character" w:styleId="Hipervnculo">
    <w:name w:val="Hyperlink"/>
    <w:uiPriority w:val="99"/>
    <w:rPr>
      <w:color w:val="0000FF"/>
      <w:u w:val="single"/>
    </w:rPr>
  </w:style>
  <w:style w:type="character" w:customStyle="1" w:styleId="Ttulo2Car">
    <w:name w:val="Título 2 Car"/>
    <w:rPr>
      <w:rFonts w:ascii="Times New Roman" w:eastAsia="Times New Roman" w:hAnsi="Times New Roman" w:cs="Times New Roman"/>
      <w:b/>
      <w:lang w:val="es-ES"/>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oindependiente"/>
    <w:pPr>
      <w:keepNext/>
      <w:suppressAutoHyphens/>
      <w:spacing w:before="240" w:after="120"/>
    </w:pPr>
    <w:rPr>
      <w:rFonts w:ascii="Liberation Sans" w:eastAsia="WenQuanYi Micro Hei" w:hAnsi="Liberation Sans" w:cs="Lohit Hindi"/>
      <w:sz w:val="28"/>
      <w:szCs w:val="28"/>
      <w:lang w:val="en-US" w:eastAsia="zh-CN"/>
    </w:rPr>
  </w:style>
  <w:style w:type="paragraph" w:styleId="Textoindependiente">
    <w:name w:val="Body Text"/>
    <w:basedOn w:val="Normal"/>
    <w:pPr>
      <w:suppressAutoHyphens/>
      <w:spacing w:after="120"/>
    </w:pPr>
    <w:rPr>
      <w:lang w:val="en-US" w:eastAsia="zh-CN"/>
    </w:rPr>
  </w:style>
  <w:style w:type="paragraph" w:styleId="Lista">
    <w:name w:val="List"/>
    <w:basedOn w:val="Textoindependiente"/>
    <w:rPr>
      <w:rFonts w:cs="Lohit Hindi"/>
    </w:rPr>
  </w:style>
  <w:style w:type="paragraph" w:styleId="Descripcin">
    <w:name w:val="caption"/>
    <w:basedOn w:val="Normal"/>
    <w:qFormat/>
    <w:pPr>
      <w:suppressLineNumbers/>
      <w:suppressAutoHyphens/>
      <w:spacing w:before="120" w:after="120"/>
    </w:pPr>
    <w:rPr>
      <w:rFonts w:cs="Lohit Hindi"/>
      <w:i/>
      <w:iCs/>
      <w:lang w:val="en-US" w:eastAsia="zh-CN"/>
    </w:rPr>
  </w:style>
  <w:style w:type="paragraph" w:customStyle="1" w:styleId="Index">
    <w:name w:val="Index"/>
    <w:basedOn w:val="Normal"/>
    <w:pPr>
      <w:suppressLineNumbers/>
      <w:suppressAutoHyphens/>
    </w:pPr>
    <w:rPr>
      <w:rFonts w:cs="Lohit Hindi"/>
      <w:lang w:val="en-US" w:eastAsia="zh-CN"/>
    </w:rPr>
  </w:style>
  <w:style w:type="paragraph" w:styleId="Encabezado">
    <w:name w:val="header"/>
    <w:basedOn w:val="Normal"/>
    <w:link w:val="EncabezadoCar1"/>
    <w:pPr>
      <w:tabs>
        <w:tab w:val="center" w:pos="4419"/>
        <w:tab w:val="right" w:pos="8838"/>
      </w:tabs>
      <w:suppressAutoHyphens/>
    </w:pPr>
    <w:rPr>
      <w:lang w:val="en-US" w:eastAsia="zh-CN"/>
    </w:rPr>
  </w:style>
  <w:style w:type="paragraph" w:styleId="Piedepgina">
    <w:name w:val="footer"/>
    <w:basedOn w:val="Normal"/>
    <w:pPr>
      <w:tabs>
        <w:tab w:val="center" w:pos="4419"/>
        <w:tab w:val="right" w:pos="8838"/>
      </w:tabs>
      <w:suppressAutoHyphens/>
    </w:pPr>
    <w:rPr>
      <w:lang w:val="en-US" w:eastAsia="zh-CN"/>
    </w:rPr>
  </w:style>
  <w:style w:type="paragraph" w:customStyle="1" w:styleId="TableContents">
    <w:name w:val="Table Contents"/>
    <w:basedOn w:val="Normal"/>
    <w:pPr>
      <w:suppressLineNumbers/>
      <w:suppressAutoHyphens/>
    </w:pPr>
    <w:rPr>
      <w:lang w:val="en-US" w:eastAsia="zh-CN"/>
    </w:rPr>
  </w:style>
  <w:style w:type="paragraph" w:customStyle="1" w:styleId="TableHeading">
    <w:name w:val="Table Heading"/>
    <w:basedOn w:val="TableContents"/>
    <w:pPr>
      <w:jc w:val="center"/>
    </w:pPr>
    <w:rPr>
      <w:b/>
      <w:bCs/>
    </w:rPr>
  </w:style>
  <w:style w:type="character" w:styleId="Refdecomentario">
    <w:name w:val="annotation reference"/>
    <w:uiPriority w:val="99"/>
    <w:semiHidden/>
    <w:unhideWhenUsed/>
    <w:rsid w:val="002D38F3"/>
    <w:rPr>
      <w:sz w:val="16"/>
      <w:szCs w:val="16"/>
    </w:rPr>
  </w:style>
  <w:style w:type="paragraph" w:styleId="Textocomentario">
    <w:name w:val="annotation text"/>
    <w:basedOn w:val="Normal"/>
    <w:link w:val="TextocomentarioCar"/>
    <w:uiPriority w:val="99"/>
    <w:semiHidden/>
    <w:unhideWhenUsed/>
    <w:rsid w:val="002D38F3"/>
    <w:pPr>
      <w:suppressAutoHyphens/>
    </w:pPr>
    <w:rPr>
      <w:sz w:val="20"/>
      <w:szCs w:val="20"/>
      <w:lang w:val="en-US" w:eastAsia="zh-CN"/>
    </w:rPr>
  </w:style>
  <w:style w:type="character" w:customStyle="1" w:styleId="TextocomentarioCar">
    <w:name w:val="Texto comentario Car"/>
    <w:link w:val="Textocomentario"/>
    <w:uiPriority w:val="99"/>
    <w:semiHidden/>
    <w:rsid w:val="002D38F3"/>
    <w:rPr>
      <w:lang w:val="en-US" w:eastAsia="zh-CN"/>
    </w:rPr>
  </w:style>
  <w:style w:type="paragraph" w:styleId="Asuntodelcomentario">
    <w:name w:val="annotation subject"/>
    <w:basedOn w:val="Textocomentario"/>
    <w:next w:val="Textocomentario"/>
    <w:link w:val="AsuntodelcomentarioCar"/>
    <w:uiPriority w:val="99"/>
    <w:semiHidden/>
    <w:unhideWhenUsed/>
    <w:rsid w:val="002D38F3"/>
    <w:rPr>
      <w:b/>
      <w:bCs/>
    </w:rPr>
  </w:style>
  <w:style w:type="character" w:customStyle="1" w:styleId="AsuntodelcomentarioCar">
    <w:name w:val="Asunto del comentario Car"/>
    <w:link w:val="Asuntodelcomentario"/>
    <w:uiPriority w:val="99"/>
    <w:semiHidden/>
    <w:rsid w:val="002D38F3"/>
    <w:rPr>
      <w:b/>
      <w:bCs/>
      <w:lang w:val="en-US" w:eastAsia="zh-CN"/>
    </w:rPr>
  </w:style>
  <w:style w:type="paragraph" w:styleId="Textodeglobo">
    <w:name w:val="Balloon Text"/>
    <w:basedOn w:val="Normal"/>
    <w:link w:val="TextodegloboCar"/>
    <w:uiPriority w:val="99"/>
    <w:semiHidden/>
    <w:unhideWhenUsed/>
    <w:rsid w:val="002D38F3"/>
    <w:pPr>
      <w:suppressAutoHyphens/>
    </w:pPr>
    <w:rPr>
      <w:rFonts w:ascii="Tahoma" w:hAnsi="Tahoma" w:cs="Tahoma"/>
      <w:sz w:val="16"/>
      <w:szCs w:val="16"/>
      <w:lang w:val="en-US" w:eastAsia="zh-CN"/>
    </w:rPr>
  </w:style>
  <w:style w:type="character" w:customStyle="1" w:styleId="TextodegloboCar">
    <w:name w:val="Texto de globo Car"/>
    <w:link w:val="Textodeglobo"/>
    <w:uiPriority w:val="99"/>
    <w:semiHidden/>
    <w:rsid w:val="002D38F3"/>
    <w:rPr>
      <w:rFonts w:ascii="Tahoma" w:hAnsi="Tahoma" w:cs="Tahoma"/>
      <w:sz w:val="16"/>
      <w:szCs w:val="16"/>
      <w:lang w:val="en-US" w:eastAsia="zh-CN"/>
    </w:rPr>
  </w:style>
  <w:style w:type="paragraph" w:customStyle="1" w:styleId="ColorfulShading-Accent31">
    <w:name w:val="Colorful Shading - Accent 31"/>
    <w:basedOn w:val="Normal"/>
    <w:uiPriority w:val="34"/>
    <w:qFormat/>
    <w:rsid w:val="00943E2A"/>
    <w:pPr>
      <w:ind w:left="720"/>
      <w:contextualSpacing/>
    </w:pPr>
    <w:rPr>
      <w:rFonts w:ascii="New York" w:hAnsi="New York"/>
      <w:szCs w:val="20"/>
      <w:lang w:val="es-ES" w:eastAsia="es-ES"/>
    </w:rPr>
  </w:style>
  <w:style w:type="character" w:customStyle="1" w:styleId="Ttulo2Car1">
    <w:name w:val="Título 2 Car1"/>
    <w:basedOn w:val="Fuentedeprrafopredeter"/>
    <w:link w:val="Ttulo2"/>
    <w:rsid w:val="00DC0030"/>
    <w:rPr>
      <w:b/>
      <w:lang w:val="es-ES" w:eastAsia="zh-CN"/>
    </w:rPr>
  </w:style>
  <w:style w:type="paragraph" w:styleId="Prrafodelista">
    <w:name w:val="List Paragraph"/>
    <w:basedOn w:val="Normal"/>
    <w:uiPriority w:val="34"/>
    <w:qFormat/>
    <w:rsid w:val="00DC0030"/>
    <w:pPr>
      <w:ind w:left="720"/>
      <w:contextualSpacing/>
    </w:pPr>
    <w:rPr>
      <w:rFonts w:ascii="New York" w:hAnsi="New York"/>
      <w:szCs w:val="20"/>
      <w:lang w:val="es-ES" w:eastAsia="es-ES"/>
    </w:rPr>
  </w:style>
  <w:style w:type="character" w:customStyle="1" w:styleId="EncabezadoCar1">
    <w:name w:val="Encabezado Car1"/>
    <w:basedOn w:val="Fuentedeprrafopredeter"/>
    <w:link w:val="Encabezado"/>
    <w:rsid w:val="003D17F3"/>
    <w:rPr>
      <w:sz w:val="24"/>
      <w:szCs w:val="24"/>
      <w:lang w:eastAsia="zh-CN"/>
    </w:rPr>
  </w:style>
  <w:style w:type="paragraph" w:styleId="NormalWeb">
    <w:name w:val="Normal (Web)"/>
    <w:basedOn w:val="Normal"/>
    <w:uiPriority w:val="99"/>
    <w:unhideWhenUsed/>
    <w:rsid w:val="00D603F8"/>
    <w:pPr>
      <w:spacing w:before="100" w:beforeAutospacing="1" w:after="100" w:afterAutospacing="1"/>
    </w:pPr>
    <w:rPr>
      <w:lang w:val="en-US" w:eastAsia="en-US"/>
    </w:rPr>
  </w:style>
  <w:style w:type="character" w:styleId="Hipervnculovisitado">
    <w:name w:val="FollowedHyperlink"/>
    <w:basedOn w:val="Fuentedeprrafopredeter"/>
    <w:uiPriority w:val="99"/>
    <w:semiHidden/>
    <w:unhideWhenUsed/>
    <w:rsid w:val="00AF2CCE"/>
    <w:rPr>
      <w:color w:val="954F72" w:themeColor="followedHyperlink"/>
      <w:u w:val="single"/>
    </w:rPr>
  </w:style>
  <w:style w:type="character" w:styleId="Mencinsinresolver">
    <w:name w:val="Unresolved Mention"/>
    <w:basedOn w:val="Fuentedeprrafopredeter"/>
    <w:uiPriority w:val="99"/>
    <w:semiHidden/>
    <w:unhideWhenUsed/>
    <w:rsid w:val="00562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29868">
      <w:bodyDiv w:val="1"/>
      <w:marLeft w:val="0"/>
      <w:marRight w:val="0"/>
      <w:marTop w:val="0"/>
      <w:marBottom w:val="0"/>
      <w:divBdr>
        <w:top w:val="none" w:sz="0" w:space="0" w:color="auto"/>
        <w:left w:val="none" w:sz="0" w:space="0" w:color="auto"/>
        <w:bottom w:val="none" w:sz="0" w:space="0" w:color="auto"/>
        <w:right w:val="none" w:sz="0" w:space="0" w:color="auto"/>
      </w:divBdr>
    </w:div>
    <w:div w:id="191772093">
      <w:bodyDiv w:val="1"/>
      <w:marLeft w:val="0"/>
      <w:marRight w:val="0"/>
      <w:marTop w:val="0"/>
      <w:marBottom w:val="0"/>
      <w:divBdr>
        <w:top w:val="none" w:sz="0" w:space="0" w:color="auto"/>
        <w:left w:val="none" w:sz="0" w:space="0" w:color="auto"/>
        <w:bottom w:val="none" w:sz="0" w:space="0" w:color="auto"/>
        <w:right w:val="none" w:sz="0" w:space="0" w:color="auto"/>
      </w:divBdr>
    </w:div>
    <w:div w:id="264843897">
      <w:bodyDiv w:val="1"/>
      <w:marLeft w:val="0"/>
      <w:marRight w:val="0"/>
      <w:marTop w:val="0"/>
      <w:marBottom w:val="0"/>
      <w:divBdr>
        <w:top w:val="none" w:sz="0" w:space="0" w:color="auto"/>
        <w:left w:val="none" w:sz="0" w:space="0" w:color="auto"/>
        <w:bottom w:val="none" w:sz="0" w:space="0" w:color="auto"/>
        <w:right w:val="none" w:sz="0" w:space="0" w:color="auto"/>
      </w:divBdr>
    </w:div>
    <w:div w:id="300500508">
      <w:bodyDiv w:val="1"/>
      <w:marLeft w:val="0"/>
      <w:marRight w:val="0"/>
      <w:marTop w:val="0"/>
      <w:marBottom w:val="0"/>
      <w:divBdr>
        <w:top w:val="none" w:sz="0" w:space="0" w:color="auto"/>
        <w:left w:val="none" w:sz="0" w:space="0" w:color="auto"/>
        <w:bottom w:val="none" w:sz="0" w:space="0" w:color="auto"/>
        <w:right w:val="none" w:sz="0" w:space="0" w:color="auto"/>
      </w:divBdr>
    </w:div>
    <w:div w:id="336035575">
      <w:bodyDiv w:val="1"/>
      <w:marLeft w:val="0"/>
      <w:marRight w:val="0"/>
      <w:marTop w:val="0"/>
      <w:marBottom w:val="0"/>
      <w:divBdr>
        <w:top w:val="none" w:sz="0" w:space="0" w:color="auto"/>
        <w:left w:val="none" w:sz="0" w:space="0" w:color="auto"/>
        <w:bottom w:val="none" w:sz="0" w:space="0" w:color="auto"/>
        <w:right w:val="none" w:sz="0" w:space="0" w:color="auto"/>
      </w:divBdr>
    </w:div>
    <w:div w:id="691414425">
      <w:bodyDiv w:val="1"/>
      <w:marLeft w:val="0"/>
      <w:marRight w:val="0"/>
      <w:marTop w:val="0"/>
      <w:marBottom w:val="0"/>
      <w:divBdr>
        <w:top w:val="none" w:sz="0" w:space="0" w:color="auto"/>
        <w:left w:val="none" w:sz="0" w:space="0" w:color="auto"/>
        <w:bottom w:val="none" w:sz="0" w:space="0" w:color="auto"/>
        <w:right w:val="none" w:sz="0" w:space="0" w:color="auto"/>
      </w:divBdr>
    </w:div>
    <w:div w:id="745305745">
      <w:bodyDiv w:val="1"/>
      <w:marLeft w:val="0"/>
      <w:marRight w:val="0"/>
      <w:marTop w:val="0"/>
      <w:marBottom w:val="0"/>
      <w:divBdr>
        <w:top w:val="none" w:sz="0" w:space="0" w:color="auto"/>
        <w:left w:val="none" w:sz="0" w:space="0" w:color="auto"/>
        <w:bottom w:val="none" w:sz="0" w:space="0" w:color="auto"/>
        <w:right w:val="none" w:sz="0" w:space="0" w:color="auto"/>
      </w:divBdr>
    </w:div>
    <w:div w:id="916942406">
      <w:bodyDiv w:val="1"/>
      <w:marLeft w:val="0"/>
      <w:marRight w:val="0"/>
      <w:marTop w:val="0"/>
      <w:marBottom w:val="0"/>
      <w:divBdr>
        <w:top w:val="none" w:sz="0" w:space="0" w:color="auto"/>
        <w:left w:val="none" w:sz="0" w:space="0" w:color="auto"/>
        <w:bottom w:val="none" w:sz="0" w:space="0" w:color="auto"/>
        <w:right w:val="none" w:sz="0" w:space="0" w:color="auto"/>
      </w:divBdr>
    </w:div>
    <w:div w:id="1181241472">
      <w:bodyDiv w:val="1"/>
      <w:marLeft w:val="0"/>
      <w:marRight w:val="0"/>
      <w:marTop w:val="0"/>
      <w:marBottom w:val="0"/>
      <w:divBdr>
        <w:top w:val="none" w:sz="0" w:space="0" w:color="auto"/>
        <w:left w:val="none" w:sz="0" w:space="0" w:color="auto"/>
        <w:bottom w:val="none" w:sz="0" w:space="0" w:color="auto"/>
        <w:right w:val="none" w:sz="0" w:space="0" w:color="auto"/>
      </w:divBdr>
    </w:div>
    <w:div w:id="1311985542">
      <w:bodyDiv w:val="1"/>
      <w:marLeft w:val="0"/>
      <w:marRight w:val="0"/>
      <w:marTop w:val="0"/>
      <w:marBottom w:val="0"/>
      <w:divBdr>
        <w:top w:val="none" w:sz="0" w:space="0" w:color="auto"/>
        <w:left w:val="none" w:sz="0" w:space="0" w:color="auto"/>
        <w:bottom w:val="none" w:sz="0" w:space="0" w:color="auto"/>
        <w:right w:val="none" w:sz="0" w:space="0" w:color="auto"/>
      </w:divBdr>
    </w:div>
    <w:div w:id="1439448526">
      <w:bodyDiv w:val="1"/>
      <w:marLeft w:val="0"/>
      <w:marRight w:val="0"/>
      <w:marTop w:val="0"/>
      <w:marBottom w:val="0"/>
      <w:divBdr>
        <w:top w:val="none" w:sz="0" w:space="0" w:color="auto"/>
        <w:left w:val="none" w:sz="0" w:space="0" w:color="auto"/>
        <w:bottom w:val="none" w:sz="0" w:space="0" w:color="auto"/>
        <w:right w:val="none" w:sz="0" w:space="0" w:color="auto"/>
      </w:divBdr>
    </w:div>
    <w:div w:id="1472089566">
      <w:bodyDiv w:val="1"/>
      <w:marLeft w:val="0"/>
      <w:marRight w:val="0"/>
      <w:marTop w:val="0"/>
      <w:marBottom w:val="0"/>
      <w:divBdr>
        <w:top w:val="none" w:sz="0" w:space="0" w:color="auto"/>
        <w:left w:val="none" w:sz="0" w:space="0" w:color="auto"/>
        <w:bottom w:val="none" w:sz="0" w:space="0" w:color="auto"/>
        <w:right w:val="none" w:sz="0" w:space="0" w:color="auto"/>
      </w:divBdr>
    </w:div>
    <w:div w:id="1528908729">
      <w:bodyDiv w:val="1"/>
      <w:marLeft w:val="0"/>
      <w:marRight w:val="0"/>
      <w:marTop w:val="0"/>
      <w:marBottom w:val="0"/>
      <w:divBdr>
        <w:top w:val="none" w:sz="0" w:space="0" w:color="auto"/>
        <w:left w:val="none" w:sz="0" w:space="0" w:color="auto"/>
        <w:bottom w:val="none" w:sz="0" w:space="0" w:color="auto"/>
        <w:right w:val="none" w:sz="0" w:space="0" w:color="auto"/>
      </w:divBdr>
    </w:div>
    <w:div w:id="1584298654">
      <w:bodyDiv w:val="1"/>
      <w:marLeft w:val="0"/>
      <w:marRight w:val="0"/>
      <w:marTop w:val="0"/>
      <w:marBottom w:val="0"/>
      <w:divBdr>
        <w:top w:val="none" w:sz="0" w:space="0" w:color="auto"/>
        <w:left w:val="none" w:sz="0" w:space="0" w:color="auto"/>
        <w:bottom w:val="none" w:sz="0" w:space="0" w:color="auto"/>
        <w:right w:val="none" w:sz="0" w:space="0" w:color="auto"/>
      </w:divBdr>
    </w:div>
    <w:div w:id="1635940056">
      <w:bodyDiv w:val="1"/>
      <w:marLeft w:val="0"/>
      <w:marRight w:val="0"/>
      <w:marTop w:val="0"/>
      <w:marBottom w:val="0"/>
      <w:divBdr>
        <w:top w:val="none" w:sz="0" w:space="0" w:color="auto"/>
        <w:left w:val="none" w:sz="0" w:space="0" w:color="auto"/>
        <w:bottom w:val="none" w:sz="0" w:space="0" w:color="auto"/>
        <w:right w:val="none" w:sz="0" w:space="0" w:color="auto"/>
      </w:divBdr>
    </w:div>
    <w:div w:id="1838377257">
      <w:bodyDiv w:val="1"/>
      <w:marLeft w:val="0"/>
      <w:marRight w:val="0"/>
      <w:marTop w:val="0"/>
      <w:marBottom w:val="0"/>
      <w:divBdr>
        <w:top w:val="none" w:sz="0" w:space="0" w:color="auto"/>
        <w:left w:val="none" w:sz="0" w:space="0" w:color="auto"/>
        <w:bottom w:val="none" w:sz="0" w:space="0" w:color="auto"/>
        <w:right w:val="none" w:sz="0" w:space="0" w:color="auto"/>
      </w:divBdr>
    </w:div>
    <w:div w:id="1844540571">
      <w:bodyDiv w:val="1"/>
      <w:marLeft w:val="0"/>
      <w:marRight w:val="0"/>
      <w:marTop w:val="0"/>
      <w:marBottom w:val="0"/>
      <w:divBdr>
        <w:top w:val="none" w:sz="0" w:space="0" w:color="auto"/>
        <w:left w:val="none" w:sz="0" w:space="0" w:color="auto"/>
        <w:bottom w:val="none" w:sz="0" w:space="0" w:color="auto"/>
        <w:right w:val="none" w:sz="0" w:space="0" w:color="auto"/>
      </w:divBdr>
    </w:div>
    <w:div w:id="1874032779">
      <w:bodyDiv w:val="1"/>
      <w:marLeft w:val="0"/>
      <w:marRight w:val="0"/>
      <w:marTop w:val="0"/>
      <w:marBottom w:val="0"/>
      <w:divBdr>
        <w:top w:val="none" w:sz="0" w:space="0" w:color="auto"/>
        <w:left w:val="none" w:sz="0" w:space="0" w:color="auto"/>
        <w:bottom w:val="none" w:sz="0" w:space="0" w:color="auto"/>
        <w:right w:val="none" w:sz="0" w:space="0" w:color="auto"/>
      </w:divBdr>
    </w:div>
    <w:div w:id="1993099710">
      <w:bodyDiv w:val="1"/>
      <w:marLeft w:val="0"/>
      <w:marRight w:val="0"/>
      <w:marTop w:val="0"/>
      <w:marBottom w:val="0"/>
      <w:divBdr>
        <w:top w:val="none" w:sz="0" w:space="0" w:color="auto"/>
        <w:left w:val="none" w:sz="0" w:space="0" w:color="auto"/>
        <w:bottom w:val="none" w:sz="0" w:space="0" w:color="auto"/>
        <w:right w:val="none" w:sz="0" w:space="0" w:color="auto"/>
      </w:divBdr>
    </w:div>
    <w:div w:id="2051563909">
      <w:bodyDiv w:val="1"/>
      <w:marLeft w:val="0"/>
      <w:marRight w:val="0"/>
      <w:marTop w:val="0"/>
      <w:marBottom w:val="0"/>
      <w:divBdr>
        <w:top w:val="none" w:sz="0" w:space="0" w:color="auto"/>
        <w:left w:val="none" w:sz="0" w:space="0" w:color="auto"/>
        <w:bottom w:val="none" w:sz="0" w:space="0" w:color="auto"/>
        <w:right w:val="none" w:sz="0" w:space="0" w:color="auto"/>
      </w:divBdr>
    </w:div>
    <w:div w:id="2093893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onzale@uc.cl" TargetMode="External"/><Relationship Id="rId13" Type="http://schemas.openxmlformats.org/officeDocument/2006/relationships/hyperlink" Target="http://www.psicologia.uc.c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casale@uc.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jcarozzi@uc.c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maechtig@uc.cl" TargetMode="External"/><Relationship Id="rId4" Type="http://schemas.openxmlformats.org/officeDocument/2006/relationships/settings" Target="settings.xml"/><Relationship Id="rId9" Type="http://schemas.openxmlformats.org/officeDocument/2006/relationships/hyperlink" Target="mailto:josefina.bao@uc.c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A03B2-4613-41B3-B231-992243541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3360</Words>
  <Characters>18486</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Roberto Gonzalez</cp:lastModifiedBy>
  <cp:revision>2</cp:revision>
  <cp:lastPrinted>2021-03-12T14:57:00Z</cp:lastPrinted>
  <dcterms:created xsi:type="dcterms:W3CDTF">2021-04-08T11:00:00Z</dcterms:created>
  <dcterms:modified xsi:type="dcterms:W3CDTF">2021-04-08T11:00:00Z</dcterms:modified>
</cp:coreProperties>
</file>