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200" w:line="240" w:lineRule="auto"/>
        <w:rPr>
          <w:rFonts w:ascii="Proxima Nova" w:cs="Proxima Nova" w:eastAsia="Proxima Nova" w:hAnsi="Proxima Nova"/>
          <w:b w:val="1"/>
          <w:color w:val="404040"/>
          <w:sz w:val="60"/>
          <w:szCs w:val="60"/>
        </w:rPr>
      </w:pPr>
      <w:bookmarkStart w:colFirst="0" w:colLast="0" w:name="_kk1966kbedef" w:id="0"/>
      <w:bookmarkEnd w:id="0"/>
      <w:r w:rsidDel="00000000" w:rsidR="00000000" w:rsidRPr="00000000">
        <w:rPr>
          <w:rFonts w:ascii="Proxima Nova" w:cs="Proxima Nova" w:eastAsia="Proxima Nova" w:hAnsi="Proxima Nova"/>
          <w:color w:val="039be5"/>
          <w:sz w:val="48"/>
          <w:szCs w:val="48"/>
          <w:rtl w:val="0"/>
        </w:rPr>
        <w:t xml:space="preserve">Gestión FCT</w:t>
      </w:r>
      <w:r w:rsidDel="00000000" w:rsidR="00000000" w:rsidRPr="00000000">
        <w:rPr>
          <w:rFonts w:ascii="Proxima Nova" w:cs="Proxima Nova" w:eastAsia="Proxima Nova" w:hAnsi="Proxima Nova"/>
          <w:color w:val="404040"/>
          <w:sz w:val="48"/>
          <w:szCs w:val="48"/>
          <w:rtl w:val="0"/>
        </w:rPr>
        <w:br w:type="textWrapping"/>
      </w:r>
      <w:r w:rsidDel="00000000" w:rsidR="00000000" w:rsidRPr="00000000">
        <w:rPr>
          <w:rFonts w:ascii="Proxima Nova" w:cs="Proxima Nova" w:eastAsia="Proxima Nova" w:hAnsi="Proxima Nova"/>
          <w:b w:val="1"/>
          <w:color w:val="404040"/>
          <w:sz w:val="60"/>
          <w:szCs w:val="60"/>
          <w:rtl w:val="0"/>
        </w:rPr>
        <w:t xml:space="preserve">Guía de Estilos</w:t>
      </w:r>
    </w:p>
    <w:p w:rsidR="00000000" w:rsidDel="00000000" w:rsidP="00000000" w:rsidRDefault="00000000" w:rsidRPr="00000000" w14:paraId="00000002">
      <w:pPr>
        <w:spacing w:line="24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línea corta" id="27" name="image26.png"/>
            <a:graphic>
              <a:graphicData uri="http://schemas.openxmlformats.org/drawingml/2006/picture">
                <pic:pic>
                  <pic:nvPicPr>
                    <pic:cNvPr descr="línea corta" id="0" name="image26.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before="200" w:line="300" w:lineRule="auto"/>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004">
      <w:pPr>
        <w:pStyle w:val="Heading1"/>
        <w:spacing w:before="200" w:line="300" w:lineRule="auto"/>
        <w:rPr>
          <w:rFonts w:ascii="Proxima Nova" w:cs="Proxima Nova" w:eastAsia="Proxima Nova" w:hAnsi="Proxima Nova"/>
        </w:rPr>
      </w:pPr>
      <w:bookmarkStart w:colFirst="0" w:colLast="0" w:name="_9bplldcvqeqy" w:id="1"/>
      <w:bookmarkEnd w:id="1"/>
      <w:r w:rsidDel="00000000" w:rsidR="00000000" w:rsidRPr="00000000">
        <w:rPr>
          <w:rFonts w:ascii="Proxima Nova" w:cs="Proxima Nova" w:eastAsia="Proxima Nova" w:hAnsi="Proxima Nova"/>
          <w:rtl w:val="0"/>
        </w:rPr>
        <w:t xml:space="preserve">Índice:</w:t>
      </w:r>
    </w:p>
    <w:sdt>
      <w:sdtPr>
        <w:docPartObj>
          <w:docPartGallery w:val="Table of Contents"/>
          <w:docPartUnique w:val="1"/>
        </w:docPartObj>
      </w:sdtPr>
      <w:sdtContent>
        <w:p w:rsidR="00000000" w:rsidDel="00000000" w:rsidP="00000000" w:rsidRDefault="00000000" w:rsidRPr="00000000" w14:paraId="00000005">
          <w:pPr>
            <w:tabs>
              <w:tab w:val="right" w:pos="9030"/>
            </w:tabs>
            <w:spacing w:before="80" w:line="240" w:lineRule="auto"/>
            <w:ind w:left="0" w:firstLine="0"/>
            <w:rPr>
              <w:rFonts w:ascii="Proxima Nova" w:cs="Proxima Nova" w:eastAsia="Proxima Nova" w:hAnsi="Proxima Nova"/>
              <w:b w:val="1"/>
              <w:i w:val="0"/>
              <w:smallCaps w:val="0"/>
              <w:strike w:val="0"/>
              <w:color w:val="039be5"/>
              <w:sz w:val="22"/>
              <w:szCs w:val="22"/>
              <w:u w:val="none"/>
              <w:shd w:fill="auto" w:val="clear"/>
              <w:vertAlign w:val="baseline"/>
            </w:rPr>
          </w:pPr>
          <w:r w:rsidDel="00000000" w:rsidR="00000000" w:rsidRPr="00000000">
            <w:fldChar w:fldCharType="begin"/>
            <w:instrText xml:space="preserve"> TOC \h \u \z </w:instrText>
            <w:fldChar w:fldCharType="separate"/>
          </w:r>
          <w:hyperlink w:anchor="_9bplldcvqeqy">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Índice:</w:t>
            </w:r>
          </w:hyperlink>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_9bplldcvqeqy \h </w:instrText>
            <w:fldChar w:fldCharType="separate"/>
          </w:r>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30"/>
            </w:tabs>
            <w:spacing w:before="200" w:line="240" w:lineRule="auto"/>
            <w:ind w:left="0" w:firstLine="0"/>
            <w:rPr>
              <w:rFonts w:ascii="Proxima Nova" w:cs="Proxima Nova" w:eastAsia="Proxima Nova" w:hAnsi="Proxima Nova"/>
              <w:b w:val="1"/>
              <w:i w:val="0"/>
              <w:smallCaps w:val="0"/>
              <w:strike w:val="0"/>
              <w:color w:val="039be5"/>
              <w:sz w:val="22"/>
              <w:szCs w:val="22"/>
              <w:u w:val="none"/>
              <w:shd w:fill="auto" w:val="clear"/>
              <w:vertAlign w:val="baseline"/>
            </w:rPr>
          </w:pPr>
          <w:hyperlink w:anchor="_7ctg4l5e9mdk">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Prototipos</w:t>
            </w:r>
          </w:hyperlink>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_7ctg4l5e9mdk \h </w:instrText>
            <w:fldChar w:fldCharType="separate"/>
          </w:r>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30"/>
            </w:tabs>
            <w:spacing w:before="60" w:line="240" w:lineRule="auto"/>
            <w:ind w:left="72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cilsl6gt7a0o">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General:</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_cilsl6gt7a0o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30"/>
            </w:tabs>
            <w:spacing w:before="60" w:line="240" w:lineRule="auto"/>
            <w:ind w:left="72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yzcdu231zbis">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Rol Administrador:</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_yzcdu231zbis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30"/>
            </w:tabs>
            <w:spacing w:before="60" w:line="240" w:lineRule="auto"/>
            <w:ind w:left="72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5qs7e5bteti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Rol Tutor:</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_5qs7e5btetir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30"/>
            </w:tabs>
            <w:spacing w:before="60" w:line="240" w:lineRule="auto"/>
            <w:ind w:left="72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5ks8dgk6j8t2">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Rol Alumno:</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_5ks8dgk6j8t2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30"/>
            </w:tabs>
            <w:spacing w:before="200" w:line="240" w:lineRule="auto"/>
            <w:ind w:left="0" w:firstLine="0"/>
            <w:rPr>
              <w:rFonts w:ascii="Proxima Nova" w:cs="Proxima Nova" w:eastAsia="Proxima Nova" w:hAnsi="Proxima Nova"/>
              <w:b w:val="1"/>
              <w:i w:val="0"/>
              <w:smallCaps w:val="0"/>
              <w:strike w:val="0"/>
              <w:color w:val="039be5"/>
              <w:sz w:val="22"/>
              <w:szCs w:val="22"/>
              <w:u w:val="none"/>
              <w:shd w:fill="auto" w:val="clear"/>
              <w:vertAlign w:val="baseline"/>
            </w:rPr>
          </w:pPr>
          <w:hyperlink w:anchor="_jtnlnyp2cc0g">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Tipografía</w:t>
            </w:r>
          </w:hyperlink>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_jtnlnyp2cc0g \h </w:instrText>
            <w:fldChar w:fldCharType="separate"/>
          </w:r>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30"/>
            </w:tabs>
            <w:spacing w:before="200" w:line="240" w:lineRule="auto"/>
            <w:ind w:left="0" w:firstLine="0"/>
            <w:rPr>
              <w:rFonts w:ascii="Proxima Nova" w:cs="Proxima Nova" w:eastAsia="Proxima Nova" w:hAnsi="Proxima Nova"/>
              <w:b w:val="1"/>
              <w:i w:val="0"/>
              <w:smallCaps w:val="0"/>
              <w:strike w:val="0"/>
              <w:color w:val="039be5"/>
              <w:sz w:val="22"/>
              <w:szCs w:val="22"/>
              <w:u w:val="none"/>
              <w:shd w:fill="auto" w:val="clear"/>
              <w:vertAlign w:val="baseline"/>
            </w:rPr>
          </w:pPr>
          <w:hyperlink w:anchor="_tiojusbzh90d">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Paleta de colores</w:t>
            </w:r>
          </w:hyperlink>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_tiojusbzh90d \h </w:instrText>
            <w:fldChar w:fldCharType="separate"/>
          </w:r>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30"/>
            </w:tabs>
            <w:spacing w:before="60" w:line="240" w:lineRule="auto"/>
            <w:ind w:left="72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1o9be5brn3gx">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Blanco:</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_1o9be5brn3gx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30"/>
            </w:tabs>
            <w:spacing w:before="60" w:line="240" w:lineRule="auto"/>
            <w:ind w:left="72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89te9m20f8zd">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Negro:</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_89te9m20f8zd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30"/>
            </w:tabs>
            <w:spacing w:before="60" w:line="240" w:lineRule="auto"/>
            <w:ind w:left="72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f1zd3rrt1jc7">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Gris:</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_f1zd3rrt1jc7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30"/>
            </w:tabs>
            <w:spacing w:before="200" w:line="240" w:lineRule="auto"/>
            <w:ind w:left="0" w:firstLine="0"/>
            <w:rPr>
              <w:rFonts w:ascii="Proxima Nova" w:cs="Proxima Nova" w:eastAsia="Proxima Nova" w:hAnsi="Proxima Nova"/>
              <w:color w:val="039be5"/>
            </w:rPr>
          </w:pPr>
          <w:hyperlink w:anchor="_38itohozgdmq">
            <w:r w:rsidDel="00000000" w:rsidR="00000000" w:rsidRPr="00000000">
              <w:rPr>
                <w:rFonts w:ascii="Proxima Nova" w:cs="Proxima Nova" w:eastAsia="Proxima Nova" w:hAnsi="Proxima Nova"/>
                <w:b w:val="1"/>
                <w:color w:val="039be5"/>
                <w:rtl w:val="0"/>
              </w:rPr>
              <w:t xml:space="preserve">Disposición</w:t>
            </w:r>
          </w:hyperlink>
          <w:r w:rsidDel="00000000" w:rsidR="00000000" w:rsidRPr="00000000">
            <w:rPr>
              <w:rFonts w:ascii="Proxima Nova" w:cs="Proxima Nova" w:eastAsia="Proxima Nova" w:hAnsi="Proxima Nova"/>
              <w:b w:val="1"/>
              <w:color w:val="039be5"/>
              <w:rtl w:val="0"/>
            </w:rPr>
            <w:tab/>
          </w:r>
          <w:r w:rsidDel="00000000" w:rsidR="00000000" w:rsidRPr="00000000">
            <w:fldChar w:fldCharType="begin"/>
            <w:instrText xml:space="preserve"> PAGEREF _38itohozgdmq \h </w:instrText>
            <w:fldChar w:fldCharType="separate"/>
          </w:r>
          <w:r w:rsidDel="00000000" w:rsidR="00000000" w:rsidRPr="00000000">
            <w:rPr>
              <w:rFonts w:ascii="Proxima Nova" w:cs="Proxima Nova" w:eastAsia="Proxima Nova" w:hAnsi="Proxima Nova"/>
              <w:b w:val="1"/>
              <w:color w:val="039be5"/>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30"/>
            </w:tabs>
            <w:spacing w:before="200" w:line="240" w:lineRule="auto"/>
            <w:ind w:left="0" w:firstLine="0"/>
            <w:rPr>
              <w:rFonts w:ascii="Proxima Nova" w:cs="Proxima Nova" w:eastAsia="Proxima Nova" w:hAnsi="Proxima Nova"/>
              <w:color w:val="039be5"/>
            </w:rPr>
          </w:pPr>
          <w:hyperlink w:anchor="_rs7s39qcq96r">
            <w:r w:rsidDel="00000000" w:rsidR="00000000" w:rsidRPr="00000000">
              <w:rPr>
                <w:rFonts w:ascii="Proxima Nova" w:cs="Proxima Nova" w:eastAsia="Proxima Nova" w:hAnsi="Proxima Nova"/>
                <w:b w:val="1"/>
                <w:color w:val="039be5"/>
                <w:rtl w:val="0"/>
              </w:rPr>
              <w:t xml:space="preserve">Iconografía</w:t>
            </w:r>
          </w:hyperlink>
          <w:r w:rsidDel="00000000" w:rsidR="00000000" w:rsidRPr="00000000">
            <w:rPr>
              <w:rFonts w:ascii="Proxima Nova" w:cs="Proxima Nova" w:eastAsia="Proxima Nova" w:hAnsi="Proxima Nova"/>
              <w:b w:val="1"/>
              <w:color w:val="039be5"/>
              <w:rtl w:val="0"/>
            </w:rPr>
            <w:tab/>
          </w:r>
          <w:r w:rsidDel="00000000" w:rsidR="00000000" w:rsidRPr="00000000">
            <w:fldChar w:fldCharType="begin"/>
            <w:instrText xml:space="preserve"> PAGEREF _rs7s39qcq96r \h </w:instrText>
            <w:fldChar w:fldCharType="separate"/>
          </w:r>
          <w:r w:rsidDel="00000000" w:rsidR="00000000" w:rsidRPr="00000000">
            <w:rPr>
              <w:rFonts w:ascii="Proxima Nova" w:cs="Proxima Nova" w:eastAsia="Proxima Nova" w:hAnsi="Proxima Nova"/>
              <w:b w:val="1"/>
              <w:color w:val="039be5"/>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30"/>
            </w:tabs>
            <w:spacing w:after="80" w:before="200" w:line="240" w:lineRule="auto"/>
            <w:ind w:left="0" w:firstLine="0"/>
            <w:rPr>
              <w:rFonts w:ascii="Proxima Nova" w:cs="Proxima Nova" w:eastAsia="Proxima Nova" w:hAnsi="Proxima Nova"/>
              <w:b w:val="1"/>
              <w:i w:val="0"/>
              <w:smallCaps w:val="0"/>
              <w:strike w:val="0"/>
              <w:color w:val="039be5"/>
              <w:sz w:val="22"/>
              <w:szCs w:val="22"/>
              <w:u w:val="none"/>
              <w:shd w:fill="auto" w:val="clear"/>
              <w:vertAlign w:val="baseline"/>
            </w:rPr>
          </w:pPr>
          <w:hyperlink w:anchor="_e2dvadtdoevd">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Logo de la aplicación</w:t>
            </w:r>
          </w:hyperlink>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_e2dvadtdoevd \h </w:instrText>
            <w:fldChar w:fldCharType="separate"/>
          </w:r>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4">
      <w:pPr>
        <w:spacing w:before="200" w:line="300" w:lineRule="auto"/>
        <w:ind w:left="72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5">
      <w:pPr>
        <w:spacing w:before="200" w:line="300" w:lineRule="auto"/>
        <w:ind w:left="72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6">
      <w:pPr>
        <w:spacing w:before="200" w:line="300" w:lineRule="auto"/>
        <w:ind w:left="72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7">
      <w:pPr>
        <w:spacing w:before="200" w:line="300" w:lineRule="auto"/>
        <w:ind w:left="72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8">
      <w:pPr>
        <w:spacing w:before="200" w:line="300" w:lineRule="auto"/>
        <w:ind w:left="72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9">
      <w:pPr>
        <w:spacing w:before="200" w:line="300" w:lineRule="auto"/>
        <w:ind w:left="72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A">
      <w:pPr>
        <w:spacing w:before="200" w:line="300" w:lineRule="auto"/>
        <w:ind w:left="72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B">
      <w:pPr>
        <w:spacing w:before="200" w:line="300" w:lineRule="auto"/>
        <w:ind w:left="72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C">
      <w:pPr>
        <w:spacing w:before="200" w:line="300" w:lineRule="auto"/>
        <w:ind w:left="72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D">
      <w:pPr>
        <w:spacing w:before="200" w:line="300" w:lineRule="auto"/>
        <w:ind w:left="72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E">
      <w:pPr>
        <w:spacing w:before="200" w:line="300" w:lineRule="auto"/>
        <w:ind w:left="72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F">
      <w:pPr>
        <w:spacing w:before="200" w:line="300" w:lineRule="auto"/>
        <w:ind w:left="72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0">
      <w:pPr>
        <w:spacing w:before="200" w:line="300" w:lineRule="auto"/>
        <w:ind w:left="72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1">
      <w:pPr>
        <w:spacing w:before="200" w:line="300" w:lineRule="auto"/>
        <w:ind w:left="72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2">
      <w:pPr>
        <w:spacing w:before="200" w:line="300" w:lineRule="auto"/>
        <w:ind w:left="72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3">
      <w:pPr>
        <w:spacing w:before="200" w:line="300" w:lineRule="auto"/>
        <w:ind w:left="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4">
      <w:pPr>
        <w:pStyle w:val="Heading1"/>
        <w:numPr>
          <w:ilvl w:val="0"/>
          <w:numId w:val="4"/>
        </w:numPr>
        <w:spacing w:after="0" w:afterAutospacing="0" w:before="480" w:line="300" w:lineRule="auto"/>
        <w:ind w:left="720" w:hanging="360"/>
        <w:rPr>
          <w:rFonts w:ascii="Proxima Nova" w:cs="Proxima Nova" w:eastAsia="Proxima Nova" w:hAnsi="Proxima Nova"/>
          <w:color w:val="039be5"/>
          <w:sz w:val="36"/>
          <w:szCs w:val="36"/>
        </w:rPr>
      </w:pPr>
      <w:bookmarkStart w:colFirst="0" w:colLast="0" w:name="_7ctg4l5e9mdk" w:id="2"/>
      <w:bookmarkEnd w:id="2"/>
      <w:r w:rsidDel="00000000" w:rsidR="00000000" w:rsidRPr="00000000">
        <w:rPr>
          <w:rFonts w:ascii="Proxima Nova" w:cs="Proxima Nova" w:eastAsia="Proxima Nova" w:hAnsi="Proxima Nova"/>
          <w:color w:val="039be5"/>
          <w:sz w:val="36"/>
          <w:szCs w:val="36"/>
          <w:rtl w:val="0"/>
        </w:rPr>
        <w:t xml:space="preserve"> Prototipos</w:t>
      </w:r>
    </w:p>
    <w:p w:rsidR="00000000" w:rsidDel="00000000" w:rsidP="00000000" w:rsidRDefault="00000000" w:rsidRPr="00000000" w14:paraId="00000025">
      <w:pPr>
        <w:pStyle w:val="Heading3"/>
        <w:numPr>
          <w:ilvl w:val="0"/>
          <w:numId w:val="3"/>
        </w:numPr>
        <w:spacing w:before="0" w:beforeAutospacing="0"/>
        <w:ind w:left="1440" w:hanging="360"/>
        <w:rPr>
          <w:u w:val="none"/>
        </w:rPr>
      </w:pPr>
      <w:bookmarkStart w:colFirst="0" w:colLast="0" w:name="_cilsl6gt7a0o" w:id="3"/>
      <w:bookmarkEnd w:id="3"/>
      <w:r w:rsidDel="00000000" w:rsidR="00000000" w:rsidRPr="00000000">
        <w:rPr>
          <w:rtl w:val="0"/>
        </w:rPr>
        <w:t xml:space="preserve">General:</w:t>
      </w:r>
    </w:p>
    <w:p w:rsidR="00000000" w:rsidDel="00000000" w:rsidP="00000000" w:rsidRDefault="00000000" w:rsidRPr="00000000" w14:paraId="00000026">
      <w:pPr>
        <w:ind w:left="1440" w:firstLine="0"/>
        <w:rPr/>
      </w:pPr>
      <w:r w:rsidDel="00000000" w:rsidR="00000000" w:rsidRPr="00000000">
        <w:rPr>
          <w:rtl w:val="0"/>
        </w:rPr>
        <w:t xml:space="preserve">Bienvenida</w:t>
      </w: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drawing>
          <wp:inline distB="114300" distT="114300" distL="114300" distR="114300">
            <wp:extent cx="4827004" cy="3624263"/>
            <wp:effectExtent b="0" l="0" r="0" t="0"/>
            <wp:docPr id="25"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4827004"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1440" w:firstLine="0"/>
        <w:rPr/>
      </w:pPr>
      <w:r w:rsidDel="00000000" w:rsidR="00000000" w:rsidRPr="00000000">
        <w:rPr>
          <w:rtl w:val="0"/>
        </w:rPr>
        <w:t xml:space="preserve">Cambiar de rol  (ahora está implementado como una parte del menú)</w:t>
      </w:r>
    </w:p>
    <w:p w:rsidR="00000000" w:rsidDel="00000000" w:rsidP="00000000" w:rsidRDefault="00000000" w:rsidRPr="00000000" w14:paraId="00000029">
      <w:pPr>
        <w:ind w:left="720" w:firstLine="0"/>
        <w:rPr/>
      </w:pPr>
      <w:r w:rsidDel="00000000" w:rsidR="00000000" w:rsidRPr="00000000">
        <w:rPr/>
        <w:drawing>
          <wp:inline distB="114300" distT="114300" distL="114300" distR="114300">
            <wp:extent cx="4576763" cy="3486169"/>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576763" cy="348616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1440" w:firstLine="0"/>
        <w:rPr/>
      </w:pPr>
      <w:r w:rsidDel="00000000" w:rsidR="00000000" w:rsidRPr="00000000">
        <w:rPr>
          <w:rtl w:val="0"/>
        </w:rPr>
      </w:r>
    </w:p>
    <w:p w:rsidR="00000000" w:rsidDel="00000000" w:rsidP="00000000" w:rsidRDefault="00000000" w:rsidRPr="00000000" w14:paraId="0000002B">
      <w:pPr>
        <w:ind w:left="1440" w:firstLine="0"/>
        <w:rPr/>
      </w:pPr>
      <w:r w:rsidDel="00000000" w:rsidR="00000000" w:rsidRPr="00000000">
        <w:rPr>
          <w:rtl w:val="0"/>
        </w:rPr>
      </w:r>
    </w:p>
    <w:p w:rsidR="00000000" w:rsidDel="00000000" w:rsidP="00000000" w:rsidRDefault="00000000" w:rsidRPr="00000000" w14:paraId="0000002C">
      <w:pPr>
        <w:ind w:left="1440" w:firstLine="0"/>
        <w:rPr/>
      </w:pPr>
      <w:r w:rsidDel="00000000" w:rsidR="00000000" w:rsidRPr="00000000">
        <w:rPr>
          <w:rtl w:val="0"/>
        </w:rPr>
        <w:t xml:space="preserve">Inicio de sesión</w:t>
      </w:r>
    </w:p>
    <w:p w:rsidR="00000000" w:rsidDel="00000000" w:rsidP="00000000" w:rsidRDefault="00000000" w:rsidRPr="00000000" w14:paraId="0000002D">
      <w:pPr>
        <w:ind w:left="720" w:firstLine="0"/>
        <w:rPr/>
      </w:pPr>
      <w:r w:rsidDel="00000000" w:rsidR="00000000" w:rsidRPr="00000000">
        <w:rPr/>
        <w:drawing>
          <wp:inline distB="114300" distT="114300" distL="114300" distR="114300">
            <wp:extent cx="4757738" cy="3459272"/>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757738" cy="3459272"/>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1440" w:firstLine="0"/>
        <w:rPr/>
      </w:pPr>
      <w:r w:rsidDel="00000000" w:rsidR="00000000" w:rsidRPr="00000000">
        <w:rPr>
          <w:rtl w:val="0"/>
        </w:rPr>
        <w:t xml:space="preserve">Olvidar contraseña</w:t>
      </w:r>
    </w:p>
    <w:p w:rsidR="00000000" w:rsidDel="00000000" w:rsidP="00000000" w:rsidRDefault="00000000" w:rsidRPr="00000000" w14:paraId="0000002F">
      <w:pPr>
        <w:ind w:left="720" w:firstLine="0"/>
        <w:rPr/>
      </w:pPr>
      <w:r w:rsidDel="00000000" w:rsidR="00000000" w:rsidRPr="00000000">
        <w:rPr>
          <w:rtl w:val="0"/>
        </w:rPr>
        <w:t xml:space="preserve">   </w:t>
      </w:r>
      <w:r w:rsidDel="00000000" w:rsidR="00000000" w:rsidRPr="00000000">
        <w:rPr/>
        <w:drawing>
          <wp:inline distB="114300" distT="114300" distL="114300" distR="114300">
            <wp:extent cx="4150519" cy="3125291"/>
            <wp:effectExtent b="0" l="0" r="0" t="0"/>
            <wp:docPr id="28"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4150519" cy="312529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1440" w:firstLine="0"/>
        <w:rPr/>
      </w:pPr>
      <w:r w:rsidDel="00000000" w:rsidR="00000000" w:rsidRPr="00000000">
        <w:rPr>
          <w:rtl w:val="0"/>
        </w:rPr>
        <w:t xml:space="preserve">Perfil</w:t>
      </w:r>
    </w:p>
    <w:p w:rsidR="00000000" w:rsidDel="00000000" w:rsidP="00000000" w:rsidRDefault="00000000" w:rsidRPr="00000000" w14:paraId="00000031">
      <w:pPr>
        <w:ind w:left="720" w:firstLine="0"/>
        <w:rPr/>
      </w:pPr>
      <w:r w:rsidDel="00000000" w:rsidR="00000000" w:rsidRPr="00000000">
        <w:rPr/>
        <w:drawing>
          <wp:inline distB="114300" distT="114300" distL="114300" distR="114300">
            <wp:extent cx="4452938" cy="3292023"/>
            <wp:effectExtent b="0" l="0" r="0" t="0"/>
            <wp:docPr id="19"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4452938" cy="329202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3"/>
        <w:numPr>
          <w:ilvl w:val="0"/>
          <w:numId w:val="3"/>
        </w:numPr>
        <w:ind w:left="1440" w:hanging="360"/>
        <w:rPr>
          <w:u w:val="none"/>
        </w:rPr>
      </w:pPr>
      <w:bookmarkStart w:colFirst="0" w:colLast="0" w:name="_yzcdu231zbis" w:id="4"/>
      <w:bookmarkEnd w:id="4"/>
      <w:r w:rsidDel="00000000" w:rsidR="00000000" w:rsidRPr="00000000">
        <w:rPr>
          <w:rtl w:val="0"/>
        </w:rPr>
        <w:t xml:space="preserve">Rol Administrador:</w:t>
      </w:r>
    </w:p>
    <w:p w:rsidR="00000000" w:rsidDel="00000000" w:rsidP="00000000" w:rsidRDefault="00000000" w:rsidRPr="00000000" w14:paraId="00000033">
      <w:pPr>
        <w:ind w:left="1440" w:firstLine="0"/>
        <w:rPr/>
      </w:pPr>
      <w:r w:rsidDel="00000000" w:rsidR="00000000" w:rsidRPr="00000000">
        <w:rPr>
          <w:rtl w:val="0"/>
        </w:rPr>
        <w:t xml:space="preserve">Extraer documentos</w:t>
      </w: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drawing>
          <wp:inline distB="114300" distT="114300" distL="114300" distR="114300">
            <wp:extent cx="4623627" cy="3509963"/>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623627"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1440" w:firstLine="0"/>
        <w:rPr/>
      </w:pPr>
      <w:r w:rsidDel="00000000" w:rsidR="00000000" w:rsidRPr="00000000">
        <w:rPr>
          <w:rtl w:val="0"/>
        </w:rPr>
        <w:t xml:space="preserve">Gestionar alumnos</w:t>
      </w:r>
    </w:p>
    <w:p w:rsidR="00000000" w:rsidDel="00000000" w:rsidP="00000000" w:rsidRDefault="00000000" w:rsidRPr="00000000" w14:paraId="00000036">
      <w:pPr>
        <w:ind w:left="720" w:firstLine="0"/>
        <w:rPr/>
      </w:pPr>
      <w:r w:rsidDel="00000000" w:rsidR="00000000" w:rsidRPr="00000000">
        <w:rPr/>
        <w:drawing>
          <wp:inline distB="114300" distT="114300" distL="114300" distR="114300">
            <wp:extent cx="4986338" cy="3768743"/>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986338" cy="376874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1440" w:firstLine="0"/>
        <w:rPr/>
      </w:pPr>
      <w:r w:rsidDel="00000000" w:rsidR="00000000" w:rsidRPr="00000000">
        <w:rPr>
          <w:rtl w:val="0"/>
        </w:rPr>
        <w:t xml:space="preserve">Gestionar tutores</w:t>
      </w:r>
    </w:p>
    <w:p w:rsidR="00000000" w:rsidDel="00000000" w:rsidP="00000000" w:rsidRDefault="00000000" w:rsidRPr="00000000" w14:paraId="00000038">
      <w:pPr>
        <w:ind w:left="720" w:firstLine="0"/>
        <w:rPr/>
      </w:pPr>
      <w:r w:rsidDel="00000000" w:rsidR="00000000" w:rsidRPr="00000000">
        <w:rPr/>
        <w:drawing>
          <wp:inline distB="114300" distT="114300" distL="114300" distR="114300">
            <wp:extent cx="4904954" cy="3690938"/>
            <wp:effectExtent b="0" l="0" r="0" t="0"/>
            <wp:docPr id="17"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4904954"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1440" w:firstLine="0"/>
        <w:rPr/>
      </w:pPr>
      <w:r w:rsidDel="00000000" w:rsidR="00000000" w:rsidRPr="00000000">
        <w:rPr>
          <w:rtl w:val="0"/>
        </w:rPr>
        <w:t xml:space="preserve">Gestionar usuarios</w:t>
      </w:r>
    </w:p>
    <w:p w:rsidR="00000000" w:rsidDel="00000000" w:rsidP="00000000" w:rsidRDefault="00000000" w:rsidRPr="00000000" w14:paraId="0000003A">
      <w:pPr>
        <w:ind w:left="720" w:firstLine="0"/>
        <w:rPr/>
      </w:pPr>
      <w:r w:rsidDel="00000000" w:rsidR="00000000" w:rsidRPr="00000000">
        <w:rPr/>
        <w:drawing>
          <wp:inline distB="114300" distT="114300" distL="114300" distR="114300">
            <wp:extent cx="4767263" cy="3579406"/>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767263" cy="3579406"/>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1440" w:firstLine="0"/>
        <w:rPr/>
      </w:pPr>
      <w:r w:rsidDel="00000000" w:rsidR="00000000" w:rsidRPr="00000000">
        <w:rPr>
          <w:rtl w:val="0"/>
        </w:rPr>
        <w:t xml:space="preserve">Menú</w:t>
      </w:r>
    </w:p>
    <w:p w:rsidR="00000000" w:rsidDel="00000000" w:rsidP="00000000" w:rsidRDefault="00000000" w:rsidRPr="00000000" w14:paraId="0000003C">
      <w:pPr>
        <w:ind w:left="720" w:firstLine="0"/>
        <w:rPr/>
      </w:pPr>
      <w:r w:rsidDel="00000000" w:rsidR="00000000" w:rsidRPr="00000000">
        <w:rPr/>
        <w:drawing>
          <wp:inline distB="114300" distT="114300" distL="114300" distR="114300">
            <wp:extent cx="5734050" cy="1473200"/>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405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3"/>
        <w:numPr>
          <w:ilvl w:val="0"/>
          <w:numId w:val="3"/>
        </w:numPr>
        <w:ind w:left="1440" w:hanging="360"/>
      </w:pPr>
      <w:bookmarkStart w:colFirst="0" w:colLast="0" w:name="_5qs7e5btetir" w:id="5"/>
      <w:bookmarkEnd w:id="5"/>
      <w:r w:rsidDel="00000000" w:rsidR="00000000" w:rsidRPr="00000000">
        <w:rPr>
          <w:rtl w:val="0"/>
        </w:rPr>
        <w:t xml:space="preserve">Rol Tutor:</w:t>
      </w:r>
    </w:p>
    <w:p w:rsidR="00000000" w:rsidDel="00000000" w:rsidP="00000000" w:rsidRDefault="00000000" w:rsidRPr="00000000" w14:paraId="0000003E">
      <w:pPr>
        <w:ind w:left="1440" w:firstLine="0"/>
        <w:rPr/>
      </w:pPr>
      <w:r w:rsidDel="00000000" w:rsidR="00000000" w:rsidRPr="00000000">
        <w:rPr>
          <w:rtl w:val="0"/>
        </w:rPr>
        <w:t xml:space="preserve">Extraer documentos</w:t>
      </w:r>
    </w:p>
    <w:p w:rsidR="00000000" w:rsidDel="00000000" w:rsidP="00000000" w:rsidRDefault="00000000" w:rsidRPr="00000000" w14:paraId="0000003F">
      <w:pPr>
        <w:ind w:left="720" w:firstLine="0"/>
        <w:rPr/>
      </w:pPr>
      <w:r w:rsidDel="00000000" w:rsidR="00000000" w:rsidRPr="00000000">
        <w:rPr/>
        <w:drawing>
          <wp:inline distB="114300" distT="114300" distL="114300" distR="114300">
            <wp:extent cx="4416093" cy="3367088"/>
            <wp:effectExtent b="0" l="0" r="0" t="0"/>
            <wp:docPr id="21"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4416093"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1440" w:firstLine="0"/>
        <w:rPr/>
      </w:pPr>
      <w:r w:rsidDel="00000000" w:rsidR="00000000" w:rsidRPr="00000000">
        <w:rPr>
          <w:rtl w:val="0"/>
        </w:rPr>
        <w:t xml:space="preserve">Menú</w:t>
      </w:r>
    </w:p>
    <w:p w:rsidR="00000000" w:rsidDel="00000000" w:rsidP="00000000" w:rsidRDefault="00000000" w:rsidRPr="00000000" w14:paraId="00000041">
      <w:pPr>
        <w:ind w:left="720" w:firstLine="0"/>
        <w:rPr/>
      </w:pPr>
      <w:r w:rsidDel="00000000" w:rsidR="00000000" w:rsidRPr="00000000">
        <w:rPr/>
        <w:drawing>
          <wp:inline distB="114300" distT="114300" distL="114300" distR="114300">
            <wp:extent cx="5734050" cy="1270000"/>
            <wp:effectExtent b="0" l="0" r="0" t="0"/>
            <wp:docPr id="18"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405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1440" w:firstLine="0"/>
        <w:rPr/>
      </w:pPr>
      <w:r w:rsidDel="00000000" w:rsidR="00000000" w:rsidRPr="00000000">
        <w:rPr>
          <w:rtl w:val="0"/>
        </w:rPr>
        <w:t xml:space="preserve">Ver gastos por curso</w:t>
      </w:r>
    </w:p>
    <w:p w:rsidR="00000000" w:rsidDel="00000000" w:rsidP="00000000" w:rsidRDefault="00000000" w:rsidRPr="00000000" w14:paraId="00000043">
      <w:pPr>
        <w:ind w:left="720" w:firstLine="0"/>
        <w:rPr/>
      </w:pPr>
      <w:r w:rsidDel="00000000" w:rsidR="00000000" w:rsidRPr="00000000">
        <w:rPr/>
        <w:drawing>
          <wp:inline distB="114300" distT="114300" distL="114300" distR="114300">
            <wp:extent cx="4014788" cy="3091386"/>
            <wp:effectExtent b="0" l="0" r="0" t="0"/>
            <wp:docPr id="1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014788" cy="309138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1440" w:firstLine="0"/>
        <w:rPr/>
      </w:pPr>
      <w:r w:rsidDel="00000000" w:rsidR="00000000" w:rsidRPr="00000000">
        <w:rPr>
          <w:rtl w:val="0"/>
        </w:rPr>
        <w:t xml:space="preserve">Ver gastos por alumno</w:t>
      </w:r>
    </w:p>
    <w:p w:rsidR="00000000" w:rsidDel="00000000" w:rsidP="00000000" w:rsidRDefault="00000000" w:rsidRPr="00000000" w14:paraId="00000045">
      <w:pPr>
        <w:ind w:left="720" w:firstLine="0"/>
        <w:rPr/>
      </w:pPr>
      <w:r w:rsidDel="00000000" w:rsidR="00000000" w:rsidRPr="00000000">
        <w:rPr/>
        <w:drawing>
          <wp:inline distB="114300" distT="114300" distL="114300" distR="114300">
            <wp:extent cx="3890963" cy="2931547"/>
            <wp:effectExtent b="0" l="0" r="0" t="0"/>
            <wp:docPr id="29"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3890963" cy="293154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3"/>
        <w:numPr>
          <w:ilvl w:val="0"/>
          <w:numId w:val="3"/>
        </w:numPr>
        <w:ind w:left="1440" w:hanging="360"/>
      </w:pPr>
      <w:bookmarkStart w:colFirst="0" w:colLast="0" w:name="_5ks8dgk6j8t2" w:id="6"/>
      <w:bookmarkEnd w:id="6"/>
      <w:r w:rsidDel="00000000" w:rsidR="00000000" w:rsidRPr="00000000">
        <w:rPr>
          <w:rtl w:val="0"/>
        </w:rPr>
        <w:t xml:space="preserve">Rol Alumno:</w:t>
      </w:r>
    </w:p>
    <w:p w:rsidR="00000000" w:rsidDel="00000000" w:rsidP="00000000" w:rsidRDefault="00000000" w:rsidRPr="00000000" w14:paraId="00000047">
      <w:pPr>
        <w:ind w:left="1440" w:firstLine="0"/>
        <w:rPr/>
      </w:pPr>
      <w:r w:rsidDel="00000000" w:rsidR="00000000" w:rsidRPr="00000000">
        <w:rPr>
          <w:rtl w:val="0"/>
        </w:rPr>
        <w:t xml:space="preserve">Crear gasto</w:t>
      </w:r>
    </w:p>
    <w:p w:rsidR="00000000" w:rsidDel="00000000" w:rsidP="00000000" w:rsidRDefault="00000000" w:rsidRPr="00000000" w14:paraId="00000048">
      <w:pPr>
        <w:ind w:left="720" w:firstLine="0"/>
        <w:rPr/>
      </w:pPr>
      <w:r w:rsidDel="00000000" w:rsidR="00000000" w:rsidRPr="00000000">
        <w:rPr/>
        <w:drawing>
          <wp:inline distB="114300" distT="114300" distL="114300" distR="114300">
            <wp:extent cx="4319588" cy="3239691"/>
            <wp:effectExtent b="0" l="0" r="0" t="0"/>
            <wp:docPr id="1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319588" cy="323969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1440" w:firstLine="0"/>
        <w:rPr/>
      </w:pPr>
      <w:r w:rsidDel="00000000" w:rsidR="00000000" w:rsidRPr="00000000">
        <w:rPr>
          <w:rtl w:val="0"/>
        </w:rPr>
        <w:t xml:space="preserve">Gestionar gastos</w:t>
      </w:r>
    </w:p>
    <w:p w:rsidR="00000000" w:rsidDel="00000000" w:rsidP="00000000" w:rsidRDefault="00000000" w:rsidRPr="00000000" w14:paraId="0000004A">
      <w:pPr>
        <w:ind w:left="720" w:firstLine="0"/>
        <w:rPr/>
      </w:pPr>
      <w:r w:rsidDel="00000000" w:rsidR="00000000" w:rsidRPr="00000000">
        <w:rPr/>
        <w:drawing>
          <wp:inline distB="114300" distT="114300" distL="114300" distR="114300">
            <wp:extent cx="4436140" cy="3271838"/>
            <wp:effectExtent b="0" l="0" r="0" t="0"/>
            <wp:docPr id="22"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4436140"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1440" w:firstLine="0"/>
        <w:rPr/>
      </w:pPr>
      <w:r w:rsidDel="00000000" w:rsidR="00000000" w:rsidRPr="00000000">
        <w:rPr>
          <w:rtl w:val="0"/>
        </w:rPr>
        <w:t xml:space="preserve">Menú</w:t>
      </w:r>
    </w:p>
    <w:p w:rsidR="00000000" w:rsidDel="00000000" w:rsidP="00000000" w:rsidRDefault="00000000" w:rsidRPr="00000000" w14:paraId="0000004C">
      <w:pPr>
        <w:ind w:left="720" w:firstLine="0"/>
        <w:rPr/>
      </w:pPr>
      <w:r w:rsidDel="00000000" w:rsidR="00000000" w:rsidRPr="00000000">
        <w:rPr/>
        <w:drawing>
          <wp:inline distB="114300" distT="114300" distL="114300" distR="114300">
            <wp:extent cx="5329238" cy="894108"/>
            <wp:effectExtent b="0" l="0" r="0" t="0"/>
            <wp:docPr id="26"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329238" cy="89410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1"/>
        <w:numPr>
          <w:ilvl w:val="0"/>
          <w:numId w:val="4"/>
        </w:numPr>
        <w:spacing w:after="0" w:before="480" w:line="300" w:lineRule="auto"/>
        <w:ind w:left="720" w:hanging="360"/>
        <w:rPr>
          <w:rFonts w:ascii="Proxima Nova" w:cs="Proxima Nova" w:eastAsia="Proxima Nova" w:hAnsi="Proxima Nova"/>
          <w:color w:val="039be5"/>
          <w:sz w:val="36"/>
          <w:szCs w:val="36"/>
        </w:rPr>
      </w:pPr>
      <w:bookmarkStart w:colFirst="0" w:colLast="0" w:name="_jtnlnyp2cc0g" w:id="7"/>
      <w:bookmarkEnd w:id="7"/>
      <w:r w:rsidDel="00000000" w:rsidR="00000000" w:rsidRPr="00000000">
        <w:rPr>
          <w:rFonts w:ascii="Proxima Nova" w:cs="Proxima Nova" w:eastAsia="Proxima Nova" w:hAnsi="Proxima Nova"/>
          <w:color w:val="039be5"/>
          <w:sz w:val="36"/>
          <w:szCs w:val="36"/>
          <w:rtl w:val="0"/>
        </w:rPr>
        <w:t xml:space="preserve">Tipografía</w:t>
      </w:r>
    </w:p>
    <w:p w:rsidR="00000000" w:rsidDel="00000000" w:rsidP="00000000" w:rsidRDefault="00000000" w:rsidRPr="00000000" w14:paraId="0000004E">
      <w:pPr>
        <w:ind w:left="72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4F">
      <w:pPr>
        <w:ind w:left="720" w:firstLine="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La tipografía elegida ha sido la tipografía Playfair Display. Playfair Display es un tipo de letra de código abierto creado por el diseñador danés Claus Eggers Sørensen, quien se basó las tipografías del estilo de Baskerville. Playfair es ideal para los logotipos, sobre todo en itálica, porque resalta el contraste entre sus líneas gordas y finas. También se puede usar en los títulos pero la evitamos en el cuerpo de texto, donde cansa la vista.</w:t>
      </w:r>
    </w:p>
    <w:p w:rsidR="00000000" w:rsidDel="00000000" w:rsidP="00000000" w:rsidRDefault="00000000" w:rsidRPr="00000000" w14:paraId="00000050">
      <w:pPr>
        <w:ind w:left="720" w:firstLine="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51">
      <w:pPr>
        <w:ind w:left="720" w:firstLine="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La hemos elegido porque </w:t>
      </w:r>
    </w:p>
    <w:p w:rsidR="00000000" w:rsidDel="00000000" w:rsidP="00000000" w:rsidRDefault="00000000" w:rsidRPr="00000000" w14:paraId="00000052">
      <w:pPr>
        <w:ind w:left="720" w:firstLine="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Pr>
        <w:drawing>
          <wp:inline distB="114300" distT="114300" distL="114300" distR="114300">
            <wp:extent cx="5734050" cy="2438400"/>
            <wp:effectExtent b="0" l="0" r="0" t="0"/>
            <wp:docPr id="7"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340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72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54">
      <w:pPr>
        <w:pStyle w:val="Heading1"/>
        <w:numPr>
          <w:ilvl w:val="0"/>
          <w:numId w:val="4"/>
        </w:numPr>
        <w:ind w:left="720" w:hanging="360"/>
        <w:rPr>
          <w:rFonts w:ascii="Proxima Nova" w:cs="Proxima Nova" w:eastAsia="Proxima Nova" w:hAnsi="Proxima Nova"/>
          <w:color w:val="039be5"/>
        </w:rPr>
      </w:pPr>
      <w:bookmarkStart w:colFirst="0" w:colLast="0" w:name="_tiojusbzh90d" w:id="8"/>
      <w:bookmarkEnd w:id="8"/>
      <w:r w:rsidDel="00000000" w:rsidR="00000000" w:rsidRPr="00000000">
        <w:rPr>
          <w:rFonts w:ascii="Proxima Nova" w:cs="Proxima Nova" w:eastAsia="Proxima Nova" w:hAnsi="Proxima Nova"/>
          <w:color w:val="039be5"/>
          <w:rtl w:val="0"/>
        </w:rPr>
        <w:t xml:space="preserve">Paleta de colores</w:t>
      </w:r>
    </w:p>
    <w:p w:rsidR="00000000" w:rsidDel="00000000" w:rsidP="00000000" w:rsidRDefault="00000000" w:rsidRPr="00000000" w14:paraId="00000055">
      <w:pPr>
        <w:ind w:left="720" w:firstLine="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56">
      <w:pPr>
        <w:ind w:left="720" w:firstLine="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Los colores utilizados en la aplicación son el blanco, el negro y el gris, para dar a la página web un estilo elegante y sofisticado.</w:t>
      </w:r>
    </w:p>
    <w:p w:rsidR="00000000" w:rsidDel="00000000" w:rsidP="00000000" w:rsidRDefault="00000000" w:rsidRPr="00000000" w14:paraId="00000057">
      <w:pPr>
        <w:ind w:left="720" w:firstLine="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58">
      <w:pPr>
        <w:pStyle w:val="Heading3"/>
        <w:numPr>
          <w:ilvl w:val="0"/>
          <w:numId w:val="5"/>
        </w:numPr>
        <w:ind w:left="1440" w:hanging="360"/>
        <w:rPr/>
      </w:pPr>
      <w:bookmarkStart w:colFirst="0" w:colLast="0" w:name="_1o9be5brn3gx" w:id="9"/>
      <w:bookmarkEnd w:id="9"/>
      <w:r w:rsidDel="00000000" w:rsidR="00000000" w:rsidRPr="00000000">
        <w:rPr>
          <w:u w:val="single"/>
          <w:rtl w:val="0"/>
        </w:rPr>
        <w:t xml:space="preserve">Blanco</w:t>
      </w:r>
      <w:r w:rsidDel="00000000" w:rsidR="00000000" w:rsidRPr="00000000">
        <w:rPr>
          <w:rtl w:val="0"/>
        </w:rPr>
        <w:t xml:space="preserve">: </w:t>
      </w:r>
    </w:p>
    <w:p w:rsidR="00000000" w:rsidDel="00000000" w:rsidP="00000000" w:rsidRDefault="00000000" w:rsidRPr="00000000" w14:paraId="00000059">
      <w:pPr>
        <w:ind w:left="1440" w:firstLine="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Se le asocia con la pureza, limpieza, virtud y bondad. En el diseño, el blanco es considerado un fondo neutral que permite a los otros colores tener mayor participación. Puede ayudar al diseño a mantener limpieza y simplicidad, por eso es popular en diseños minimalistas. Puede ser usado tanto para retratar invierno o verano, dependiendo de los otros colores que le rodeen.</w:t>
      </w:r>
    </w:p>
    <w:p w:rsidR="00000000" w:rsidDel="00000000" w:rsidP="00000000" w:rsidRDefault="00000000" w:rsidRPr="00000000" w14:paraId="0000005A">
      <w:pPr>
        <w:ind w:left="1440" w:firstLine="0"/>
        <w:rPr>
          <w:rFonts w:ascii="Proxima Nova" w:cs="Proxima Nova" w:eastAsia="Proxima Nova" w:hAnsi="Proxima Nova"/>
          <w:sz w:val="24"/>
          <w:szCs w:val="24"/>
          <w:u w:val="single"/>
        </w:rPr>
      </w:pPr>
      <w:r w:rsidDel="00000000" w:rsidR="00000000" w:rsidRPr="00000000">
        <w:rPr>
          <w:rtl w:val="0"/>
        </w:rPr>
      </w:r>
    </w:p>
    <w:p w:rsidR="00000000" w:rsidDel="00000000" w:rsidP="00000000" w:rsidRDefault="00000000" w:rsidRPr="00000000" w14:paraId="0000005B">
      <w:pPr>
        <w:pStyle w:val="Heading3"/>
        <w:numPr>
          <w:ilvl w:val="0"/>
          <w:numId w:val="5"/>
        </w:numPr>
        <w:ind w:left="1440" w:hanging="360"/>
        <w:rPr/>
      </w:pPr>
      <w:bookmarkStart w:colFirst="0" w:colLast="0" w:name="_89te9m20f8zd" w:id="10"/>
      <w:bookmarkEnd w:id="10"/>
      <w:r w:rsidDel="00000000" w:rsidR="00000000" w:rsidRPr="00000000">
        <w:rPr>
          <w:u w:val="single"/>
          <w:rtl w:val="0"/>
        </w:rPr>
        <w:t xml:space="preserve">Negro: </w:t>
      </w:r>
    </w:p>
    <w:p w:rsidR="00000000" w:rsidDel="00000000" w:rsidP="00000000" w:rsidRDefault="00000000" w:rsidRPr="00000000" w14:paraId="0000005C">
      <w:pPr>
        <w:ind w:left="1440" w:firstLine="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Es el más fuerte de los colores neutros. Es comúnmente asociado al poder, elegancia y formalidad. El negro es usado frecuentemente en diseños vanguardistas, a la par que en diseños muy elegantes. Puede ser conservador o moderno, tradicional o no convencional, dependiendo de con qué colores se le combina. En el diseño web el negro suele ser usado para las tipografías y otras partes funcionales debido a su neutralidad. El negro puede lograr fácilmente una sensación de sofisticación y misterio en un diseño.</w:t>
      </w:r>
    </w:p>
    <w:p w:rsidR="00000000" w:rsidDel="00000000" w:rsidP="00000000" w:rsidRDefault="00000000" w:rsidRPr="00000000" w14:paraId="0000005D">
      <w:pPr>
        <w:ind w:left="1440" w:firstLine="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5E">
      <w:pPr>
        <w:pStyle w:val="Heading3"/>
        <w:numPr>
          <w:ilvl w:val="0"/>
          <w:numId w:val="5"/>
        </w:numPr>
        <w:ind w:left="1440" w:hanging="360"/>
        <w:rPr/>
      </w:pPr>
      <w:bookmarkStart w:colFirst="0" w:colLast="0" w:name="_f1zd3rrt1jc7" w:id="11"/>
      <w:bookmarkEnd w:id="11"/>
      <w:r w:rsidDel="00000000" w:rsidR="00000000" w:rsidRPr="00000000">
        <w:rPr>
          <w:u w:val="single"/>
          <w:rtl w:val="0"/>
        </w:rPr>
        <w:t xml:space="preserve">Gris:</w:t>
      </w:r>
      <w:r w:rsidDel="00000000" w:rsidR="00000000" w:rsidRPr="00000000">
        <w:rPr>
          <w:rtl w:val="0"/>
        </w:rPr>
        <w:t xml:space="preserve"> </w:t>
      </w:r>
    </w:p>
    <w:p w:rsidR="00000000" w:rsidDel="00000000" w:rsidP="00000000" w:rsidRDefault="00000000" w:rsidRPr="00000000" w14:paraId="0000005F">
      <w:pPr>
        <w:ind w:left="1440" w:firstLine="0"/>
        <w:rPr>
          <w:rFonts w:ascii="Proxima Nova" w:cs="Proxima Nova" w:eastAsia="Proxima Nova" w:hAnsi="Proxima Nova"/>
          <w:color w:val="424242"/>
          <w:sz w:val="22"/>
          <w:szCs w:val="22"/>
        </w:rPr>
      </w:pPr>
      <w:r w:rsidDel="00000000" w:rsidR="00000000" w:rsidRPr="00000000">
        <w:rPr>
          <w:rFonts w:ascii="Proxima Nova" w:cs="Proxima Nova" w:eastAsia="Proxima Nova" w:hAnsi="Proxima Nova"/>
          <w:sz w:val="24"/>
          <w:szCs w:val="24"/>
          <w:rtl w:val="0"/>
        </w:rPr>
        <w:t xml:space="preserve">El gris es un color neutro, generalmente considerado en el extremo frío del espectro de color. Grises ligeros se pueden utilizar en lugar de blanco en algunos diseños, y grises oscuros pueden ser utilizados en lugar de negro. El color gris es generalmente conservador y formal, pero también puede ser moderno. Se utiliza comúnmente en diseños corporativos, donde la formalidad y profesionalidad son clave. Puede ser un color muy sofisticado.</w:t>
      </w:r>
      <w:r w:rsidDel="00000000" w:rsidR="00000000" w:rsidRPr="00000000">
        <w:rPr>
          <w:rtl w:val="0"/>
        </w:rPr>
      </w:r>
    </w:p>
    <w:p w:rsidR="00000000" w:rsidDel="00000000" w:rsidP="00000000" w:rsidRDefault="00000000" w:rsidRPr="00000000" w14:paraId="00000060">
      <w:pPr>
        <w:pStyle w:val="Heading1"/>
        <w:numPr>
          <w:ilvl w:val="0"/>
          <w:numId w:val="4"/>
        </w:numPr>
        <w:ind w:left="720" w:hanging="360"/>
        <w:rPr>
          <w:rFonts w:ascii="Proxima Nova" w:cs="Proxima Nova" w:eastAsia="Proxima Nova" w:hAnsi="Proxima Nova"/>
          <w:color w:val="039be5"/>
        </w:rPr>
      </w:pPr>
      <w:bookmarkStart w:colFirst="0" w:colLast="0" w:name="_38itohozgdmq" w:id="12"/>
      <w:bookmarkEnd w:id="12"/>
      <w:r w:rsidDel="00000000" w:rsidR="00000000" w:rsidRPr="00000000">
        <w:rPr>
          <w:rFonts w:ascii="Proxima Nova" w:cs="Proxima Nova" w:eastAsia="Proxima Nova" w:hAnsi="Proxima Nova"/>
          <w:color w:val="039be5"/>
          <w:rtl w:val="0"/>
        </w:rPr>
        <w:t xml:space="preserve">Disposición</w:t>
      </w:r>
    </w:p>
    <w:p w:rsidR="00000000" w:rsidDel="00000000" w:rsidP="00000000" w:rsidRDefault="00000000" w:rsidRPr="00000000" w14:paraId="00000061">
      <w:pPr>
        <w:spacing w:before="200" w:line="312" w:lineRule="auto"/>
        <w:ind w:left="720" w:firstLine="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Uso BOOSTRAP 4 con rejilla (sm, md, lg), y diferentes etiquetas responsive.</w:t>
      </w:r>
    </w:p>
    <w:p w:rsidR="00000000" w:rsidDel="00000000" w:rsidP="00000000" w:rsidRDefault="00000000" w:rsidRPr="00000000" w14:paraId="00000062">
      <w:pPr>
        <w:spacing w:before="200" w:line="312" w:lineRule="auto"/>
        <w:ind w:left="720" w:firstLine="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Hay una cabecera (header) y un pie(footer) de página, también hay breadcrumb, ventana modales, card, carousel, menú hamburguesa.</w:t>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pStyle w:val="Heading1"/>
        <w:numPr>
          <w:ilvl w:val="0"/>
          <w:numId w:val="4"/>
        </w:numPr>
        <w:ind w:left="720" w:hanging="360"/>
        <w:rPr>
          <w:rFonts w:ascii="Proxima Nova" w:cs="Proxima Nova" w:eastAsia="Proxima Nova" w:hAnsi="Proxima Nova"/>
          <w:color w:val="039be5"/>
        </w:rPr>
      </w:pPr>
      <w:bookmarkStart w:colFirst="0" w:colLast="0" w:name="_rs7s39qcq96r" w:id="13"/>
      <w:bookmarkEnd w:id="13"/>
      <w:r w:rsidDel="00000000" w:rsidR="00000000" w:rsidRPr="00000000">
        <w:rPr>
          <w:rFonts w:ascii="Proxima Nova" w:cs="Proxima Nova" w:eastAsia="Proxima Nova" w:hAnsi="Proxima Nova"/>
          <w:color w:val="039be5"/>
          <w:rtl w:val="0"/>
        </w:rPr>
        <w:t xml:space="preserve">Iconografía</w:t>
      </w:r>
    </w:p>
    <w:p w:rsidR="00000000" w:rsidDel="00000000" w:rsidP="00000000" w:rsidRDefault="00000000" w:rsidRPr="00000000" w14:paraId="00000065">
      <w:pPr>
        <w:ind w:left="720" w:firstLine="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Los iconos empleados en esta aplicación han sido obtenidos de la web </w:t>
      </w:r>
      <w:hyperlink r:id="rId25">
        <w:r w:rsidDel="00000000" w:rsidR="00000000" w:rsidRPr="00000000">
          <w:rPr>
            <w:rFonts w:ascii="Proxima Nova" w:cs="Proxima Nova" w:eastAsia="Proxima Nova" w:hAnsi="Proxima Nova"/>
            <w:color w:val="1155cc"/>
            <w:sz w:val="24"/>
            <w:szCs w:val="24"/>
            <w:u w:val="single"/>
            <w:rtl w:val="0"/>
          </w:rPr>
          <w:t xml:space="preserve">Flaticon</w:t>
        </w:r>
      </w:hyperlink>
      <w:r w:rsidDel="00000000" w:rsidR="00000000" w:rsidRPr="00000000">
        <w:rPr>
          <w:rFonts w:ascii="Proxima Nova" w:cs="Proxima Nova" w:eastAsia="Proxima Nova" w:hAnsi="Proxima Nova"/>
          <w:sz w:val="24"/>
          <w:szCs w:val="24"/>
          <w:rtl w:val="0"/>
        </w:rPr>
        <w:t xml:space="preserve"> (excepto el logo del centro), la cual es una página en la que podemos encontrar todo tipo de iconos, tanto gratuitos como de pago. Todos los iconos utilizados en la aplicación son gratuitos, y se le ha dado crédito a los autores de dichos iconos. Iconos utilizados:</w:t>
      </w:r>
    </w:p>
    <w:p w:rsidR="00000000" w:rsidDel="00000000" w:rsidP="00000000" w:rsidRDefault="00000000" w:rsidRPr="00000000" w14:paraId="00000066">
      <w:pPr>
        <w:ind w:left="0" w:firstLine="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67">
      <w:pPr>
        <w:numPr>
          <w:ilvl w:val="0"/>
          <w:numId w:val="2"/>
        </w:numPr>
        <w:ind w:left="144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Usuario: </w:t>
      </w:r>
      <w:r w:rsidDel="00000000" w:rsidR="00000000" w:rsidRPr="00000000">
        <w:rPr>
          <w:rFonts w:ascii="Proxima Nova" w:cs="Proxima Nova" w:eastAsia="Proxima Nova" w:hAnsi="Proxima Nova"/>
          <w:sz w:val="24"/>
          <w:szCs w:val="24"/>
        </w:rPr>
        <w:drawing>
          <wp:inline distB="114300" distT="114300" distL="114300" distR="114300">
            <wp:extent cx="609600" cy="609600"/>
            <wp:effectExtent b="0" l="0" r="0" t="0"/>
            <wp:docPr id="13"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609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1440" w:firstLine="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69">
      <w:pPr>
        <w:numPr>
          <w:ilvl w:val="0"/>
          <w:numId w:val="2"/>
        </w:numPr>
        <w:ind w:left="144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Buscar: </w:t>
      </w:r>
      <w:r w:rsidDel="00000000" w:rsidR="00000000" w:rsidRPr="00000000">
        <w:rPr>
          <w:rFonts w:ascii="Proxima Nova" w:cs="Proxima Nova" w:eastAsia="Proxima Nova" w:hAnsi="Proxima Nova"/>
          <w:sz w:val="24"/>
          <w:szCs w:val="24"/>
        </w:rPr>
        <w:drawing>
          <wp:inline distB="114300" distT="114300" distL="114300" distR="114300">
            <wp:extent cx="609600" cy="609600"/>
            <wp:effectExtent b="0" l="0" r="0" t="0"/>
            <wp:docPr id="11"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609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1440" w:firstLine="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6B">
      <w:pPr>
        <w:numPr>
          <w:ilvl w:val="0"/>
          <w:numId w:val="2"/>
        </w:numPr>
        <w:ind w:left="144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Editar: </w:t>
      </w:r>
      <w:r w:rsidDel="00000000" w:rsidR="00000000" w:rsidRPr="00000000">
        <w:rPr>
          <w:rFonts w:ascii="Proxima Nova" w:cs="Proxima Nova" w:eastAsia="Proxima Nova" w:hAnsi="Proxima Nova"/>
          <w:sz w:val="24"/>
          <w:szCs w:val="24"/>
        </w:rPr>
        <w:drawing>
          <wp:inline distB="114300" distT="114300" distL="114300" distR="114300">
            <wp:extent cx="609600" cy="609600"/>
            <wp:effectExtent b="0" l="0" r="0" t="0"/>
            <wp:docPr id="23"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609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1440" w:firstLine="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6D">
      <w:pPr>
        <w:numPr>
          <w:ilvl w:val="0"/>
          <w:numId w:val="2"/>
        </w:numPr>
        <w:ind w:left="144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Borrar: </w:t>
      </w:r>
      <w:r w:rsidDel="00000000" w:rsidR="00000000" w:rsidRPr="00000000">
        <w:rPr>
          <w:rFonts w:ascii="Proxima Nova" w:cs="Proxima Nova" w:eastAsia="Proxima Nova" w:hAnsi="Proxima Nova"/>
          <w:sz w:val="24"/>
          <w:szCs w:val="24"/>
        </w:rPr>
        <w:drawing>
          <wp:inline distB="114300" distT="114300" distL="114300" distR="114300">
            <wp:extent cx="609600" cy="609600"/>
            <wp:effectExtent b="0" l="0" r="0" t="0"/>
            <wp:docPr id="14"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609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2"/>
        </w:numPr>
        <w:ind w:left="144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Logo del centro: </w:t>
      </w:r>
      <w:r w:rsidDel="00000000" w:rsidR="00000000" w:rsidRPr="00000000">
        <w:rPr>
          <w:rFonts w:ascii="Proxima Nova" w:cs="Proxima Nova" w:eastAsia="Proxima Nova" w:hAnsi="Proxima Nova"/>
          <w:sz w:val="24"/>
          <w:szCs w:val="24"/>
        </w:rPr>
        <w:drawing>
          <wp:inline distB="114300" distT="114300" distL="114300" distR="114300">
            <wp:extent cx="1458913" cy="1026102"/>
            <wp:effectExtent b="0" l="0" r="0" t="0"/>
            <wp:docPr id="20"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1458913" cy="1026102"/>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0"/>
          <w:numId w:val="2"/>
        </w:numPr>
        <w:ind w:left="144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Añadir:</w:t>
        <w:tab/>
      </w:r>
      <w:r w:rsidDel="00000000" w:rsidR="00000000" w:rsidRPr="00000000">
        <w:rPr>
          <w:rFonts w:ascii="Proxima Nova" w:cs="Proxima Nova" w:eastAsia="Proxima Nova" w:hAnsi="Proxima Nova"/>
          <w:sz w:val="24"/>
          <w:szCs w:val="24"/>
        </w:rPr>
        <w:drawing>
          <wp:inline distB="114300" distT="114300" distL="114300" distR="114300">
            <wp:extent cx="609600" cy="609600"/>
            <wp:effectExtent b="0" l="0" r="0" t="0"/>
            <wp:docPr id="5"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609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0"/>
          <w:numId w:val="6"/>
        </w:numPr>
        <w:ind w:left="144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Info:</w:t>
        <w:tab/>
      </w:r>
      <w:r w:rsidDel="00000000" w:rsidR="00000000" w:rsidRPr="00000000">
        <w:rPr>
          <w:rFonts w:ascii="Proxima Nova" w:cs="Proxima Nova" w:eastAsia="Proxima Nova" w:hAnsi="Proxima Nova"/>
          <w:sz w:val="24"/>
          <w:szCs w:val="24"/>
        </w:rPr>
        <w:drawing>
          <wp:inline distB="114300" distT="114300" distL="114300" distR="114300">
            <wp:extent cx="609600" cy="609600"/>
            <wp:effectExtent b="0" l="0" r="0" t="0"/>
            <wp:docPr id="9"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609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numPr>
          <w:ilvl w:val="0"/>
          <w:numId w:val="1"/>
        </w:numPr>
        <w:ind w:left="144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Castilla-La Mancha FP DUAL CLM:</w:t>
      </w:r>
      <w:r w:rsidDel="00000000" w:rsidR="00000000" w:rsidRPr="00000000">
        <w:rPr>
          <w:rFonts w:ascii="Proxima Nova" w:cs="Proxima Nova" w:eastAsia="Proxima Nova" w:hAnsi="Proxima Nova"/>
          <w:sz w:val="24"/>
          <w:szCs w:val="24"/>
        </w:rPr>
        <w:drawing>
          <wp:inline distB="114300" distT="114300" distL="114300" distR="114300">
            <wp:extent cx="1357313" cy="1357313"/>
            <wp:effectExtent b="0" l="0" r="0" t="0"/>
            <wp:docPr id="12"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1357313" cy="135731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0"/>
          <w:numId w:val="1"/>
        </w:numPr>
        <w:ind w:left="1440" w:hanging="36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Unión Europea: </w:t>
      </w:r>
      <w:r w:rsidDel="00000000" w:rsidR="00000000" w:rsidRPr="00000000">
        <w:rPr>
          <w:rFonts w:ascii="Proxima Nova" w:cs="Proxima Nova" w:eastAsia="Proxima Nova" w:hAnsi="Proxima Nova"/>
          <w:sz w:val="24"/>
          <w:szCs w:val="24"/>
        </w:rPr>
        <w:drawing>
          <wp:inline distB="114300" distT="114300" distL="114300" distR="114300">
            <wp:extent cx="1199444" cy="1214438"/>
            <wp:effectExtent b="0" l="0" r="0" t="0"/>
            <wp:docPr id="3"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1199444" cy="121443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1440" w:firstLine="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14:paraId="00000074">
      <w:pPr>
        <w:pStyle w:val="Heading1"/>
        <w:numPr>
          <w:ilvl w:val="0"/>
          <w:numId w:val="4"/>
        </w:numPr>
        <w:ind w:left="720" w:hanging="360"/>
        <w:rPr>
          <w:rFonts w:ascii="Proxima Nova" w:cs="Proxima Nova" w:eastAsia="Proxima Nova" w:hAnsi="Proxima Nova"/>
          <w:color w:val="039be5"/>
        </w:rPr>
      </w:pPr>
      <w:bookmarkStart w:colFirst="0" w:colLast="0" w:name="_e2dvadtdoevd" w:id="14"/>
      <w:bookmarkEnd w:id="14"/>
      <w:r w:rsidDel="00000000" w:rsidR="00000000" w:rsidRPr="00000000">
        <w:rPr>
          <w:rFonts w:ascii="Proxima Nova" w:cs="Proxima Nova" w:eastAsia="Proxima Nova" w:hAnsi="Proxima Nova"/>
          <w:color w:val="039be5"/>
          <w:rtl w:val="0"/>
        </w:rPr>
        <w:t xml:space="preserve">Logo de la aplicación</w:t>
      </w:r>
    </w:p>
    <w:p w:rsidR="00000000" w:rsidDel="00000000" w:rsidP="00000000" w:rsidRDefault="00000000" w:rsidRPr="00000000" w14:paraId="00000075">
      <w:pPr>
        <w:spacing w:before="200" w:line="300" w:lineRule="auto"/>
        <w:ind w:left="0" w:firstLine="0"/>
        <w:rPr>
          <w:rFonts w:ascii="Proxima Nova" w:cs="Proxima Nova" w:eastAsia="Proxima Nova" w:hAnsi="Proxima Nova"/>
        </w:rPr>
      </w:pPr>
      <w:r w:rsidDel="00000000" w:rsidR="00000000" w:rsidRPr="00000000">
        <w:rPr>
          <w:rFonts w:ascii="Proxima Nova" w:cs="Proxima Nova" w:eastAsia="Proxima Nova" w:hAnsi="Proxima Nova"/>
          <w:rtl w:val="0"/>
        </w:rPr>
        <w:t xml:space="preserve">La G del logo hace referencia a gestión,  la  F  a formación, la C a centros y la T a trabajo, por lo que hace referencia a lo que se dedica la página web, Gestionar la formación en los centros de trabajo, gestionando los gastos que tienen los alumnos en las empresas, como los de transporte y comidas.</w:t>
      </w:r>
    </w:p>
    <w:p w:rsidR="00000000" w:rsidDel="00000000" w:rsidP="00000000" w:rsidRDefault="00000000" w:rsidRPr="00000000" w14:paraId="00000076">
      <w:pPr>
        <w:spacing w:before="200" w:line="300" w:lineRule="auto"/>
        <w:ind w:left="0" w:firstLine="0"/>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734050" cy="2717800"/>
            <wp:effectExtent b="0" l="0" r="0" t="0"/>
            <wp:docPr id="24"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734050" cy="2717800"/>
                    </a:xfrm>
                    <a:prstGeom prst="rect"/>
                    <a:ln/>
                  </pic:spPr>
                </pic:pic>
              </a:graphicData>
            </a:graphic>
          </wp:inline>
        </w:drawing>
      </w:r>
      <w:r w:rsidDel="00000000" w:rsidR="00000000" w:rsidRPr="00000000">
        <w:rPr>
          <w:rtl w:val="0"/>
        </w:rPr>
      </w:r>
    </w:p>
    <w:sectPr>
      <w:footerReference r:id="rId36" w:type="default"/>
      <w:footerReference r:id="rId37" w:type="first"/>
      <w:pgSz w:h="16834" w:w="11909"/>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22" Type="http://schemas.openxmlformats.org/officeDocument/2006/relationships/image" Target="media/image22.png"/><Relationship Id="rId21" Type="http://schemas.openxmlformats.org/officeDocument/2006/relationships/image" Target="media/image15.png"/><Relationship Id="rId24" Type="http://schemas.openxmlformats.org/officeDocument/2006/relationships/image" Target="media/image7.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3.png"/><Relationship Id="rId25" Type="http://schemas.openxmlformats.org/officeDocument/2006/relationships/hyperlink" Target="https://www.flaticon.com/" TargetMode="External"/><Relationship Id="rId28" Type="http://schemas.openxmlformats.org/officeDocument/2006/relationships/image" Target="media/image23.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14.png"/><Relationship Id="rId7" Type="http://schemas.openxmlformats.org/officeDocument/2006/relationships/image" Target="media/image25.png"/><Relationship Id="rId8" Type="http://schemas.openxmlformats.org/officeDocument/2006/relationships/image" Target="media/image1.png"/><Relationship Id="rId31" Type="http://schemas.openxmlformats.org/officeDocument/2006/relationships/image" Target="media/image5.png"/><Relationship Id="rId30" Type="http://schemas.openxmlformats.org/officeDocument/2006/relationships/image" Target="media/image18.png"/><Relationship Id="rId11" Type="http://schemas.openxmlformats.org/officeDocument/2006/relationships/image" Target="media/image20.png"/><Relationship Id="rId33" Type="http://schemas.openxmlformats.org/officeDocument/2006/relationships/image" Target="media/image11.png"/><Relationship Id="rId10" Type="http://schemas.openxmlformats.org/officeDocument/2006/relationships/image" Target="media/image28.png"/><Relationship Id="rId32" Type="http://schemas.openxmlformats.org/officeDocument/2006/relationships/image" Target="media/image9.png"/><Relationship Id="rId13" Type="http://schemas.openxmlformats.org/officeDocument/2006/relationships/image" Target="media/image4.png"/><Relationship Id="rId35" Type="http://schemas.openxmlformats.org/officeDocument/2006/relationships/image" Target="media/image24.png"/><Relationship Id="rId12" Type="http://schemas.openxmlformats.org/officeDocument/2006/relationships/image" Target="media/image6.png"/><Relationship Id="rId34" Type="http://schemas.openxmlformats.org/officeDocument/2006/relationships/image" Target="media/image3.png"/><Relationship Id="rId15" Type="http://schemas.openxmlformats.org/officeDocument/2006/relationships/image" Target="media/image8.png"/><Relationship Id="rId37" Type="http://schemas.openxmlformats.org/officeDocument/2006/relationships/footer" Target="footer1.xml"/><Relationship Id="rId14" Type="http://schemas.openxmlformats.org/officeDocument/2006/relationships/image" Target="media/image19.png"/><Relationship Id="rId36" Type="http://schemas.openxmlformats.org/officeDocument/2006/relationships/footer" Target="footer2.xml"/><Relationship Id="rId17" Type="http://schemas.openxmlformats.org/officeDocument/2006/relationships/image" Target="media/image21.png"/><Relationship Id="rId16" Type="http://schemas.openxmlformats.org/officeDocument/2006/relationships/image" Target="media/image10.png"/><Relationship Id="rId19" Type="http://schemas.openxmlformats.org/officeDocument/2006/relationships/image" Target="media/image16.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