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544237880808"/>
        <w:gridCol w:w="3436.230535080879"/>
        <w:gridCol w:w="3522.737038061936"/>
        <w:tblGridChange w:id="0">
          <w:tblGrid>
            <w:gridCol w:w="2066.544237880808"/>
            <w:gridCol w:w="3436.230535080879"/>
            <w:gridCol w:w="3522.7370380619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 de Bits (Raster)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Imagen compuesta por una cuadrícula de puntos individuales de color llamados píxeles.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Imagen construida a partir de fórmulas matemáticas que definen puntos, líneas, curvas y polígonos.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Limitada. Al ampliarse (como al 300%), los píxeles se estiran, causando pérdida de calidad y efecto de "pixelado" o bordes borrosos.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Infinita. Se puede escalar a cualquier tamaño sin perder absolutamente nada de nitidez ni calidad.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Generalmente más grande. Depende de la resolución y la profundidad de color.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Generalmente muy pequeño. Depende de la complejidad de los trazados y la cantidad de nodos matemáticos.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Formatos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.JPG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.PNG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.GIF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.BMP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.TIFF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.SVG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.EPS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.AI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Fotografías, imágenes complejas con fotorrealismo, sombras profundas o texturas detalladas.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Logotipos, iconos, tipografías, ilustraciones planas, planos arquitectónicos y gráficos web escalables.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edita modificando los píxeles individuales o grupos de ellos (Software típico: Adobe Photoshop, GIMP).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edita manipulando los nodos, líneas y curvas (Software típico: Adobe Illustrator, Inkscape).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 con la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Total. Todos los navegadores soportan JPG y PNG de forma nativa.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Excelente. El formato SVG es un estándar web ampliamente soportado, ideal para interfaces adaptativas (Responsive Web Design).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Puede ralentizar la carga web si no está bien optimizado (pesado). WebP ha mejorado esto notablemente.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Excelente para la web; al ser código en texto plano, carga casi instantáneamente y consume muy poco ancho de banda.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del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Perfecta para fotorrealismo. Soporta millones de colores con transiciones y degradados extremadamente complejos.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Buena para colores sólidos y degradados simples, pero ineficiente y muy difícil de usar para recrear detalles fotorrealistas reales.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Círculo cuyos bordes se ven como escaleras dentadas y borrosas al hacer zoom.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Círculo con un borde perfectamente nítido, sin importar cuánto hagas zoom.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