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9114" w14:textId="5C3FBB28" w:rsidR="004A625B" w:rsidRDefault="00460844" w:rsidP="00460844">
      <w:pPr>
        <w:jc w:val="center"/>
        <w:rPr>
          <w:b/>
          <w:sz w:val="40"/>
          <w:szCs w:val="40"/>
        </w:rPr>
      </w:pPr>
      <w:r w:rsidRPr="00460844">
        <w:rPr>
          <w:rFonts w:hint="eastAsia"/>
          <w:b/>
          <w:sz w:val="40"/>
          <w:szCs w:val="40"/>
        </w:rPr>
        <w:t>&lt;성적</w:t>
      </w:r>
      <w:r w:rsidR="00951407">
        <w:rPr>
          <w:rFonts w:hint="eastAsia"/>
          <w:b/>
          <w:sz w:val="40"/>
          <w:szCs w:val="40"/>
        </w:rPr>
        <w:t xml:space="preserve"> </w:t>
      </w:r>
      <w:r w:rsidRPr="00460844">
        <w:rPr>
          <w:rFonts w:hint="eastAsia"/>
          <w:b/>
          <w:sz w:val="40"/>
          <w:szCs w:val="40"/>
        </w:rPr>
        <w:t>분석&gt;</w:t>
      </w:r>
    </w:p>
    <w:p w14:paraId="11E979E5" w14:textId="13FBD323" w:rsidR="00460844" w:rsidRDefault="00460844" w:rsidP="00460844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 w:rsidRPr="00460844">
        <w:rPr>
          <w:rFonts w:hint="eastAsia"/>
          <w:szCs w:val="20"/>
        </w:rPr>
        <w:t>2</w:t>
      </w:r>
      <w:r w:rsidRPr="00460844">
        <w:rPr>
          <w:szCs w:val="20"/>
        </w:rPr>
        <w:t>018204002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박정재</w:t>
      </w:r>
    </w:p>
    <w:p w14:paraId="3EDFA4E1" w14:textId="77777777" w:rsidR="00951407" w:rsidRDefault="00951407" w:rsidP="00460844">
      <w:pPr>
        <w:jc w:val="right"/>
        <w:rPr>
          <w:szCs w:val="20"/>
        </w:rPr>
      </w:pPr>
    </w:p>
    <w:p w14:paraId="44F60090" w14:textId="77777777" w:rsidR="00460844" w:rsidRPr="00460844" w:rsidRDefault="00460844" w:rsidP="0046084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460844">
        <w:rPr>
          <w:szCs w:val="20"/>
        </w:rPr>
        <w:t>S34</w:t>
      </w:r>
      <w:r>
        <w:rPr>
          <w:rFonts w:hint="eastAsia"/>
          <w:szCs w:val="20"/>
        </w:rPr>
        <w:t>와 S</w:t>
      </w:r>
      <w:r>
        <w:rPr>
          <w:szCs w:val="20"/>
        </w:rPr>
        <w:t>56</w:t>
      </w:r>
      <w:r w:rsidRPr="00460844">
        <w:rPr>
          <w:rFonts w:hint="eastAsia"/>
          <w:szCs w:val="20"/>
        </w:rPr>
        <w:t>의 성적 분포</w:t>
      </w:r>
    </w:p>
    <w:p w14:paraId="2C805AE5" w14:textId="77777777" w:rsidR="00460844" w:rsidRDefault="00460844" w:rsidP="0046084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4DD2017" wp14:editId="2224EF58">
            <wp:extent cx="4756394" cy="2775093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CF5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13" w14:textId="3D25FAAD" w:rsidR="00460844" w:rsidRDefault="00460844" w:rsidP="0046084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DFEC667" wp14:editId="320E498A">
            <wp:extent cx="4737343" cy="200035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CE7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8C52" w14:textId="77777777" w:rsidR="00951407" w:rsidRDefault="00951407" w:rsidP="00460844">
      <w:pPr>
        <w:jc w:val="left"/>
        <w:rPr>
          <w:szCs w:val="20"/>
        </w:rPr>
      </w:pPr>
    </w:p>
    <w:p w14:paraId="55668698" w14:textId="77777777" w:rsidR="00460844" w:rsidRDefault="00DF710D" w:rsidP="00DF710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S34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S56</w:t>
      </w:r>
      <w:r>
        <w:rPr>
          <w:rFonts w:hint="eastAsia"/>
          <w:szCs w:val="20"/>
        </w:rPr>
        <w:t>의 평균,분산</w:t>
      </w:r>
    </w:p>
    <w:p w14:paraId="59465640" w14:textId="3D31E1FE" w:rsidR="00DF710D" w:rsidRDefault="00265DB6" w:rsidP="00DF710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928112A" wp14:editId="734F1DA9">
            <wp:extent cx="2357020" cy="6858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C21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36" cy="6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407">
        <w:rPr>
          <w:szCs w:val="20"/>
        </w:rPr>
        <w:tab/>
      </w:r>
      <w:r w:rsidR="00951407">
        <w:rPr>
          <w:rFonts w:hint="eastAsia"/>
          <w:noProof/>
          <w:szCs w:val="20"/>
        </w:rPr>
        <w:drawing>
          <wp:inline distT="0" distB="0" distL="0" distR="0" wp14:anchorId="5BAB56D1" wp14:editId="572E80D7">
            <wp:extent cx="2311519" cy="679485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7B4" w14:textId="743E2491" w:rsidR="00265DB6" w:rsidRDefault="00265DB6" w:rsidP="00DF710D">
      <w:pPr>
        <w:jc w:val="left"/>
        <w:rPr>
          <w:szCs w:val="20"/>
        </w:rPr>
      </w:pPr>
    </w:p>
    <w:p w14:paraId="77FF6827" w14:textId="77777777" w:rsidR="004138B8" w:rsidRDefault="004138B8" w:rsidP="00DF710D">
      <w:pPr>
        <w:jc w:val="left"/>
        <w:rPr>
          <w:szCs w:val="20"/>
        </w:rPr>
      </w:pPr>
    </w:p>
    <w:p w14:paraId="1C4B9270" w14:textId="77777777" w:rsidR="004138B8" w:rsidRDefault="004138B8" w:rsidP="004138B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S34</w:t>
      </w:r>
      <w:r>
        <w:rPr>
          <w:rFonts w:hint="eastAsia"/>
          <w:szCs w:val="20"/>
        </w:rPr>
        <w:t>와 S</w:t>
      </w:r>
      <w:r>
        <w:rPr>
          <w:szCs w:val="20"/>
        </w:rPr>
        <w:t>56</w:t>
      </w:r>
      <w:r>
        <w:rPr>
          <w:rFonts w:hint="eastAsia"/>
          <w:szCs w:val="20"/>
        </w:rPr>
        <w:t>의 성적분포 히스토그램</w:t>
      </w:r>
    </w:p>
    <w:p w14:paraId="1A3D8651" w14:textId="77777777" w:rsidR="004138B8" w:rsidRDefault="00FD781C" w:rsidP="004138B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E0E31A5" wp14:editId="0193764A">
            <wp:extent cx="2651760" cy="26483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C865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11" cy="26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112DA55D" wp14:editId="1F2DA845">
            <wp:extent cx="2637692" cy="2641147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CF5A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54" cy="26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8AAC" w14:textId="77777777" w:rsidR="00FD781C" w:rsidRDefault="00FD781C" w:rsidP="004138B8">
      <w:pPr>
        <w:jc w:val="left"/>
        <w:rPr>
          <w:szCs w:val="20"/>
        </w:rPr>
      </w:pPr>
    </w:p>
    <w:p w14:paraId="2412B9A2" w14:textId="77777777" w:rsidR="00FD781C" w:rsidRDefault="00FD781C" w:rsidP="00FD781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34</w:t>
      </w:r>
      <w:r>
        <w:rPr>
          <w:rFonts w:hint="eastAsia"/>
          <w:szCs w:val="20"/>
        </w:rPr>
        <w:t>와 S</w:t>
      </w:r>
      <w:r>
        <w:rPr>
          <w:szCs w:val="20"/>
        </w:rPr>
        <w:t>56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사분위 점수</w:t>
      </w:r>
    </w:p>
    <w:p w14:paraId="7D684AD3" w14:textId="77777777" w:rsidR="00FD781C" w:rsidRDefault="00FD6F17" w:rsidP="00FD781C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9D28FC" wp14:editId="693A196F">
            <wp:extent cx="3283119" cy="4381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FCBD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6BBA" w14:textId="3DB7A205" w:rsidR="00FD6F17" w:rsidRDefault="00FD6F17" w:rsidP="00FD781C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4EE9D39" wp14:editId="0112951D">
            <wp:extent cx="3270418" cy="425472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C9D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5E00" w14:textId="77777777" w:rsidR="00951407" w:rsidRDefault="00951407" w:rsidP="00FD781C">
      <w:pPr>
        <w:jc w:val="left"/>
        <w:rPr>
          <w:szCs w:val="20"/>
        </w:rPr>
      </w:pPr>
    </w:p>
    <w:p w14:paraId="423087C7" w14:textId="77777777" w:rsidR="00FD6F17" w:rsidRDefault="00FD6F17" w:rsidP="00FD6F1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FD6F17">
        <w:rPr>
          <w:rFonts w:hint="eastAsia"/>
          <w:szCs w:val="20"/>
        </w:rPr>
        <w:t>분석</w:t>
      </w:r>
    </w:p>
    <w:p w14:paraId="5AD5A287" w14:textId="77777777" w:rsidR="0074074C" w:rsidRDefault="0074074C" w:rsidP="0074074C">
      <w:pPr>
        <w:jc w:val="left"/>
        <w:rPr>
          <w:szCs w:val="20"/>
        </w:rPr>
      </w:pPr>
      <w:r w:rsidRPr="0074074C">
        <w:rPr>
          <w:rFonts w:hint="eastAsia"/>
          <w:szCs w:val="20"/>
        </w:rPr>
        <w:t>1)</w:t>
      </w:r>
      <w:r>
        <w:rPr>
          <w:rFonts w:hint="eastAsia"/>
          <w:szCs w:val="20"/>
        </w:rPr>
        <w:t xml:space="preserve"> </w:t>
      </w:r>
      <w:r w:rsidRPr="0074074C">
        <w:rPr>
          <w:rFonts w:hint="eastAsia"/>
          <w:szCs w:val="20"/>
        </w:rPr>
        <w:t>S</w:t>
      </w:r>
      <w:r w:rsidRPr="0074074C">
        <w:rPr>
          <w:szCs w:val="20"/>
        </w:rPr>
        <w:t xml:space="preserve">34 </w:t>
      </w:r>
      <w:r w:rsidRPr="0074074C">
        <w:rPr>
          <w:rFonts w:hint="eastAsia"/>
          <w:szCs w:val="20"/>
        </w:rPr>
        <w:t xml:space="preserve">보다 </w:t>
      </w:r>
      <w:r w:rsidRPr="0074074C">
        <w:rPr>
          <w:szCs w:val="20"/>
        </w:rPr>
        <w:t>S56</w:t>
      </w:r>
      <w:r w:rsidRPr="0074074C">
        <w:rPr>
          <w:rFonts w:hint="eastAsia"/>
          <w:szCs w:val="20"/>
        </w:rPr>
        <w:t xml:space="preserve">의 성적 평균이 더 높고 </w:t>
      </w:r>
      <w:r w:rsidRPr="0074074C">
        <w:rPr>
          <w:szCs w:val="20"/>
        </w:rPr>
        <w:t>0~70</w:t>
      </w:r>
      <w:r w:rsidRPr="0074074C">
        <w:rPr>
          <w:rFonts w:hint="eastAsia"/>
          <w:szCs w:val="20"/>
        </w:rPr>
        <w:t xml:space="preserve">점까지의 성적 분포를 보면 </w:t>
      </w:r>
      <w:r w:rsidRPr="0074074C">
        <w:rPr>
          <w:szCs w:val="20"/>
        </w:rPr>
        <w:t xml:space="preserve">S34의 </w:t>
      </w:r>
      <w:r w:rsidRPr="0074074C">
        <w:rPr>
          <w:rFonts w:hint="eastAsia"/>
          <w:szCs w:val="20"/>
        </w:rPr>
        <w:t xml:space="preserve">성적은 </w:t>
      </w:r>
      <w:r w:rsidRPr="0074074C">
        <w:rPr>
          <w:szCs w:val="20"/>
        </w:rPr>
        <w:t>7</w:t>
      </w:r>
      <w:r w:rsidRPr="0074074C">
        <w:rPr>
          <w:rFonts w:hint="eastAsia"/>
          <w:szCs w:val="20"/>
        </w:rPr>
        <w:t xml:space="preserve">점을 제외하면 대체로 고르게 분포하였지만 </w:t>
      </w:r>
      <w:r w:rsidRPr="0074074C">
        <w:rPr>
          <w:szCs w:val="20"/>
        </w:rPr>
        <w:t>S56</w:t>
      </w:r>
      <w:r w:rsidRPr="0074074C">
        <w:rPr>
          <w:rFonts w:hint="eastAsia"/>
          <w:szCs w:val="20"/>
        </w:rPr>
        <w:t>은 4</w:t>
      </w:r>
      <w:r w:rsidRPr="0074074C">
        <w:rPr>
          <w:szCs w:val="20"/>
        </w:rPr>
        <w:t>0</w:t>
      </w:r>
      <w:r w:rsidRPr="0074074C">
        <w:rPr>
          <w:rFonts w:hint="eastAsia"/>
          <w:szCs w:val="20"/>
        </w:rPr>
        <w:t>점대 이하는 존재하지</w:t>
      </w:r>
      <w:r>
        <w:rPr>
          <w:rFonts w:hint="eastAsia"/>
          <w:szCs w:val="20"/>
        </w:rPr>
        <w:t xml:space="preserve"> </w:t>
      </w:r>
      <w:r w:rsidRPr="0074074C">
        <w:rPr>
          <w:rFonts w:hint="eastAsia"/>
          <w:szCs w:val="20"/>
        </w:rPr>
        <w:t>않고 그 위로 성적이 분포되어 있다</w:t>
      </w:r>
      <w:r w:rsidRPr="0074074C">
        <w:rPr>
          <w:szCs w:val="20"/>
        </w:rPr>
        <w:t>.</w:t>
      </w:r>
    </w:p>
    <w:p w14:paraId="50C8E896" w14:textId="4120FA0F" w:rsidR="0074074C" w:rsidRDefault="0074074C" w:rsidP="0074074C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S</w:t>
      </w:r>
      <w:r>
        <w:rPr>
          <w:szCs w:val="20"/>
        </w:rPr>
        <w:t>56</w:t>
      </w:r>
      <w:r>
        <w:rPr>
          <w:rFonts w:hint="eastAsia"/>
          <w:szCs w:val="20"/>
        </w:rPr>
        <w:t>의 점수를 S</w:t>
      </w:r>
      <w:r>
        <w:rPr>
          <w:szCs w:val="20"/>
        </w:rPr>
        <w:t>34</w:t>
      </w:r>
      <w:r>
        <w:rPr>
          <w:rFonts w:hint="eastAsia"/>
          <w:szCs w:val="20"/>
        </w:rPr>
        <w:t>의 백분위 범위로 보면 대부분의 학생이 사</w:t>
      </w:r>
      <w:r w:rsidR="00802163">
        <w:rPr>
          <w:rFonts w:hint="eastAsia"/>
          <w:szCs w:val="20"/>
        </w:rPr>
        <w:t>분위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30%</w:t>
      </w:r>
      <w:r>
        <w:rPr>
          <w:rFonts w:hint="eastAsia"/>
          <w:szCs w:val="20"/>
        </w:rPr>
        <w:t>안에 속하게 된다.</w:t>
      </w:r>
    </w:p>
    <w:p w14:paraId="468FB0A3" w14:textId="77777777" w:rsidR="0074074C" w:rsidRDefault="0074074C" w:rsidP="0074074C">
      <w:pPr>
        <w:jc w:val="left"/>
        <w:rPr>
          <w:szCs w:val="20"/>
        </w:rPr>
      </w:pPr>
      <w:r>
        <w:rPr>
          <w:rFonts w:hint="eastAsia"/>
          <w:szCs w:val="20"/>
        </w:rPr>
        <w:t>따라서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56</w:t>
      </w:r>
      <w:r>
        <w:rPr>
          <w:rFonts w:hint="eastAsia"/>
          <w:szCs w:val="20"/>
        </w:rPr>
        <w:t xml:space="preserve">의 경우 대부분의 학생의 학점은 </w:t>
      </w:r>
      <w:r>
        <w:rPr>
          <w:szCs w:val="20"/>
        </w:rPr>
        <w:t>B</w:t>
      </w:r>
      <w:r>
        <w:rPr>
          <w:rFonts w:hint="eastAsia"/>
          <w:szCs w:val="20"/>
        </w:rPr>
        <w:t>이상이 된다.</w:t>
      </w:r>
      <w:r>
        <w:rPr>
          <w:szCs w:val="20"/>
        </w:rPr>
        <w:t xml:space="preserve"> </w:t>
      </w:r>
    </w:p>
    <w:p w14:paraId="3CF59836" w14:textId="16A73138" w:rsidR="00FD6F17" w:rsidRPr="00FD6F17" w:rsidRDefault="0074074C" w:rsidP="00FD6F17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학</w:t>
      </w:r>
      <w:r>
        <w:rPr>
          <w:rFonts w:hint="eastAsia"/>
          <w:szCs w:val="20"/>
        </w:rPr>
        <w:t>점 기준:</w:t>
      </w:r>
      <w:r>
        <w:rPr>
          <w:szCs w:val="20"/>
        </w:rPr>
        <w:t xml:space="preserve"> 0~10%-(</w:t>
      </w:r>
      <w:r>
        <w:rPr>
          <w:rFonts w:hint="eastAsia"/>
          <w:szCs w:val="20"/>
        </w:rPr>
        <w:t>A</w:t>
      </w:r>
      <w:r>
        <w:rPr>
          <w:szCs w:val="20"/>
        </w:rPr>
        <w:t>,A+),10~30%-(B,B+),30%~100%-(C,C+,D,F)</w:t>
      </w:r>
      <w:r>
        <w:rPr>
          <w:rFonts w:hint="eastAsia"/>
          <w:szCs w:val="20"/>
        </w:rPr>
        <w:t>로 판단하였다.</w:t>
      </w:r>
      <w:r>
        <w:rPr>
          <w:szCs w:val="20"/>
        </w:rPr>
        <w:t>)</w:t>
      </w:r>
    </w:p>
    <w:sectPr w:rsidR="00FD6F17" w:rsidRPr="00FD6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737"/>
    <w:multiLevelType w:val="hybridMultilevel"/>
    <w:tmpl w:val="AE545DEC"/>
    <w:lvl w:ilvl="0" w:tplc="1DD0FC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7D2B75"/>
    <w:multiLevelType w:val="hybridMultilevel"/>
    <w:tmpl w:val="F0BE6F14"/>
    <w:lvl w:ilvl="0" w:tplc="CA6A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7128748">
    <w:abstractNumId w:val="1"/>
  </w:num>
  <w:num w:numId="2" w16cid:durableId="96535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44"/>
    <w:rsid w:val="00265DB6"/>
    <w:rsid w:val="004138B8"/>
    <w:rsid w:val="00460844"/>
    <w:rsid w:val="004A625B"/>
    <w:rsid w:val="0074074C"/>
    <w:rsid w:val="00802163"/>
    <w:rsid w:val="00951407"/>
    <w:rsid w:val="00DF710D"/>
    <w:rsid w:val="00FD6F17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1F0"/>
  <w15:chartTrackingRefBased/>
  <w15:docId w15:val="{1263019B-88FD-4194-8DBD-34C61DE5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9</cp:revision>
  <dcterms:created xsi:type="dcterms:W3CDTF">2018-10-31T10:36:00Z</dcterms:created>
  <dcterms:modified xsi:type="dcterms:W3CDTF">2022-11-12T03:24:00Z</dcterms:modified>
</cp:coreProperties>
</file>