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0BB" w:rsidRDefault="00CA60BB" w:rsidP="00874E18">
      <w:pPr>
        <w:jc w:val="center"/>
        <w:rPr>
          <w:rFonts w:asciiTheme="minorHAnsi" w:hAnsiTheme="minorHAnsi"/>
          <w:b/>
          <w:sz w:val="32"/>
          <w:u w:val="single"/>
        </w:rPr>
      </w:pPr>
      <w:r w:rsidRPr="00CA60BB">
        <w:rPr>
          <w:rFonts w:asciiTheme="minorHAnsi" w:hAnsiTheme="minorHAnsi"/>
          <w:b/>
          <w:sz w:val="32"/>
          <w:u w:val="single"/>
        </w:rPr>
        <w:t>Planning and Interim Report</w:t>
      </w:r>
    </w:p>
    <w:p w:rsidR="00CA60BB" w:rsidRDefault="00CA60BB" w:rsidP="00CA60BB">
      <w:pPr>
        <w:rPr>
          <w:rFonts w:asciiTheme="minorHAnsi" w:hAnsiTheme="minorHAnsi"/>
          <w:b/>
          <w:u w:val="single"/>
        </w:rPr>
      </w:pPr>
    </w:p>
    <w:p w:rsidR="00CA60BB" w:rsidRPr="00D64E94" w:rsidRDefault="000E1A25" w:rsidP="00CA60BB">
      <w:pPr>
        <w:jc w:val="center"/>
        <w:rPr>
          <w:rFonts w:asciiTheme="minorHAnsi" w:hAnsiTheme="minorHAnsi"/>
          <w:b/>
          <w:sz w:val="28"/>
        </w:rPr>
      </w:pPr>
      <w:r>
        <w:rPr>
          <w:rFonts w:asciiTheme="minorHAnsi" w:hAnsiTheme="minorHAnsi"/>
          <w:b/>
          <w:sz w:val="28"/>
        </w:rPr>
        <w:t xml:space="preserve">“Research into data retention </w:t>
      </w:r>
      <w:r w:rsidR="00CA60BB" w:rsidRPr="00D64E94">
        <w:rPr>
          <w:rFonts w:asciiTheme="minorHAnsi" w:hAnsiTheme="minorHAnsi"/>
          <w:b/>
          <w:sz w:val="28"/>
        </w:rPr>
        <w:t xml:space="preserve">and how geolocation data could be </w:t>
      </w:r>
      <w:r w:rsidR="00874E18" w:rsidRPr="00D64E94">
        <w:rPr>
          <w:rFonts w:asciiTheme="minorHAnsi" w:hAnsiTheme="minorHAnsi"/>
          <w:b/>
          <w:sz w:val="28"/>
        </w:rPr>
        <w:t>analysed and visualised</w:t>
      </w:r>
      <w:r w:rsidR="00CA60BB" w:rsidRPr="00D64E94">
        <w:rPr>
          <w:rFonts w:asciiTheme="minorHAnsi" w:hAnsiTheme="minorHAnsi"/>
          <w:b/>
          <w:sz w:val="28"/>
        </w:rPr>
        <w:t>”</w:t>
      </w:r>
    </w:p>
    <w:p w:rsidR="00CA60BB" w:rsidRPr="00D64E94" w:rsidRDefault="008D1082" w:rsidP="00CA60BB">
      <w:pPr>
        <w:rPr>
          <w:rFonts w:asciiTheme="minorHAnsi" w:hAnsiTheme="minorHAnsi"/>
          <w:b/>
          <w:sz w:val="28"/>
          <w:u w:val="single"/>
        </w:rPr>
      </w:pPr>
      <w:r w:rsidRPr="00D64E94">
        <w:rPr>
          <w:rFonts w:asciiTheme="minorHAnsi" w:hAnsiTheme="minorHAnsi"/>
          <w:b/>
          <w:sz w:val="28"/>
          <w:u w:val="single"/>
        </w:rPr>
        <w:t>Introduction</w:t>
      </w:r>
    </w:p>
    <w:p w:rsidR="008D1082" w:rsidRDefault="008D1082" w:rsidP="00CA60BB">
      <w:pPr>
        <w:rPr>
          <w:rFonts w:asciiTheme="minorHAnsi" w:hAnsiTheme="minorHAnsi"/>
          <w:b/>
          <w:u w:val="single"/>
        </w:rPr>
      </w:pPr>
    </w:p>
    <w:p w:rsidR="00182A8D" w:rsidRDefault="00CA60BB" w:rsidP="00182A8D">
      <w:pPr>
        <w:rPr>
          <w:rFonts w:asciiTheme="minorHAnsi" w:hAnsiTheme="minorHAnsi"/>
        </w:rPr>
      </w:pPr>
      <w:r w:rsidRPr="00182A8D">
        <w:rPr>
          <w:rFonts w:ascii="Calibri" w:eastAsia="Calibri" w:hAnsi="Calibri"/>
        </w:rPr>
        <w:t>The us</w:t>
      </w:r>
      <w:r w:rsidR="00636C4C" w:rsidRPr="00182A8D">
        <w:rPr>
          <w:rFonts w:ascii="Calibri" w:eastAsia="Calibri" w:hAnsi="Calibri"/>
        </w:rPr>
        <w:t>e of geolocation technology is currently a big thing in the mobile industry, with hugely popular apps like Tinder, Waze and Nike+ Running all purely based on geolocation. With an app like Waze that has over 50 million installs on android alone</w:t>
      </w:r>
      <w:r w:rsidR="00636C4C" w:rsidRPr="00182A8D">
        <w:rPr>
          <w:rFonts w:asciiTheme="minorHAnsi" w:hAnsiTheme="minorHAnsi"/>
        </w:rPr>
        <w:t xml:space="preserve"> </w:t>
      </w:r>
      <w:sdt>
        <w:sdtPr>
          <w:rPr>
            <w:rFonts w:asciiTheme="minorHAnsi" w:hAnsiTheme="minorHAnsi"/>
            <w:b/>
            <w:u w:val="single"/>
          </w:rPr>
          <w:id w:val="375207891"/>
          <w:citation/>
        </w:sdtPr>
        <w:sdtEndPr/>
        <w:sdtContent>
          <w:r w:rsidR="00ED59DA">
            <w:rPr>
              <w:rFonts w:asciiTheme="minorHAnsi" w:hAnsiTheme="minorHAnsi"/>
              <w:b/>
              <w:u w:val="single"/>
            </w:rPr>
            <w:fldChar w:fldCharType="begin"/>
          </w:r>
          <w:r w:rsidR="006A5ECA">
            <w:rPr>
              <w:rFonts w:asciiTheme="minorHAnsi" w:hAnsiTheme="minorHAnsi"/>
              <w:b/>
              <w:u w:val="single"/>
            </w:rPr>
            <w:instrText xml:space="preserve">CITATION 1 \l 2057 </w:instrText>
          </w:r>
          <w:r w:rsidR="00ED59DA">
            <w:rPr>
              <w:rFonts w:asciiTheme="minorHAnsi" w:hAnsiTheme="minorHAnsi"/>
              <w:b/>
              <w:u w:val="single"/>
            </w:rPr>
            <w:fldChar w:fldCharType="separate"/>
          </w:r>
          <w:r w:rsidR="006A5ECA" w:rsidRPr="006A5ECA">
            <w:rPr>
              <w:rFonts w:asciiTheme="minorHAnsi" w:hAnsiTheme="minorHAnsi"/>
              <w:noProof/>
            </w:rPr>
            <w:t>(Google Play Store, 2015)</w:t>
          </w:r>
          <w:r w:rsidR="00ED59DA">
            <w:rPr>
              <w:rFonts w:asciiTheme="minorHAnsi" w:hAnsiTheme="minorHAnsi"/>
              <w:b/>
              <w:u w:val="single"/>
            </w:rPr>
            <w:fldChar w:fldCharType="end"/>
          </w:r>
        </w:sdtContent>
      </w:sdt>
      <w:r w:rsidR="00636C4C" w:rsidRPr="00182A8D">
        <w:rPr>
          <w:rFonts w:asciiTheme="minorHAnsi" w:hAnsiTheme="minorHAnsi"/>
        </w:rPr>
        <w:t xml:space="preserve"> </w:t>
      </w:r>
      <w:r w:rsidR="008D1082" w:rsidRPr="00182A8D">
        <w:rPr>
          <w:rFonts w:ascii="Calibri" w:eastAsia="Calibri" w:hAnsi="Calibri"/>
        </w:rPr>
        <w:t>it can be said that</w:t>
      </w:r>
      <w:r w:rsidR="00636C4C" w:rsidRPr="00182A8D">
        <w:rPr>
          <w:rFonts w:ascii="Calibri" w:eastAsia="Calibri" w:hAnsi="Calibri"/>
        </w:rPr>
        <w:t xml:space="preserve"> geolocation technology can be a powerful tool. </w:t>
      </w:r>
      <w:r w:rsidR="008D1082" w:rsidRPr="00182A8D">
        <w:rPr>
          <w:rFonts w:ascii="Calibri" w:eastAsia="Calibri" w:hAnsi="Calibri"/>
        </w:rPr>
        <w:t xml:space="preserve">With more and more apps starting to include geolocation technology it appears that soon there will be huge amounts of geolocation data stored about individual users. This provokes me to research into way </w:t>
      </w:r>
      <w:r w:rsidR="000E1A25">
        <w:rPr>
          <w:rFonts w:ascii="Calibri" w:eastAsia="Calibri" w:hAnsi="Calibri"/>
        </w:rPr>
        <w:t>geolocation</w:t>
      </w:r>
      <w:r w:rsidR="008D1082" w:rsidRPr="00182A8D">
        <w:rPr>
          <w:rFonts w:ascii="Calibri" w:eastAsia="Calibri" w:hAnsi="Calibri"/>
        </w:rPr>
        <w:t xml:space="preserve"> data is currently analysed and how it could be analysed. The idea to look into the analysis of geolocation data stems from a TED talk by </w:t>
      </w:r>
      <w:proofErr w:type="spellStart"/>
      <w:r w:rsidR="008D1082" w:rsidRPr="00182A8D">
        <w:rPr>
          <w:rFonts w:ascii="Calibri" w:eastAsia="Calibri" w:hAnsi="Calibri"/>
        </w:rPr>
        <w:t>Malte</w:t>
      </w:r>
      <w:proofErr w:type="spellEnd"/>
      <w:r w:rsidR="008D1082" w:rsidRPr="00182A8D">
        <w:rPr>
          <w:rFonts w:ascii="Calibri" w:eastAsia="Calibri" w:hAnsi="Calibri"/>
        </w:rPr>
        <w:t xml:space="preserve"> Spitz</w:t>
      </w:r>
      <w:r w:rsidR="00E52027" w:rsidRPr="00E52027">
        <w:rPr>
          <w:rFonts w:ascii="Calibri" w:eastAsia="Calibri" w:hAnsi="Calibri"/>
        </w:rPr>
        <w:t xml:space="preserve"> </w:t>
      </w:r>
      <w:sdt>
        <w:sdtPr>
          <w:rPr>
            <w:rFonts w:ascii="Calibri" w:eastAsia="Calibri" w:hAnsi="Calibri"/>
          </w:rPr>
          <w:id w:val="-1191531465"/>
          <w:citation/>
        </w:sdtPr>
        <w:sdtEndPr/>
        <w:sdtContent>
          <w:r w:rsidR="00E52027">
            <w:rPr>
              <w:rFonts w:ascii="Calibri" w:eastAsia="Calibri" w:hAnsi="Calibri"/>
            </w:rPr>
            <w:fldChar w:fldCharType="begin"/>
          </w:r>
          <w:r w:rsidR="006A5ECA">
            <w:rPr>
              <w:rFonts w:ascii="Calibri" w:eastAsia="Calibri" w:hAnsi="Calibri"/>
            </w:rPr>
            <w:instrText xml:space="preserve">CITATION TED12 \l 2057 </w:instrText>
          </w:r>
          <w:r w:rsidR="00E52027">
            <w:rPr>
              <w:rFonts w:ascii="Calibri" w:eastAsia="Calibri" w:hAnsi="Calibri"/>
            </w:rPr>
            <w:fldChar w:fldCharType="separate"/>
          </w:r>
          <w:r w:rsidR="006A5ECA" w:rsidRPr="006A5ECA">
            <w:rPr>
              <w:rFonts w:ascii="Calibri" w:eastAsia="Calibri" w:hAnsi="Calibri"/>
              <w:noProof/>
            </w:rPr>
            <w:t>(TED, 2012)</w:t>
          </w:r>
          <w:r w:rsidR="00E52027">
            <w:rPr>
              <w:rFonts w:ascii="Calibri" w:eastAsia="Calibri" w:hAnsi="Calibri"/>
            </w:rPr>
            <w:fldChar w:fldCharType="end"/>
          </w:r>
        </w:sdtContent>
      </w:sdt>
      <w:r w:rsidR="008D1082" w:rsidRPr="00182A8D">
        <w:rPr>
          <w:rFonts w:ascii="Calibri" w:eastAsia="Calibri" w:hAnsi="Calibri"/>
        </w:rPr>
        <w:t xml:space="preserve">, a German Green Party politician, in 2012. </w:t>
      </w:r>
      <w:r w:rsidR="00E60F01" w:rsidRPr="00182A8D">
        <w:rPr>
          <w:rFonts w:ascii="Calibri" w:eastAsia="Calibri" w:hAnsi="Calibri"/>
        </w:rPr>
        <w:t>The talk “Your phone company is watching” looks into how cell phone companies are collecting data on their users due to the</w:t>
      </w:r>
      <w:r w:rsidR="000E1A25">
        <w:rPr>
          <w:rFonts w:ascii="Calibri" w:eastAsia="Calibri" w:hAnsi="Calibri"/>
        </w:rPr>
        <w:t xml:space="preserve"> EU</w:t>
      </w:r>
      <w:r w:rsidR="00E60F01" w:rsidRPr="00182A8D">
        <w:rPr>
          <w:rFonts w:ascii="Calibri" w:eastAsia="Calibri" w:hAnsi="Calibri"/>
        </w:rPr>
        <w:t xml:space="preserve"> Data </w:t>
      </w:r>
      <w:r w:rsidR="00182A8D" w:rsidRPr="00182A8D">
        <w:rPr>
          <w:rFonts w:ascii="Calibri" w:eastAsia="Calibri" w:hAnsi="Calibri"/>
        </w:rPr>
        <w:t>Reten</w:t>
      </w:r>
      <w:r w:rsidR="00E60F01" w:rsidRPr="00182A8D">
        <w:rPr>
          <w:rFonts w:ascii="Calibri" w:eastAsia="Calibri" w:hAnsi="Calibri"/>
        </w:rPr>
        <w:t>tion Directive</w:t>
      </w:r>
      <w:r w:rsidR="001C70B2">
        <w:rPr>
          <w:rFonts w:ascii="Calibri" w:eastAsia="Calibri" w:hAnsi="Calibri"/>
        </w:rPr>
        <w:t xml:space="preserve"> commissioned in 2006</w:t>
      </w:r>
      <w:r w:rsidR="00182A8D" w:rsidRPr="00182A8D">
        <w:rPr>
          <w:rFonts w:ascii="Calibri" w:eastAsia="Calibri" w:hAnsi="Calibri"/>
        </w:rPr>
        <w:t>.</w:t>
      </w:r>
      <w:r w:rsidR="001C70B2">
        <w:rPr>
          <w:rFonts w:ascii="Calibri" w:eastAsia="Calibri" w:hAnsi="Calibri"/>
        </w:rPr>
        <w:t xml:space="preserve"> I highly recommend spending 10 minutes watching </w:t>
      </w:r>
      <w:proofErr w:type="spellStart"/>
      <w:r w:rsidR="001C70B2" w:rsidRPr="00182A8D">
        <w:rPr>
          <w:rFonts w:ascii="Calibri" w:eastAsia="Calibri" w:hAnsi="Calibri"/>
        </w:rPr>
        <w:t>Malte</w:t>
      </w:r>
      <w:proofErr w:type="spellEnd"/>
      <w:r w:rsidR="001C70B2" w:rsidRPr="00182A8D">
        <w:rPr>
          <w:rFonts w:ascii="Calibri" w:eastAsia="Calibri" w:hAnsi="Calibri"/>
        </w:rPr>
        <w:t xml:space="preserve"> Spitz</w:t>
      </w:r>
      <w:r w:rsidR="001C70B2">
        <w:rPr>
          <w:rFonts w:ascii="Calibri" w:eastAsia="Calibri" w:hAnsi="Calibri"/>
        </w:rPr>
        <w:t xml:space="preserve">’s TED talk - </w:t>
      </w:r>
      <w:hyperlink r:id="rId8" w:history="1">
        <w:r w:rsidR="001C70B2" w:rsidRPr="00C77BCC">
          <w:rPr>
            <w:rStyle w:val="Hyperlink"/>
            <w:rFonts w:ascii="Calibri" w:eastAsia="Calibri" w:hAnsi="Calibri"/>
            <w:i/>
          </w:rPr>
          <w:t>https://www.ted.com/talks/malte_spitz_your_phone_company_is_watching?language=en</w:t>
        </w:r>
      </w:hyperlink>
      <w:r w:rsidR="001C70B2">
        <w:rPr>
          <w:rFonts w:asciiTheme="minorHAnsi" w:hAnsiTheme="minorHAnsi"/>
        </w:rPr>
        <w:t>.</w:t>
      </w:r>
    </w:p>
    <w:p w:rsidR="001C70B2" w:rsidRDefault="001C70B2" w:rsidP="00182A8D">
      <w:pPr>
        <w:rPr>
          <w:rFonts w:asciiTheme="minorHAnsi" w:hAnsiTheme="minorHAnsi"/>
          <w:b/>
          <w:u w:val="single"/>
        </w:rPr>
      </w:pPr>
    </w:p>
    <w:p w:rsidR="00B26F04" w:rsidRPr="00D64E94" w:rsidRDefault="001C70B2" w:rsidP="00182A8D">
      <w:pPr>
        <w:rPr>
          <w:rFonts w:asciiTheme="minorHAnsi" w:hAnsiTheme="minorHAnsi"/>
          <w:b/>
          <w:sz w:val="28"/>
          <w:u w:val="single"/>
        </w:rPr>
      </w:pPr>
      <w:r w:rsidRPr="00D64E94">
        <w:rPr>
          <w:rFonts w:asciiTheme="minorHAnsi" w:hAnsiTheme="minorHAnsi"/>
          <w:b/>
          <w:sz w:val="28"/>
          <w:u w:val="single"/>
        </w:rPr>
        <w:t>“</w:t>
      </w:r>
      <w:r w:rsidR="00B26F04" w:rsidRPr="00D64E94">
        <w:rPr>
          <w:rFonts w:asciiTheme="minorHAnsi" w:hAnsiTheme="minorHAnsi"/>
          <w:b/>
          <w:sz w:val="28"/>
          <w:u w:val="single"/>
        </w:rPr>
        <w:t>Your phone company is watching</w:t>
      </w:r>
      <w:r w:rsidRPr="00D64E94">
        <w:rPr>
          <w:rFonts w:asciiTheme="minorHAnsi" w:hAnsiTheme="minorHAnsi"/>
          <w:b/>
          <w:sz w:val="28"/>
          <w:u w:val="single"/>
        </w:rPr>
        <w:t>”</w:t>
      </w:r>
    </w:p>
    <w:p w:rsidR="00B26F04" w:rsidRDefault="00B26F04" w:rsidP="00182A8D">
      <w:pPr>
        <w:rPr>
          <w:rFonts w:asciiTheme="minorHAnsi" w:hAnsiTheme="minorHAnsi"/>
          <w:b/>
          <w:u w:val="single"/>
        </w:rPr>
      </w:pPr>
    </w:p>
    <w:p w:rsidR="00283866" w:rsidRDefault="001C70B2" w:rsidP="006A5ECA">
      <w:pPr>
        <w:spacing w:after="200" w:line="276" w:lineRule="auto"/>
        <w:rPr>
          <w:rFonts w:asciiTheme="minorHAnsi" w:eastAsia="Calibri" w:hAnsiTheme="minorHAnsi"/>
        </w:rPr>
      </w:pPr>
      <w:proofErr w:type="spellStart"/>
      <w:r w:rsidRPr="00182A8D">
        <w:rPr>
          <w:rFonts w:ascii="Calibri" w:eastAsia="Calibri" w:hAnsi="Calibri"/>
        </w:rPr>
        <w:t>Malte</w:t>
      </w:r>
      <w:proofErr w:type="spellEnd"/>
      <w:r w:rsidRPr="00182A8D">
        <w:rPr>
          <w:rFonts w:ascii="Calibri" w:eastAsia="Calibri" w:hAnsi="Calibri"/>
        </w:rPr>
        <w:t xml:space="preserve"> Spitz</w:t>
      </w:r>
      <w:r>
        <w:rPr>
          <w:rFonts w:ascii="Calibri" w:eastAsia="Calibri" w:hAnsi="Calibri"/>
        </w:rPr>
        <w:t>’s</w:t>
      </w:r>
      <w:r w:rsidR="00B26F04" w:rsidRPr="00F86330">
        <w:rPr>
          <w:rFonts w:asciiTheme="minorHAnsi" w:eastAsia="Calibri" w:hAnsiTheme="minorHAnsi"/>
        </w:rPr>
        <w:t xml:space="preserve"> </w:t>
      </w:r>
      <w:r w:rsidR="00B26F04">
        <w:rPr>
          <w:rFonts w:asciiTheme="minorHAnsi" w:eastAsia="Calibri" w:hAnsiTheme="minorHAnsi"/>
        </w:rPr>
        <w:t>had go</w:t>
      </w:r>
      <w:r w:rsidR="00B26F04" w:rsidRPr="00F86330">
        <w:rPr>
          <w:rFonts w:asciiTheme="minorHAnsi" w:eastAsia="Calibri" w:hAnsiTheme="minorHAnsi"/>
        </w:rPr>
        <w:t xml:space="preserve"> to court to</w:t>
      </w:r>
      <w:r w:rsidR="00B26F04">
        <w:rPr>
          <w:rFonts w:asciiTheme="minorHAnsi" w:eastAsia="Calibri" w:hAnsiTheme="minorHAnsi"/>
        </w:rPr>
        <w:t xml:space="preserve"> gain access to his own data, which </w:t>
      </w:r>
      <w:r>
        <w:rPr>
          <w:rFonts w:asciiTheme="minorHAnsi" w:eastAsia="Calibri" w:hAnsiTheme="minorHAnsi"/>
        </w:rPr>
        <w:t>was resolved</w:t>
      </w:r>
      <w:r w:rsidR="00B26F04">
        <w:rPr>
          <w:rFonts w:asciiTheme="minorHAnsi" w:eastAsia="Calibri" w:hAnsiTheme="minorHAnsi"/>
        </w:rPr>
        <w:t xml:space="preserve"> “b</w:t>
      </w:r>
      <w:r w:rsidR="00B26F04" w:rsidRPr="00F76A2E">
        <w:rPr>
          <w:rFonts w:asciiTheme="minorHAnsi" w:eastAsia="Calibri" w:hAnsiTheme="minorHAnsi"/>
        </w:rPr>
        <w:t>ecause in the meantime, the German Constitutional Court ruled that the implementation of this E.U. directive into German law was unconstitutional</w:t>
      </w:r>
      <w:r>
        <w:rPr>
          <w:rFonts w:asciiTheme="minorHAnsi" w:eastAsia="Calibri" w:hAnsiTheme="minorHAnsi"/>
        </w:rPr>
        <w:t>”</w:t>
      </w:r>
      <w:r w:rsidRPr="001C70B2">
        <w:t xml:space="preserve"> </w:t>
      </w:r>
      <w:sdt>
        <w:sdtPr>
          <w:id w:val="10887971"/>
          <w:citation/>
        </w:sdtPr>
        <w:sdtEndPr/>
        <w:sdtContent>
          <w:r>
            <w:fldChar w:fldCharType="begin"/>
          </w:r>
          <w:r w:rsidR="006A5ECA">
            <w:rPr>
              <w:rFonts w:asciiTheme="minorHAnsi" w:eastAsia="Calibri" w:hAnsiTheme="minorHAnsi"/>
            </w:rPr>
            <w:instrText xml:space="preserve">CITATION Mal121 \l 2057 </w:instrText>
          </w:r>
          <w:r>
            <w:fldChar w:fldCharType="separate"/>
          </w:r>
          <w:r w:rsidR="006A5ECA" w:rsidRPr="006A5ECA">
            <w:rPr>
              <w:rFonts w:asciiTheme="minorHAnsi" w:eastAsia="Calibri" w:hAnsiTheme="minorHAnsi"/>
              <w:noProof/>
            </w:rPr>
            <w:t>(Spitz, 2012)</w:t>
          </w:r>
          <w:r>
            <w:fldChar w:fldCharType="end"/>
          </w:r>
        </w:sdtContent>
      </w:sdt>
      <w:r>
        <w:rPr>
          <w:rFonts w:asciiTheme="minorHAnsi" w:eastAsia="Calibri" w:hAnsiTheme="minorHAnsi"/>
        </w:rPr>
        <w:t xml:space="preserve"> . Spitz received</w:t>
      </w:r>
      <w:r w:rsidR="00B26F04" w:rsidRPr="00F86330">
        <w:rPr>
          <w:rFonts w:asciiTheme="minorHAnsi" w:eastAsia="Calibri" w:hAnsiTheme="minorHAnsi"/>
        </w:rPr>
        <w:t xml:space="preserve"> roughly 35,000 lines of data</w:t>
      </w:r>
      <w:r>
        <w:rPr>
          <w:rFonts w:asciiTheme="minorHAnsi" w:eastAsia="Calibri" w:hAnsiTheme="minorHAnsi"/>
        </w:rPr>
        <w:t xml:space="preserve"> after agreeing to drop the law suit</w:t>
      </w:r>
      <w:r w:rsidR="00B26F04" w:rsidRPr="00F86330">
        <w:rPr>
          <w:rFonts w:asciiTheme="minorHAnsi" w:eastAsia="Calibri" w:hAnsiTheme="minorHAnsi"/>
        </w:rPr>
        <w:t>.</w:t>
      </w:r>
      <w:r w:rsidR="006A5ECA">
        <w:rPr>
          <w:rFonts w:asciiTheme="minorHAnsi" w:eastAsia="Calibri" w:hAnsiTheme="minorHAnsi"/>
        </w:rPr>
        <w:t xml:space="preserve"> These 35,000 lines of data were a record of 6 months of Spitz life every single one with geolocation co-</w:t>
      </w:r>
      <w:proofErr w:type="spellStart"/>
      <w:r w:rsidR="006A5ECA">
        <w:rPr>
          <w:rFonts w:asciiTheme="minorHAnsi" w:eastAsia="Calibri" w:hAnsiTheme="minorHAnsi"/>
        </w:rPr>
        <w:t>ordiantes</w:t>
      </w:r>
      <w:proofErr w:type="spellEnd"/>
      <w:r w:rsidR="006A5ECA">
        <w:rPr>
          <w:rFonts w:asciiTheme="minorHAnsi" w:eastAsia="Calibri" w:hAnsiTheme="minorHAnsi"/>
        </w:rPr>
        <w:t>.</w:t>
      </w:r>
      <w:r w:rsidR="00B26F04" w:rsidRPr="00F86330">
        <w:rPr>
          <w:rFonts w:asciiTheme="minorHAnsi" w:eastAsia="Calibri" w:hAnsiTheme="minorHAnsi"/>
        </w:rPr>
        <w:t xml:space="preserve"> Von Kai Biermann, a journalist and author wrote an article about Spitz’ findings for </w:t>
      </w:r>
      <w:proofErr w:type="spellStart"/>
      <w:r w:rsidR="00B26F04" w:rsidRPr="00F86330">
        <w:rPr>
          <w:rFonts w:asciiTheme="minorHAnsi" w:eastAsia="Calibri" w:hAnsiTheme="minorHAnsi"/>
        </w:rPr>
        <w:t>Zeit</w:t>
      </w:r>
      <w:proofErr w:type="spellEnd"/>
      <w:r w:rsidR="00B26F04" w:rsidRPr="00F86330">
        <w:rPr>
          <w:rFonts w:asciiTheme="minorHAnsi" w:eastAsia="Calibri" w:hAnsiTheme="minorHAnsi"/>
        </w:rPr>
        <w:t xml:space="preserve"> Online that was titled “Betrayed by our own data”</w:t>
      </w:r>
      <w:sdt>
        <w:sdtPr>
          <w:rPr>
            <w:rFonts w:asciiTheme="minorHAnsi" w:eastAsia="Calibri" w:hAnsiTheme="minorHAnsi"/>
          </w:rPr>
          <w:id w:val="1708533340"/>
          <w:citation/>
        </w:sdtPr>
        <w:sdtEndPr/>
        <w:sdtContent>
          <w:r w:rsidR="006A5ECA">
            <w:rPr>
              <w:rFonts w:asciiTheme="minorHAnsi" w:eastAsia="Calibri" w:hAnsiTheme="minorHAnsi"/>
            </w:rPr>
            <w:fldChar w:fldCharType="begin"/>
          </w:r>
          <w:r w:rsidR="006A5ECA">
            <w:rPr>
              <w:rFonts w:asciiTheme="minorHAnsi" w:eastAsia="Calibri" w:hAnsiTheme="minorHAnsi"/>
            </w:rPr>
            <w:instrText xml:space="preserve"> CITATION Von11 \l 2057 </w:instrText>
          </w:r>
          <w:r w:rsidR="006A5ECA">
            <w:rPr>
              <w:rFonts w:asciiTheme="minorHAnsi" w:eastAsia="Calibri" w:hAnsiTheme="minorHAnsi"/>
            </w:rPr>
            <w:fldChar w:fldCharType="separate"/>
          </w:r>
          <w:r w:rsidR="006A5ECA">
            <w:rPr>
              <w:rFonts w:asciiTheme="minorHAnsi" w:eastAsia="Calibri" w:hAnsiTheme="minorHAnsi"/>
              <w:noProof/>
            </w:rPr>
            <w:t xml:space="preserve"> </w:t>
          </w:r>
          <w:r w:rsidR="006A5ECA" w:rsidRPr="006A5ECA">
            <w:rPr>
              <w:rFonts w:asciiTheme="minorHAnsi" w:eastAsia="Calibri" w:hAnsiTheme="minorHAnsi"/>
              <w:noProof/>
            </w:rPr>
            <w:t>(Biermann, 2011)</w:t>
          </w:r>
          <w:r w:rsidR="006A5ECA">
            <w:rPr>
              <w:rFonts w:asciiTheme="minorHAnsi" w:eastAsia="Calibri" w:hAnsiTheme="minorHAnsi"/>
            </w:rPr>
            <w:fldChar w:fldCharType="end"/>
          </w:r>
        </w:sdtContent>
      </w:sdt>
      <w:r w:rsidR="00B26F04" w:rsidRPr="00F86330">
        <w:rPr>
          <w:rFonts w:asciiTheme="minorHAnsi" w:eastAsia="Calibri" w:hAnsiTheme="minorHAnsi"/>
        </w:rPr>
        <w:t>. In this article Biermann talks about the potential power this data could have and</w:t>
      </w:r>
      <w:r w:rsidR="00283866">
        <w:rPr>
          <w:rFonts w:asciiTheme="minorHAnsi" w:eastAsia="Calibri" w:hAnsiTheme="minorHAnsi"/>
        </w:rPr>
        <w:t xml:space="preserve"> how it could be utilised. </w:t>
      </w:r>
    </w:p>
    <w:p w:rsidR="00283866" w:rsidRPr="00283866" w:rsidRDefault="00283866" w:rsidP="00283866">
      <w:pPr>
        <w:pStyle w:val="paragraph"/>
        <w:shd w:val="clear" w:color="auto" w:fill="FFFFFF"/>
        <w:spacing w:before="0" w:beforeAutospacing="0" w:after="144" w:afterAutospacing="0"/>
        <w:rPr>
          <w:rFonts w:asciiTheme="minorHAnsi" w:hAnsiTheme="minorHAnsi"/>
          <w:color w:val="313131"/>
        </w:rPr>
      </w:pPr>
      <w:r w:rsidRPr="00283866">
        <w:rPr>
          <w:rFonts w:asciiTheme="minorHAnsi" w:eastAsia="Calibri" w:hAnsiTheme="minorHAnsi"/>
          <w:i/>
        </w:rPr>
        <w:t>“</w:t>
      </w:r>
      <w:r w:rsidRPr="00283866">
        <w:rPr>
          <w:rFonts w:asciiTheme="minorHAnsi" w:hAnsiTheme="minorHAnsi"/>
          <w:i/>
          <w:color w:val="313131"/>
        </w:rPr>
        <w:t>The real snitch is in our pocket – our own mobile phone betrays us. That’s why the</w:t>
      </w:r>
      <w:r w:rsidRPr="00283866">
        <w:rPr>
          <w:rStyle w:val="apple-converted-space"/>
          <w:rFonts w:asciiTheme="minorHAnsi" w:hAnsiTheme="minorHAnsi"/>
          <w:i/>
          <w:color w:val="313131"/>
        </w:rPr>
        <w:t> </w:t>
      </w:r>
      <w:hyperlink r:id="rId9" w:history="1">
        <w:r w:rsidRPr="00283866">
          <w:rPr>
            <w:rStyle w:val="Hyperlink"/>
            <w:rFonts w:asciiTheme="minorHAnsi" w:hAnsiTheme="minorHAnsi"/>
            <w:i/>
            <w:color w:val="313131"/>
          </w:rPr>
          <w:t>Chaos Computer Club</w:t>
        </w:r>
      </w:hyperlink>
      <w:r w:rsidRPr="00283866">
        <w:rPr>
          <w:rStyle w:val="apple-converted-space"/>
          <w:rFonts w:asciiTheme="minorHAnsi" w:hAnsiTheme="minorHAnsi"/>
          <w:i/>
          <w:color w:val="313131"/>
        </w:rPr>
        <w:t> </w:t>
      </w:r>
      <w:r w:rsidRPr="00283866">
        <w:rPr>
          <w:rFonts w:asciiTheme="minorHAnsi" w:hAnsiTheme="minorHAnsi"/>
          <w:i/>
          <w:color w:val="313131"/>
        </w:rPr>
        <w:t>has rechristened the powerful mini-computers we carry around with us as "tracking devices" revealing where we’ve been and what we’ve been doing.”</w:t>
      </w:r>
      <w:r>
        <w:rPr>
          <w:rFonts w:asciiTheme="minorHAnsi" w:hAnsiTheme="minorHAnsi"/>
          <w:i/>
          <w:color w:val="313131"/>
        </w:rPr>
        <w:t xml:space="preserve"> – </w:t>
      </w:r>
      <w:r w:rsidR="00CD12AC">
        <w:rPr>
          <w:rFonts w:asciiTheme="minorHAnsi" w:hAnsiTheme="minorHAnsi"/>
          <w:color w:val="313131"/>
        </w:rPr>
        <w:t>Please</w:t>
      </w:r>
      <w:r>
        <w:rPr>
          <w:rFonts w:asciiTheme="minorHAnsi" w:hAnsiTheme="minorHAnsi"/>
          <w:color w:val="313131"/>
        </w:rPr>
        <w:t xml:space="preserve"> see Appendix 1</w:t>
      </w:r>
      <w:r w:rsidR="00CD12AC">
        <w:rPr>
          <w:rFonts w:asciiTheme="minorHAnsi" w:hAnsiTheme="minorHAnsi"/>
          <w:color w:val="313131"/>
        </w:rPr>
        <w:t xml:space="preserve"> for more information</w:t>
      </w:r>
      <w:r>
        <w:rPr>
          <w:rFonts w:asciiTheme="minorHAnsi" w:hAnsiTheme="minorHAnsi"/>
          <w:color w:val="313131"/>
        </w:rPr>
        <w:t>.</w:t>
      </w:r>
    </w:p>
    <w:p w:rsidR="0078247D" w:rsidRPr="00AB03A8" w:rsidRDefault="00283866" w:rsidP="006A5ECA">
      <w:pPr>
        <w:spacing w:after="200" w:line="276" w:lineRule="auto"/>
        <w:rPr>
          <w:rFonts w:asciiTheme="minorHAnsi" w:eastAsia="Calibri" w:hAnsiTheme="minorHAnsi"/>
        </w:rPr>
      </w:pPr>
      <w:r w:rsidRPr="00F86330">
        <w:rPr>
          <w:rFonts w:asciiTheme="minorHAnsi" w:eastAsia="Calibri" w:hAnsiTheme="minorHAnsi"/>
        </w:rPr>
        <w:t xml:space="preserve">Biermann </w:t>
      </w:r>
      <w:r w:rsidR="00AB03A8">
        <w:rPr>
          <w:rFonts w:asciiTheme="minorHAnsi" w:eastAsia="Calibri" w:hAnsiTheme="minorHAnsi"/>
        </w:rPr>
        <w:t xml:space="preserve">describes how </w:t>
      </w:r>
      <w:r w:rsidR="00B26F04" w:rsidRPr="00F86330">
        <w:rPr>
          <w:rFonts w:asciiTheme="minorHAnsi" w:eastAsia="Calibri" w:hAnsiTheme="minorHAnsi"/>
        </w:rPr>
        <w:t>the consumer of this data</w:t>
      </w:r>
      <w:r w:rsidR="00AB03A8">
        <w:rPr>
          <w:rFonts w:asciiTheme="minorHAnsi" w:eastAsia="Calibri" w:hAnsiTheme="minorHAnsi"/>
        </w:rPr>
        <w:t xml:space="preserve"> could use it to</w:t>
      </w:r>
      <w:r w:rsidR="00B26F04" w:rsidRPr="00F86330">
        <w:rPr>
          <w:rFonts w:asciiTheme="minorHAnsi" w:eastAsia="Calibri" w:hAnsiTheme="minorHAnsi"/>
        </w:rPr>
        <w:t xml:space="preserve"> mak</w:t>
      </w:r>
      <w:r w:rsidR="00AB03A8">
        <w:rPr>
          <w:rFonts w:asciiTheme="minorHAnsi" w:eastAsia="Calibri" w:hAnsiTheme="minorHAnsi"/>
        </w:rPr>
        <w:t>e a profile on Spitz, stating that</w:t>
      </w:r>
      <w:r w:rsidR="00B26F04" w:rsidRPr="00F86330">
        <w:rPr>
          <w:rFonts w:asciiTheme="minorHAnsi" w:eastAsia="Calibri" w:hAnsiTheme="minorHAnsi"/>
        </w:rPr>
        <w:t xml:space="preserve"> this kind of profile</w:t>
      </w:r>
      <w:r w:rsidR="00AB03A8">
        <w:rPr>
          <w:rFonts w:asciiTheme="minorHAnsi" w:eastAsia="Calibri" w:hAnsiTheme="minorHAnsi"/>
        </w:rPr>
        <w:t xml:space="preserve"> "</w:t>
      </w:r>
      <w:r w:rsidR="00B26F04" w:rsidRPr="00F86330">
        <w:rPr>
          <w:rFonts w:asciiTheme="minorHAnsi" w:eastAsia="Calibri" w:hAnsiTheme="minorHAnsi"/>
        </w:rPr>
        <w:t>reveals an entire life”. Spitz teamed up with Open Data City, a data visualisation company,</w:t>
      </w:r>
      <w:r w:rsidR="00AB03A8">
        <w:rPr>
          <w:rFonts w:asciiTheme="minorHAnsi" w:eastAsia="Calibri" w:hAnsiTheme="minorHAnsi"/>
        </w:rPr>
        <w:t xml:space="preserve"> and </w:t>
      </w:r>
      <w:proofErr w:type="spellStart"/>
      <w:r w:rsidR="00AB03A8">
        <w:rPr>
          <w:rFonts w:asciiTheme="minorHAnsi" w:eastAsia="Calibri" w:hAnsiTheme="minorHAnsi"/>
        </w:rPr>
        <w:t>Zeit</w:t>
      </w:r>
      <w:proofErr w:type="spellEnd"/>
      <w:r w:rsidR="00AB03A8">
        <w:rPr>
          <w:rFonts w:asciiTheme="minorHAnsi" w:eastAsia="Calibri" w:hAnsiTheme="minorHAnsi"/>
        </w:rPr>
        <w:t xml:space="preserve"> Online, a national news distributor,</w:t>
      </w:r>
      <w:r w:rsidR="00B26F04" w:rsidRPr="00F86330">
        <w:rPr>
          <w:rFonts w:asciiTheme="minorHAnsi" w:eastAsia="Calibri" w:hAnsiTheme="minorHAnsi"/>
        </w:rPr>
        <w:t xml:space="preserve"> to produce a visualisation of what the data Spitz received actually showed. In Spitz own words “This is a visualization of six months of my life. You can zoom in and zoom out, you can wind back and fast forward. You can see every step I take. And you can even see how I go from Frankfurt by train to Cologne, and how often I call in</w:t>
      </w:r>
      <w:r w:rsidR="006A5ECA">
        <w:rPr>
          <w:rFonts w:asciiTheme="minorHAnsi" w:eastAsia="Calibri" w:hAnsiTheme="minorHAnsi"/>
        </w:rPr>
        <w:t xml:space="preserve"> between.” You can see the interactive map at </w:t>
      </w:r>
      <w:hyperlink r:id="rId10" w:history="1">
        <w:r w:rsidR="006A5ECA" w:rsidRPr="00A6468C">
          <w:rPr>
            <w:rStyle w:val="Hyperlink"/>
            <w:rFonts w:asciiTheme="minorHAnsi" w:eastAsia="Calibri" w:hAnsiTheme="minorHAnsi"/>
          </w:rPr>
          <w:t>http://www.zeit.de/datenschutz/malte-spitz-vorratsdaten</w:t>
        </w:r>
      </w:hyperlink>
      <w:r w:rsidR="006A5ECA">
        <w:rPr>
          <w:rFonts w:asciiTheme="minorHAnsi" w:eastAsia="Calibri" w:hAnsiTheme="minorHAnsi"/>
        </w:rPr>
        <w:t xml:space="preserve">. This interactive map shows the power in geolocation data, you can see where Spitz was at any moment within those 6 </w:t>
      </w:r>
      <w:r w:rsidR="006A5ECA">
        <w:rPr>
          <w:rFonts w:asciiTheme="minorHAnsi" w:eastAsia="Calibri" w:hAnsiTheme="minorHAnsi"/>
        </w:rPr>
        <w:lastRenderedPageBreak/>
        <w:t>months</w:t>
      </w:r>
      <w:r w:rsidR="00395B53">
        <w:rPr>
          <w:rFonts w:asciiTheme="minorHAnsi" w:eastAsia="Calibri" w:hAnsiTheme="minorHAnsi"/>
        </w:rPr>
        <w:t>, when he walked, when he took a train, got on a plane, where he slept, even where he like to spend his leisure time in a beer garden.</w:t>
      </w:r>
    </w:p>
    <w:p w:rsidR="00283616" w:rsidRPr="00D64E94" w:rsidRDefault="006C2A55" w:rsidP="006A5ECA">
      <w:pPr>
        <w:spacing w:after="200" w:line="276" w:lineRule="auto"/>
        <w:rPr>
          <w:rFonts w:asciiTheme="minorHAnsi" w:eastAsia="Calibri" w:hAnsiTheme="minorHAnsi"/>
          <w:b/>
          <w:sz w:val="28"/>
          <w:u w:val="single"/>
        </w:rPr>
      </w:pPr>
      <w:r w:rsidRPr="00D64E94">
        <w:rPr>
          <w:rFonts w:asciiTheme="minorHAnsi" w:eastAsia="Calibri" w:hAnsiTheme="minorHAnsi"/>
          <w:b/>
          <w:sz w:val="28"/>
          <w:u w:val="single"/>
        </w:rPr>
        <w:t>Project Idea</w:t>
      </w:r>
    </w:p>
    <w:p w:rsidR="00283616" w:rsidRDefault="00283616" w:rsidP="006A5ECA">
      <w:pPr>
        <w:spacing w:after="200" w:line="276" w:lineRule="auto"/>
        <w:rPr>
          <w:rFonts w:asciiTheme="minorHAnsi" w:eastAsia="Calibri" w:hAnsiTheme="minorHAnsi"/>
        </w:rPr>
      </w:pPr>
      <w:r>
        <w:rPr>
          <w:rFonts w:asciiTheme="minorHAnsi" w:eastAsia="Calibri" w:hAnsiTheme="minorHAnsi"/>
        </w:rPr>
        <w:t>From Spitz talk I felt inspired to look into geolocation technology and the data it records. This then provoked me to look deeper into geolocation, looking at how it has been utilised, how you can collect it, how it can be analysed, how it can be displayed/visualised. The following mind map shows my thought process of the route in which the project could go down.</w:t>
      </w:r>
    </w:p>
    <w:p w:rsidR="00283616" w:rsidRDefault="000E79E1" w:rsidP="006A5ECA">
      <w:pPr>
        <w:spacing w:after="200" w:line="276" w:lineRule="auto"/>
        <w:rPr>
          <w:rFonts w:asciiTheme="minorHAnsi" w:eastAsia="Calibri" w:hAnsiTheme="minorHAnsi"/>
        </w:rPr>
      </w:pPr>
      <w:r w:rsidRPr="000E79E1">
        <w:rPr>
          <w:rFonts w:asciiTheme="minorHAnsi" w:eastAsia="Calibri" w:hAnsiTheme="minorHAnsi"/>
          <w:noProof/>
        </w:rPr>
        <w:drawing>
          <wp:inline distT="0" distB="0" distL="0" distR="0">
            <wp:extent cx="5731510" cy="4283950"/>
            <wp:effectExtent l="0" t="0" r="2540" b="2540"/>
            <wp:docPr id="5" name="Picture 5" descr="E:\Files\Documents\Uni\Year 3\Final Year Project\Ideas Mind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Files\Documents\Uni\Year 3\Final Year Project\Ideas Mindmap.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283950"/>
                    </a:xfrm>
                    <a:prstGeom prst="rect">
                      <a:avLst/>
                    </a:prstGeom>
                    <a:noFill/>
                    <a:ln>
                      <a:noFill/>
                    </a:ln>
                  </pic:spPr>
                </pic:pic>
              </a:graphicData>
            </a:graphic>
          </wp:inline>
        </w:drawing>
      </w:r>
    </w:p>
    <w:p w:rsidR="000E79E1" w:rsidRDefault="00283616" w:rsidP="00AB03A8">
      <w:pPr>
        <w:rPr>
          <w:rFonts w:asciiTheme="minorHAnsi" w:eastAsia="Calibri" w:hAnsiTheme="minorHAnsi"/>
        </w:rPr>
      </w:pPr>
      <w:r>
        <w:rPr>
          <w:rFonts w:asciiTheme="minorHAnsi" w:eastAsia="Calibri" w:hAnsiTheme="minorHAnsi"/>
        </w:rPr>
        <w:t>First of all I looked into what application</w:t>
      </w:r>
      <w:r w:rsidR="00AB03A8">
        <w:rPr>
          <w:rFonts w:asciiTheme="minorHAnsi" w:eastAsia="Calibri" w:hAnsiTheme="minorHAnsi"/>
        </w:rPr>
        <w:t>s</w:t>
      </w:r>
      <w:r>
        <w:rPr>
          <w:rFonts w:asciiTheme="minorHAnsi" w:eastAsia="Calibri" w:hAnsiTheme="minorHAnsi"/>
        </w:rPr>
        <w:t xml:space="preserve"> utilise geolocation well and depend on it. For example Tinder</w:t>
      </w:r>
      <w:r w:rsidR="007364AC">
        <w:rPr>
          <w:rFonts w:asciiTheme="minorHAnsi" w:eastAsia="Calibri" w:hAnsiTheme="minorHAnsi"/>
        </w:rPr>
        <w:t xml:space="preserve"> that has</w:t>
      </w:r>
      <w:r w:rsidR="00AB03A8">
        <w:rPr>
          <w:rFonts w:asciiTheme="minorHAnsi" w:eastAsia="Calibri" w:hAnsiTheme="minorHAnsi"/>
        </w:rPr>
        <w:t xml:space="preserve"> over 10 million downloads on android alone </w:t>
      </w:r>
      <w:sdt>
        <w:sdtPr>
          <w:rPr>
            <w:rFonts w:asciiTheme="minorHAnsi" w:eastAsia="Calibri" w:hAnsiTheme="minorHAnsi"/>
          </w:rPr>
          <w:id w:val="-1721814450"/>
          <w:citation/>
        </w:sdtPr>
        <w:sdtEndPr/>
        <w:sdtContent>
          <w:r w:rsidR="00AB03A8">
            <w:rPr>
              <w:rFonts w:asciiTheme="minorHAnsi" w:eastAsia="Calibri" w:hAnsiTheme="minorHAnsi"/>
            </w:rPr>
            <w:fldChar w:fldCharType="begin"/>
          </w:r>
          <w:r w:rsidR="00AB03A8">
            <w:rPr>
              <w:rFonts w:asciiTheme="minorHAnsi" w:eastAsia="Calibri" w:hAnsiTheme="minorHAnsi"/>
            </w:rPr>
            <w:instrText xml:space="preserve"> CITATION Goo14 \l 2057 </w:instrText>
          </w:r>
          <w:r w:rsidR="00AB03A8">
            <w:rPr>
              <w:rFonts w:asciiTheme="minorHAnsi" w:eastAsia="Calibri" w:hAnsiTheme="minorHAnsi"/>
            </w:rPr>
            <w:fldChar w:fldCharType="separate"/>
          </w:r>
          <w:r w:rsidR="00AB03A8" w:rsidRPr="00AB03A8">
            <w:rPr>
              <w:rFonts w:asciiTheme="minorHAnsi" w:eastAsia="Calibri" w:hAnsiTheme="minorHAnsi"/>
              <w:noProof/>
            </w:rPr>
            <w:t>(Google Play Store, 2014)</w:t>
          </w:r>
          <w:r w:rsidR="00AB03A8">
            <w:rPr>
              <w:rFonts w:asciiTheme="minorHAnsi" w:eastAsia="Calibri" w:hAnsiTheme="minorHAnsi"/>
            </w:rPr>
            <w:fldChar w:fldCharType="end"/>
          </w:r>
        </w:sdtContent>
      </w:sdt>
      <w:r w:rsidR="007364AC">
        <w:rPr>
          <w:rFonts w:asciiTheme="minorHAnsi" w:eastAsia="Calibri" w:hAnsiTheme="minorHAnsi"/>
        </w:rPr>
        <w:t xml:space="preserve"> </w:t>
      </w:r>
      <w:r>
        <w:rPr>
          <w:rFonts w:asciiTheme="minorHAnsi" w:eastAsia="Calibri" w:hAnsiTheme="minorHAnsi"/>
        </w:rPr>
        <w:t>is primarily a dating mobile application</w:t>
      </w:r>
      <w:r w:rsidR="007364AC">
        <w:rPr>
          <w:rFonts w:asciiTheme="minorHAnsi" w:eastAsia="Calibri" w:hAnsiTheme="minorHAnsi"/>
        </w:rPr>
        <w:t>. However it</w:t>
      </w:r>
      <w:r w:rsidR="00AB03A8">
        <w:rPr>
          <w:rFonts w:asciiTheme="minorHAnsi" w:eastAsia="Calibri" w:hAnsiTheme="minorHAnsi"/>
        </w:rPr>
        <w:t xml:space="preserve"> heavily relies</w:t>
      </w:r>
      <w:r>
        <w:rPr>
          <w:rFonts w:asciiTheme="minorHAnsi" w:eastAsia="Calibri" w:hAnsiTheme="minorHAnsi"/>
        </w:rPr>
        <w:t xml:space="preserve"> geolocation technology</w:t>
      </w:r>
      <w:r w:rsidR="00AB03A8">
        <w:rPr>
          <w:rFonts w:asciiTheme="minorHAnsi" w:eastAsia="Calibri" w:hAnsiTheme="minorHAnsi"/>
        </w:rPr>
        <w:t xml:space="preserve"> as</w:t>
      </w:r>
      <w:r>
        <w:rPr>
          <w:rFonts w:asciiTheme="minorHAnsi" w:eastAsia="Calibri" w:hAnsiTheme="minorHAnsi"/>
        </w:rPr>
        <w:t xml:space="preserve"> the app would not be able to </w:t>
      </w:r>
      <w:r w:rsidR="00E45450">
        <w:rPr>
          <w:rFonts w:asciiTheme="minorHAnsi" w:eastAsia="Calibri" w:hAnsiTheme="minorHAnsi"/>
        </w:rPr>
        <w:t>show people local to you who are</w:t>
      </w:r>
      <w:r w:rsidR="00AB03A8">
        <w:rPr>
          <w:rFonts w:asciiTheme="minorHAnsi" w:eastAsia="Calibri" w:hAnsiTheme="minorHAnsi"/>
        </w:rPr>
        <w:t xml:space="preserve"> also on Tinder, one of the key</w:t>
      </w:r>
      <w:r w:rsidR="00E45450">
        <w:rPr>
          <w:rFonts w:asciiTheme="minorHAnsi" w:eastAsia="Calibri" w:hAnsiTheme="minorHAnsi"/>
        </w:rPr>
        <w:t xml:space="preserve"> aspect</w:t>
      </w:r>
      <w:r w:rsidR="00AB03A8">
        <w:rPr>
          <w:rFonts w:asciiTheme="minorHAnsi" w:eastAsia="Calibri" w:hAnsiTheme="minorHAnsi"/>
        </w:rPr>
        <w:t>s</w:t>
      </w:r>
      <w:r w:rsidR="00E45450">
        <w:rPr>
          <w:rFonts w:asciiTheme="minorHAnsi" w:eastAsia="Calibri" w:hAnsiTheme="minorHAnsi"/>
        </w:rPr>
        <w:t xml:space="preserve"> that made it so </w:t>
      </w:r>
      <w:r w:rsidR="007364AC">
        <w:rPr>
          <w:rFonts w:asciiTheme="minorHAnsi" w:eastAsia="Calibri" w:hAnsiTheme="minorHAnsi"/>
        </w:rPr>
        <w:t>successful</w:t>
      </w:r>
      <w:r w:rsidR="00E45450">
        <w:rPr>
          <w:rFonts w:asciiTheme="minorHAnsi" w:eastAsia="Calibri" w:hAnsiTheme="minorHAnsi"/>
        </w:rPr>
        <w:t>.</w:t>
      </w:r>
      <w:r w:rsidR="007364AC">
        <w:rPr>
          <w:rFonts w:asciiTheme="minorHAnsi" w:eastAsia="Calibri" w:hAnsiTheme="minorHAnsi"/>
        </w:rPr>
        <w:t xml:space="preserve"> Some </w:t>
      </w:r>
      <w:r w:rsidR="000E79E1">
        <w:rPr>
          <w:rFonts w:asciiTheme="minorHAnsi" w:eastAsia="Calibri" w:hAnsiTheme="minorHAnsi"/>
        </w:rPr>
        <w:t>other apps I researched into w</w:t>
      </w:r>
      <w:r w:rsidR="007364AC">
        <w:rPr>
          <w:rFonts w:asciiTheme="minorHAnsi" w:eastAsia="Calibri" w:hAnsiTheme="minorHAnsi"/>
        </w:rPr>
        <w:t>ere</w:t>
      </w:r>
      <w:r w:rsidR="000E79E1">
        <w:rPr>
          <w:rFonts w:asciiTheme="minorHAnsi" w:eastAsia="Calibri" w:hAnsiTheme="minorHAnsi"/>
        </w:rPr>
        <w:t>:</w:t>
      </w:r>
      <w:r w:rsidR="007364AC">
        <w:rPr>
          <w:rFonts w:asciiTheme="minorHAnsi" w:eastAsia="Calibri" w:hAnsiTheme="minorHAnsi"/>
        </w:rPr>
        <w:t xml:space="preserve"> </w:t>
      </w:r>
    </w:p>
    <w:p w:rsidR="000E79E1" w:rsidRDefault="007364AC" w:rsidP="000E79E1">
      <w:pPr>
        <w:pStyle w:val="ListParagraph"/>
        <w:numPr>
          <w:ilvl w:val="0"/>
          <w:numId w:val="23"/>
        </w:numPr>
        <w:rPr>
          <w:rFonts w:asciiTheme="minorHAnsi" w:eastAsia="Calibri" w:hAnsiTheme="minorHAnsi"/>
        </w:rPr>
      </w:pPr>
      <w:r w:rsidRPr="003466F1">
        <w:rPr>
          <w:rFonts w:asciiTheme="minorHAnsi" w:eastAsia="Calibri" w:hAnsiTheme="minorHAnsi"/>
          <w:i/>
        </w:rPr>
        <w:t>Ingress</w:t>
      </w:r>
      <w:r w:rsidR="000E79E1" w:rsidRPr="000E79E1">
        <w:rPr>
          <w:rFonts w:asciiTheme="minorHAnsi" w:eastAsia="Calibri" w:hAnsiTheme="minorHAnsi"/>
        </w:rPr>
        <w:t>, a mobile game that requires the player to</w:t>
      </w:r>
      <w:r w:rsidR="000E79E1">
        <w:rPr>
          <w:rFonts w:asciiTheme="minorHAnsi" w:eastAsia="Calibri" w:hAnsiTheme="minorHAnsi"/>
        </w:rPr>
        <w:t xml:space="preserve"> be in a certain location to </w:t>
      </w:r>
      <w:r w:rsidR="000E79E1" w:rsidRPr="000E79E1">
        <w:rPr>
          <w:rFonts w:asciiTheme="minorHAnsi" w:eastAsia="Calibri" w:hAnsiTheme="minorHAnsi"/>
        </w:rPr>
        <w:t>interact with</w:t>
      </w:r>
      <w:r w:rsidR="000E79E1">
        <w:rPr>
          <w:rFonts w:asciiTheme="minorHAnsi" w:eastAsia="Calibri" w:hAnsiTheme="minorHAnsi"/>
        </w:rPr>
        <w:t xml:space="preserve"> the game world that is mapped to the real world. </w:t>
      </w:r>
      <w:r w:rsidR="000E79E1" w:rsidRPr="000E79E1">
        <w:rPr>
          <w:rFonts w:asciiTheme="minorHAnsi" w:eastAsia="Calibri" w:hAnsiTheme="minorHAnsi"/>
        </w:rPr>
        <w:t xml:space="preserve"> </w:t>
      </w:r>
      <w:r w:rsidR="000E79E1">
        <w:rPr>
          <w:rFonts w:asciiTheme="minorHAnsi" w:eastAsia="Calibri" w:hAnsiTheme="minorHAnsi"/>
        </w:rPr>
        <w:t>It has over 10 million downloads</w:t>
      </w:r>
      <w:r w:rsidR="000E79E1" w:rsidRPr="000E79E1">
        <w:rPr>
          <w:rFonts w:asciiTheme="minorHAnsi" w:eastAsia="Calibri" w:hAnsiTheme="minorHAnsi"/>
        </w:rPr>
        <w:t xml:space="preserve"> </w:t>
      </w:r>
      <w:r w:rsidR="000E79E1">
        <w:rPr>
          <w:rFonts w:asciiTheme="minorHAnsi" w:eastAsia="Calibri" w:hAnsiTheme="minorHAnsi"/>
        </w:rPr>
        <w:t xml:space="preserve">on android alone </w:t>
      </w:r>
      <w:sdt>
        <w:sdtPr>
          <w:rPr>
            <w:rFonts w:asciiTheme="minorHAnsi" w:eastAsia="Calibri" w:hAnsiTheme="minorHAnsi"/>
          </w:rPr>
          <w:id w:val="1690022555"/>
          <w:citation/>
        </w:sdtPr>
        <w:sdtEndPr/>
        <w:sdtContent>
          <w:r w:rsidR="000E79E1">
            <w:rPr>
              <w:rFonts w:asciiTheme="minorHAnsi" w:eastAsia="Calibri" w:hAnsiTheme="minorHAnsi"/>
            </w:rPr>
            <w:fldChar w:fldCharType="begin"/>
          </w:r>
          <w:r w:rsidR="000E79E1">
            <w:rPr>
              <w:rFonts w:asciiTheme="minorHAnsi" w:eastAsia="Calibri" w:hAnsiTheme="minorHAnsi"/>
            </w:rPr>
            <w:instrText xml:space="preserve"> CITATION Goo141 \l 2057 </w:instrText>
          </w:r>
          <w:r w:rsidR="000E79E1">
            <w:rPr>
              <w:rFonts w:asciiTheme="minorHAnsi" w:eastAsia="Calibri" w:hAnsiTheme="minorHAnsi"/>
            </w:rPr>
            <w:fldChar w:fldCharType="separate"/>
          </w:r>
          <w:r w:rsidR="000E79E1" w:rsidRPr="000E79E1">
            <w:rPr>
              <w:rFonts w:asciiTheme="minorHAnsi" w:eastAsia="Calibri" w:hAnsiTheme="minorHAnsi"/>
              <w:noProof/>
            </w:rPr>
            <w:t>(Google Play Store, 2014)</w:t>
          </w:r>
          <w:r w:rsidR="000E79E1">
            <w:rPr>
              <w:rFonts w:asciiTheme="minorHAnsi" w:eastAsia="Calibri" w:hAnsiTheme="minorHAnsi"/>
            </w:rPr>
            <w:fldChar w:fldCharType="end"/>
          </w:r>
        </w:sdtContent>
      </w:sdt>
    </w:p>
    <w:p w:rsidR="003466F1" w:rsidRDefault="003466F1" w:rsidP="003466F1">
      <w:pPr>
        <w:pStyle w:val="ListParagraph"/>
        <w:numPr>
          <w:ilvl w:val="0"/>
          <w:numId w:val="23"/>
        </w:numPr>
        <w:rPr>
          <w:rFonts w:asciiTheme="minorHAnsi" w:eastAsia="Calibri" w:hAnsiTheme="minorHAnsi"/>
        </w:rPr>
      </w:pPr>
      <w:r>
        <w:rPr>
          <w:rFonts w:asciiTheme="minorHAnsi" w:eastAsia="Calibri" w:hAnsiTheme="minorHAnsi"/>
        </w:rPr>
        <w:t xml:space="preserve">Previously mentioned </w:t>
      </w:r>
      <w:r w:rsidRPr="003466F1">
        <w:rPr>
          <w:rFonts w:asciiTheme="minorHAnsi" w:eastAsia="Calibri" w:hAnsiTheme="minorHAnsi"/>
          <w:i/>
        </w:rPr>
        <w:t>Waze</w:t>
      </w:r>
      <w:r>
        <w:rPr>
          <w:rFonts w:asciiTheme="minorHAnsi" w:eastAsia="Calibri" w:hAnsiTheme="minorHAnsi"/>
        </w:rPr>
        <w:t xml:space="preserve"> or </w:t>
      </w:r>
      <w:r w:rsidRPr="003466F1">
        <w:rPr>
          <w:rFonts w:asciiTheme="minorHAnsi" w:eastAsia="Calibri" w:hAnsiTheme="minorHAnsi"/>
          <w:i/>
        </w:rPr>
        <w:t>Waze Social GPS Maps &amp; Traffic</w:t>
      </w:r>
      <w:r w:rsidRPr="003466F1">
        <w:rPr>
          <w:rFonts w:asciiTheme="minorHAnsi" w:eastAsia="Calibri" w:hAnsiTheme="minorHAnsi"/>
        </w:rPr>
        <w:t xml:space="preserve">, </w:t>
      </w:r>
      <w:r>
        <w:rPr>
          <w:rFonts w:asciiTheme="minorHAnsi" w:eastAsia="Calibri" w:hAnsiTheme="minorHAnsi"/>
        </w:rPr>
        <w:t xml:space="preserve">is </w:t>
      </w:r>
      <w:r w:rsidRPr="003466F1">
        <w:rPr>
          <w:rFonts w:asciiTheme="minorHAnsi" w:eastAsia="Calibri" w:hAnsiTheme="minorHAnsi"/>
        </w:rPr>
        <w:t>a mobile application</w:t>
      </w:r>
      <w:r>
        <w:rPr>
          <w:rFonts w:asciiTheme="minorHAnsi" w:eastAsia="Calibri" w:hAnsiTheme="minorHAnsi"/>
          <w:i/>
        </w:rPr>
        <w:t xml:space="preserve"> </w:t>
      </w:r>
      <w:r>
        <w:rPr>
          <w:rFonts w:asciiTheme="minorHAnsi" w:eastAsia="Calibri" w:hAnsiTheme="minorHAnsi"/>
        </w:rPr>
        <w:t xml:space="preserve">that makes a social traffic and GPS network for drivers, allowing you to post hazards, accidents, find best routes, find the cheapest fuel price and inform </w:t>
      </w:r>
      <w:r>
        <w:rPr>
          <w:rFonts w:asciiTheme="minorHAnsi" w:eastAsia="Calibri" w:hAnsiTheme="minorHAnsi"/>
        </w:rPr>
        <w:lastRenderedPageBreak/>
        <w:t>friends of you</w:t>
      </w:r>
      <w:r w:rsidR="00D52C4F">
        <w:rPr>
          <w:rFonts w:asciiTheme="minorHAnsi" w:eastAsia="Calibri" w:hAnsiTheme="minorHAnsi"/>
        </w:rPr>
        <w:t>r</w:t>
      </w:r>
      <w:r>
        <w:rPr>
          <w:rFonts w:asciiTheme="minorHAnsi" w:eastAsia="Calibri" w:hAnsiTheme="minorHAnsi"/>
        </w:rPr>
        <w:t xml:space="preserve"> location and arrival time. “</w:t>
      </w:r>
      <w:r>
        <w:rPr>
          <w:rFonts w:ascii="Helvetica" w:hAnsi="Helvetica" w:cs="Helvetica"/>
          <w:color w:val="3D3D3D"/>
          <w:sz w:val="20"/>
          <w:szCs w:val="20"/>
          <w:shd w:val="clear" w:color="auto" w:fill="FFFFFF"/>
        </w:rPr>
        <w:t>Waze is all about contributing to the 'common good' out there on the road.”</w:t>
      </w:r>
      <w:sdt>
        <w:sdtPr>
          <w:rPr>
            <w:rFonts w:ascii="Helvetica" w:hAnsi="Helvetica" w:cs="Helvetica"/>
            <w:color w:val="3D3D3D"/>
            <w:sz w:val="20"/>
            <w:szCs w:val="20"/>
            <w:shd w:val="clear" w:color="auto" w:fill="FFFFFF"/>
          </w:rPr>
          <w:id w:val="-731310488"/>
          <w:citation/>
        </w:sdtPr>
        <w:sdtEndPr/>
        <w:sdtContent>
          <w:r>
            <w:rPr>
              <w:rFonts w:ascii="Helvetica" w:hAnsi="Helvetica" w:cs="Helvetica"/>
              <w:color w:val="3D3D3D"/>
              <w:sz w:val="20"/>
              <w:szCs w:val="20"/>
              <w:shd w:val="clear" w:color="auto" w:fill="FFFFFF"/>
            </w:rPr>
            <w:fldChar w:fldCharType="begin"/>
          </w:r>
          <w:r>
            <w:rPr>
              <w:rFonts w:ascii="Helvetica" w:hAnsi="Helvetica" w:cs="Helvetica"/>
              <w:color w:val="3D3D3D"/>
              <w:sz w:val="20"/>
              <w:szCs w:val="20"/>
              <w:shd w:val="clear" w:color="auto" w:fill="FFFFFF"/>
            </w:rPr>
            <w:instrText xml:space="preserve"> CITATION Waz15 \l 2057 </w:instrText>
          </w:r>
          <w:r>
            <w:rPr>
              <w:rFonts w:ascii="Helvetica" w:hAnsi="Helvetica" w:cs="Helvetica"/>
              <w:color w:val="3D3D3D"/>
              <w:sz w:val="20"/>
              <w:szCs w:val="20"/>
              <w:shd w:val="clear" w:color="auto" w:fill="FFFFFF"/>
            </w:rPr>
            <w:fldChar w:fldCharType="separate"/>
          </w:r>
          <w:r>
            <w:rPr>
              <w:rFonts w:ascii="Helvetica" w:hAnsi="Helvetica" w:cs="Helvetica"/>
              <w:noProof/>
              <w:color w:val="3D3D3D"/>
              <w:sz w:val="20"/>
              <w:szCs w:val="20"/>
              <w:shd w:val="clear" w:color="auto" w:fill="FFFFFF"/>
            </w:rPr>
            <w:t xml:space="preserve"> </w:t>
          </w:r>
          <w:r w:rsidRPr="003466F1">
            <w:rPr>
              <w:rFonts w:ascii="Helvetica" w:hAnsi="Helvetica" w:cs="Helvetica"/>
              <w:noProof/>
              <w:color w:val="3D3D3D"/>
              <w:sz w:val="20"/>
              <w:szCs w:val="20"/>
              <w:shd w:val="clear" w:color="auto" w:fill="FFFFFF"/>
            </w:rPr>
            <w:t>(Waze, 2015)</w:t>
          </w:r>
          <w:r>
            <w:rPr>
              <w:rFonts w:ascii="Helvetica" w:hAnsi="Helvetica" w:cs="Helvetica"/>
              <w:color w:val="3D3D3D"/>
              <w:sz w:val="20"/>
              <w:szCs w:val="20"/>
              <w:shd w:val="clear" w:color="auto" w:fill="FFFFFF"/>
            </w:rPr>
            <w:fldChar w:fldCharType="end"/>
          </w:r>
        </w:sdtContent>
      </w:sdt>
      <w:r>
        <w:rPr>
          <w:rFonts w:ascii="Helvetica" w:hAnsi="Helvetica" w:cs="Helvetica"/>
          <w:color w:val="3D3D3D"/>
          <w:sz w:val="20"/>
          <w:szCs w:val="20"/>
          <w:shd w:val="clear" w:color="auto" w:fill="FFFFFF"/>
        </w:rPr>
        <w:t>.</w:t>
      </w:r>
      <w:r>
        <w:rPr>
          <w:rFonts w:asciiTheme="minorHAnsi" w:eastAsia="Calibri" w:hAnsiTheme="minorHAnsi"/>
        </w:rPr>
        <w:t xml:space="preserve"> </w:t>
      </w:r>
      <w:r w:rsidRPr="000E79E1">
        <w:rPr>
          <w:rFonts w:asciiTheme="minorHAnsi" w:eastAsia="Calibri" w:hAnsiTheme="minorHAnsi"/>
        </w:rPr>
        <w:t xml:space="preserve"> </w:t>
      </w:r>
      <w:r>
        <w:rPr>
          <w:rFonts w:asciiTheme="minorHAnsi" w:eastAsia="Calibri" w:hAnsiTheme="minorHAnsi"/>
        </w:rPr>
        <w:t>It has over 50 million downloads</w:t>
      </w:r>
      <w:r w:rsidRPr="000E79E1">
        <w:rPr>
          <w:rFonts w:asciiTheme="minorHAnsi" w:eastAsia="Calibri" w:hAnsiTheme="minorHAnsi"/>
        </w:rPr>
        <w:t xml:space="preserve"> </w:t>
      </w:r>
      <w:r>
        <w:rPr>
          <w:rFonts w:asciiTheme="minorHAnsi" w:eastAsia="Calibri" w:hAnsiTheme="minorHAnsi"/>
        </w:rPr>
        <w:t xml:space="preserve">on android alone </w:t>
      </w:r>
      <w:sdt>
        <w:sdtPr>
          <w:rPr>
            <w:rFonts w:asciiTheme="minorHAnsi" w:eastAsia="Calibri" w:hAnsiTheme="minorHAnsi"/>
          </w:rPr>
          <w:id w:val="125061137"/>
          <w:citation/>
        </w:sdtPr>
        <w:sdtEndPr/>
        <w:sdtContent>
          <w:r>
            <w:rPr>
              <w:rFonts w:asciiTheme="minorHAnsi" w:eastAsia="Calibri" w:hAnsiTheme="minorHAnsi"/>
            </w:rPr>
            <w:fldChar w:fldCharType="begin"/>
          </w:r>
          <w:r>
            <w:rPr>
              <w:rFonts w:asciiTheme="minorHAnsi" w:eastAsia="Calibri" w:hAnsiTheme="minorHAnsi"/>
            </w:rPr>
            <w:instrText xml:space="preserve">CITATION Goo15 \l 2057 </w:instrText>
          </w:r>
          <w:r>
            <w:rPr>
              <w:rFonts w:asciiTheme="minorHAnsi" w:eastAsia="Calibri" w:hAnsiTheme="minorHAnsi"/>
            </w:rPr>
            <w:fldChar w:fldCharType="separate"/>
          </w:r>
          <w:r w:rsidRPr="003466F1">
            <w:rPr>
              <w:rFonts w:asciiTheme="minorHAnsi" w:eastAsia="Calibri" w:hAnsiTheme="minorHAnsi"/>
              <w:noProof/>
            </w:rPr>
            <w:t>(Google Play Store, 2009)</w:t>
          </w:r>
          <w:r>
            <w:rPr>
              <w:rFonts w:asciiTheme="minorHAnsi" w:eastAsia="Calibri" w:hAnsiTheme="minorHAnsi"/>
            </w:rPr>
            <w:fldChar w:fldCharType="end"/>
          </w:r>
        </w:sdtContent>
      </w:sdt>
    </w:p>
    <w:p w:rsidR="006560F7" w:rsidRPr="006560F7" w:rsidRDefault="003466F1" w:rsidP="006560F7">
      <w:pPr>
        <w:pStyle w:val="ListParagraph"/>
        <w:numPr>
          <w:ilvl w:val="0"/>
          <w:numId w:val="23"/>
        </w:numPr>
        <w:rPr>
          <w:rFonts w:asciiTheme="minorHAnsi" w:eastAsia="Calibri" w:hAnsiTheme="minorHAnsi"/>
        </w:rPr>
      </w:pPr>
      <w:proofErr w:type="spellStart"/>
      <w:r w:rsidRPr="003466F1">
        <w:rPr>
          <w:rFonts w:asciiTheme="minorHAnsi" w:eastAsia="Calibri" w:hAnsiTheme="minorHAnsi"/>
          <w:i/>
        </w:rPr>
        <w:t>CityMapper</w:t>
      </w:r>
      <w:proofErr w:type="spellEnd"/>
      <w:r>
        <w:rPr>
          <w:rFonts w:asciiTheme="minorHAnsi" w:eastAsia="Calibri" w:hAnsiTheme="minorHAnsi"/>
        </w:rPr>
        <w:t>,</w:t>
      </w:r>
      <w:r w:rsidR="006560F7">
        <w:rPr>
          <w:rFonts w:asciiTheme="minorHAnsi" w:eastAsia="Calibri" w:hAnsiTheme="minorHAnsi"/>
        </w:rPr>
        <w:t xml:space="preserve"> “</w:t>
      </w:r>
      <w:r w:rsidR="006560F7" w:rsidRPr="006560F7">
        <w:rPr>
          <w:rFonts w:asciiTheme="minorHAnsi" w:eastAsia="Calibri" w:hAnsiTheme="minorHAnsi"/>
        </w:rPr>
        <w:t>The Ultimate Transport App</w:t>
      </w:r>
      <w:r w:rsidR="006560F7">
        <w:rPr>
          <w:rFonts w:asciiTheme="minorHAnsi" w:eastAsia="Calibri" w:hAnsiTheme="minorHAnsi"/>
        </w:rPr>
        <w:t xml:space="preserve"> - </w:t>
      </w:r>
      <w:r w:rsidR="006560F7" w:rsidRPr="006560F7">
        <w:rPr>
          <w:rFonts w:asciiTheme="minorHAnsi" w:eastAsia="Calibri" w:hAnsiTheme="minorHAnsi"/>
        </w:rPr>
        <w:t>Our mission: Make cities easier to use. We're reinventing the transport app for the world's most complicated cities.</w:t>
      </w:r>
      <w:r w:rsidR="006560F7">
        <w:rPr>
          <w:rFonts w:asciiTheme="minorHAnsi" w:eastAsia="Calibri" w:hAnsiTheme="minorHAnsi"/>
        </w:rPr>
        <w:t>”</w:t>
      </w:r>
      <w:sdt>
        <w:sdtPr>
          <w:rPr>
            <w:rFonts w:asciiTheme="minorHAnsi" w:eastAsia="Calibri" w:hAnsiTheme="minorHAnsi"/>
          </w:rPr>
          <w:id w:val="1687641282"/>
          <w:citation/>
        </w:sdtPr>
        <w:sdtEndPr/>
        <w:sdtContent>
          <w:r w:rsidR="006560F7">
            <w:rPr>
              <w:rFonts w:asciiTheme="minorHAnsi" w:eastAsia="Calibri" w:hAnsiTheme="minorHAnsi"/>
            </w:rPr>
            <w:fldChar w:fldCharType="begin"/>
          </w:r>
          <w:r w:rsidR="006560F7">
            <w:rPr>
              <w:rFonts w:asciiTheme="minorHAnsi" w:eastAsia="Calibri" w:hAnsiTheme="minorHAnsi"/>
            </w:rPr>
            <w:instrText xml:space="preserve"> CITATION Cit15 \l 2057 </w:instrText>
          </w:r>
          <w:r w:rsidR="006560F7">
            <w:rPr>
              <w:rFonts w:asciiTheme="minorHAnsi" w:eastAsia="Calibri" w:hAnsiTheme="minorHAnsi"/>
            </w:rPr>
            <w:fldChar w:fldCharType="separate"/>
          </w:r>
          <w:r w:rsidR="006560F7">
            <w:rPr>
              <w:rFonts w:asciiTheme="minorHAnsi" w:eastAsia="Calibri" w:hAnsiTheme="minorHAnsi"/>
              <w:noProof/>
            </w:rPr>
            <w:t xml:space="preserve"> </w:t>
          </w:r>
          <w:r w:rsidR="006560F7" w:rsidRPr="006560F7">
            <w:rPr>
              <w:rFonts w:asciiTheme="minorHAnsi" w:eastAsia="Calibri" w:hAnsiTheme="minorHAnsi"/>
              <w:noProof/>
            </w:rPr>
            <w:t>(Citymapper, n.d.)</w:t>
          </w:r>
          <w:r w:rsidR="006560F7">
            <w:rPr>
              <w:rFonts w:asciiTheme="minorHAnsi" w:eastAsia="Calibri" w:hAnsiTheme="minorHAnsi"/>
            </w:rPr>
            <w:fldChar w:fldCharType="end"/>
          </w:r>
        </w:sdtContent>
      </w:sdt>
      <w:r w:rsidRPr="006560F7">
        <w:rPr>
          <w:rFonts w:asciiTheme="minorHAnsi" w:eastAsia="Calibri" w:hAnsiTheme="minorHAnsi"/>
        </w:rPr>
        <w:t xml:space="preserve"> I personally found this app a huge help whilst living in London. It accesses travel API’s to give live data about train and bus arrival times and delays. It also offers </w:t>
      </w:r>
      <w:r w:rsidR="006560F7" w:rsidRPr="006560F7">
        <w:rPr>
          <w:rFonts w:asciiTheme="minorHAnsi" w:eastAsia="Calibri" w:hAnsiTheme="minorHAnsi"/>
        </w:rPr>
        <w:t>directions and various routes from current location to desired location. It has won multiple awards since 2013 including</w:t>
      </w:r>
      <w:r w:rsidR="006560F7">
        <w:rPr>
          <w:rFonts w:asciiTheme="minorHAnsi" w:eastAsia="Calibri" w:hAnsiTheme="minorHAnsi"/>
        </w:rPr>
        <w:t xml:space="preserve"> runner up in Apple’s App of the year. T</w:t>
      </w:r>
      <w:r w:rsidR="00D52C4F">
        <w:rPr>
          <w:rFonts w:asciiTheme="minorHAnsi" w:eastAsia="Calibri" w:hAnsiTheme="minorHAnsi"/>
        </w:rPr>
        <w:t>he</w:t>
      </w:r>
      <w:r w:rsidR="006560F7">
        <w:rPr>
          <w:rFonts w:asciiTheme="minorHAnsi" w:eastAsia="Calibri" w:hAnsiTheme="minorHAnsi"/>
        </w:rPr>
        <w:t xml:space="preserve"> o</w:t>
      </w:r>
      <w:r w:rsidR="006560F7" w:rsidRPr="006560F7">
        <w:rPr>
          <w:rFonts w:asciiTheme="minorHAnsi" w:eastAsia="Calibri" w:hAnsiTheme="minorHAnsi"/>
        </w:rPr>
        <w:t>nly flaw is it’s only within certain cities but is ever expanded adding the world</w:t>
      </w:r>
      <w:r w:rsidR="00D52C4F">
        <w:rPr>
          <w:rFonts w:asciiTheme="minorHAnsi" w:eastAsia="Calibri" w:hAnsiTheme="minorHAnsi"/>
        </w:rPr>
        <w:t>’s</w:t>
      </w:r>
      <w:r w:rsidR="006560F7" w:rsidRPr="006560F7">
        <w:rPr>
          <w:rFonts w:asciiTheme="minorHAnsi" w:eastAsia="Calibri" w:hAnsiTheme="minorHAnsi"/>
        </w:rPr>
        <w:t xml:space="preserve"> biggest cities.</w:t>
      </w:r>
      <w:r w:rsidR="006560F7">
        <w:rPr>
          <w:rFonts w:asciiTheme="minorHAnsi" w:eastAsia="Calibri" w:hAnsiTheme="minorHAnsi"/>
        </w:rPr>
        <w:t xml:space="preserve"> Expect this one to rise in downloads sharply, i</w:t>
      </w:r>
      <w:r w:rsidR="006560F7" w:rsidRPr="006560F7">
        <w:rPr>
          <w:rFonts w:asciiTheme="minorHAnsi" w:eastAsia="Calibri" w:hAnsiTheme="minorHAnsi"/>
        </w:rPr>
        <w:t xml:space="preserve">t has </w:t>
      </w:r>
      <w:r w:rsidR="006560F7">
        <w:rPr>
          <w:rFonts w:asciiTheme="minorHAnsi" w:eastAsia="Calibri" w:hAnsiTheme="minorHAnsi"/>
        </w:rPr>
        <w:t>over 1 million downloads</w:t>
      </w:r>
      <w:r w:rsidR="006560F7" w:rsidRPr="000E79E1">
        <w:rPr>
          <w:rFonts w:asciiTheme="minorHAnsi" w:eastAsia="Calibri" w:hAnsiTheme="minorHAnsi"/>
        </w:rPr>
        <w:t xml:space="preserve"> </w:t>
      </w:r>
      <w:r w:rsidR="006560F7">
        <w:rPr>
          <w:rFonts w:asciiTheme="minorHAnsi" w:eastAsia="Calibri" w:hAnsiTheme="minorHAnsi"/>
        </w:rPr>
        <w:t xml:space="preserve">on android alone </w:t>
      </w:r>
      <w:sdt>
        <w:sdtPr>
          <w:rPr>
            <w:rFonts w:asciiTheme="minorHAnsi" w:eastAsia="Calibri" w:hAnsiTheme="minorHAnsi"/>
          </w:rPr>
          <w:id w:val="1941871906"/>
          <w:citation/>
        </w:sdtPr>
        <w:sdtEndPr/>
        <w:sdtContent>
          <w:r w:rsidR="006560F7">
            <w:rPr>
              <w:rFonts w:asciiTheme="minorHAnsi" w:eastAsia="Calibri" w:hAnsiTheme="minorHAnsi"/>
            </w:rPr>
            <w:fldChar w:fldCharType="begin"/>
          </w:r>
          <w:r w:rsidR="006560F7">
            <w:rPr>
              <w:rFonts w:asciiTheme="minorHAnsi" w:eastAsia="Calibri" w:hAnsiTheme="minorHAnsi"/>
            </w:rPr>
            <w:instrText xml:space="preserve"> CITATION Goo151 \l 2057 </w:instrText>
          </w:r>
          <w:r w:rsidR="006560F7">
            <w:rPr>
              <w:rFonts w:asciiTheme="minorHAnsi" w:eastAsia="Calibri" w:hAnsiTheme="minorHAnsi"/>
            </w:rPr>
            <w:fldChar w:fldCharType="separate"/>
          </w:r>
          <w:r w:rsidR="006560F7" w:rsidRPr="006560F7">
            <w:rPr>
              <w:rFonts w:asciiTheme="minorHAnsi" w:eastAsia="Calibri" w:hAnsiTheme="minorHAnsi"/>
              <w:noProof/>
            </w:rPr>
            <w:t>(Google Play Store, n.d.)</w:t>
          </w:r>
          <w:r w:rsidR="006560F7">
            <w:rPr>
              <w:rFonts w:asciiTheme="minorHAnsi" w:eastAsia="Calibri" w:hAnsiTheme="minorHAnsi"/>
            </w:rPr>
            <w:fldChar w:fldCharType="end"/>
          </w:r>
        </w:sdtContent>
      </w:sdt>
    </w:p>
    <w:p w:rsidR="000E79E1" w:rsidRDefault="000E79E1" w:rsidP="000E79E1">
      <w:pPr>
        <w:rPr>
          <w:rFonts w:asciiTheme="minorHAnsi" w:eastAsia="Calibri" w:hAnsiTheme="minorHAnsi"/>
        </w:rPr>
      </w:pPr>
    </w:p>
    <w:p w:rsidR="009E79EA" w:rsidRPr="00283866" w:rsidRDefault="00E45450" w:rsidP="009E79EA">
      <w:pPr>
        <w:pStyle w:val="paragraph"/>
        <w:shd w:val="clear" w:color="auto" w:fill="FFFFFF"/>
        <w:spacing w:before="0" w:beforeAutospacing="0" w:after="144" w:afterAutospacing="0"/>
        <w:rPr>
          <w:rFonts w:asciiTheme="minorHAnsi" w:hAnsiTheme="minorHAnsi"/>
          <w:color w:val="313131"/>
        </w:rPr>
      </w:pPr>
      <w:r w:rsidRPr="000E79E1">
        <w:rPr>
          <w:rFonts w:asciiTheme="minorHAnsi" w:eastAsia="Calibri" w:hAnsiTheme="minorHAnsi"/>
        </w:rPr>
        <w:t>My second thought was to make an</w:t>
      </w:r>
      <w:r w:rsidR="0078247D" w:rsidRPr="000E79E1">
        <w:rPr>
          <w:rFonts w:asciiTheme="minorHAnsi" w:eastAsia="Calibri" w:hAnsiTheme="minorHAnsi"/>
        </w:rPr>
        <w:t xml:space="preserve"> </w:t>
      </w:r>
      <w:r w:rsidR="006C2A55" w:rsidRPr="000E79E1">
        <w:rPr>
          <w:rFonts w:asciiTheme="minorHAnsi" w:eastAsia="Calibri" w:hAnsiTheme="minorHAnsi"/>
        </w:rPr>
        <w:t>android</w:t>
      </w:r>
      <w:r w:rsidRPr="000E79E1">
        <w:rPr>
          <w:rFonts w:asciiTheme="minorHAnsi" w:eastAsia="Calibri" w:hAnsiTheme="minorHAnsi"/>
        </w:rPr>
        <w:t xml:space="preserve"> mobile application </w:t>
      </w:r>
      <w:r w:rsidR="0078247D" w:rsidRPr="000E79E1">
        <w:rPr>
          <w:rFonts w:asciiTheme="minorHAnsi" w:eastAsia="Calibri" w:hAnsiTheme="minorHAnsi"/>
        </w:rPr>
        <w:t>that would collect geolocation data on the user as they travelled the world with their phone, effectively making their phone a GPS tracker. I was set on making an application until I realised I was implementing a mobile application</w:t>
      </w:r>
      <w:r w:rsidR="00D52C4F">
        <w:rPr>
          <w:rFonts w:asciiTheme="minorHAnsi" w:eastAsia="Calibri" w:hAnsiTheme="minorHAnsi"/>
        </w:rPr>
        <w:t xml:space="preserve"> just</w:t>
      </w:r>
      <w:r w:rsidR="0078247D" w:rsidRPr="000E79E1">
        <w:rPr>
          <w:rFonts w:asciiTheme="minorHAnsi" w:eastAsia="Calibri" w:hAnsiTheme="minorHAnsi"/>
        </w:rPr>
        <w:t xml:space="preserve"> to a</w:t>
      </w:r>
      <w:r w:rsidR="00D52C4F">
        <w:rPr>
          <w:rFonts w:asciiTheme="minorHAnsi" w:eastAsia="Calibri" w:hAnsiTheme="minorHAnsi"/>
        </w:rPr>
        <w:t>ccess data</w:t>
      </w:r>
      <w:r w:rsidR="0078247D" w:rsidRPr="000E79E1">
        <w:rPr>
          <w:rFonts w:asciiTheme="minorHAnsi" w:eastAsia="Calibri" w:hAnsiTheme="minorHAnsi"/>
        </w:rPr>
        <w:t xml:space="preserve"> so I could manipulate it. This then put me on the route of using</w:t>
      </w:r>
      <w:r w:rsidR="00D52C4F">
        <w:rPr>
          <w:rFonts w:asciiTheme="minorHAnsi" w:eastAsia="Calibri" w:hAnsiTheme="minorHAnsi"/>
        </w:rPr>
        <w:t xml:space="preserve"> already collected</w:t>
      </w:r>
      <w:r w:rsidR="0078247D" w:rsidRPr="000E79E1">
        <w:rPr>
          <w:rFonts w:asciiTheme="minorHAnsi" w:eastAsia="Calibri" w:hAnsiTheme="minorHAnsi"/>
        </w:rPr>
        <w:t xml:space="preserve"> geolocation data and seeing </w:t>
      </w:r>
      <w:r w:rsidR="006C2A55" w:rsidRPr="000E79E1">
        <w:rPr>
          <w:rFonts w:asciiTheme="minorHAnsi" w:eastAsia="Calibri" w:hAnsiTheme="minorHAnsi"/>
        </w:rPr>
        <w:t>how</w:t>
      </w:r>
      <w:r w:rsidR="0078247D" w:rsidRPr="000E79E1">
        <w:rPr>
          <w:rFonts w:asciiTheme="minorHAnsi" w:eastAsia="Calibri" w:hAnsiTheme="minorHAnsi"/>
        </w:rPr>
        <w:t xml:space="preserve"> it can be analysed and visualised.</w:t>
      </w:r>
      <w:r w:rsidR="006C2A55" w:rsidRPr="000E79E1">
        <w:rPr>
          <w:rFonts w:asciiTheme="minorHAnsi" w:eastAsia="Calibri" w:hAnsiTheme="minorHAnsi"/>
        </w:rPr>
        <w:t xml:space="preserve"> I then went back to Spitz report and found the data he received is publicly available</w:t>
      </w:r>
      <w:r w:rsidR="00B155BA">
        <w:rPr>
          <w:rFonts w:asciiTheme="minorHAnsi" w:eastAsia="Calibri" w:hAnsiTheme="minorHAnsi"/>
        </w:rPr>
        <w:t>, (</w:t>
      </w:r>
      <w:hyperlink r:id="rId12" w:history="1">
        <w:r w:rsidR="00B155BA" w:rsidRPr="0025399E">
          <w:rPr>
            <w:rStyle w:val="Hyperlink"/>
            <w:rFonts w:asciiTheme="minorHAnsi" w:eastAsia="Calibri" w:hAnsiTheme="minorHAnsi"/>
          </w:rPr>
          <w:t>https://spreadsheets.google.com/ccc?key=0An0YnoiCbFHGdGp3WnJkbE4xWTdDTVV0ZDlQeWZmSXc&amp;hl=en_GB&amp;authkey=COCjw-kG</w:t>
        </w:r>
      </w:hyperlink>
      <w:r w:rsidR="00B155BA">
        <w:rPr>
          <w:rFonts w:asciiTheme="minorHAnsi" w:eastAsia="Calibri" w:hAnsiTheme="minorHAnsi"/>
        </w:rPr>
        <w:t>)</w:t>
      </w:r>
      <w:r w:rsidR="006C2A55" w:rsidRPr="000E79E1">
        <w:rPr>
          <w:rFonts w:asciiTheme="minorHAnsi" w:eastAsia="Calibri" w:hAnsiTheme="minorHAnsi"/>
        </w:rPr>
        <w:t xml:space="preserve"> I plan to use his data to show different ways this data can be interpreted and visualised. </w:t>
      </w:r>
      <w:r w:rsidR="0078247D" w:rsidRPr="000E79E1">
        <w:rPr>
          <w:rFonts w:asciiTheme="minorHAnsi" w:eastAsia="Calibri" w:hAnsiTheme="minorHAnsi"/>
        </w:rPr>
        <w:t xml:space="preserve"> After I realised this I emailed </w:t>
      </w:r>
      <w:proofErr w:type="spellStart"/>
      <w:r w:rsidR="0078247D" w:rsidRPr="000E79E1">
        <w:rPr>
          <w:rFonts w:asciiTheme="minorHAnsi" w:eastAsia="Calibri" w:hAnsiTheme="minorHAnsi"/>
        </w:rPr>
        <w:t>Malte</w:t>
      </w:r>
      <w:proofErr w:type="spellEnd"/>
      <w:r w:rsidR="0078247D" w:rsidRPr="000E79E1">
        <w:rPr>
          <w:rFonts w:asciiTheme="minorHAnsi" w:eastAsia="Calibri" w:hAnsiTheme="minorHAnsi"/>
        </w:rPr>
        <w:t xml:space="preserve"> Spitz and I am currently still in contact with him, later in the </w:t>
      </w:r>
      <w:r w:rsidR="000E1A25">
        <w:rPr>
          <w:rFonts w:asciiTheme="minorHAnsi" w:eastAsia="Calibri" w:hAnsiTheme="minorHAnsi"/>
        </w:rPr>
        <w:t>project</w:t>
      </w:r>
      <w:r w:rsidR="0078247D" w:rsidRPr="000E79E1">
        <w:rPr>
          <w:rFonts w:asciiTheme="minorHAnsi" w:eastAsia="Calibri" w:hAnsiTheme="minorHAnsi"/>
        </w:rPr>
        <w:t xml:space="preserve"> I will evaluate mine and his conversation.</w:t>
      </w:r>
      <w:r w:rsidR="006C2A55" w:rsidRPr="000E79E1">
        <w:rPr>
          <w:rFonts w:asciiTheme="minorHAnsi" w:eastAsia="Calibri" w:hAnsiTheme="minorHAnsi"/>
        </w:rPr>
        <w:t xml:space="preserve"> </w:t>
      </w:r>
      <w:r w:rsidR="009E79EA">
        <w:rPr>
          <w:rFonts w:asciiTheme="minorHAnsi" w:eastAsia="Calibri" w:hAnsiTheme="minorHAnsi"/>
        </w:rPr>
        <w:t xml:space="preserve">To see my initial email to </w:t>
      </w:r>
      <w:proofErr w:type="spellStart"/>
      <w:r w:rsidR="009E79EA">
        <w:rPr>
          <w:rFonts w:asciiTheme="minorHAnsi" w:eastAsia="Calibri" w:hAnsiTheme="minorHAnsi"/>
        </w:rPr>
        <w:t>Malte</w:t>
      </w:r>
      <w:proofErr w:type="spellEnd"/>
      <w:r w:rsidR="009E79EA">
        <w:rPr>
          <w:rFonts w:asciiTheme="minorHAnsi" w:eastAsia="Calibri" w:hAnsiTheme="minorHAnsi"/>
        </w:rPr>
        <w:t xml:space="preserve"> </w:t>
      </w:r>
      <w:r w:rsidR="009E79EA" w:rsidRPr="009E79EA">
        <w:rPr>
          <w:rFonts w:asciiTheme="minorHAnsi" w:eastAsia="Calibri" w:hAnsiTheme="minorHAnsi"/>
          <w:color w:val="000000" w:themeColor="text1"/>
        </w:rPr>
        <w:t xml:space="preserve">Spitz </w:t>
      </w:r>
      <w:r w:rsidR="009E79EA">
        <w:rPr>
          <w:rFonts w:asciiTheme="minorHAnsi" w:hAnsiTheme="minorHAnsi"/>
          <w:color w:val="000000" w:themeColor="text1"/>
        </w:rPr>
        <w:t>p</w:t>
      </w:r>
      <w:r w:rsidR="009E79EA" w:rsidRPr="009E79EA">
        <w:rPr>
          <w:rFonts w:asciiTheme="minorHAnsi" w:hAnsiTheme="minorHAnsi"/>
          <w:color w:val="000000" w:themeColor="text1"/>
        </w:rPr>
        <w:t>lease see</w:t>
      </w:r>
      <w:r w:rsidR="009E79EA">
        <w:rPr>
          <w:rFonts w:asciiTheme="minorHAnsi" w:hAnsiTheme="minorHAnsi"/>
          <w:color w:val="000000" w:themeColor="text1"/>
        </w:rPr>
        <w:t xml:space="preserve"> appendix</w:t>
      </w:r>
      <w:r w:rsidR="009E79EA" w:rsidRPr="009E79EA">
        <w:rPr>
          <w:rFonts w:asciiTheme="minorHAnsi" w:hAnsiTheme="minorHAnsi"/>
          <w:color w:val="000000" w:themeColor="text1"/>
        </w:rPr>
        <w:t xml:space="preserve"> 3</w:t>
      </w:r>
      <w:r w:rsidR="009E79EA">
        <w:rPr>
          <w:rFonts w:asciiTheme="minorHAnsi" w:hAnsiTheme="minorHAnsi"/>
          <w:color w:val="000000" w:themeColor="text1"/>
        </w:rPr>
        <w:t>.</w:t>
      </w:r>
    </w:p>
    <w:p w:rsidR="00D64E94" w:rsidRDefault="00D64E94" w:rsidP="00D64E94">
      <w:pPr>
        <w:rPr>
          <w:rFonts w:asciiTheme="minorHAnsi" w:eastAsia="Calibri" w:hAnsiTheme="minorHAnsi"/>
        </w:rPr>
      </w:pPr>
    </w:p>
    <w:p w:rsidR="00D64E94" w:rsidRPr="00D64E94" w:rsidRDefault="00D64E94" w:rsidP="00D64E94">
      <w:pPr>
        <w:rPr>
          <w:rFonts w:asciiTheme="minorHAnsi" w:hAnsiTheme="minorHAnsi"/>
          <w:b/>
          <w:sz w:val="28"/>
          <w:u w:val="single"/>
        </w:rPr>
      </w:pPr>
      <w:r w:rsidRPr="00D64E94">
        <w:rPr>
          <w:rFonts w:asciiTheme="minorHAnsi" w:hAnsiTheme="minorHAnsi"/>
          <w:b/>
          <w:sz w:val="28"/>
          <w:u w:val="single"/>
        </w:rPr>
        <w:t>Aims and Objectives</w:t>
      </w:r>
    </w:p>
    <w:p w:rsidR="006B4C63" w:rsidRDefault="006B4C63" w:rsidP="00D64E94">
      <w:pPr>
        <w:rPr>
          <w:rFonts w:asciiTheme="minorHAnsi" w:hAnsiTheme="minorHAnsi"/>
        </w:rPr>
      </w:pPr>
    </w:p>
    <w:p w:rsidR="00657F28" w:rsidRDefault="006B4C63" w:rsidP="00D64E94">
      <w:pPr>
        <w:rPr>
          <w:rFonts w:asciiTheme="minorHAnsi" w:hAnsiTheme="minorHAnsi"/>
        </w:rPr>
      </w:pPr>
      <w:r>
        <w:rPr>
          <w:rFonts w:asciiTheme="minorHAnsi" w:hAnsiTheme="minorHAnsi"/>
        </w:rPr>
        <w:t xml:space="preserve">My first aim </w:t>
      </w:r>
      <w:r w:rsidR="00657F28">
        <w:rPr>
          <w:rFonts w:asciiTheme="minorHAnsi" w:hAnsiTheme="minorHAnsi"/>
        </w:rPr>
        <w:t>for my final year project is to research what data retention laws</w:t>
      </w:r>
      <w:r w:rsidR="00B155BA">
        <w:rPr>
          <w:rFonts w:asciiTheme="minorHAnsi" w:hAnsiTheme="minorHAnsi"/>
        </w:rPr>
        <w:t xml:space="preserve"> are</w:t>
      </w:r>
      <w:r w:rsidR="00657F28">
        <w:rPr>
          <w:rFonts w:asciiTheme="minorHAnsi" w:hAnsiTheme="minorHAnsi"/>
        </w:rPr>
        <w:t xml:space="preserve"> currently </w:t>
      </w:r>
      <w:r w:rsidR="00B155BA">
        <w:rPr>
          <w:rFonts w:asciiTheme="minorHAnsi" w:hAnsiTheme="minorHAnsi"/>
        </w:rPr>
        <w:t xml:space="preserve">or were </w:t>
      </w:r>
      <w:r w:rsidR="00657F28">
        <w:rPr>
          <w:rFonts w:asciiTheme="minorHAnsi" w:hAnsiTheme="minorHAnsi"/>
        </w:rPr>
        <w:t>previously</w:t>
      </w:r>
      <w:r w:rsidR="00B155BA">
        <w:rPr>
          <w:rFonts w:asciiTheme="minorHAnsi" w:hAnsiTheme="minorHAnsi"/>
        </w:rPr>
        <w:t xml:space="preserve"> in</w:t>
      </w:r>
      <w:r w:rsidR="00657F28">
        <w:rPr>
          <w:rFonts w:asciiTheme="minorHAnsi" w:hAnsiTheme="minorHAnsi"/>
        </w:rPr>
        <w:t xml:space="preserve"> affect</w:t>
      </w:r>
      <w:r w:rsidR="000E1A25">
        <w:rPr>
          <w:rFonts w:asciiTheme="minorHAnsi" w:hAnsiTheme="minorHAnsi"/>
        </w:rPr>
        <w:t xml:space="preserve"> in</w:t>
      </w:r>
      <w:r w:rsidR="00657F28">
        <w:rPr>
          <w:rFonts w:asciiTheme="minorHAnsi" w:hAnsiTheme="minorHAnsi"/>
        </w:rPr>
        <w:t xml:space="preserve"> the United Kingdom, where I live and therefore affect me. I will do this by looking through the various legislations and acts the United Kingdom have passed about data retention. I will also ask my telephone company, Vodafone,</w:t>
      </w:r>
      <w:r w:rsidR="00216B7C">
        <w:rPr>
          <w:rFonts w:asciiTheme="minorHAnsi" w:hAnsiTheme="minorHAnsi"/>
        </w:rPr>
        <w:t xml:space="preserve"> in an attempt to attain</w:t>
      </w:r>
      <w:r w:rsidR="00657F28">
        <w:rPr>
          <w:rFonts w:asciiTheme="minorHAnsi" w:hAnsiTheme="minorHAnsi"/>
        </w:rPr>
        <w:t xml:space="preserve"> all the data they have stored on me, if there are any data retention laws in current affect</w:t>
      </w:r>
      <w:r w:rsidR="00216B7C">
        <w:rPr>
          <w:rFonts w:asciiTheme="minorHAnsi" w:hAnsiTheme="minorHAnsi"/>
        </w:rPr>
        <w:t xml:space="preserve"> in the United Kingdom</w:t>
      </w:r>
      <w:r w:rsidR="00657F28">
        <w:rPr>
          <w:rFonts w:asciiTheme="minorHAnsi" w:hAnsiTheme="minorHAnsi"/>
        </w:rPr>
        <w:t>.</w:t>
      </w:r>
      <w:r w:rsidR="000E1A25">
        <w:rPr>
          <w:rFonts w:asciiTheme="minorHAnsi" w:hAnsiTheme="minorHAnsi"/>
        </w:rPr>
        <w:t xml:space="preserve"> </w:t>
      </w:r>
    </w:p>
    <w:p w:rsidR="00657F28" w:rsidRDefault="00657F28" w:rsidP="00D64E94">
      <w:pPr>
        <w:rPr>
          <w:rFonts w:asciiTheme="minorHAnsi" w:hAnsiTheme="minorHAnsi"/>
        </w:rPr>
      </w:pPr>
    </w:p>
    <w:p w:rsidR="00D64E94" w:rsidRPr="00B155BA" w:rsidRDefault="00216B7C" w:rsidP="00B155BA">
      <w:pPr>
        <w:rPr>
          <w:rFonts w:asciiTheme="minorHAnsi" w:hAnsiTheme="minorHAnsi"/>
        </w:rPr>
      </w:pPr>
      <w:r>
        <w:rPr>
          <w:rFonts w:asciiTheme="minorHAnsi" w:hAnsiTheme="minorHAnsi"/>
        </w:rPr>
        <w:t>My next aim is to research into the different methods of big data analysis and data visualisation</w:t>
      </w:r>
      <w:r w:rsidR="00AD642B">
        <w:rPr>
          <w:rFonts w:asciiTheme="minorHAnsi" w:hAnsiTheme="minorHAnsi"/>
        </w:rPr>
        <w:t xml:space="preserve"> tools</w:t>
      </w:r>
      <w:r>
        <w:rPr>
          <w:rFonts w:asciiTheme="minorHAnsi" w:hAnsiTheme="minorHAnsi"/>
        </w:rPr>
        <w:t xml:space="preserve">. This </w:t>
      </w:r>
      <w:r w:rsidR="005A49BA">
        <w:rPr>
          <w:rFonts w:asciiTheme="minorHAnsi" w:hAnsiTheme="minorHAnsi"/>
        </w:rPr>
        <w:t xml:space="preserve">will help me to create visualisations of the </w:t>
      </w:r>
      <w:r w:rsidR="00B155BA">
        <w:rPr>
          <w:rFonts w:asciiTheme="minorHAnsi" w:hAnsiTheme="minorHAnsi"/>
        </w:rPr>
        <w:t>data Spitz attained, these data visualisations will hopefully</w:t>
      </w:r>
      <w:r w:rsidR="00472B11">
        <w:rPr>
          <w:rFonts w:asciiTheme="minorHAnsi" w:hAnsiTheme="minorHAnsi"/>
        </w:rPr>
        <w:t xml:space="preserve"> go beyond Spitz’</w:t>
      </w:r>
      <w:r w:rsidR="001D6122">
        <w:rPr>
          <w:rFonts w:asciiTheme="minorHAnsi" w:hAnsiTheme="minorHAnsi"/>
        </w:rPr>
        <w:t>s</w:t>
      </w:r>
      <w:r w:rsidR="00472B11">
        <w:rPr>
          <w:rFonts w:asciiTheme="minorHAnsi" w:hAnsiTheme="minorHAnsi"/>
        </w:rPr>
        <w:t xml:space="preserve"> interactive map and</w:t>
      </w:r>
      <w:r w:rsidR="00B155BA">
        <w:rPr>
          <w:rFonts w:asciiTheme="minorHAnsi" w:hAnsiTheme="minorHAnsi"/>
        </w:rPr>
        <w:t xml:space="preserve"> expose how powerful the geolocation data can be</w:t>
      </w:r>
      <w:r w:rsidR="000E1A25">
        <w:rPr>
          <w:rFonts w:asciiTheme="minorHAnsi" w:hAnsiTheme="minorHAnsi"/>
        </w:rPr>
        <w:t xml:space="preserve"> if analysed in </w:t>
      </w:r>
      <w:r w:rsidR="000E1A25" w:rsidRPr="00472B11">
        <w:rPr>
          <w:rFonts w:asciiTheme="minorHAnsi" w:hAnsiTheme="minorHAnsi"/>
        </w:rPr>
        <w:t>diff</w:t>
      </w:r>
      <w:r w:rsidR="000E1A25">
        <w:rPr>
          <w:rFonts w:asciiTheme="minorHAnsi" w:hAnsiTheme="minorHAnsi"/>
        </w:rPr>
        <w:t>erent ways.</w:t>
      </w:r>
    </w:p>
    <w:p w:rsidR="00D64E94" w:rsidRDefault="00D64E94" w:rsidP="00D64E94">
      <w:pPr>
        <w:rPr>
          <w:rFonts w:asciiTheme="minorHAnsi" w:hAnsiTheme="minorHAnsi"/>
          <w:b/>
          <w:u w:val="single"/>
        </w:rPr>
      </w:pPr>
    </w:p>
    <w:p w:rsidR="00D64E94" w:rsidRDefault="00D64E94" w:rsidP="00D64E94">
      <w:pPr>
        <w:rPr>
          <w:rFonts w:asciiTheme="minorHAnsi" w:hAnsiTheme="minorHAnsi"/>
          <w:b/>
          <w:sz w:val="28"/>
          <w:u w:val="single"/>
        </w:rPr>
      </w:pPr>
      <w:r w:rsidRPr="00AD642B">
        <w:rPr>
          <w:rFonts w:asciiTheme="minorHAnsi" w:hAnsiTheme="minorHAnsi"/>
          <w:b/>
          <w:sz w:val="28"/>
          <w:u w:val="single"/>
        </w:rPr>
        <w:t>Methodologies</w:t>
      </w:r>
    </w:p>
    <w:p w:rsidR="004151BD" w:rsidRPr="00AD642B" w:rsidRDefault="004151BD" w:rsidP="00D64E94">
      <w:pPr>
        <w:rPr>
          <w:rFonts w:asciiTheme="minorHAnsi" w:hAnsiTheme="minorHAnsi"/>
          <w:b/>
          <w:sz w:val="28"/>
          <w:u w:val="single"/>
        </w:rPr>
      </w:pPr>
    </w:p>
    <w:p w:rsidR="00AD642B" w:rsidRPr="00AD642B" w:rsidRDefault="00AD642B" w:rsidP="00D64E94">
      <w:pPr>
        <w:rPr>
          <w:rFonts w:asciiTheme="minorHAnsi" w:hAnsiTheme="minorHAnsi" w:cs="Helvetica"/>
          <w:shd w:val="clear" w:color="auto" w:fill="F9F9F9"/>
        </w:rPr>
      </w:pPr>
      <w:r w:rsidRPr="001D6122">
        <w:rPr>
          <w:rFonts w:asciiTheme="minorHAnsi" w:hAnsiTheme="minorHAnsi" w:cs="Helvetica"/>
          <w:shd w:val="clear" w:color="auto" w:fill="F9F9F9"/>
        </w:rPr>
        <w:t>There are many pieces of software available on the web to create data visualisation. I will need to research into what is capable within these pieces of software, however if they do not meet my requ</w:t>
      </w:r>
      <w:r w:rsidR="00472B11" w:rsidRPr="001D6122">
        <w:rPr>
          <w:rFonts w:asciiTheme="minorHAnsi" w:hAnsiTheme="minorHAnsi" w:cs="Helvetica"/>
          <w:shd w:val="clear" w:color="auto" w:fill="F9F9F9"/>
        </w:rPr>
        <w:t xml:space="preserve">irements I may have to write some code </w:t>
      </w:r>
      <w:r w:rsidRPr="001D6122">
        <w:rPr>
          <w:rFonts w:asciiTheme="minorHAnsi" w:hAnsiTheme="minorHAnsi" w:cs="Helvetica"/>
          <w:shd w:val="clear" w:color="auto" w:fill="F9F9F9"/>
        </w:rPr>
        <w:t xml:space="preserve">to </w:t>
      </w:r>
      <w:r w:rsidR="00472B11" w:rsidRPr="001D6122">
        <w:rPr>
          <w:rFonts w:asciiTheme="minorHAnsi" w:hAnsiTheme="minorHAnsi" w:cs="Helvetica"/>
          <w:shd w:val="clear" w:color="auto" w:fill="F9F9F9"/>
        </w:rPr>
        <w:t>display</w:t>
      </w:r>
      <w:r w:rsidRPr="001D6122">
        <w:rPr>
          <w:rFonts w:asciiTheme="minorHAnsi" w:hAnsiTheme="minorHAnsi" w:cs="Helvetica"/>
          <w:shd w:val="clear" w:color="auto" w:fill="F9F9F9"/>
        </w:rPr>
        <w:t xml:space="preserve"> the data in the way I need. As I begin to understand these programmes I will be able to make an informed</w:t>
      </w:r>
      <w:r>
        <w:rPr>
          <w:rFonts w:asciiTheme="minorHAnsi" w:hAnsiTheme="minorHAnsi" w:cs="Helvetica"/>
          <w:shd w:val="clear" w:color="auto" w:fill="F9F9F9"/>
        </w:rPr>
        <w:t xml:space="preserve"> </w:t>
      </w:r>
      <w:r>
        <w:rPr>
          <w:rFonts w:asciiTheme="minorHAnsi" w:hAnsiTheme="minorHAnsi" w:cs="Helvetica"/>
          <w:shd w:val="clear" w:color="auto" w:fill="F9F9F9"/>
        </w:rPr>
        <w:lastRenderedPageBreak/>
        <w:t>decision on which to use for the project, for now I have a short</w:t>
      </w:r>
      <w:r w:rsidRPr="00AD642B">
        <w:rPr>
          <w:rFonts w:asciiTheme="minorHAnsi" w:hAnsiTheme="minorHAnsi" w:cs="Helvetica"/>
          <w:shd w:val="clear" w:color="auto" w:fill="F9F9F9"/>
        </w:rPr>
        <w:t xml:space="preserve"> list of the potential software I </w:t>
      </w:r>
      <w:r>
        <w:rPr>
          <w:rFonts w:asciiTheme="minorHAnsi" w:hAnsiTheme="minorHAnsi" w:cs="Helvetica"/>
          <w:shd w:val="clear" w:color="auto" w:fill="F9F9F9"/>
        </w:rPr>
        <w:t>could use for data visualisation</w:t>
      </w:r>
      <w:r w:rsidRPr="00AD642B">
        <w:rPr>
          <w:rFonts w:asciiTheme="minorHAnsi" w:hAnsiTheme="minorHAnsi" w:cs="Helvetica"/>
          <w:shd w:val="clear" w:color="auto" w:fill="F9F9F9"/>
        </w:rPr>
        <w:t>:</w:t>
      </w:r>
    </w:p>
    <w:p w:rsidR="00AD642B" w:rsidRPr="00AD642B" w:rsidRDefault="00AD642B" w:rsidP="00AD642B">
      <w:pPr>
        <w:pStyle w:val="ListParagraph"/>
        <w:numPr>
          <w:ilvl w:val="0"/>
          <w:numId w:val="28"/>
        </w:numPr>
        <w:rPr>
          <w:rFonts w:asciiTheme="minorHAnsi" w:hAnsiTheme="minorHAnsi" w:cs="Helvetica"/>
          <w:sz w:val="22"/>
          <w:shd w:val="clear" w:color="auto" w:fill="F9F9F9"/>
        </w:rPr>
      </w:pPr>
      <w:proofErr w:type="spellStart"/>
      <w:r w:rsidRPr="00AD642B">
        <w:rPr>
          <w:rFonts w:asciiTheme="minorHAnsi" w:hAnsiTheme="minorHAnsi" w:cs="Helvetica"/>
          <w:sz w:val="22"/>
          <w:shd w:val="clear" w:color="auto" w:fill="F9F9F9"/>
        </w:rPr>
        <w:t>InstantAtlas</w:t>
      </w:r>
      <w:proofErr w:type="spellEnd"/>
    </w:p>
    <w:p w:rsidR="00AD642B" w:rsidRPr="00AD642B" w:rsidRDefault="00AD642B" w:rsidP="00AD642B">
      <w:pPr>
        <w:pStyle w:val="ListParagraph"/>
        <w:numPr>
          <w:ilvl w:val="0"/>
          <w:numId w:val="28"/>
        </w:numPr>
        <w:rPr>
          <w:rFonts w:asciiTheme="minorHAnsi" w:hAnsiTheme="minorHAnsi" w:cs="Helvetica"/>
          <w:sz w:val="22"/>
          <w:shd w:val="clear" w:color="auto" w:fill="F9F9F9"/>
        </w:rPr>
      </w:pPr>
      <w:proofErr w:type="spellStart"/>
      <w:r w:rsidRPr="00AD642B">
        <w:rPr>
          <w:rFonts w:asciiTheme="minorHAnsi" w:hAnsiTheme="minorHAnsi" w:cs="Helvetica"/>
          <w:sz w:val="22"/>
          <w:shd w:val="clear" w:color="auto" w:fill="F9F9F9"/>
        </w:rPr>
        <w:t>Modestmaps</w:t>
      </w:r>
      <w:proofErr w:type="spellEnd"/>
    </w:p>
    <w:p w:rsidR="00AD642B" w:rsidRPr="00AD642B" w:rsidRDefault="00AD642B" w:rsidP="00AD642B">
      <w:pPr>
        <w:pStyle w:val="ListParagraph"/>
        <w:numPr>
          <w:ilvl w:val="0"/>
          <w:numId w:val="28"/>
        </w:numPr>
        <w:rPr>
          <w:rFonts w:asciiTheme="minorHAnsi" w:hAnsiTheme="minorHAnsi" w:cs="Helvetica"/>
          <w:sz w:val="22"/>
          <w:shd w:val="clear" w:color="auto" w:fill="F9F9F9"/>
        </w:rPr>
      </w:pPr>
      <w:r w:rsidRPr="00AD642B">
        <w:rPr>
          <w:rFonts w:asciiTheme="minorHAnsi" w:hAnsiTheme="minorHAnsi" w:cs="Helvetica"/>
          <w:sz w:val="22"/>
          <w:shd w:val="clear" w:color="auto" w:fill="F9F9F9"/>
        </w:rPr>
        <w:t>Visualize Free</w:t>
      </w:r>
    </w:p>
    <w:p w:rsidR="00AD642B" w:rsidRPr="00AD642B" w:rsidRDefault="00AD642B" w:rsidP="00AD642B">
      <w:pPr>
        <w:pStyle w:val="ListParagraph"/>
        <w:numPr>
          <w:ilvl w:val="0"/>
          <w:numId w:val="28"/>
        </w:numPr>
        <w:rPr>
          <w:rFonts w:asciiTheme="minorHAnsi" w:hAnsiTheme="minorHAnsi" w:cs="Helvetica"/>
          <w:sz w:val="22"/>
          <w:shd w:val="clear" w:color="auto" w:fill="F9F9F9"/>
        </w:rPr>
      </w:pPr>
      <w:proofErr w:type="spellStart"/>
      <w:r w:rsidRPr="00AD642B">
        <w:rPr>
          <w:rFonts w:asciiTheme="minorHAnsi" w:hAnsiTheme="minorHAnsi" w:cs="Helvetica"/>
          <w:sz w:val="22"/>
          <w:shd w:val="clear" w:color="auto" w:fill="F9F9F9"/>
        </w:rPr>
        <w:t>Openlayers</w:t>
      </w:r>
      <w:proofErr w:type="spellEnd"/>
      <w:r w:rsidRPr="00AD642B">
        <w:rPr>
          <w:rFonts w:asciiTheme="minorHAnsi" w:hAnsiTheme="minorHAnsi" w:cs="Helvetica"/>
          <w:sz w:val="22"/>
          <w:shd w:val="clear" w:color="auto" w:fill="F9F9F9"/>
        </w:rPr>
        <w:t xml:space="preserve"> 3</w:t>
      </w:r>
    </w:p>
    <w:p w:rsidR="00AD642B" w:rsidRPr="00AD642B" w:rsidRDefault="00AD642B" w:rsidP="00AD642B">
      <w:pPr>
        <w:pStyle w:val="ListParagraph"/>
        <w:numPr>
          <w:ilvl w:val="0"/>
          <w:numId w:val="28"/>
        </w:numPr>
        <w:rPr>
          <w:rFonts w:asciiTheme="minorHAnsi" w:hAnsiTheme="minorHAnsi" w:cs="Helvetica"/>
          <w:sz w:val="22"/>
          <w:shd w:val="clear" w:color="auto" w:fill="F9F9F9"/>
        </w:rPr>
      </w:pPr>
      <w:r w:rsidRPr="00AD642B">
        <w:rPr>
          <w:rFonts w:asciiTheme="minorHAnsi" w:hAnsiTheme="minorHAnsi" w:cs="Helvetica"/>
          <w:sz w:val="22"/>
          <w:shd w:val="clear" w:color="auto" w:fill="F9F9F9"/>
        </w:rPr>
        <w:t>Google Charts</w:t>
      </w:r>
    </w:p>
    <w:p w:rsidR="00AD642B" w:rsidRPr="00AD642B" w:rsidRDefault="00AD642B" w:rsidP="00AD642B">
      <w:pPr>
        <w:pStyle w:val="ListParagraph"/>
        <w:numPr>
          <w:ilvl w:val="0"/>
          <w:numId w:val="28"/>
        </w:numPr>
        <w:rPr>
          <w:rFonts w:asciiTheme="minorHAnsi" w:hAnsiTheme="minorHAnsi" w:cs="Helvetica"/>
          <w:sz w:val="22"/>
          <w:shd w:val="clear" w:color="auto" w:fill="F9F9F9"/>
        </w:rPr>
      </w:pPr>
      <w:proofErr w:type="spellStart"/>
      <w:r w:rsidRPr="00AD642B">
        <w:rPr>
          <w:rFonts w:asciiTheme="minorHAnsi" w:hAnsiTheme="minorHAnsi" w:cs="Helvetica"/>
          <w:sz w:val="22"/>
          <w:shd w:val="clear" w:color="auto" w:fill="F9F9F9"/>
        </w:rPr>
        <w:t>Kartograph</w:t>
      </w:r>
      <w:proofErr w:type="spellEnd"/>
    </w:p>
    <w:p w:rsidR="004151BD" w:rsidRPr="009E79EA" w:rsidRDefault="00AD642B" w:rsidP="009E79EA">
      <w:pPr>
        <w:pStyle w:val="ListParagraph"/>
        <w:numPr>
          <w:ilvl w:val="0"/>
          <w:numId w:val="28"/>
        </w:numPr>
        <w:rPr>
          <w:rFonts w:ascii="Helvetica" w:hAnsi="Helvetica" w:cs="Helvetica"/>
          <w:shd w:val="clear" w:color="auto" w:fill="F9F9F9"/>
        </w:rPr>
      </w:pPr>
      <w:proofErr w:type="spellStart"/>
      <w:r w:rsidRPr="00AD642B">
        <w:rPr>
          <w:rFonts w:asciiTheme="minorHAnsi" w:hAnsiTheme="minorHAnsi" w:cs="Helvetica"/>
          <w:sz w:val="22"/>
          <w:shd w:val="clear" w:color="auto" w:fill="F9F9F9"/>
        </w:rPr>
        <w:t>CartoDB</w:t>
      </w:r>
      <w:proofErr w:type="spellEnd"/>
    </w:p>
    <w:p w:rsidR="009E79EA" w:rsidRPr="009E79EA" w:rsidRDefault="009E79EA" w:rsidP="009E79EA">
      <w:pPr>
        <w:pStyle w:val="ListParagraph"/>
        <w:rPr>
          <w:rFonts w:ascii="Helvetica" w:hAnsi="Helvetica" w:cs="Helvetica"/>
          <w:shd w:val="clear" w:color="auto" w:fill="F9F9F9"/>
        </w:rPr>
      </w:pPr>
    </w:p>
    <w:p w:rsidR="00D64E94" w:rsidRPr="00D64E94" w:rsidRDefault="00D64E94" w:rsidP="0078247D">
      <w:pPr>
        <w:spacing w:after="200" w:line="276" w:lineRule="auto"/>
        <w:rPr>
          <w:rFonts w:asciiTheme="minorHAnsi" w:eastAsia="Calibri" w:hAnsiTheme="minorHAnsi"/>
          <w:b/>
          <w:sz w:val="28"/>
          <w:u w:val="single"/>
        </w:rPr>
      </w:pPr>
      <w:r w:rsidRPr="00D64E94">
        <w:rPr>
          <w:rFonts w:asciiTheme="minorHAnsi" w:eastAsia="Calibri" w:hAnsiTheme="minorHAnsi"/>
          <w:b/>
          <w:sz w:val="28"/>
          <w:u w:val="single"/>
        </w:rPr>
        <w:t>Research</w:t>
      </w:r>
    </w:p>
    <w:p w:rsidR="00ED4B29" w:rsidRPr="00ED4B29" w:rsidRDefault="00395B53" w:rsidP="00182A8D">
      <w:pPr>
        <w:rPr>
          <w:rFonts w:asciiTheme="minorHAnsi" w:hAnsiTheme="minorHAnsi"/>
        </w:rPr>
      </w:pPr>
      <w:r>
        <w:rPr>
          <w:rFonts w:asciiTheme="minorHAnsi" w:hAnsiTheme="minorHAnsi"/>
          <w:b/>
          <w:u w:val="single"/>
        </w:rPr>
        <w:t>So w</w:t>
      </w:r>
      <w:r w:rsidR="006A5ECA">
        <w:rPr>
          <w:rFonts w:asciiTheme="minorHAnsi" w:hAnsiTheme="minorHAnsi"/>
          <w:b/>
          <w:u w:val="single"/>
        </w:rPr>
        <w:t xml:space="preserve">hat is </w:t>
      </w:r>
      <w:r w:rsidR="00F94B65">
        <w:rPr>
          <w:rFonts w:asciiTheme="minorHAnsi" w:hAnsiTheme="minorHAnsi"/>
          <w:b/>
          <w:u w:val="single"/>
        </w:rPr>
        <w:t>Data Retention</w:t>
      </w:r>
      <w:r w:rsidR="006A5ECA">
        <w:rPr>
          <w:rFonts w:asciiTheme="minorHAnsi" w:hAnsiTheme="minorHAnsi"/>
          <w:b/>
          <w:u w:val="single"/>
        </w:rPr>
        <w:t>?</w:t>
      </w:r>
    </w:p>
    <w:p w:rsidR="005E053F" w:rsidRDefault="005E053F" w:rsidP="00182A8D">
      <w:pPr>
        <w:rPr>
          <w:rFonts w:asciiTheme="minorHAnsi" w:hAnsiTheme="minorHAnsi"/>
        </w:rPr>
      </w:pPr>
    </w:p>
    <w:p w:rsidR="00DA0957" w:rsidRDefault="00CD12AC" w:rsidP="00182A8D">
      <w:pPr>
        <w:rPr>
          <w:rFonts w:asciiTheme="minorHAnsi" w:hAnsiTheme="minorHAnsi"/>
        </w:rPr>
      </w:pPr>
      <w:r>
        <w:rPr>
          <w:rFonts w:asciiTheme="minorHAnsi" w:hAnsiTheme="minorHAnsi"/>
        </w:rPr>
        <w:t xml:space="preserve">In the journal “Computer Law &amp; Security Review” Maria </w:t>
      </w:r>
      <w:proofErr w:type="spellStart"/>
      <w:r>
        <w:rPr>
          <w:rFonts w:asciiTheme="minorHAnsi" w:hAnsiTheme="minorHAnsi"/>
        </w:rPr>
        <w:t>Eduarda</w:t>
      </w:r>
      <w:proofErr w:type="spellEnd"/>
      <w:r>
        <w:rPr>
          <w:rFonts w:asciiTheme="minorHAnsi" w:hAnsiTheme="minorHAnsi"/>
        </w:rPr>
        <w:t xml:space="preserve"> </w:t>
      </w:r>
      <w:proofErr w:type="spellStart"/>
      <w:r>
        <w:rPr>
          <w:rFonts w:ascii="Verdana" w:hAnsi="Verdana"/>
          <w:sz w:val="19"/>
          <w:szCs w:val="19"/>
          <w:shd w:val="clear" w:color="auto" w:fill="FFFFFF"/>
        </w:rPr>
        <w:t>Gonçalves</w:t>
      </w:r>
      <w:proofErr w:type="spellEnd"/>
      <w:r>
        <w:rPr>
          <w:rFonts w:asciiTheme="minorHAnsi" w:hAnsiTheme="minorHAnsi"/>
        </w:rPr>
        <w:t xml:space="preserve"> said:</w:t>
      </w:r>
    </w:p>
    <w:p w:rsidR="00CD12AC" w:rsidRDefault="00CD12AC" w:rsidP="00182A8D">
      <w:pPr>
        <w:rPr>
          <w:rFonts w:asciiTheme="minorHAnsi" w:hAnsiTheme="minorHAnsi"/>
        </w:rPr>
      </w:pPr>
    </w:p>
    <w:p w:rsidR="00CD12AC" w:rsidRDefault="00CD12AC" w:rsidP="00182A8D">
      <w:pPr>
        <w:rPr>
          <w:rFonts w:asciiTheme="minorHAnsi" w:hAnsiTheme="minorHAnsi"/>
        </w:rPr>
      </w:pPr>
      <w:r w:rsidRPr="00CD12AC">
        <w:rPr>
          <w:rFonts w:asciiTheme="minorHAnsi" w:hAnsiTheme="minorHAnsi"/>
          <w:i/>
        </w:rPr>
        <w:t>“Directive 2006/24/EC aims to harmonize rules on data retention across member states in order to ensure the availability of traffic data for anti-terrorism purposes, in case of investigation, detection and prosecution of this crime. Operators are obliged to retain a broad range of data between 6 and 24 months from the date of communication, and provide to the competent national authorities without undue delay, if requested, incoming and outgoing phone numbers fixed and mobile, the duration of phone calls, IP address, log-in and log-off times and e-mail activity details."</w:t>
      </w:r>
      <w:r>
        <w:rPr>
          <w:rFonts w:asciiTheme="minorHAnsi" w:hAnsiTheme="minorHAnsi"/>
        </w:rPr>
        <w:t xml:space="preserve"> – Please see appendix 2 for more information.</w:t>
      </w:r>
    </w:p>
    <w:p w:rsidR="00DA0957" w:rsidRDefault="00DA0957" w:rsidP="00182A8D">
      <w:pPr>
        <w:rPr>
          <w:rFonts w:asciiTheme="minorHAnsi" w:hAnsiTheme="minorHAnsi"/>
        </w:rPr>
      </w:pPr>
    </w:p>
    <w:p w:rsidR="00CD12AC" w:rsidRDefault="00CD12AC" w:rsidP="00182A8D">
      <w:pPr>
        <w:rPr>
          <w:rFonts w:asciiTheme="minorHAnsi" w:hAnsiTheme="minorHAnsi"/>
        </w:rPr>
      </w:pPr>
      <w:r>
        <w:rPr>
          <w:rFonts w:asciiTheme="minorHAnsi" w:hAnsiTheme="minorHAnsi"/>
        </w:rPr>
        <w:t xml:space="preserve">Spitz sums up the directive in a simplified and slightly more direct manner. </w:t>
      </w:r>
    </w:p>
    <w:p w:rsidR="00CD12AC" w:rsidRDefault="00CD12AC" w:rsidP="00182A8D">
      <w:pPr>
        <w:rPr>
          <w:rFonts w:asciiTheme="minorHAnsi" w:hAnsiTheme="minorHAnsi"/>
        </w:rPr>
      </w:pPr>
    </w:p>
    <w:p w:rsidR="00C86531" w:rsidRDefault="00182A8D" w:rsidP="00182A8D">
      <w:pPr>
        <w:rPr>
          <w:rFonts w:asciiTheme="minorHAnsi" w:hAnsiTheme="minorHAnsi"/>
          <w:i/>
        </w:rPr>
      </w:pPr>
      <w:r w:rsidRPr="00182A8D">
        <w:rPr>
          <w:rFonts w:asciiTheme="minorHAnsi" w:hAnsiTheme="minorHAnsi"/>
          <w:i/>
        </w:rPr>
        <w:t>“This directive [is] called Data Retention Directive. This directive says that each phone company in Europe, each Internet service company all over Europe, has to store a wide range of information about the users. Who calls whom? Who sends whom an email? Who sends whom a text message? And if you use your mobile phone, where you are. All this information is stored for at least six months, up to two years by your phone company or your Internet service provider.</w:t>
      </w:r>
      <w:r>
        <w:rPr>
          <w:rFonts w:asciiTheme="minorHAnsi" w:hAnsiTheme="minorHAnsi"/>
          <w:i/>
        </w:rPr>
        <w:t>”</w:t>
      </w:r>
      <w:r w:rsidR="00E52027">
        <w:rPr>
          <w:rFonts w:asciiTheme="minorHAnsi" w:hAnsiTheme="minorHAnsi"/>
          <w:i/>
        </w:rPr>
        <w:t xml:space="preserve"> </w:t>
      </w:r>
      <w:sdt>
        <w:sdtPr>
          <w:rPr>
            <w:rFonts w:asciiTheme="minorHAnsi" w:hAnsiTheme="minorHAnsi"/>
          </w:rPr>
          <w:id w:val="1200822296"/>
          <w:citation/>
        </w:sdtPr>
        <w:sdtEndPr/>
        <w:sdtContent>
          <w:r w:rsidR="00E52027">
            <w:rPr>
              <w:rFonts w:asciiTheme="minorHAnsi" w:hAnsiTheme="minorHAnsi"/>
            </w:rPr>
            <w:fldChar w:fldCharType="begin"/>
          </w:r>
          <w:r w:rsidR="000E695F">
            <w:rPr>
              <w:rStyle w:val="Hyperlink"/>
              <w:rFonts w:ascii="Calibri" w:eastAsia="Calibri" w:hAnsi="Calibri"/>
              <w:i/>
            </w:rPr>
            <w:instrText xml:space="preserve">CITATION Mal12 \l 2057 </w:instrText>
          </w:r>
          <w:r w:rsidR="00E52027">
            <w:rPr>
              <w:rFonts w:asciiTheme="minorHAnsi" w:hAnsiTheme="minorHAnsi"/>
            </w:rPr>
            <w:fldChar w:fldCharType="separate"/>
          </w:r>
          <w:r w:rsidR="000E695F" w:rsidRPr="000E695F">
            <w:rPr>
              <w:rFonts w:ascii="Calibri" w:eastAsia="Calibri" w:hAnsi="Calibri"/>
              <w:noProof/>
              <w:color w:val="0563C1" w:themeColor="hyperlink"/>
            </w:rPr>
            <w:t>(Spitz, 2012)</w:t>
          </w:r>
          <w:r w:rsidR="00E52027">
            <w:rPr>
              <w:rFonts w:asciiTheme="minorHAnsi" w:hAnsiTheme="minorHAnsi"/>
            </w:rPr>
            <w:fldChar w:fldCharType="end"/>
          </w:r>
        </w:sdtContent>
      </w:sdt>
    </w:p>
    <w:p w:rsidR="00C86531" w:rsidRDefault="00C86531" w:rsidP="00182A8D">
      <w:pPr>
        <w:rPr>
          <w:rFonts w:asciiTheme="minorHAnsi" w:hAnsiTheme="minorHAnsi"/>
        </w:rPr>
      </w:pPr>
    </w:p>
    <w:p w:rsidR="00153AC5" w:rsidRDefault="00CD12AC" w:rsidP="00ED4B29">
      <w:pPr>
        <w:rPr>
          <w:rFonts w:asciiTheme="minorHAnsi" w:hAnsiTheme="minorHAnsi"/>
        </w:rPr>
      </w:pPr>
      <w:r>
        <w:rPr>
          <w:rFonts w:asciiTheme="minorHAnsi" w:hAnsiTheme="minorHAnsi"/>
        </w:rPr>
        <w:t xml:space="preserve">Both </w:t>
      </w:r>
      <w:proofErr w:type="spellStart"/>
      <w:r>
        <w:rPr>
          <w:rFonts w:ascii="Verdana" w:hAnsi="Verdana"/>
          <w:sz w:val="19"/>
          <w:szCs w:val="19"/>
          <w:shd w:val="clear" w:color="auto" w:fill="FFFFFF"/>
        </w:rPr>
        <w:t>Gonçalves</w:t>
      </w:r>
      <w:proofErr w:type="spellEnd"/>
      <w:r>
        <w:rPr>
          <w:rFonts w:ascii="Verdana" w:hAnsi="Verdana"/>
          <w:sz w:val="19"/>
          <w:szCs w:val="19"/>
          <w:shd w:val="clear" w:color="auto" w:fill="FFFFFF"/>
        </w:rPr>
        <w:t xml:space="preserve"> and</w:t>
      </w:r>
      <w:r>
        <w:rPr>
          <w:rFonts w:asciiTheme="minorHAnsi" w:hAnsiTheme="minorHAnsi"/>
        </w:rPr>
        <w:t xml:space="preserve"> </w:t>
      </w:r>
      <w:r w:rsidR="00BB2B91" w:rsidRPr="00095197">
        <w:rPr>
          <w:rFonts w:asciiTheme="minorHAnsi" w:hAnsiTheme="minorHAnsi"/>
        </w:rPr>
        <w:t xml:space="preserve">Spitz </w:t>
      </w:r>
      <w:r>
        <w:rPr>
          <w:rFonts w:asciiTheme="minorHAnsi" w:hAnsiTheme="minorHAnsi"/>
        </w:rPr>
        <w:t>are</w:t>
      </w:r>
      <w:r w:rsidR="00BB2B91" w:rsidRPr="00095197">
        <w:rPr>
          <w:rFonts w:asciiTheme="minorHAnsi" w:hAnsiTheme="minorHAnsi"/>
        </w:rPr>
        <w:t xml:space="preserve"> referring to the Data Retention (EC Directive)</w:t>
      </w:r>
      <w:r w:rsidR="00E52027" w:rsidRPr="00E52027">
        <w:rPr>
          <w:rFonts w:asciiTheme="minorHAnsi" w:hAnsiTheme="minorHAnsi"/>
        </w:rPr>
        <w:t xml:space="preserve"> </w:t>
      </w:r>
      <w:r w:rsidR="00BB2B91" w:rsidRPr="00095197">
        <w:rPr>
          <w:rFonts w:asciiTheme="minorHAnsi" w:hAnsiTheme="minorHAnsi"/>
        </w:rPr>
        <w:t>commissioned by the EU on</w:t>
      </w:r>
      <w:r w:rsidR="001D6122">
        <w:rPr>
          <w:rFonts w:asciiTheme="minorHAnsi" w:hAnsiTheme="minorHAnsi"/>
        </w:rPr>
        <w:t xml:space="preserve"> the</w:t>
      </w:r>
      <w:r w:rsidR="00BB2B91" w:rsidRPr="00095197">
        <w:rPr>
          <w:rFonts w:asciiTheme="minorHAnsi" w:hAnsiTheme="minorHAnsi"/>
        </w:rPr>
        <w:t xml:space="preserve"> 15</w:t>
      </w:r>
      <w:r w:rsidR="001D6122">
        <w:rPr>
          <w:rFonts w:asciiTheme="minorHAnsi" w:hAnsiTheme="minorHAnsi"/>
        </w:rPr>
        <w:t>th</w:t>
      </w:r>
      <w:r w:rsidR="00BB2B91" w:rsidRPr="00095197">
        <w:rPr>
          <w:rFonts w:asciiTheme="minorHAnsi" w:hAnsiTheme="minorHAnsi"/>
        </w:rPr>
        <w:t xml:space="preserve"> March 2006</w:t>
      </w:r>
      <w:sdt>
        <w:sdtPr>
          <w:rPr>
            <w:rFonts w:asciiTheme="minorHAnsi" w:hAnsiTheme="minorHAnsi"/>
          </w:rPr>
          <w:id w:val="-265313251"/>
          <w:citation/>
        </w:sdtPr>
        <w:sdtEndPr/>
        <w:sdtContent>
          <w:r w:rsidR="00472B11">
            <w:rPr>
              <w:rFonts w:asciiTheme="minorHAnsi" w:hAnsiTheme="minorHAnsi"/>
            </w:rPr>
            <w:fldChar w:fldCharType="begin"/>
          </w:r>
          <w:r w:rsidR="00472B11">
            <w:rPr>
              <w:rFonts w:asciiTheme="minorHAnsi" w:hAnsiTheme="minorHAnsi"/>
            </w:rPr>
            <w:instrText xml:space="preserve"> CITATION EUR06 \l 2057 </w:instrText>
          </w:r>
          <w:r w:rsidR="00472B11">
            <w:rPr>
              <w:rFonts w:asciiTheme="minorHAnsi" w:hAnsiTheme="minorHAnsi"/>
            </w:rPr>
            <w:fldChar w:fldCharType="separate"/>
          </w:r>
          <w:r w:rsidR="00472B11">
            <w:rPr>
              <w:rFonts w:asciiTheme="minorHAnsi" w:hAnsiTheme="minorHAnsi"/>
              <w:noProof/>
            </w:rPr>
            <w:t xml:space="preserve"> </w:t>
          </w:r>
          <w:r w:rsidR="00472B11" w:rsidRPr="00472B11">
            <w:rPr>
              <w:rFonts w:asciiTheme="minorHAnsi" w:hAnsiTheme="minorHAnsi"/>
              <w:noProof/>
            </w:rPr>
            <w:t>(EUR-LEX, 2006)</w:t>
          </w:r>
          <w:r w:rsidR="00472B11">
            <w:rPr>
              <w:rFonts w:asciiTheme="minorHAnsi" w:hAnsiTheme="minorHAnsi"/>
            </w:rPr>
            <w:fldChar w:fldCharType="end"/>
          </w:r>
        </w:sdtContent>
      </w:sdt>
      <w:r w:rsidR="00395B53">
        <w:rPr>
          <w:rFonts w:asciiTheme="minorHAnsi" w:hAnsiTheme="minorHAnsi"/>
        </w:rPr>
        <w:t xml:space="preserve">, the United Kingdom passed their </w:t>
      </w:r>
      <w:r w:rsidR="00395B53" w:rsidRPr="00095197">
        <w:rPr>
          <w:rFonts w:asciiTheme="minorHAnsi" w:hAnsiTheme="minorHAnsi"/>
        </w:rPr>
        <w:t>Data Retention</w:t>
      </w:r>
      <w:r w:rsidR="006C2A55">
        <w:rPr>
          <w:rFonts w:asciiTheme="minorHAnsi" w:hAnsiTheme="minorHAnsi"/>
        </w:rPr>
        <w:t xml:space="preserve"> Regulations in 2007</w:t>
      </w:r>
      <w:r w:rsidR="00395B53" w:rsidRPr="00395B53">
        <w:rPr>
          <w:rFonts w:asciiTheme="minorHAnsi" w:hAnsiTheme="minorHAnsi"/>
        </w:rPr>
        <w:t xml:space="preserve"> </w:t>
      </w:r>
      <w:sdt>
        <w:sdtPr>
          <w:rPr>
            <w:rFonts w:asciiTheme="minorHAnsi" w:hAnsiTheme="minorHAnsi"/>
          </w:rPr>
          <w:id w:val="1564609563"/>
          <w:citation/>
        </w:sdtPr>
        <w:sdtEndPr/>
        <w:sdtContent>
          <w:r w:rsidR="00395B53">
            <w:rPr>
              <w:rFonts w:asciiTheme="minorHAnsi" w:hAnsiTheme="minorHAnsi"/>
            </w:rPr>
            <w:fldChar w:fldCharType="begin"/>
          </w:r>
          <w:r w:rsidR="00395B53">
            <w:rPr>
              <w:rFonts w:asciiTheme="minorHAnsi" w:hAnsiTheme="minorHAnsi"/>
            </w:rPr>
            <w:instrText xml:space="preserve">CITATION Leg07 \l 2057 </w:instrText>
          </w:r>
          <w:r w:rsidR="00395B53">
            <w:rPr>
              <w:rFonts w:asciiTheme="minorHAnsi" w:hAnsiTheme="minorHAnsi"/>
            </w:rPr>
            <w:fldChar w:fldCharType="separate"/>
          </w:r>
          <w:r w:rsidR="00395B53" w:rsidRPr="006A5ECA">
            <w:rPr>
              <w:rFonts w:asciiTheme="minorHAnsi" w:hAnsiTheme="minorHAnsi"/>
              <w:noProof/>
            </w:rPr>
            <w:t>(Legislation.gov.uk, 2007)</w:t>
          </w:r>
          <w:r w:rsidR="00395B53">
            <w:rPr>
              <w:rFonts w:asciiTheme="minorHAnsi" w:hAnsiTheme="minorHAnsi"/>
            </w:rPr>
            <w:fldChar w:fldCharType="end"/>
          </w:r>
        </w:sdtContent>
      </w:sdt>
      <w:r w:rsidR="00BB2B91" w:rsidRPr="00095197">
        <w:rPr>
          <w:rFonts w:asciiTheme="minorHAnsi" w:hAnsiTheme="minorHAnsi"/>
        </w:rPr>
        <w:t xml:space="preserve">. </w:t>
      </w:r>
      <w:r w:rsidR="00ED4B29" w:rsidRPr="00ED4B29">
        <w:rPr>
          <w:rFonts w:asciiTheme="minorHAnsi" w:hAnsiTheme="minorHAnsi"/>
        </w:rPr>
        <w:t>The German law implementing the Directive was passed in 2008</w:t>
      </w:r>
      <w:r w:rsidR="00ED4B29">
        <w:rPr>
          <w:rFonts w:asciiTheme="minorHAnsi" w:hAnsiTheme="minorHAnsi"/>
        </w:rPr>
        <w:t xml:space="preserve"> </w:t>
      </w:r>
      <w:r w:rsidR="005E053F">
        <w:rPr>
          <w:rFonts w:asciiTheme="minorHAnsi" w:hAnsiTheme="minorHAnsi"/>
        </w:rPr>
        <w:t>and put into</w:t>
      </w:r>
      <w:r w:rsidR="006C2A55">
        <w:rPr>
          <w:rFonts w:asciiTheme="minorHAnsi" w:hAnsiTheme="minorHAnsi"/>
        </w:rPr>
        <w:t xml:space="preserve"> immediate</w:t>
      </w:r>
      <w:r w:rsidR="005E053F">
        <w:rPr>
          <w:rFonts w:asciiTheme="minorHAnsi" w:hAnsiTheme="minorHAnsi"/>
        </w:rPr>
        <w:t xml:space="preserve"> effect. Then </w:t>
      </w:r>
      <w:r w:rsidR="00ED59DA">
        <w:rPr>
          <w:rFonts w:asciiTheme="minorHAnsi" w:hAnsiTheme="minorHAnsi"/>
        </w:rPr>
        <w:t>in 2010 “T</w:t>
      </w:r>
      <w:r w:rsidR="00ED59DA" w:rsidRPr="00ED59DA">
        <w:rPr>
          <w:rFonts w:asciiTheme="minorHAnsi" w:hAnsiTheme="minorHAnsi"/>
        </w:rPr>
        <w:t xml:space="preserve">he German Federal Constitution Court </w:t>
      </w:r>
      <w:r w:rsidR="00ED59DA">
        <w:rPr>
          <w:rFonts w:asciiTheme="minorHAnsi" w:hAnsiTheme="minorHAnsi"/>
        </w:rPr>
        <w:t>ruled,</w:t>
      </w:r>
      <w:r w:rsidR="00ED59DA" w:rsidRPr="00ED59DA">
        <w:rPr>
          <w:rFonts w:asciiTheme="minorHAnsi" w:hAnsiTheme="minorHAnsi"/>
        </w:rPr>
        <w:t xml:space="preserve"> that the law passed violates the rights to privacy that citizens are guarantee</w:t>
      </w:r>
      <w:r w:rsidR="00ED59DA">
        <w:rPr>
          <w:rFonts w:asciiTheme="minorHAnsi" w:hAnsiTheme="minorHAnsi"/>
        </w:rPr>
        <w:t>d under the German constitution”</w:t>
      </w:r>
      <w:r w:rsidR="000944EF" w:rsidRPr="000944EF">
        <w:rPr>
          <w:rFonts w:asciiTheme="minorHAnsi" w:hAnsiTheme="minorHAnsi"/>
        </w:rPr>
        <w:t xml:space="preserve"> </w:t>
      </w:r>
      <w:sdt>
        <w:sdtPr>
          <w:rPr>
            <w:rFonts w:asciiTheme="minorHAnsi" w:hAnsiTheme="minorHAnsi"/>
          </w:rPr>
          <w:id w:val="1173302373"/>
          <w:citation/>
        </w:sdtPr>
        <w:sdtEndPr/>
        <w:sdtContent>
          <w:r w:rsidR="000944EF">
            <w:rPr>
              <w:rFonts w:asciiTheme="minorHAnsi" w:hAnsiTheme="minorHAnsi"/>
            </w:rPr>
            <w:fldChar w:fldCharType="begin"/>
          </w:r>
          <w:r w:rsidR="006A5ECA">
            <w:rPr>
              <w:rFonts w:asciiTheme="minorHAnsi" w:hAnsiTheme="minorHAnsi"/>
            </w:rPr>
            <w:instrText xml:space="preserve">CITATION Out10 \l 2057 </w:instrText>
          </w:r>
          <w:r w:rsidR="000944EF">
            <w:rPr>
              <w:rFonts w:asciiTheme="minorHAnsi" w:hAnsiTheme="minorHAnsi"/>
            </w:rPr>
            <w:fldChar w:fldCharType="separate"/>
          </w:r>
          <w:r w:rsidR="006A5ECA" w:rsidRPr="006A5ECA">
            <w:rPr>
              <w:rFonts w:asciiTheme="minorHAnsi" w:hAnsiTheme="minorHAnsi"/>
              <w:noProof/>
            </w:rPr>
            <w:t>(Out Law, 2010)</w:t>
          </w:r>
          <w:r w:rsidR="000944EF">
            <w:rPr>
              <w:rFonts w:asciiTheme="minorHAnsi" w:hAnsiTheme="minorHAnsi"/>
            </w:rPr>
            <w:fldChar w:fldCharType="end"/>
          </w:r>
        </w:sdtContent>
      </w:sdt>
      <w:r w:rsidR="00ED59DA">
        <w:rPr>
          <w:rFonts w:asciiTheme="minorHAnsi" w:hAnsiTheme="minorHAnsi"/>
        </w:rPr>
        <w:t xml:space="preserve">. This meaning the </w:t>
      </w:r>
      <w:r w:rsidR="00ED59DA" w:rsidRPr="00ED59DA">
        <w:rPr>
          <w:rFonts w:asciiTheme="minorHAnsi" w:hAnsiTheme="minorHAnsi"/>
        </w:rPr>
        <w:t>law implementing the Directive was ruled unconstitutional by the Court</w:t>
      </w:r>
      <w:r w:rsidR="006A5ECA">
        <w:rPr>
          <w:rFonts w:asciiTheme="minorHAnsi" w:hAnsiTheme="minorHAnsi"/>
        </w:rPr>
        <w:t>, this is what helped Spitz attain his data before it was deleted</w:t>
      </w:r>
      <w:r w:rsidR="00ED59DA" w:rsidRPr="00ED59DA">
        <w:rPr>
          <w:rFonts w:asciiTheme="minorHAnsi" w:hAnsiTheme="minorHAnsi"/>
        </w:rPr>
        <w:t>.</w:t>
      </w:r>
      <w:r w:rsidR="000944EF">
        <w:rPr>
          <w:rFonts w:asciiTheme="minorHAnsi" w:hAnsiTheme="minorHAnsi"/>
        </w:rPr>
        <w:t xml:space="preserve"> Then in 2014 the </w:t>
      </w:r>
      <w:r w:rsidR="000944EF" w:rsidRPr="000944EF">
        <w:rPr>
          <w:rFonts w:asciiTheme="minorHAnsi" w:hAnsiTheme="minorHAnsi"/>
        </w:rPr>
        <w:t>Court of Justice of the European Union</w:t>
      </w:r>
      <w:r w:rsidR="000944EF">
        <w:rPr>
          <w:rFonts w:asciiTheme="minorHAnsi" w:hAnsiTheme="minorHAnsi"/>
        </w:rPr>
        <w:t xml:space="preserve"> declared the </w:t>
      </w:r>
      <w:r w:rsidR="000944EF" w:rsidRPr="000944EF">
        <w:rPr>
          <w:rFonts w:asciiTheme="minorHAnsi" w:hAnsiTheme="minorHAnsi"/>
        </w:rPr>
        <w:t>Data Retention Directive to be invalid</w:t>
      </w:r>
      <w:sdt>
        <w:sdtPr>
          <w:rPr>
            <w:rFonts w:asciiTheme="minorHAnsi" w:hAnsiTheme="minorHAnsi"/>
          </w:rPr>
          <w:id w:val="-1138876004"/>
          <w:citation/>
        </w:sdtPr>
        <w:sdtEndPr/>
        <w:sdtContent>
          <w:r w:rsidR="00153AC5">
            <w:rPr>
              <w:rFonts w:asciiTheme="minorHAnsi" w:hAnsiTheme="minorHAnsi"/>
            </w:rPr>
            <w:fldChar w:fldCharType="begin"/>
          </w:r>
          <w:r w:rsidR="00153AC5">
            <w:rPr>
              <w:rFonts w:asciiTheme="minorHAnsi" w:hAnsiTheme="minorHAnsi"/>
            </w:rPr>
            <w:instrText xml:space="preserve"> CITATION Cou14 \l 2057 </w:instrText>
          </w:r>
          <w:r w:rsidR="00153AC5">
            <w:rPr>
              <w:rFonts w:asciiTheme="minorHAnsi" w:hAnsiTheme="minorHAnsi"/>
            </w:rPr>
            <w:fldChar w:fldCharType="separate"/>
          </w:r>
          <w:r w:rsidR="00153AC5">
            <w:rPr>
              <w:rFonts w:asciiTheme="minorHAnsi" w:hAnsiTheme="minorHAnsi"/>
              <w:noProof/>
            </w:rPr>
            <w:t xml:space="preserve"> </w:t>
          </w:r>
          <w:r w:rsidR="00153AC5" w:rsidRPr="00153AC5">
            <w:rPr>
              <w:rFonts w:asciiTheme="minorHAnsi" w:hAnsiTheme="minorHAnsi"/>
              <w:noProof/>
            </w:rPr>
            <w:t>(Court of Justice of the European Union, 2014)</w:t>
          </w:r>
          <w:r w:rsidR="00153AC5">
            <w:rPr>
              <w:rFonts w:asciiTheme="minorHAnsi" w:hAnsiTheme="minorHAnsi"/>
            </w:rPr>
            <w:fldChar w:fldCharType="end"/>
          </w:r>
        </w:sdtContent>
      </w:sdt>
      <w:r w:rsidR="000944EF">
        <w:rPr>
          <w:rFonts w:asciiTheme="minorHAnsi" w:hAnsiTheme="minorHAnsi"/>
        </w:rPr>
        <w:t xml:space="preserve">. </w:t>
      </w:r>
      <w:r w:rsidR="00F94B65">
        <w:rPr>
          <w:rFonts w:asciiTheme="minorHAnsi" w:hAnsiTheme="minorHAnsi"/>
        </w:rPr>
        <w:t>In the annulment of an EU Directive it is down to each individual nation/state to</w:t>
      </w:r>
      <w:r w:rsidR="00153AC5">
        <w:rPr>
          <w:rFonts w:asciiTheme="minorHAnsi" w:hAnsiTheme="minorHAnsi"/>
        </w:rPr>
        <w:t xml:space="preserve"> evaluate the</w:t>
      </w:r>
      <w:r w:rsidR="00F94B65">
        <w:rPr>
          <w:rFonts w:asciiTheme="minorHAnsi" w:hAnsiTheme="minorHAnsi"/>
        </w:rPr>
        <w:t xml:space="preserve"> </w:t>
      </w:r>
      <w:r w:rsidR="00153AC5">
        <w:rPr>
          <w:rFonts w:asciiTheme="minorHAnsi" w:hAnsiTheme="minorHAnsi"/>
        </w:rPr>
        <w:t xml:space="preserve">case at hand and then </w:t>
      </w:r>
      <w:r w:rsidR="00F94B65">
        <w:rPr>
          <w:rFonts w:asciiTheme="minorHAnsi" w:hAnsiTheme="minorHAnsi"/>
        </w:rPr>
        <w:t>decide on changing the laws they have in current affect</w:t>
      </w:r>
      <w:r w:rsidR="00153AC5">
        <w:rPr>
          <w:rFonts w:asciiTheme="minorHAnsi" w:hAnsiTheme="minorHAnsi"/>
        </w:rPr>
        <w:t>.</w:t>
      </w:r>
    </w:p>
    <w:p w:rsidR="00153AC5" w:rsidRDefault="00153AC5" w:rsidP="00ED4B29">
      <w:pPr>
        <w:rPr>
          <w:rFonts w:asciiTheme="minorHAnsi" w:hAnsiTheme="minorHAnsi"/>
        </w:rPr>
      </w:pPr>
    </w:p>
    <w:p w:rsidR="00153AC5" w:rsidRDefault="00153AC5" w:rsidP="00ED4B29">
      <w:pPr>
        <w:rPr>
          <w:rFonts w:asciiTheme="minorHAnsi" w:hAnsiTheme="minorHAnsi"/>
        </w:rPr>
      </w:pPr>
      <w:r>
        <w:rPr>
          <w:rFonts w:ascii="Arial" w:hAnsi="Arial" w:cs="Arial"/>
          <w:color w:val="000000"/>
          <w:sz w:val="21"/>
          <w:szCs w:val="21"/>
          <w:shd w:val="clear" w:color="auto" w:fill="FFFFFF"/>
        </w:rPr>
        <w:lastRenderedPageBreak/>
        <w:t xml:space="preserve"> “</w:t>
      </w:r>
      <w:r>
        <w:rPr>
          <w:rStyle w:val="Emphasis"/>
          <w:rFonts w:ascii="Arial" w:hAnsi="Arial" w:cs="Arial"/>
          <w:color w:val="000000"/>
          <w:sz w:val="21"/>
          <w:szCs w:val="21"/>
          <w:shd w:val="clear" w:color="auto" w:fill="FFFFFF"/>
        </w:rPr>
        <w:t>A directive shall be binding, as to the result to be achieved, upon each Member State to which it is addressed, but shall leave to the national authorities the choice of form and methods</w:t>
      </w:r>
      <w:r>
        <w:rPr>
          <w:rFonts w:ascii="Arial" w:hAnsi="Arial" w:cs="Arial"/>
          <w:color w:val="000000"/>
          <w:sz w:val="21"/>
          <w:szCs w:val="21"/>
          <w:shd w:val="clear" w:color="auto" w:fill="FFFFFF"/>
        </w:rPr>
        <w:t xml:space="preserve">” </w:t>
      </w:r>
      <w:sdt>
        <w:sdtPr>
          <w:rPr>
            <w:rFonts w:ascii="Arial" w:hAnsi="Arial" w:cs="Arial"/>
            <w:color w:val="000000"/>
            <w:sz w:val="21"/>
            <w:szCs w:val="21"/>
            <w:shd w:val="clear" w:color="auto" w:fill="FFFFFF"/>
          </w:rPr>
          <w:id w:val="-1271087615"/>
          <w:citation/>
        </w:sdtPr>
        <w:sdtEndPr/>
        <w:sdtContent>
          <w:r>
            <w:rPr>
              <w:rFonts w:ascii="Arial" w:hAnsi="Arial" w:cs="Arial"/>
              <w:color w:val="000000"/>
              <w:sz w:val="21"/>
              <w:szCs w:val="21"/>
              <w:shd w:val="clear" w:color="auto" w:fill="FFFFFF"/>
            </w:rPr>
            <w:fldChar w:fldCharType="begin"/>
          </w:r>
          <w:r>
            <w:rPr>
              <w:rFonts w:ascii="Arial" w:hAnsi="Arial" w:cs="Arial"/>
              <w:color w:val="000000"/>
              <w:sz w:val="21"/>
              <w:szCs w:val="21"/>
              <w:shd w:val="clear" w:color="auto" w:fill="FFFFFF"/>
            </w:rPr>
            <w:instrText xml:space="preserve"> CITATION EUR15 \l 2057 </w:instrText>
          </w:r>
          <w:r>
            <w:rPr>
              <w:rFonts w:ascii="Arial" w:hAnsi="Arial" w:cs="Arial"/>
              <w:color w:val="000000"/>
              <w:sz w:val="21"/>
              <w:szCs w:val="21"/>
              <w:shd w:val="clear" w:color="auto" w:fill="FFFFFF"/>
            </w:rPr>
            <w:fldChar w:fldCharType="separate"/>
          </w:r>
          <w:r w:rsidRPr="00153AC5">
            <w:rPr>
              <w:rFonts w:ascii="Arial" w:hAnsi="Arial" w:cs="Arial"/>
              <w:noProof/>
              <w:color w:val="000000"/>
              <w:sz w:val="21"/>
              <w:szCs w:val="21"/>
              <w:shd w:val="clear" w:color="auto" w:fill="FFFFFF"/>
            </w:rPr>
            <w:t>(EUR-Lex.europa.eu, n.d.)</w:t>
          </w:r>
          <w:r>
            <w:rPr>
              <w:rFonts w:ascii="Arial" w:hAnsi="Arial" w:cs="Arial"/>
              <w:color w:val="000000"/>
              <w:sz w:val="21"/>
              <w:szCs w:val="21"/>
              <w:shd w:val="clear" w:color="auto" w:fill="FFFFFF"/>
            </w:rPr>
            <w:fldChar w:fldCharType="end"/>
          </w:r>
        </w:sdtContent>
      </w:sdt>
    </w:p>
    <w:p w:rsidR="00153AC5" w:rsidRDefault="00153AC5" w:rsidP="00ED4B29">
      <w:pPr>
        <w:rPr>
          <w:rFonts w:asciiTheme="minorHAnsi" w:hAnsiTheme="minorHAnsi"/>
        </w:rPr>
      </w:pPr>
    </w:p>
    <w:p w:rsidR="00F86330" w:rsidRDefault="000944EF" w:rsidP="00ED4B29">
      <w:pPr>
        <w:rPr>
          <w:rFonts w:asciiTheme="minorHAnsi" w:hAnsiTheme="minorHAnsi"/>
        </w:rPr>
      </w:pPr>
      <w:r>
        <w:rPr>
          <w:rFonts w:asciiTheme="minorHAnsi" w:hAnsiTheme="minorHAnsi"/>
        </w:rPr>
        <w:t xml:space="preserve">At current, November 2015 the </w:t>
      </w:r>
      <w:r w:rsidR="00F94B65">
        <w:rPr>
          <w:rFonts w:asciiTheme="minorHAnsi" w:hAnsiTheme="minorHAnsi"/>
        </w:rPr>
        <w:t>German parliament passed a law “</w:t>
      </w:r>
      <w:r w:rsidR="00F94B65" w:rsidRPr="00F94B65">
        <w:rPr>
          <w:rFonts w:asciiTheme="minorHAnsi" w:hAnsiTheme="minorHAnsi"/>
        </w:rPr>
        <w:t>requiring telecoms and Internet companies to store customers' metadata and to make it available to law enforcement agencie</w:t>
      </w:r>
      <w:r w:rsidR="00F94B65">
        <w:rPr>
          <w:rFonts w:asciiTheme="minorHAnsi" w:hAnsiTheme="minorHAnsi"/>
        </w:rPr>
        <w:t>s investigating "severe crimes.”</w:t>
      </w:r>
      <w:sdt>
        <w:sdtPr>
          <w:rPr>
            <w:rFonts w:asciiTheme="minorHAnsi" w:hAnsiTheme="minorHAnsi"/>
          </w:rPr>
          <w:id w:val="-631626148"/>
          <w:citation/>
        </w:sdtPr>
        <w:sdtEndPr/>
        <w:sdtContent>
          <w:r w:rsidR="00EF5026">
            <w:rPr>
              <w:rFonts w:asciiTheme="minorHAnsi" w:hAnsiTheme="minorHAnsi"/>
            </w:rPr>
            <w:fldChar w:fldCharType="begin"/>
          </w:r>
          <w:r w:rsidR="00EF5026">
            <w:rPr>
              <w:rFonts w:asciiTheme="minorHAnsi" w:hAnsiTheme="minorHAnsi"/>
            </w:rPr>
            <w:instrText xml:space="preserve"> CITATION ars15 \l 2057 </w:instrText>
          </w:r>
          <w:r w:rsidR="00EF5026">
            <w:rPr>
              <w:rFonts w:asciiTheme="minorHAnsi" w:hAnsiTheme="minorHAnsi"/>
            </w:rPr>
            <w:fldChar w:fldCharType="separate"/>
          </w:r>
          <w:r w:rsidR="00EF5026">
            <w:rPr>
              <w:rFonts w:asciiTheme="minorHAnsi" w:hAnsiTheme="minorHAnsi"/>
              <w:noProof/>
            </w:rPr>
            <w:t xml:space="preserve"> </w:t>
          </w:r>
          <w:r w:rsidR="00EF5026" w:rsidRPr="00EF5026">
            <w:rPr>
              <w:rFonts w:asciiTheme="minorHAnsi" w:hAnsiTheme="minorHAnsi"/>
              <w:noProof/>
            </w:rPr>
            <w:t>(arstechnica, 2015)</w:t>
          </w:r>
          <w:r w:rsidR="00EF5026">
            <w:rPr>
              <w:rFonts w:asciiTheme="minorHAnsi" w:hAnsiTheme="minorHAnsi"/>
            </w:rPr>
            <w:fldChar w:fldCharType="end"/>
          </w:r>
        </w:sdtContent>
      </w:sdt>
      <w:r w:rsidR="00EF5026">
        <w:rPr>
          <w:rFonts w:asciiTheme="minorHAnsi" w:hAnsiTheme="minorHAnsi"/>
        </w:rPr>
        <w:t>,</w:t>
      </w:r>
      <w:r w:rsidR="00F94B65">
        <w:rPr>
          <w:rFonts w:asciiTheme="minorHAnsi" w:hAnsiTheme="minorHAnsi"/>
        </w:rPr>
        <w:t xml:space="preserve"> which sounds incredibly similar to that of the first law back in 2008. The main changes to this new law are the time limits the data is held and what must be required to access this data. The law is expected to have the length the data is stored greatly reduced from previously 6 -</w:t>
      </w:r>
      <w:r w:rsidR="00A55012">
        <w:rPr>
          <w:rFonts w:asciiTheme="minorHAnsi" w:hAnsiTheme="minorHAnsi"/>
        </w:rPr>
        <w:t xml:space="preserve"> </w:t>
      </w:r>
      <w:r w:rsidR="00F94B65">
        <w:rPr>
          <w:rFonts w:asciiTheme="minorHAnsi" w:hAnsiTheme="minorHAnsi"/>
        </w:rPr>
        <w:t>24 months to 10 weeks for all most information stored, however geolocation data will only be stored for</w:t>
      </w:r>
      <w:r w:rsidR="007960F7">
        <w:rPr>
          <w:rFonts w:asciiTheme="minorHAnsi" w:hAnsiTheme="minorHAnsi"/>
        </w:rPr>
        <w:t xml:space="preserve"> only</w:t>
      </w:r>
      <w:r w:rsidR="00F94B65">
        <w:rPr>
          <w:rFonts w:asciiTheme="minorHAnsi" w:hAnsiTheme="minorHAnsi"/>
        </w:rPr>
        <w:t xml:space="preserve"> 4 weeks. Also the law is stating the information must be stored on German soil.</w:t>
      </w:r>
      <w:r w:rsidR="00EF5026">
        <w:rPr>
          <w:rFonts w:asciiTheme="minorHAnsi" w:hAnsiTheme="minorHAnsi"/>
        </w:rPr>
        <w:t xml:space="preserve"> This second bid for data retention in German shows that the government still want this data but understand the first laws for data retention were too generic leaving them open to interpretation. Now the laws are being more explicit and the increase in the security of this data and the length it’s stored for have all been addressed I could see data retention coming back to German in the very near future.</w:t>
      </w:r>
    </w:p>
    <w:p w:rsidR="00EF5026" w:rsidRDefault="00EF5026" w:rsidP="00ED4B29">
      <w:pPr>
        <w:rPr>
          <w:rFonts w:asciiTheme="minorHAnsi" w:hAnsiTheme="minorHAnsi"/>
        </w:rPr>
      </w:pPr>
    </w:p>
    <w:p w:rsidR="00EF5026" w:rsidRPr="00EF5026" w:rsidRDefault="00EF5026" w:rsidP="00ED4B29">
      <w:pPr>
        <w:rPr>
          <w:rFonts w:asciiTheme="minorHAnsi" w:hAnsiTheme="minorHAnsi"/>
          <w:b/>
          <w:u w:val="single"/>
        </w:rPr>
      </w:pPr>
      <w:r>
        <w:rPr>
          <w:rFonts w:asciiTheme="minorHAnsi" w:hAnsiTheme="minorHAnsi"/>
          <w:b/>
          <w:u w:val="single"/>
        </w:rPr>
        <w:t xml:space="preserve">Who was affected by </w:t>
      </w:r>
      <w:r w:rsidRPr="00EF5026">
        <w:rPr>
          <w:rFonts w:asciiTheme="minorHAnsi" w:hAnsiTheme="minorHAnsi"/>
          <w:b/>
          <w:u w:val="single"/>
        </w:rPr>
        <w:t>the Data Retention Directive commissioned in 2006?</w:t>
      </w:r>
    </w:p>
    <w:p w:rsidR="003E3222" w:rsidRPr="00874E18" w:rsidRDefault="003E3222" w:rsidP="00182A8D">
      <w:pPr>
        <w:rPr>
          <w:rFonts w:asciiTheme="minorHAnsi" w:hAnsiTheme="minorHAnsi"/>
        </w:rPr>
      </w:pPr>
    </w:p>
    <w:p w:rsidR="00B41BAD" w:rsidRDefault="00F94B65" w:rsidP="00182A8D">
      <w:pPr>
        <w:rPr>
          <w:rFonts w:asciiTheme="minorHAnsi" w:hAnsiTheme="minorHAnsi"/>
        </w:rPr>
      </w:pPr>
      <w:r>
        <w:rPr>
          <w:rFonts w:asciiTheme="minorHAnsi" w:hAnsiTheme="minorHAnsi"/>
        </w:rPr>
        <w:t>Let’s step back to 2010 when Spitz was trying to attain his data. At that time this type of data was being stored on everyone in Europe</w:t>
      </w:r>
      <w:r w:rsidR="00283616">
        <w:rPr>
          <w:rFonts w:asciiTheme="minorHAnsi" w:hAnsiTheme="minorHAnsi"/>
        </w:rPr>
        <w:t xml:space="preserve"> as the </w:t>
      </w:r>
      <w:r w:rsidR="00283616" w:rsidRPr="000944EF">
        <w:rPr>
          <w:rFonts w:asciiTheme="minorHAnsi" w:hAnsiTheme="minorHAnsi"/>
        </w:rPr>
        <w:t>Court of Justice of the European Union</w:t>
      </w:r>
      <w:r w:rsidR="00283616">
        <w:rPr>
          <w:rFonts w:asciiTheme="minorHAnsi" w:hAnsiTheme="minorHAnsi"/>
        </w:rPr>
        <w:t xml:space="preserve"> had not yet declared the </w:t>
      </w:r>
      <w:r w:rsidR="00283616" w:rsidRPr="000944EF">
        <w:rPr>
          <w:rFonts w:asciiTheme="minorHAnsi" w:hAnsiTheme="minorHAnsi"/>
        </w:rPr>
        <w:t>Data Retention Directive to be invalid</w:t>
      </w:r>
      <w:r>
        <w:rPr>
          <w:rFonts w:asciiTheme="minorHAnsi" w:hAnsiTheme="minorHAnsi"/>
        </w:rPr>
        <w:t xml:space="preserve">. </w:t>
      </w:r>
      <w:r w:rsidR="00055A14">
        <w:rPr>
          <w:rFonts w:asciiTheme="minorHAnsi" w:hAnsiTheme="minorHAnsi"/>
        </w:rPr>
        <w:t>The scariest thing about this</w:t>
      </w:r>
      <w:r>
        <w:rPr>
          <w:rFonts w:asciiTheme="minorHAnsi" w:hAnsiTheme="minorHAnsi"/>
        </w:rPr>
        <w:t xml:space="preserve"> data retention was</w:t>
      </w:r>
      <w:r w:rsidR="00D27808">
        <w:rPr>
          <w:rFonts w:asciiTheme="minorHAnsi" w:hAnsiTheme="minorHAnsi"/>
        </w:rPr>
        <w:t xml:space="preserve"> not constricted to smartphone users but all mobile p</w:t>
      </w:r>
      <w:r>
        <w:rPr>
          <w:rFonts w:asciiTheme="minorHAnsi" w:hAnsiTheme="minorHAnsi"/>
        </w:rPr>
        <w:t>hone users. As the data stored wa</w:t>
      </w:r>
      <w:r w:rsidR="00D27808">
        <w:rPr>
          <w:rFonts w:asciiTheme="minorHAnsi" w:hAnsiTheme="minorHAnsi"/>
        </w:rPr>
        <w:t xml:space="preserve">s geolocation of calls, texts and internet access this means even phones like the Nokia 3310, which was released in the year 2000, could have this information tracked by the phone service provider. </w:t>
      </w:r>
      <w:r w:rsidR="00C86531">
        <w:rPr>
          <w:rFonts w:asciiTheme="minorHAnsi" w:hAnsiTheme="minorHAnsi"/>
        </w:rPr>
        <w:t>This means that everyone in Europe with a mobile phone will be having this information track</w:t>
      </w:r>
      <w:r w:rsidR="00A55012">
        <w:rPr>
          <w:rFonts w:asciiTheme="minorHAnsi" w:hAnsiTheme="minorHAnsi"/>
        </w:rPr>
        <w:t>ed</w:t>
      </w:r>
      <w:r w:rsidR="00C86531">
        <w:rPr>
          <w:rFonts w:asciiTheme="minorHAnsi" w:hAnsiTheme="minorHAnsi"/>
        </w:rPr>
        <w:t xml:space="preserve"> and stored about them by their phone companies.</w:t>
      </w:r>
      <w:r w:rsidR="00B26F04">
        <w:rPr>
          <w:rFonts w:asciiTheme="minorHAnsi" w:hAnsiTheme="minorHAnsi"/>
        </w:rPr>
        <w:t xml:space="preserve"> Now if we apply the directive from 2010 to current time, 2015.</w:t>
      </w:r>
      <w:r w:rsidR="00C86531">
        <w:rPr>
          <w:rFonts w:asciiTheme="minorHAnsi" w:hAnsiTheme="minorHAnsi"/>
        </w:rPr>
        <w:t xml:space="preserve"> </w:t>
      </w:r>
      <w:r w:rsidR="00CA4AE7">
        <w:rPr>
          <w:rFonts w:asciiTheme="minorHAnsi" w:hAnsiTheme="minorHAnsi"/>
        </w:rPr>
        <w:t>There are</w:t>
      </w:r>
      <w:r w:rsidR="00B26F04">
        <w:rPr>
          <w:rFonts w:asciiTheme="minorHAnsi" w:hAnsiTheme="minorHAnsi"/>
        </w:rPr>
        <w:t xml:space="preserve"> currently</w:t>
      </w:r>
      <w:r w:rsidR="00CA4AE7">
        <w:rPr>
          <w:rFonts w:asciiTheme="minorHAnsi" w:hAnsiTheme="minorHAnsi"/>
        </w:rPr>
        <w:t xml:space="preserve"> 743</w:t>
      </w:r>
      <w:r w:rsidR="00C86531">
        <w:rPr>
          <w:rFonts w:asciiTheme="minorHAnsi" w:hAnsiTheme="minorHAnsi"/>
        </w:rPr>
        <w:t>,122,000 people that live in Europe</w:t>
      </w:r>
      <w:r w:rsidR="00E52027" w:rsidRPr="00E52027">
        <w:rPr>
          <w:rFonts w:asciiTheme="minorHAnsi" w:hAnsiTheme="minorHAnsi"/>
        </w:rPr>
        <w:t xml:space="preserve"> </w:t>
      </w:r>
      <w:sdt>
        <w:sdtPr>
          <w:rPr>
            <w:rFonts w:asciiTheme="minorHAnsi" w:hAnsiTheme="minorHAnsi"/>
          </w:rPr>
          <w:id w:val="1470636106"/>
          <w:citation/>
        </w:sdtPr>
        <w:sdtEndPr/>
        <w:sdtContent>
          <w:r w:rsidR="00E52027">
            <w:rPr>
              <w:rFonts w:asciiTheme="minorHAnsi" w:hAnsiTheme="minorHAnsi"/>
            </w:rPr>
            <w:fldChar w:fldCharType="begin"/>
          </w:r>
          <w:r w:rsidR="00CD12AC">
            <w:instrText xml:space="preserve">CITATION Pop15 \l 2057 </w:instrText>
          </w:r>
          <w:r w:rsidR="00E52027">
            <w:rPr>
              <w:rFonts w:asciiTheme="minorHAnsi" w:hAnsiTheme="minorHAnsi"/>
            </w:rPr>
            <w:fldChar w:fldCharType="separate"/>
          </w:r>
          <w:r w:rsidR="00CD12AC">
            <w:rPr>
              <w:noProof/>
            </w:rPr>
            <w:t>(Pyramids, 2015)</w:t>
          </w:r>
          <w:r w:rsidR="00E52027">
            <w:rPr>
              <w:rFonts w:asciiTheme="minorHAnsi" w:hAnsiTheme="minorHAnsi"/>
            </w:rPr>
            <w:fldChar w:fldCharType="end"/>
          </w:r>
        </w:sdtContent>
      </w:sdt>
      <w:r w:rsidR="00C86531">
        <w:rPr>
          <w:rFonts w:asciiTheme="minorHAnsi" w:hAnsiTheme="minorHAnsi"/>
        </w:rPr>
        <w:t xml:space="preserve">. </w:t>
      </w:r>
      <w:r w:rsidR="00055A14">
        <w:rPr>
          <w:rFonts w:asciiTheme="minorHAnsi" w:hAnsiTheme="minorHAnsi"/>
        </w:rPr>
        <w:t>What’s the</w:t>
      </w:r>
      <w:r w:rsidR="00C86531">
        <w:rPr>
          <w:rFonts w:asciiTheme="minorHAnsi" w:hAnsiTheme="minorHAnsi"/>
        </w:rPr>
        <w:t xml:space="preserve"> average age a child owns</w:t>
      </w:r>
      <w:r w:rsidR="00055A14">
        <w:rPr>
          <w:rFonts w:asciiTheme="minorHAnsi" w:hAnsiTheme="minorHAnsi"/>
        </w:rPr>
        <w:t xml:space="preserve"> a mobile phone? This</w:t>
      </w:r>
      <w:r w:rsidR="00C86531">
        <w:rPr>
          <w:rFonts w:asciiTheme="minorHAnsi" w:hAnsiTheme="minorHAnsi"/>
        </w:rPr>
        <w:t xml:space="preserve"> </w:t>
      </w:r>
      <w:r w:rsidR="00055A14">
        <w:rPr>
          <w:rFonts w:asciiTheme="minorHAnsi" w:hAnsiTheme="minorHAnsi"/>
        </w:rPr>
        <w:t>data is not</w:t>
      </w:r>
      <w:r w:rsidR="00C86531">
        <w:rPr>
          <w:rFonts w:asciiTheme="minorHAnsi" w:hAnsiTheme="minorHAnsi"/>
        </w:rPr>
        <w:t xml:space="preserve"> the easiest to </w:t>
      </w:r>
      <w:r w:rsidR="00055A14">
        <w:rPr>
          <w:rFonts w:asciiTheme="minorHAnsi" w:hAnsiTheme="minorHAnsi"/>
        </w:rPr>
        <w:t>attain</w:t>
      </w:r>
      <w:r w:rsidR="00C86531">
        <w:rPr>
          <w:rFonts w:asciiTheme="minorHAnsi" w:hAnsiTheme="minorHAnsi"/>
        </w:rPr>
        <w:t xml:space="preserve"> but back in 20</w:t>
      </w:r>
      <w:r w:rsidR="00055A14">
        <w:rPr>
          <w:rFonts w:asciiTheme="minorHAnsi" w:hAnsiTheme="minorHAnsi"/>
        </w:rPr>
        <w:t>13 the Mirror posted an article saying the average age a child owns a mobile phone is 11 years old</w:t>
      </w:r>
      <w:r w:rsidR="00E52027" w:rsidRPr="00E52027">
        <w:rPr>
          <w:rFonts w:asciiTheme="minorHAnsi" w:hAnsiTheme="minorHAnsi"/>
        </w:rPr>
        <w:t xml:space="preserve"> </w:t>
      </w:r>
      <w:sdt>
        <w:sdtPr>
          <w:rPr>
            <w:rFonts w:asciiTheme="minorHAnsi" w:hAnsiTheme="minorHAnsi"/>
          </w:rPr>
          <w:id w:val="1186725962"/>
          <w:citation/>
        </w:sdtPr>
        <w:sdtEndPr/>
        <w:sdtContent>
          <w:r w:rsidR="00E52027">
            <w:rPr>
              <w:rFonts w:asciiTheme="minorHAnsi" w:hAnsiTheme="minorHAnsi"/>
            </w:rPr>
            <w:fldChar w:fldCharType="begin"/>
          </w:r>
          <w:r w:rsidR="00CD12AC">
            <w:rPr>
              <w:rFonts w:asciiTheme="minorHAnsi" w:hAnsiTheme="minorHAnsi"/>
            </w:rPr>
            <w:instrText xml:space="preserve">CITATION Mir13 \l 2057 </w:instrText>
          </w:r>
          <w:r w:rsidR="00E52027">
            <w:rPr>
              <w:rFonts w:asciiTheme="minorHAnsi" w:hAnsiTheme="minorHAnsi"/>
            </w:rPr>
            <w:fldChar w:fldCharType="separate"/>
          </w:r>
          <w:r w:rsidR="00CD12AC" w:rsidRPr="00CD12AC">
            <w:rPr>
              <w:rFonts w:asciiTheme="minorHAnsi" w:hAnsiTheme="minorHAnsi"/>
              <w:noProof/>
            </w:rPr>
            <w:t>(Mirror, 2013)</w:t>
          </w:r>
          <w:r w:rsidR="00E52027">
            <w:rPr>
              <w:rFonts w:asciiTheme="minorHAnsi" w:hAnsiTheme="minorHAnsi"/>
            </w:rPr>
            <w:fldChar w:fldCharType="end"/>
          </w:r>
        </w:sdtContent>
      </w:sdt>
      <w:r w:rsidR="00055A14">
        <w:rPr>
          <w:rFonts w:asciiTheme="minorHAnsi" w:hAnsiTheme="minorHAnsi"/>
        </w:rPr>
        <w:t>. If anything</w:t>
      </w:r>
      <w:r w:rsidR="00C86531">
        <w:rPr>
          <w:rFonts w:asciiTheme="minorHAnsi" w:hAnsiTheme="minorHAnsi"/>
        </w:rPr>
        <w:t xml:space="preserve"> </w:t>
      </w:r>
      <w:r w:rsidR="00EF5026">
        <w:rPr>
          <w:rFonts w:asciiTheme="minorHAnsi" w:hAnsiTheme="minorHAnsi"/>
        </w:rPr>
        <w:t>in the last 2</w:t>
      </w:r>
      <w:r w:rsidR="00055A14">
        <w:rPr>
          <w:rFonts w:asciiTheme="minorHAnsi" w:hAnsiTheme="minorHAnsi"/>
        </w:rPr>
        <w:t xml:space="preserve"> years the digital age has furthered itself and the increase in handheld devices the average age is more likely to be around 9 years old. Next we have the older generation, how many adults over the year of 65 own a mobile phone? Pew Research </w:t>
      </w:r>
      <w:proofErr w:type="spellStart"/>
      <w:r w:rsidR="00055A14">
        <w:rPr>
          <w:rFonts w:asciiTheme="minorHAnsi" w:hAnsiTheme="minorHAnsi"/>
        </w:rPr>
        <w:t>Center</w:t>
      </w:r>
      <w:proofErr w:type="spellEnd"/>
      <w:r w:rsidR="00055A14">
        <w:rPr>
          <w:rFonts w:asciiTheme="minorHAnsi" w:hAnsiTheme="minorHAnsi"/>
        </w:rPr>
        <w:t xml:space="preserve"> in April 2012 reported that “</w:t>
      </w:r>
      <w:r w:rsidR="00055A14" w:rsidRPr="00055A14">
        <w:rPr>
          <w:rFonts w:asciiTheme="minorHAnsi" w:hAnsiTheme="minorHAnsi"/>
        </w:rPr>
        <w:t>77% of older adults have a cell phone</w:t>
      </w:r>
      <w:r w:rsidR="00055A14">
        <w:rPr>
          <w:rFonts w:asciiTheme="minorHAnsi" w:hAnsiTheme="minorHAnsi"/>
        </w:rPr>
        <w:t>”</w:t>
      </w:r>
      <w:r w:rsidR="00E52027" w:rsidRPr="00E52027">
        <w:rPr>
          <w:rFonts w:asciiTheme="minorHAnsi" w:hAnsiTheme="minorHAnsi"/>
        </w:rPr>
        <w:t xml:space="preserve"> </w:t>
      </w:r>
      <w:sdt>
        <w:sdtPr>
          <w:rPr>
            <w:rFonts w:asciiTheme="minorHAnsi" w:hAnsiTheme="minorHAnsi"/>
          </w:rPr>
          <w:id w:val="-559950547"/>
          <w:citation/>
        </w:sdtPr>
        <w:sdtEndPr/>
        <w:sdtContent>
          <w:r w:rsidR="00E52027">
            <w:rPr>
              <w:rFonts w:asciiTheme="minorHAnsi" w:hAnsiTheme="minorHAnsi"/>
            </w:rPr>
            <w:fldChar w:fldCharType="begin"/>
          </w:r>
          <w:r w:rsidR="00CD12AC">
            <w:rPr>
              <w:rFonts w:asciiTheme="minorHAnsi" w:hAnsiTheme="minorHAnsi"/>
            </w:rPr>
            <w:instrText xml:space="preserve">CITATION Pew14 \l 2057 </w:instrText>
          </w:r>
          <w:r w:rsidR="00E52027">
            <w:rPr>
              <w:rFonts w:asciiTheme="minorHAnsi" w:hAnsiTheme="minorHAnsi"/>
            </w:rPr>
            <w:fldChar w:fldCharType="separate"/>
          </w:r>
          <w:r w:rsidR="00CD12AC" w:rsidRPr="00CD12AC">
            <w:rPr>
              <w:rFonts w:asciiTheme="minorHAnsi" w:hAnsiTheme="minorHAnsi"/>
              <w:noProof/>
            </w:rPr>
            <w:t>(Pew Research Center, 2014)</w:t>
          </w:r>
          <w:r w:rsidR="00E52027">
            <w:rPr>
              <w:rFonts w:asciiTheme="minorHAnsi" w:hAnsiTheme="minorHAnsi"/>
            </w:rPr>
            <w:fldChar w:fldCharType="end"/>
          </w:r>
        </w:sdtContent>
      </w:sdt>
      <w:r w:rsidR="00055A14">
        <w:rPr>
          <w:rFonts w:asciiTheme="minorHAnsi" w:hAnsiTheme="minorHAnsi"/>
        </w:rPr>
        <w:t>.</w:t>
      </w:r>
      <w:r w:rsidR="00D27808">
        <w:rPr>
          <w:rFonts w:asciiTheme="minorHAnsi" w:hAnsiTheme="minorHAnsi"/>
        </w:rPr>
        <w:t xml:space="preserve"> Below shows the population pyramid of Europe as of this year, 2015. Using that we can see the percentage of the population within certain age ranges. </w:t>
      </w:r>
    </w:p>
    <w:p w:rsidR="00B41BAD" w:rsidRDefault="00B41BAD" w:rsidP="00182A8D">
      <w:pPr>
        <w:rPr>
          <w:rFonts w:asciiTheme="minorHAnsi" w:hAnsiTheme="minorHAnsi"/>
        </w:rPr>
      </w:pPr>
    </w:p>
    <w:p w:rsidR="00B41BAD" w:rsidRDefault="00B41BAD" w:rsidP="00182A8D">
      <w:pPr>
        <w:rPr>
          <w:rFonts w:asciiTheme="minorHAnsi" w:hAnsiTheme="minorHAnsi"/>
        </w:rPr>
      </w:pPr>
    </w:p>
    <w:p w:rsidR="00B41BAD" w:rsidRDefault="00B41BAD" w:rsidP="00182A8D">
      <w:pPr>
        <w:rPr>
          <w:rFonts w:asciiTheme="minorHAnsi" w:hAnsiTheme="minorHAnsi"/>
        </w:rPr>
      </w:pPr>
    </w:p>
    <w:p w:rsidR="0008248D" w:rsidRDefault="000E695F" w:rsidP="00182A8D">
      <w:pPr>
        <w:rPr>
          <w:rFonts w:asciiTheme="minorHAnsi" w:hAnsiTheme="minorHAnsi"/>
        </w:rPr>
      </w:pPr>
      <w:r>
        <w:rPr>
          <w:noProof/>
        </w:rPr>
        <w:lastRenderedPageBreak/>
        <w:drawing>
          <wp:anchor distT="0" distB="0" distL="114300" distR="114300" simplePos="0" relativeHeight="251658240" behindDoc="1" locked="0" layoutInCell="1" allowOverlap="1" wp14:anchorId="1464BE0D" wp14:editId="77DBA4ED">
            <wp:simplePos x="0" y="0"/>
            <wp:positionH relativeFrom="column">
              <wp:posOffset>628650</wp:posOffset>
            </wp:positionH>
            <wp:positionV relativeFrom="paragraph">
              <wp:posOffset>0</wp:posOffset>
            </wp:positionV>
            <wp:extent cx="4514850" cy="6019800"/>
            <wp:effectExtent l="0" t="0" r="0" b="0"/>
            <wp:wrapTight wrapText="bothSides">
              <wp:wrapPolygon edited="0">
                <wp:start x="0" y="0"/>
                <wp:lineTo x="0" y="21532"/>
                <wp:lineTo x="21509" y="21532"/>
                <wp:lineTo x="2150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14850" cy="6019800"/>
                    </a:xfrm>
                    <a:prstGeom prst="rect">
                      <a:avLst/>
                    </a:prstGeom>
                  </pic:spPr>
                </pic:pic>
              </a:graphicData>
            </a:graphic>
          </wp:anchor>
        </w:drawing>
      </w:r>
    </w:p>
    <w:p w:rsidR="0008248D" w:rsidRDefault="0008248D" w:rsidP="00182A8D">
      <w:pPr>
        <w:rPr>
          <w:rFonts w:asciiTheme="minorHAnsi" w:hAnsiTheme="minorHAnsi"/>
        </w:rPr>
      </w:pPr>
    </w:p>
    <w:p w:rsidR="0008248D" w:rsidRDefault="0008248D" w:rsidP="00182A8D">
      <w:pPr>
        <w:rPr>
          <w:rFonts w:asciiTheme="minorHAnsi" w:hAnsiTheme="minorHAnsi"/>
        </w:rPr>
      </w:pPr>
    </w:p>
    <w:p w:rsidR="0008248D" w:rsidRDefault="0008248D" w:rsidP="00182A8D">
      <w:pPr>
        <w:rPr>
          <w:rFonts w:asciiTheme="minorHAnsi" w:hAnsiTheme="minorHAnsi"/>
        </w:rPr>
      </w:pPr>
    </w:p>
    <w:p w:rsidR="0008248D" w:rsidRDefault="0008248D" w:rsidP="00182A8D">
      <w:pPr>
        <w:rPr>
          <w:rFonts w:asciiTheme="minorHAnsi" w:hAnsiTheme="minorHAnsi"/>
        </w:rPr>
      </w:pPr>
    </w:p>
    <w:p w:rsidR="0008248D" w:rsidRDefault="0008248D" w:rsidP="00182A8D">
      <w:pPr>
        <w:rPr>
          <w:rFonts w:asciiTheme="minorHAnsi" w:hAnsiTheme="minorHAnsi"/>
        </w:rPr>
      </w:pPr>
    </w:p>
    <w:p w:rsidR="0008248D" w:rsidRDefault="0008248D" w:rsidP="00182A8D">
      <w:pPr>
        <w:rPr>
          <w:rFonts w:asciiTheme="minorHAnsi" w:hAnsiTheme="minorHAnsi"/>
        </w:rPr>
      </w:pPr>
    </w:p>
    <w:p w:rsidR="0008248D" w:rsidRDefault="0008248D" w:rsidP="00182A8D">
      <w:pPr>
        <w:rPr>
          <w:rFonts w:asciiTheme="minorHAnsi" w:hAnsiTheme="minorHAnsi"/>
        </w:rPr>
      </w:pPr>
    </w:p>
    <w:p w:rsidR="0008248D" w:rsidRDefault="0008248D" w:rsidP="00182A8D">
      <w:pPr>
        <w:rPr>
          <w:rFonts w:asciiTheme="minorHAnsi" w:hAnsiTheme="minorHAnsi"/>
        </w:rPr>
      </w:pPr>
    </w:p>
    <w:p w:rsidR="0008248D" w:rsidRDefault="0008248D" w:rsidP="00182A8D">
      <w:pPr>
        <w:rPr>
          <w:rFonts w:asciiTheme="minorHAnsi" w:hAnsiTheme="minorHAnsi"/>
        </w:rPr>
      </w:pPr>
    </w:p>
    <w:p w:rsidR="0008248D" w:rsidRDefault="0008248D" w:rsidP="00182A8D">
      <w:pPr>
        <w:rPr>
          <w:rFonts w:asciiTheme="minorHAnsi" w:hAnsiTheme="minorHAnsi"/>
        </w:rPr>
      </w:pPr>
    </w:p>
    <w:p w:rsidR="0008248D" w:rsidRDefault="0008248D" w:rsidP="00182A8D">
      <w:pPr>
        <w:rPr>
          <w:rFonts w:asciiTheme="minorHAnsi" w:hAnsiTheme="minorHAnsi"/>
        </w:rPr>
      </w:pPr>
    </w:p>
    <w:p w:rsidR="0008248D" w:rsidRDefault="0008248D" w:rsidP="00182A8D">
      <w:pPr>
        <w:rPr>
          <w:rFonts w:asciiTheme="minorHAnsi" w:hAnsiTheme="minorHAnsi"/>
        </w:rPr>
      </w:pPr>
    </w:p>
    <w:p w:rsidR="0008248D" w:rsidRDefault="0008248D" w:rsidP="00182A8D">
      <w:pPr>
        <w:rPr>
          <w:rFonts w:asciiTheme="minorHAnsi" w:hAnsiTheme="minorHAnsi"/>
        </w:rPr>
      </w:pPr>
    </w:p>
    <w:p w:rsidR="0008248D" w:rsidRDefault="0008248D" w:rsidP="00182A8D">
      <w:pPr>
        <w:rPr>
          <w:rFonts w:asciiTheme="minorHAnsi" w:hAnsiTheme="minorHAnsi"/>
        </w:rPr>
      </w:pPr>
    </w:p>
    <w:p w:rsidR="0008248D" w:rsidRDefault="0008248D" w:rsidP="00182A8D">
      <w:pPr>
        <w:rPr>
          <w:rFonts w:asciiTheme="minorHAnsi" w:hAnsiTheme="minorHAnsi"/>
        </w:rPr>
      </w:pPr>
    </w:p>
    <w:p w:rsidR="0008248D" w:rsidRDefault="0008248D" w:rsidP="00182A8D">
      <w:pPr>
        <w:rPr>
          <w:rFonts w:asciiTheme="minorHAnsi" w:hAnsiTheme="minorHAnsi"/>
        </w:rPr>
      </w:pPr>
    </w:p>
    <w:p w:rsidR="0008248D" w:rsidRDefault="0008248D" w:rsidP="00182A8D">
      <w:pPr>
        <w:rPr>
          <w:rFonts w:asciiTheme="minorHAnsi" w:hAnsiTheme="minorHAnsi"/>
        </w:rPr>
      </w:pPr>
    </w:p>
    <w:p w:rsidR="0008248D" w:rsidRDefault="0008248D" w:rsidP="00182A8D">
      <w:pPr>
        <w:rPr>
          <w:rFonts w:asciiTheme="minorHAnsi" w:hAnsiTheme="minorHAnsi"/>
        </w:rPr>
      </w:pPr>
    </w:p>
    <w:p w:rsidR="0008248D" w:rsidRDefault="0008248D" w:rsidP="00182A8D">
      <w:pPr>
        <w:rPr>
          <w:rFonts w:asciiTheme="minorHAnsi" w:hAnsiTheme="minorHAnsi"/>
        </w:rPr>
      </w:pPr>
    </w:p>
    <w:p w:rsidR="0008248D" w:rsidRDefault="0008248D" w:rsidP="00182A8D">
      <w:pPr>
        <w:rPr>
          <w:rFonts w:asciiTheme="minorHAnsi" w:hAnsiTheme="minorHAnsi"/>
        </w:rPr>
      </w:pPr>
    </w:p>
    <w:p w:rsidR="0008248D" w:rsidRDefault="0008248D" w:rsidP="00182A8D">
      <w:pPr>
        <w:rPr>
          <w:rFonts w:asciiTheme="minorHAnsi" w:hAnsiTheme="minorHAnsi"/>
        </w:rPr>
      </w:pPr>
    </w:p>
    <w:p w:rsidR="0008248D" w:rsidRDefault="0008248D" w:rsidP="00182A8D">
      <w:pPr>
        <w:rPr>
          <w:rFonts w:asciiTheme="minorHAnsi" w:hAnsiTheme="minorHAnsi"/>
        </w:rPr>
      </w:pPr>
    </w:p>
    <w:p w:rsidR="0008248D" w:rsidRDefault="0008248D" w:rsidP="00182A8D">
      <w:pPr>
        <w:rPr>
          <w:rFonts w:asciiTheme="minorHAnsi" w:hAnsiTheme="minorHAnsi"/>
        </w:rPr>
      </w:pPr>
    </w:p>
    <w:p w:rsidR="0008248D" w:rsidRDefault="0008248D" w:rsidP="00182A8D">
      <w:pPr>
        <w:rPr>
          <w:rFonts w:asciiTheme="minorHAnsi" w:hAnsiTheme="minorHAnsi"/>
        </w:rPr>
      </w:pPr>
    </w:p>
    <w:p w:rsidR="0008248D" w:rsidRDefault="0008248D" w:rsidP="00182A8D">
      <w:pPr>
        <w:rPr>
          <w:rFonts w:asciiTheme="minorHAnsi" w:hAnsiTheme="minorHAnsi"/>
        </w:rPr>
      </w:pPr>
    </w:p>
    <w:p w:rsidR="0008248D" w:rsidRDefault="0008248D" w:rsidP="00182A8D">
      <w:pPr>
        <w:rPr>
          <w:rFonts w:asciiTheme="minorHAnsi" w:hAnsiTheme="minorHAnsi"/>
        </w:rPr>
      </w:pPr>
    </w:p>
    <w:p w:rsidR="0008248D" w:rsidRDefault="0008248D" w:rsidP="00182A8D">
      <w:pPr>
        <w:rPr>
          <w:rFonts w:asciiTheme="minorHAnsi" w:hAnsiTheme="minorHAnsi"/>
        </w:rPr>
      </w:pPr>
    </w:p>
    <w:p w:rsidR="0008248D" w:rsidRDefault="0008248D" w:rsidP="00182A8D">
      <w:pPr>
        <w:rPr>
          <w:rFonts w:asciiTheme="minorHAnsi" w:hAnsiTheme="minorHAnsi"/>
        </w:rPr>
      </w:pPr>
    </w:p>
    <w:p w:rsidR="00F86330" w:rsidRDefault="00F86330" w:rsidP="00F86330">
      <w:pPr>
        <w:rPr>
          <w:rFonts w:asciiTheme="minorHAnsi" w:hAnsiTheme="minorHAnsi"/>
        </w:rPr>
      </w:pPr>
    </w:p>
    <w:p w:rsidR="00153AC5" w:rsidRDefault="00153AC5" w:rsidP="00F86330">
      <w:pPr>
        <w:rPr>
          <w:rFonts w:asciiTheme="minorHAnsi" w:hAnsiTheme="minorHAnsi"/>
        </w:rPr>
      </w:pPr>
    </w:p>
    <w:p w:rsidR="00DA0957" w:rsidRDefault="00DA0957" w:rsidP="00F86330">
      <w:pPr>
        <w:rPr>
          <w:rFonts w:asciiTheme="minorHAnsi" w:hAnsiTheme="minorHAnsi"/>
        </w:rPr>
      </w:pPr>
    </w:p>
    <w:p w:rsidR="00DA0957" w:rsidRDefault="00DA0957" w:rsidP="00F86330">
      <w:pPr>
        <w:rPr>
          <w:rFonts w:asciiTheme="minorHAnsi" w:hAnsiTheme="minorHAnsi"/>
        </w:rPr>
      </w:pPr>
    </w:p>
    <w:p w:rsidR="00F86330" w:rsidRDefault="00F86330" w:rsidP="00F86330">
      <w:pPr>
        <w:rPr>
          <w:rFonts w:asciiTheme="minorHAnsi" w:hAnsiTheme="minorHAnsi"/>
        </w:rPr>
      </w:pPr>
      <w:r>
        <w:rPr>
          <w:rFonts w:asciiTheme="minorHAnsi" w:hAnsiTheme="minorHAnsi"/>
        </w:rPr>
        <w:t>We’ve estimated the age a child owns their first phone is 9 years old. Looking at the graph under 9 years old is roughly 5% for boys and</w:t>
      </w:r>
      <w:r w:rsidR="00B1799E">
        <w:rPr>
          <w:rFonts w:asciiTheme="minorHAnsi" w:hAnsiTheme="minorHAnsi"/>
        </w:rPr>
        <w:t xml:space="preserve"> the same for</w:t>
      </w:r>
      <w:r>
        <w:rPr>
          <w:rFonts w:asciiTheme="minorHAnsi" w:hAnsiTheme="minorHAnsi"/>
        </w:rPr>
        <w:t xml:space="preserve"> girls so 10% overall for children under 9 years old. Next you have the over 65 year olds. I see it as the following table:</w:t>
      </w:r>
    </w:p>
    <w:p w:rsidR="00F86330" w:rsidRDefault="00F86330" w:rsidP="00182A8D">
      <w:pPr>
        <w:rPr>
          <w:rFonts w:asciiTheme="minorHAnsi" w:hAnsiTheme="minorHAnsi"/>
        </w:rPr>
      </w:pPr>
    </w:p>
    <w:tbl>
      <w:tblPr>
        <w:tblStyle w:val="TableGrid"/>
        <w:tblW w:w="0" w:type="auto"/>
        <w:tblLook w:val="04A0" w:firstRow="1" w:lastRow="0" w:firstColumn="1" w:lastColumn="0" w:noHBand="0" w:noVBand="1"/>
      </w:tblPr>
      <w:tblGrid>
        <w:gridCol w:w="2254"/>
        <w:gridCol w:w="2254"/>
        <w:gridCol w:w="2254"/>
        <w:gridCol w:w="2254"/>
      </w:tblGrid>
      <w:tr w:rsidR="00B41BAD" w:rsidTr="000944EF">
        <w:tc>
          <w:tcPr>
            <w:tcW w:w="4508" w:type="dxa"/>
            <w:gridSpan w:val="2"/>
          </w:tcPr>
          <w:p w:rsidR="00B41BAD" w:rsidRDefault="00B41BAD" w:rsidP="00182A8D">
            <w:pPr>
              <w:rPr>
                <w:rFonts w:asciiTheme="minorHAnsi" w:hAnsiTheme="minorHAnsi"/>
              </w:rPr>
            </w:pPr>
            <w:r>
              <w:rPr>
                <w:rFonts w:asciiTheme="minorHAnsi" w:hAnsiTheme="minorHAnsi"/>
              </w:rPr>
              <w:t>Male</w:t>
            </w:r>
          </w:p>
        </w:tc>
        <w:tc>
          <w:tcPr>
            <w:tcW w:w="4508" w:type="dxa"/>
            <w:gridSpan w:val="2"/>
          </w:tcPr>
          <w:p w:rsidR="00B41BAD" w:rsidRDefault="00B41BAD" w:rsidP="00182A8D">
            <w:pPr>
              <w:rPr>
                <w:rFonts w:asciiTheme="minorHAnsi" w:hAnsiTheme="minorHAnsi"/>
              </w:rPr>
            </w:pPr>
            <w:r>
              <w:rPr>
                <w:rFonts w:asciiTheme="minorHAnsi" w:hAnsiTheme="minorHAnsi"/>
              </w:rPr>
              <w:t>Female</w:t>
            </w:r>
          </w:p>
        </w:tc>
      </w:tr>
      <w:tr w:rsidR="00B41BAD" w:rsidTr="00B41BAD">
        <w:tc>
          <w:tcPr>
            <w:tcW w:w="2254" w:type="dxa"/>
          </w:tcPr>
          <w:p w:rsidR="00B41BAD" w:rsidRDefault="00B41BAD" w:rsidP="00B41BAD">
            <w:pPr>
              <w:rPr>
                <w:rFonts w:asciiTheme="minorHAnsi" w:hAnsiTheme="minorHAnsi"/>
              </w:rPr>
            </w:pPr>
            <w:r>
              <w:rPr>
                <w:rFonts w:asciiTheme="minorHAnsi" w:hAnsiTheme="minorHAnsi"/>
              </w:rPr>
              <w:t>65-69</w:t>
            </w:r>
          </w:p>
        </w:tc>
        <w:tc>
          <w:tcPr>
            <w:tcW w:w="2254" w:type="dxa"/>
          </w:tcPr>
          <w:p w:rsidR="00B41BAD" w:rsidRDefault="00B41BAD" w:rsidP="00B41BAD">
            <w:pPr>
              <w:rPr>
                <w:rFonts w:asciiTheme="minorHAnsi" w:hAnsiTheme="minorHAnsi"/>
              </w:rPr>
            </w:pPr>
            <w:r>
              <w:rPr>
                <w:rFonts w:asciiTheme="minorHAnsi" w:hAnsiTheme="minorHAnsi"/>
              </w:rPr>
              <w:t>2.25%</w:t>
            </w:r>
          </w:p>
        </w:tc>
        <w:tc>
          <w:tcPr>
            <w:tcW w:w="2254" w:type="dxa"/>
          </w:tcPr>
          <w:p w:rsidR="00B41BAD" w:rsidRDefault="00B41BAD" w:rsidP="00B41BAD">
            <w:pPr>
              <w:rPr>
                <w:rFonts w:asciiTheme="minorHAnsi" w:hAnsiTheme="minorHAnsi"/>
              </w:rPr>
            </w:pPr>
            <w:r>
              <w:rPr>
                <w:rFonts w:asciiTheme="minorHAnsi" w:hAnsiTheme="minorHAnsi"/>
              </w:rPr>
              <w:t>65-69</w:t>
            </w:r>
          </w:p>
        </w:tc>
        <w:tc>
          <w:tcPr>
            <w:tcW w:w="2254" w:type="dxa"/>
          </w:tcPr>
          <w:p w:rsidR="00B41BAD" w:rsidRDefault="00B41BAD" w:rsidP="00B41BAD">
            <w:pPr>
              <w:rPr>
                <w:rFonts w:asciiTheme="minorHAnsi" w:hAnsiTheme="minorHAnsi"/>
              </w:rPr>
            </w:pPr>
            <w:r>
              <w:rPr>
                <w:rFonts w:asciiTheme="minorHAnsi" w:hAnsiTheme="minorHAnsi"/>
              </w:rPr>
              <w:t>2.3%</w:t>
            </w:r>
          </w:p>
        </w:tc>
      </w:tr>
      <w:tr w:rsidR="00B41BAD" w:rsidTr="00B41BAD">
        <w:tc>
          <w:tcPr>
            <w:tcW w:w="2254" w:type="dxa"/>
          </w:tcPr>
          <w:p w:rsidR="00B41BAD" w:rsidRDefault="00B41BAD" w:rsidP="00B41BAD">
            <w:pPr>
              <w:rPr>
                <w:rFonts w:asciiTheme="minorHAnsi" w:hAnsiTheme="minorHAnsi"/>
              </w:rPr>
            </w:pPr>
            <w:r>
              <w:rPr>
                <w:rFonts w:asciiTheme="minorHAnsi" w:hAnsiTheme="minorHAnsi"/>
              </w:rPr>
              <w:t>70-74</w:t>
            </w:r>
          </w:p>
        </w:tc>
        <w:tc>
          <w:tcPr>
            <w:tcW w:w="2254" w:type="dxa"/>
          </w:tcPr>
          <w:p w:rsidR="00B41BAD" w:rsidRDefault="00B41BAD" w:rsidP="00B41BAD">
            <w:pPr>
              <w:rPr>
                <w:rFonts w:asciiTheme="minorHAnsi" w:hAnsiTheme="minorHAnsi"/>
              </w:rPr>
            </w:pPr>
            <w:r>
              <w:rPr>
                <w:rFonts w:asciiTheme="minorHAnsi" w:hAnsiTheme="minorHAnsi"/>
              </w:rPr>
              <w:t>2%</w:t>
            </w:r>
          </w:p>
        </w:tc>
        <w:tc>
          <w:tcPr>
            <w:tcW w:w="2254" w:type="dxa"/>
          </w:tcPr>
          <w:p w:rsidR="00B41BAD" w:rsidRDefault="00B41BAD" w:rsidP="00B41BAD">
            <w:pPr>
              <w:rPr>
                <w:rFonts w:asciiTheme="minorHAnsi" w:hAnsiTheme="minorHAnsi"/>
              </w:rPr>
            </w:pPr>
            <w:r>
              <w:rPr>
                <w:rFonts w:asciiTheme="minorHAnsi" w:hAnsiTheme="minorHAnsi"/>
              </w:rPr>
              <w:t>70-74</w:t>
            </w:r>
          </w:p>
        </w:tc>
        <w:tc>
          <w:tcPr>
            <w:tcW w:w="2254" w:type="dxa"/>
          </w:tcPr>
          <w:p w:rsidR="00B41BAD" w:rsidRDefault="00B41BAD" w:rsidP="00B41BAD">
            <w:pPr>
              <w:rPr>
                <w:rFonts w:asciiTheme="minorHAnsi" w:hAnsiTheme="minorHAnsi"/>
              </w:rPr>
            </w:pPr>
            <w:r>
              <w:rPr>
                <w:rFonts w:asciiTheme="minorHAnsi" w:hAnsiTheme="minorHAnsi"/>
              </w:rPr>
              <w:t>2.2%</w:t>
            </w:r>
          </w:p>
        </w:tc>
      </w:tr>
      <w:tr w:rsidR="00B41BAD" w:rsidTr="00B41BAD">
        <w:tc>
          <w:tcPr>
            <w:tcW w:w="2254" w:type="dxa"/>
          </w:tcPr>
          <w:p w:rsidR="00B41BAD" w:rsidRDefault="00B41BAD" w:rsidP="00B41BAD">
            <w:pPr>
              <w:rPr>
                <w:rFonts w:asciiTheme="minorHAnsi" w:hAnsiTheme="minorHAnsi"/>
              </w:rPr>
            </w:pPr>
            <w:r>
              <w:rPr>
                <w:rFonts w:asciiTheme="minorHAnsi" w:hAnsiTheme="minorHAnsi"/>
              </w:rPr>
              <w:t>75-79</w:t>
            </w:r>
          </w:p>
        </w:tc>
        <w:tc>
          <w:tcPr>
            <w:tcW w:w="2254" w:type="dxa"/>
          </w:tcPr>
          <w:p w:rsidR="00B41BAD" w:rsidRDefault="00B41BAD" w:rsidP="00B41BAD">
            <w:pPr>
              <w:rPr>
                <w:rFonts w:asciiTheme="minorHAnsi" w:hAnsiTheme="minorHAnsi"/>
              </w:rPr>
            </w:pPr>
            <w:r>
              <w:rPr>
                <w:rFonts w:asciiTheme="minorHAnsi" w:hAnsiTheme="minorHAnsi"/>
              </w:rPr>
              <w:t>1.5%</w:t>
            </w:r>
          </w:p>
        </w:tc>
        <w:tc>
          <w:tcPr>
            <w:tcW w:w="2254" w:type="dxa"/>
          </w:tcPr>
          <w:p w:rsidR="00B41BAD" w:rsidRDefault="00B41BAD" w:rsidP="00B41BAD">
            <w:pPr>
              <w:rPr>
                <w:rFonts w:asciiTheme="minorHAnsi" w:hAnsiTheme="minorHAnsi"/>
              </w:rPr>
            </w:pPr>
            <w:r>
              <w:rPr>
                <w:rFonts w:asciiTheme="minorHAnsi" w:hAnsiTheme="minorHAnsi"/>
              </w:rPr>
              <w:t>75-79</w:t>
            </w:r>
          </w:p>
        </w:tc>
        <w:tc>
          <w:tcPr>
            <w:tcW w:w="2254" w:type="dxa"/>
          </w:tcPr>
          <w:p w:rsidR="00B41BAD" w:rsidRDefault="00B41BAD" w:rsidP="00B41BAD">
            <w:pPr>
              <w:rPr>
                <w:rFonts w:asciiTheme="minorHAnsi" w:hAnsiTheme="minorHAnsi"/>
              </w:rPr>
            </w:pPr>
            <w:r>
              <w:rPr>
                <w:rFonts w:asciiTheme="minorHAnsi" w:hAnsiTheme="minorHAnsi"/>
              </w:rPr>
              <w:t>1.8%</w:t>
            </w:r>
          </w:p>
        </w:tc>
      </w:tr>
      <w:tr w:rsidR="00B41BAD" w:rsidTr="00B41BAD">
        <w:tc>
          <w:tcPr>
            <w:tcW w:w="2254" w:type="dxa"/>
          </w:tcPr>
          <w:p w:rsidR="00B41BAD" w:rsidRDefault="00B41BAD" w:rsidP="00B41BAD">
            <w:pPr>
              <w:rPr>
                <w:rFonts w:asciiTheme="minorHAnsi" w:hAnsiTheme="minorHAnsi"/>
              </w:rPr>
            </w:pPr>
            <w:r>
              <w:rPr>
                <w:rFonts w:asciiTheme="minorHAnsi" w:hAnsiTheme="minorHAnsi"/>
              </w:rPr>
              <w:t>85-89</w:t>
            </w:r>
          </w:p>
        </w:tc>
        <w:tc>
          <w:tcPr>
            <w:tcW w:w="2254" w:type="dxa"/>
          </w:tcPr>
          <w:p w:rsidR="00B41BAD" w:rsidRDefault="00B41BAD" w:rsidP="00B41BAD">
            <w:pPr>
              <w:rPr>
                <w:rFonts w:asciiTheme="minorHAnsi" w:hAnsiTheme="minorHAnsi"/>
              </w:rPr>
            </w:pPr>
            <w:r>
              <w:rPr>
                <w:rFonts w:asciiTheme="minorHAnsi" w:hAnsiTheme="minorHAnsi"/>
              </w:rPr>
              <w:t>0.75%</w:t>
            </w:r>
          </w:p>
        </w:tc>
        <w:tc>
          <w:tcPr>
            <w:tcW w:w="2254" w:type="dxa"/>
          </w:tcPr>
          <w:p w:rsidR="00B41BAD" w:rsidRDefault="00B41BAD" w:rsidP="00B41BAD">
            <w:pPr>
              <w:rPr>
                <w:rFonts w:asciiTheme="minorHAnsi" w:hAnsiTheme="minorHAnsi"/>
              </w:rPr>
            </w:pPr>
            <w:r>
              <w:rPr>
                <w:rFonts w:asciiTheme="minorHAnsi" w:hAnsiTheme="minorHAnsi"/>
              </w:rPr>
              <w:t>85-89</w:t>
            </w:r>
          </w:p>
        </w:tc>
        <w:tc>
          <w:tcPr>
            <w:tcW w:w="2254" w:type="dxa"/>
          </w:tcPr>
          <w:p w:rsidR="00B41BAD" w:rsidRDefault="00B41BAD" w:rsidP="00B41BAD">
            <w:pPr>
              <w:rPr>
                <w:rFonts w:asciiTheme="minorHAnsi" w:hAnsiTheme="minorHAnsi"/>
              </w:rPr>
            </w:pPr>
            <w:r>
              <w:rPr>
                <w:rFonts w:asciiTheme="minorHAnsi" w:hAnsiTheme="minorHAnsi"/>
              </w:rPr>
              <w:t>1.3%</w:t>
            </w:r>
          </w:p>
        </w:tc>
      </w:tr>
      <w:tr w:rsidR="00B41BAD" w:rsidTr="00B41BAD">
        <w:tc>
          <w:tcPr>
            <w:tcW w:w="2254" w:type="dxa"/>
          </w:tcPr>
          <w:p w:rsidR="00B41BAD" w:rsidRDefault="00B41BAD" w:rsidP="00B41BAD">
            <w:pPr>
              <w:rPr>
                <w:rFonts w:asciiTheme="minorHAnsi" w:hAnsiTheme="minorHAnsi"/>
              </w:rPr>
            </w:pPr>
            <w:r>
              <w:rPr>
                <w:rFonts w:asciiTheme="minorHAnsi" w:hAnsiTheme="minorHAnsi"/>
              </w:rPr>
              <w:t>90-99</w:t>
            </w:r>
          </w:p>
        </w:tc>
        <w:tc>
          <w:tcPr>
            <w:tcW w:w="2254" w:type="dxa"/>
          </w:tcPr>
          <w:p w:rsidR="00B41BAD" w:rsidRDefault="00B41BAD" w:rsidP="00B41BAD">
            <w:pPr>
              <w:rPr>
                <w:rFonts w:asciiTheme="minorHAnsi" w:hAnsiTheme="minorHAnsi"/>
              </w:rPr>
            </w:pPr>
            <w:r>
              <w:rPr>
                <w:rFonts w:asciiTheme="minorHAnsi" w:hAnsiTheme="minorHAnsi"/>
              </w:rPr>
              <w:t>0.1%</w:t>
            </w:r>
          </w:p>
        </w:tc>
        <w:tc>
          <w:tcPr>
            <w:tcW w:w="2254" w:type="dxa"/>
          </w:tcPr>
          <w:p w:rsidR="00B41BAD" w:rsidRDefault="00B41BAD" w:rsidP="00B41BAD">
            <w:pPr>
              <w:rPr>
                <w:rFonts w:asciiTheme="minorHAnsi" w:hAnsiTheme="minorHAnsi"/>
              </w:rPr>
            </w:pPr>
            <w:r>
              <w:rPr>
                <w:rFonts w:asciiTheme="minorHAnsi" w:hAnsiTheme="minorHAnsi"/>
              </w:rPr>
              <w:t>90-99</w:t>
            </w:r>
          </w:p>
        </w:tc>
        <w:tc>
          <w:tcPr>
            <w:tcW w:w="2254" w:type="dxa"/>
          </w:tcPr>
          <w:p w:rsidR="00B41BAD" w:rsidRDefault="00B41BAD" w:rsidP="00B41BAD">
            <w:pPr>
              <w:rPr>
                <w:rFonts w:asciiTheme="minorHAnsi" w:hAnsiTheme="minorHAnsi"/>
              </w:rPr>
            </w:pPr>
            <w:r>
              <w:rPr>
                <w:rFonts w:asciiTheme="minorHAnsi" w:hAnsiTheme="minorHAnsi"/>
              </w:rPr>
              <w:t>.5%</w:t>
            </w:r>
          </w:p>
        </w:tc>
      </w:tr>
      <w:tr w:rsidR="00B41BAD" w:rsidTr="00B41BAD">
        <w:tc>
          <w:tcPr>
            <w:tcW w:w="2254" w:type="dxa"/>
          </w:tcPr>
          <w:p w:rsidR="00B41BAD" w:rsidRDefault="00B41BAD" w:rsidP="00B41BAD">
            <w:pPr>
              <w:rPr>
                <w:rFonts w:asciiTheme="minorHAnsi" w:hAnsiTheme="minorHAnsi"/>
              </w:rPr>
            </w:pPr>
            <w:r>
              <w:rPr>
                <w:rFonts w:asciiTheme="minorHAnsi" w:hAnsiTheme="minorHAnsi"/>
              </w:rPr>
              <w:t>Total</w:t>
            </w:r>
          </w:p>
        </w:tc>
        <w:tc>
          <w:tcPr>
            <w:tcW w:w="2254" w:type="dxa"/>
          </w:tcPr>
          <w:p w:rsidR="00B41BAD" w:rsidRDefault="00B41BAD" w:rsidP="00B41BAD">
            <w:pPr>
              <w:rPr>
                <w:rFonts w:asciiTheme="minorHAnsi" w:hAnsiTheme="minorHAnsi"/>
              </w:rPr>
            </w:pPr>
            <w:r>
              <w:rPr>
                <w:rFonts w:asciiTheme="minorHAnsi" w:hAnsiTheme="minorHAnsi"/>
              </w:rPr>
              <w:t>6.6%</w:t>
            </w:r>
          </w:p>
        </w:tc>
        <w:tc>
          <w:tcPr>
            <w:tcW w:w="2254" w:type="dxa"/>
          </w:tcPr>
          <w:p w:rsidR="00B41BAD" w:rsidRDefault="00B41BAD" w:rsidP="00B41BAD">
            <w:pPr>
              <w:rPr>
                <w:rFonts w:asciiTheme="minorHAnsi" w:hAnsiTheme="minorHAnsi"/>
              </w:rPr>
            </w:pPr>
            <w:r>
              <w:rPr>
                <w:rFonts w:asciiTheme="minorHAnsi" w:hAnsiTheme="minorHAnsi"/>
              </w:rPr>
              <w:t>Total</w:t>
            </w:r>
          </w:p>
        </w:tc>
        <w:tc>
          <w:tcPr>
            <w:tcW w:w="2254" w:type="dxa"/>
          </w:tcPr>
          <w:p w:rsidR="00B41BAD" w:rsidRDefault="00B41BAD" w:rsidP="00B41BAD">
            <w:pPr>
              <w:rPr>
                <w:rFonts w:asciiTheme="minorHAnsi" w:hAnsiTheme="minorHAnsi"/>
              </w:rPr>
            </w:pPr>
            <w:r>
              <w:rPr>
                <w:rFonts w:asciiTheme="minorHAnsi" w:hAnsiTheme="minorHAnsi"/>
              </w:rPr>
              <w:t>8.1%</w:t>
            </w:r>
          </w:p>
        </w:tc>
      </w:tr>
    </w:tbl>
    <w:p w:rsidR="00C86531" w:rsidRDefault="00B41BAD" w:rsidP="00182A8D">
      <w:pPr>
        <w:rPr>
          <w:rFonts w:asciiTheme="minorHAnsi" w:hAnsiTheme="minorHAnsi"/>
        </w:rPr>
      </w:pPr>
      <w:r>
        <w:rPr>
          <w:rFonts w:asciiTheme="minorHAnsi" w:hAnsiTheme="minorHAnsi"/>
        </w:rPr>
        <w:t xml:space="preserve"> </w:t>
      </w:r>
      <w:r w:rsidR="00D27808">
        <w:rPr>
          <w:rFonts w:asciiTheme="minorHAnsi" w:hAnsiTheme="minorHAnsi"/>
        </w:rPr>
        <w:t xml:space="preserve"> </w:t>
      </w:r>
    </w:p>
    <w:p w:rsidR="00B1799E" w:rsidRDefault="00B41BAD" w:rsidP="00182A8D">
      <w:pPr>
        <w:rPr>
          <w:rFonts w:asciiTheme="minorHAnsi" w:hAnsiTheme="minorHAnsi"/>
        </w:rPr>
      </w:pPr>
      <w:r>
        <w:rPr>
          <w:rFonts w:asciiTheme="minorHAnsi" w:hAnsiTheme="minorHAnsi"/>
        </w:rPr>
        <w:t>So of the total population we have 6.6% males and 8.1% females over 65 years</w:t>
      </w:r>
      <w:r w:rsidR="004967BE">
        <w:rPr>
          <w:rFonts w:asciiTheme="minorHAnsi" w:hAnsiTheme="minorHAnsi"/>
        </w:rPr>
        <w:t xml:space="preserve"> old, combining them to be 14.7% of over 65 year olds in Europe</w:t>
      </w:r>
      <w:r w:rsidR="00B425FE">
        <w:rPr>
          <w:rFonts w:asciiTheme="minorHAnsi" w:hAnsiTheme="minorHAnsi"/>
        </w:rPr>
        <w:t xml:space="preserve">. Now we take into account the </w:t>
      </w:r>
      <w:r w:rsidR="00B425FE">
        <w:rPr>
          <w:rFonts w:asciiTheme="minorHAnsi" w:hAnsiTheme="minorHAnsi"/>
        </w:rPr>
        <w:lastRenderedPageBreak/>
        <w:t xml:space="preserve">Pew Research </w:t>
      </w:r>
      <w:proofErr w:type="spellStart"/>
      <w:r w:rsidR="00B425FE">
        <w:rPr>
          <w:rFonts w:asciiTheme="minorHAnsi" w:hAnsiTheme="minorHAnsi"/>
        </w:rPr>
        <w:t>Center</w:t>
      </w:r>
      <w:proofErr w:type="spellEnd"/>
      <w:r w:rsidR="00B425FE">
        <w:rPr>
          <w:rFonts w:asciiTheme="minorHAnsi" w:hAnsiTheme="minorHAnsi"/>
        </w:rPr>
        <w:t xml:space="preserve"> report that states “</w:t>
      </w:r>
      <w:r w:rsidR="00B425FE" w:rsidRPr="00055A14">
        <w:rPr>
          <w:rFonts w:asciiTheme="minorHAnsi" w:hAnsiTheme="minorHAnsi"/>
        </w:rPr>
        <w:t>77% of older adults have a cell phone</w:t>
      </w:r>
      <w:r w:rsidR="00B425FE">
        <w:rPr>
          <w:rFonts w:asciiTheme="minorHAnsi" w:hAnsiTheme="minorHAnsi"/>
        </w:rPr>
        <w:t xml:space="preserve">”. </w:t>
      </w:r>
      <w:r w:rsidR="004967BE">
        <w:rPr>
          <w:rFonts w:asciiTheme="minorHAnsi" w:hAnsiTheme="minorHAnsi"/>
        </w:rPr>
        <w:t>So let’s calculate how many over 65 year olds do not own a phone</w:t>
      </w:r>
      <w:r w:rsidR="00DD1994">
        <w:rPr>
          <w:rFonts w:asciiTheme="minorHAnsi" w:hAnsiTheme="minorHAnsi"/>
        </w:rPr>
        <w:t>, 23% of over 65 year olds</w:t>
      </w:r>
      <w:r w:rsidR="004967BE">
        <w:rPr>
          <w:rFonts w:asciiTheme="minorHAnsi" w:hAnsiTheme="minorHAnsi"/>
        </w:rPr>
        <w:t>. 14.1/100*</w:t>
      </w:r>
      <w:r w:rsidR="00DD1994">
        <w:rPr>
          <w:rFonts w:asciiTheme="minorHAnsi" w:hAnsiTheme="minorHAnsi"/>
        </w:rPr>
        <w:t>23 = 3.243 rounded up to 3.25% of over 65 year olds that don’t own a phone.</w:t>
      </w:r>
    </w:p>
    <w:p w:rsidR="00B1799E" w:rsidRDefault="00B1799E" w:rsidP="00182A8D">
      <w:pPr>
        <w:rPr>
          <w:rFonts w:asciiTheme="minorHAnsi" w:hAnsiTheme="minorHAnsi"/>
        </w:rPr>
      </w:pPr>
    </w:p>
    <w:p w:rsidR="000E695F" w:rsidRDefault="00B1799E" w:rsidP="00182A8D">
      <w:pPr>
        <w:rPr>
          <w:rFonts w:asciiTheme="minorHAnsi" w:hAnsiTheme="minorHAnsi"/>
        </w:rPr>
      </w:pPr>
      <w:r>
        <w:rPr>
          <w:rFonts w:asciiTheme="minorHAnsi" w:hAnsiTheme="minorHAnsi"/>
        </w:rPr>
        <w:t xml:space="preserve">As I stated earlier this is not exclusive to smart phones but any phone, including house phones not just mobiles. Because of this I am assuming that everyone between the ages of 9 and 65 own a phone. </w:t>
      </w:r>
      <w:r w:rsidR="00DD1994">
        <w:rPr>
          <w:rFonts w:asciiTheme="minorHAnsi" w:hAnsiTheme="minorHAnsi"/>
        </w:rPr>
        <w:t xml:space="preserve">So </w:t>
      </w:r>
      <w:r w:rsidR="00CA4AE7">
        <w:rPr>
          <w:rFonts w:asciiTheme="minorHAnsi" w:hAnsiTheme="minorHAnsi"/>
        </w:rPr>
        <w:t>we have 10% under 9 year olds and 3.25% over 65 years old meaning 13.25% of Europe’s population don’t own mobile phone. So the remaining 86.75% which</w:t>
      </w:r>
      <w:r w:rsidR="000E695F">
        <w:rPr>
          <w:rFonts w:asciiTheme="minorHAnsi" w:hAnsiTheme="minorHAnsi"/>
        </w:rPr>
        <w:t xml:space="preserve"> as of 2015</w:t>
      </w:r>
      <w:r w:rsidR="00CA4AE7">
        <w:rPr>
          <w:rFonts w:asciiTheme="minorHAnsi" w:hAnsiTheme="minorHAnsi"/>
        </w:rPr>
        <w:t xml:space="preserve"> is equal to </w:t>
      </w:r>
      <w:r w:rsidR="00CA4AE7" w:rsidRPr="00B26F04">
        <w:rPr>
          <w:rFonts w:asciiTheme="minorHAnsi" w:hAnsiTheme="minorHAnsi"/>
          <w:b/>
        </w:rPr>
        <w:t>644,658,335</w:t>
      </w:r>
      <w:r w:rsidR="00CA4AE7">
        <w:rPr>
          <w:rFonts w:asciiTheme="minorHAnsi" w:hAnsiTheme="minorHAnsi"/>
        </w:rPr>
        <w:t xml:space="preserve"> people</w:t>
      </w:r>
      <w:r w:rsidR="000E695F">
        <w:rPr>
          <w:rFonts w:asciiTheme="minorHAnsi" w:hAnsiTheme="minorHAnsi"/>
        </w:rPr>
        <w:t xml:space="preserve"> would </w:t>
      </w:r>
      <w:r w:rsidR="00CA4AE7">
        <w:rPr>
          <w:rFonts w:asciiTheme="minorHAnsi" w:hAnsiTheme="minorHAnsi"/>
        </w:rPr>
        <w:t xml:space="preserve">have their geolocation data being </w:t>
      </w:r>
      <w:r w:rsidR="000E695F">
        <w:rPr>
          <w:rFonts w:asciiTheme="minorHAnsi" w:hAnsiTheme="minorHAnsi"/>
        </w:rPr>
        <w:t>stored</w:t>
      </w:r>
      <w:r w:rsidR="00CA4AE7">
        <w:rPr>
          <w:rFonts w:asciiTheme="minorHAnsi" w:hAnsiTheme="minorHAnsi"/>
        </w:rPr>
        <w:t xml:space="preserve"> abo</w:t>
      </w:r>
      <w:r w:rsidR="00A55012">
        <w:rPr>
          <w:rFonts w:asciiTheme="minorHAnsi" w:hAnsiTheme="minorHAnsi"/>
        </w:rPr>
        <w:t>ut them every time they send/receive a call/</w:t>
      </w:r>
      <w:r w:rsidR="00CA4AE7">
        <w:rPr>
          <w:rFonts w:asciiTheme="minorHAnsi" w:hAnsiTheme="minorHAnsi"/>
        </w:rPr>
        <w:t>text, every time they tweet, post,</w:t>
      </w:r>
      <w:r w:rsidR="000E695F">
        <w:rPr>
          <w:rFonts w:asciiTheme="minorHAnsi" w:hAnsiTheme="minorHAnsi"/>
        </w:rPr>
        <w:t xml:space="preserve"> share or access the internet.</w:t>
      </w:r>
      <w:r w:rsidR="00CA4AE7">
        <w:rPr>
          <w:rFonts w:asciiTheme="minorHAnsi" w:hAnsiTheme="minorHAnsi"/>
        </w:rPr>
        <w:t xml:space="preserve"> </w:t>
      </w:r>
      <w:r w:rsidR="0008248D">
        <w:rPr>
          <w:rFonts w:asciiTheme="minorHAnsi" w:hAnsiTheme="minorHAnsi"/>
        </w:rPr>
        <w:t>Now that’s a lot of information on majority of Europeans.</w:t>
      </w:r>
      <w:r w:rsidR="000E695F">
        <w:rPr>
          <w:rFonts w:asciiTheme="minorHAnsi" w:hAnsiTheme="minorHAnsi"/>
        </w:rPr>
        <w:t xml:space="preserve"> </w:t>
      </w:r>
    </w:p>
    <w:p w:rsidR="000E695F" w:rsidRDefault="000E695F" w:rsidP="00182A8D">
      <w:pPr>
        <w:rPr>
          <w:rFonts w:asciiTheme="minorHAnsi" w:hAnsiTheme="minorHAnsi"/>
        </w:rPr>
      </w:pPr>
    </w:p>
    <w:p w:rsidR="00D27808" w:rsidRDefault="000E695F" w:rsidP="00182A8D">
      <w:pPr>
        <w:rPr>
          <w:rFonts w:asciiTheme="minorHAnsi" w:hAnsiTheme="minorHAnsi"/>
        </w:rPr>
      </w:pPr>
      <w:r>
        <w:rPr>
          <w:rFonts w:asciiTheme="minorHAnsi" w:hAnsiTheme="minorHAnsi"/>
        </w:rPr>
        <w:t xml:space="preserve">Now you might be thinking that this is not relevant since the </w:t>
      </w:r>
      <w:r w:rsidRPr="000944EF">
        <w:rPr>
          <w:rFonts w:asciiTheme="minorHAnsi" w:hAnsiTheme="minorHAnsi"/>
        </w:rPr>
        <w:t>Court of Justice of the European Union</w:t>
      </w:r>
      <w:r>
        <w:rPr>
          <w:rFonts w:asciiTheme="minorHAnsi" w:hAnsiTheme="minorHAnsi"/>
        </w:rPr>
        <w:t xml:space="preserve"> declared the </w:t>
      </w:r>
      <w:r w:rsidRPr="000944EF">
        <w:rPr>
          <w:rFonts w:asciiTheme="minorHAnsi" w:hAnsiTheme="minorHAnsi"/>
        </w:rPr>
        <w:t>Data Retention Directive to be invalid</w:t>
      </w:r>
      <w:r>
        <w:rPr>
          <w:rFonts w:asciiTheme="minorHAnsi" w:hAnsiTheme="minorHAnsi"/>
        </w:rPr>
        <w:t xml:space="preserve">. However as I mentioned before </w:t>
      </w:r>
      <w:r w:rsidR="00283866">
        <w:rPr>
          <w:rFonts w:asciiTheme="minorHAnsi" w:hAnsiTheme="minorHAnsi"/>
        </w:rPr>
        <w:t>after the annulment of an EU Directive it is down to each individual nation/state to evaluate the case at hand and then decide on changing the laws they have in current affect.</w:t>
      </w:r>
    </w:p>
    <w:p w:rsidR="0008248D" w:rsidRDefault="0008248D" w:rsidP="00182A8D">
      <w:pPr>
        <w:rPr>
          <w:rFonts w:asciiTheme="minorHAnsi" w:hAnsiTheme="minorHAnsi"/>
        </w:rPr>
      </w:pPr>
    </w:p>
    <w:p w:rsidR="00636C4C" w:rsidRDefault="004151BD" w:rsidP="00CA60BB">
      <w:pPr>
        <w:rPr>
          <w:rFonts w:asciiTheme="minorHAnsi" w:eastAsia="Calibri" w:hAnsiTheme="minorHAnsi"/>
          <w:b/>
          <w:u w:val="single"/>
        </w:rPr>
      </w:pPr>
      <w:r>
        <w:rPr>
          <w:rFonts w:asciiTheme="minorHAnsi" w:eastAsia="Calibri" w:hAnsiTheme="minorHAnsi"/>
          <w:b/>
          <w:u w:val="single"/>
        </w:rPr>
        <w:t>Final thoughts</w:t>
      </w:r>
    </w:p>
    <w:p w:rsidR="004151BD" w:rsidRDefault="004151BD" w:rsidP="00CA60BB">
      <w:pPr>
        <w:rPr>
          <w:rFonts w:asciiTheme="minorHAnsi" w:eastAsia="Calibri" w:hAnsiTheme="minorHAnsi"/>
          <w:b/>
          <w:u w:val="single"/>
        </w:rPr>
      </w:pPr>
    </w:p>
    <w:p w:rsidR="004151BD" w:rsidRPr="004151BD" w:rsidRDefault="007960F7" w:rsidP="00CA60BB">
      <w:pPr>
        <w:rPr>
          <w:rFonts w:asciiTheme="minorHAnsi" w:eastAsia="Calibri" w:hAnsiTheme="minorHAnsi"/>
        </w:rPr>
      </w:pPr>
      <w:r>
        <w:rPr>
          <w:rFonts w:asciiTheme="minorHAnsi" w:eastAsia="Calibri" w:hAnsiTheme="minorHAnsi"/>
        </w:rPr>
        <w:t>It seems to me that data retention will in the near future be affecting large amounts of the world population if it is not already affecting them. Therefore for</w:t>
      </w:r>
      <w:r w:rsidR="004151BD">
        <w:rPr>
          <w:rFonts w:asciiTheme="minorHAnsi" w:eastAsia="Calibri" w:hAnsiTheme="minorHAnsi"/>
        </w:rPr>
        <w:t xml:space="preserve"> my final year project I plan to continue researching into data retention and how it affects me as a United Kingdom citizen. I will also take the data Spitz attained and use it to show the power</w:t>
      </w:r>
      <w:r w:rsidR="009E79EA">
        <w:rPr>
          <w:rFonts w:asciiTheme="minorHAnsi" w:eastAsia="Calibri" w:hAnsiTheme="minorHAnsi"/>
        </w:rPr>
        <w:t xml:space="preserve"> in</w:t>
      </w:r>
      <w:r w:rsidR="004151BD">
        <w:rPr>
          <w:rFonts w:asciiTheme="minorHAnsi" w:eastAsia="Calibri" w:hAnsiTheme="minorHAnsi"/>
        </w:rPr>
        <w:t xml:space="preserve"> geolocation</w:t>
      </w:r>
      <w:r w:rsidR="009E79EA">
        <w:rPr>
          <w:rFonts w:asciiTheme="minorHAnsi" w:eastAsia="Calibri" w:hAnsiTheme="minorHAnsi"/>
        </w:rPr>
        <w:t xml:space="preserve"> data, which I will do with data visualisation. I will also look at what kind of visualisation could be possible with only subsets of the data, again showing </w:t>
      </w:r>
      <w:r>
        <w:rPr>
          <w:rFonts w:asciiTheme="minorHAnsi" w:eastAsia="Calibri" w:hAnsiTheme="minorHAnsi"/>
        </w:rPr>
        <w:t>the value of</w:t>
      </w:r>
      <w:r w:rsidR="009E79EA">
        <w:rPr>
          <w:rFonts w:asciiTheme="minorHAnsi" w:eastAsia="Calibri" w:hAnsiTheme="minorHAnsi"/>
        </w:rPr>
        <w:t xml:space="preserve"> geolocation data </w:t>
      </w:r>
      <w:r>
        <w:rPr>
          <w:rFonts w:asciiTheme="minorHAnsi" w:eastAsia="Calibri" w:hAnsiTheme="minorHAnsi"/>
        </w:rPr>
        <w:t>even if</w:t>
      </w:r>
      <w:r w:rsidR="009E79EA">
        <w:rPr>
          <w:rFonts w:asciiTheme="minorHAnsi" w:eastAsia="Calibri" w:hAnsiTheme="minorHAnsi"/>
        </w:rPr>
        <w:t xml:space="preserve"> it</w:t>
      </w:r>
      <w:r>
        <w:rPr>
          <w:rFonts w:asciiTheme="minorHAnsi" w:eastAsia="Calibri" w:hAnsiTheme="minorHAnsi"/>
        </w:rPr>
        <w:t xml:space="preserve"> is just on its</w:t>
      </w:r>
      <w:r w:rsidR="009E79EA">
        <w:rPr>
          <w:rFonts w:asciiTheme="minorHAnsi" w:eastAsia="Calibri" w:hAnsiTheme="minorHAnsi"/>
        </w:rPr>
        <w:t xml:space="preserve"> own. I will research into data visualisation tools to gain knowledge on which tools will be most productive for the task at hand. Overall this should allow me to produce an in-depth report</w:t>
      </w:r>
      <w:r w:rsidR="004151BD">
        <w:rPr>
          <w:rFonts w:asciiTheme="minorHAnsi" w:eastAsia="Calibri" w:hAnsiTheme="minorHAnsi"/>
        </w:rPr>
        <w:t xml:space="preserve"> </w:t>
      </w:r>
      <w:r w:rsidR="009E79EA">
        <w:rPr>
          <w:rFonts w:asciiTheme="minorHAnsi" w:eastAsia="Calibri" w:hAnsiTheme="minorHAnsi"/>
        </w:rPr>
        <w:t>on data retention laws</w:t>
      </w:r>
      <w:r>
        <w:rPr>
          <w:rFonts w:asciiTheme="minorHAnsi" w:eastAsia="Calibri" w:hAnsiTheme="minorHAnsi"/>
        </w:rPr>
        <w:t>, how they affect the general public</w:t>
      </w:r>
      <w:r w:rsidR="009E79EA">
        <w:rPr>
          <w:rFonts w:asciiTheme="minorHAnsi" w:eastAsia="Calibri" w:hAnsiTheme="minorHAnsi"/>
        </w:rPr>
        <w:t xml:space="preserve"> and the geolocation data the laws allow governments to collect on their citizens. </w:t>
      </w:r>
    </w:p>
    <w:p w:rsidR="004151BD" w:rsidRDefault="004151BD" w:rsidP="00CA60BB">
      <w:pPr>
        <w:rPr>
          <w:rFonts w:asciiTheme="minorHAnsi" w:eastAsia="Calibri" w:hAnsiTheme="minorHAnsi"/>
          <w:b/>
          <w:u w:val="single"/>
        </w:rPr>
      </w:pPr>
    </w:p>
    <w:p w:rsidR="004151BD" w:rsidRDefault="004151BD" w:rsidP="00CA60BB">
      <w:pPr>
        <w:rPr>
          <w:rFonts w:asciiTheme="minorHAnsi" w:eastAsia="Calibri" w:hAnsiTheme="minorHAnsi"/>
          <w:b/>
          <w:u w:val="single"/>
        </w:rPr>
      </w:pPr>
    </w:p>
    <w:p w:rsidR="004151BD" w:rsidRDefault="004151BD" w:rsidP="00CA60BB">
      <w:pPr>
        <w:rPr>
          <w:rFonts w:asciiTheme="minorHAnsi" w:eastAsia="Calibri" w:hAnsiTheme="minorHAnsi"/>
          <w:b/>
          <w:u w:val="single"/>
        </w:rPr>
      </w:pPr>
    </w:p>
    <w:p w:rsidR="004151BD" w:rsidRDefault="004151BD" w:rsidP="00CA60BB">
      <w:pPr>
        <w:rPr>
          <w:rFonts w:asciiTheme="minorHAnsi" w:eastAsia="Calibri" w:hAnsiTheme="minorHAnsi"/>
          <w:b/>
          <w:u w:val="single"/>
        </w:rPr>
      </w:pPr>
    </w:p>
    <w:p w:rsidR="004151BD" w:rsidRDefault="004151BD" w:rsidP="00CA60BB">
      <w:pPr>
        <w:rPr>
          <w:rFonts w:asciiTheme="minorHAnsi" w:eastAsia="Calibri" w:hAnsiTheme="minorHAnsi"/>
          <w:b/>
          <w:u w:val="single"/>
        </w:rPr>
      </w:pPr>
    </w:p>
    <w:p w:rsidR="004151BD" w:rsidRDefault="004151BD" w:rsidP="00CA60BB">
      <w:pPr>
        <w:rPr>
          <w:rFonts w:asciiTheme="minorHAnsi" w:eastAsia="Calibri" w:hAnsiTheme="minorHAnsi"/>
          <w:b/>
          <w:u w:val="single"/>
        </w:rPr>
      </w:pPr>
    </w:p>
    <w:p w:rsidR="004151BD" w:rsidRDefault="004151BD" w:rsidP="00CA60BB">
      <w:pPr>
        <w:rPr>
          <w:rFonts w:asciiTheme="minorHAnsi" w:eastAsia="Calibri" w:hAnsiTheme="minorHAnsi"/>
          <w:b/>
          <w:u w:val="single"/>
        </w:rPr>
      </w:pPr>
    </w:p>
    <w:p w:rsidR="004151BD" w:rsidRDefault="004151BD" w:rsidP="00CA60BB">
      <w:pPr>
        <w:rPr>
          <w:rFonts w:asciiTheme="minorHAnsi" w:eastAsia="Calibri" w:hAnsiTheme="minorHAnsi"/>
          <w:b/>
          <w:u w:val="single"/>
        </w:rPr>
      </w:pPr>
    </w:p>
    <w:p w:rsidR="004151BD" w:rsidRDefault="004151BD" w:rsidP="00CA60BB">
      <w:pPr>
        <w:rPr>
          <w:rFonts w:asciiTheme="minorHAnsi" w:eastAsia="Calibri" w:hAnsiTheme="minorHAnsi"/>
          <w:b/>
          <w:u w:val="single"/>
        </w:rPr>
      </w:pPr>
    </w:p>
    <w:p w:rsidR="004151BD" w:rsidRDefault="004151BD" w:rsidP="00CA60BB">
      <w:pPr>
        <w:rPr>
          <w:rFonts w:asciiTheme="minorHAnsi" w:eastAsia="Calibri" w:hAnsiTheme="minorHAnsi"/>
          <w:b/>
          <w:u w:val="single"/>
        </w:rPr>
      </w:pPr>
    </w:p>
    <w:p w:rsidR="004151BD" w:rsidRDefault="004151BD" w:rsidP="00CA60BB">
      <w:pPr>
        <w:rPr>
          <w:rFonts w:asciiTheme="minorHAnsi" w:eastAsia="Calibri" w:hAnsiTheme="minorHAnsi"/>
          <w:b/>
          <w:u w:val="single"/>
        </w:rPr>
      </w:pPr>
    </w:p>
    <w:p w:rsidR="004151BD" w:rsidRDefault="004151BD" w:rsidP="00CA60BB">
      <w:pPr>
        <w:rPr>
          <w:rFonts w:asciiTheme="minorHAnsi" w:eastAsia="Calibri" w:hAnsiTheme="minorHAnsi"/>
          <w:b/>
          <w:u w:val="single"/>
        </w:rPr>
      </w:pPr>
    </w:p>
    <w:p w:rsidR="004151BD" w:rsidRDefault="004151BD" w:rsidP="00CA60BB">
      <w:pPr>
        <w:rPr>
          <w:rFonts w:asciiTheme="minorHAnsi" w:hAnsiTheme="minorHAnsi"/>
          <w:b/>
          <w:u w:val="single"/>
        </w:rPr>
      </w:pPr>
    </w:p>
    <w:p w:rsidR="009E79EA" w:rsidRDefault="009E79EA" w:rsidP="00CA60BB">
      <w:pPr>
        <w:rPr>
          <w:rFonts w:asciiTheme="minorHAnsi" w:hAnsiTheme="minorHAnsi"/>
          <w:b/>
          <w:u w:val="single"/>
        </w:rPr>
      </w:pPr>
    </w:p>
    <w:p w:rsidR="009E79EA" w:rsidRDefault="009E79EA" w:rsidP="00CA60BB">
      <w:pPr>
        <w:rPr>
          <w:rFonts w:asciiTheme="minorHAnsi" w:hAnsiTheme="minorHAnsi"/>
          <w:b/>
          <w:u w:val="single"/>
        </w:rPr>
      </w:pPr>
    </w:p>
    <w:p w:rsidR="009E79EA" w:rsidRDefault="009E79EA" w:rsidP="00CA60BB">
      <w:pPr>
        <w:rPr>
          <w:rFonts w:asciiTheme="minorHAnsi" w:hAnsiTheme="minorHAnsi"/>
          <w:b/>
          <w:u w:val="single"/>
        </w:rPr>
      </w:pPr>
    </w:p>
    <w:p w:rsidR="007960F7" w:rsidRDefault="007960F7" w:rsidP="00CA60BB">
      <w:pPr>
        <w:rPr>
          <w:rFonts w:asciiTheme="minorHAnsi" w:hAnsiTheme="minorHAnsi"/>
          <w:b/>
          <w:u w:val="single"/>
        </w:rPr>
      </w:pPr>
    </w:p>
    <w:p w:rsidR="00FB1AFC" w:rsidRDefault="00FB1AFC" w:rsidP="00FB1AFC">
      <w:pPr>
        <w:rPr>
          <w:rFonts w:ascii="Calibri" w:hAnsi="Calibri" w:cs="Calibri"/>
          <w:b/>
          <w:sz w:val="28"/>
          <w:szCs w:val="28"/>
        </w:rPr>
      </w:pPr>
      <w:r>
        <w:rPr>
          <w:rFonts w:ascii="Calibri" w:hAnsi="Calibri" w:cs="Calibri"/>
          <w:b/>
          <w:sz w:val="28"/>
          <w:szCs w:val="28"/>
        </w:rPr>
        <w:lastRenderedPageBreak/>
        <w:t>SCHOOL OF COMPUTING, ENGINEERING &amp; MATHEMATICS ETHICS FORM</w:t>
      </w:r>
    </w:p>
    <w:p w:rsidR="00FB1AFC" w:rsidRDefault="00FB1AFC" w:rsidP="00FB1AFC">
      <w:pPr>
        <w:autoSpaceDE w:val="0"/>
        <w:autoSpaceDN w:val="0"/>
        <w:adjustRightInd w:val="0"/>
        <w:rPr>
          <w:rFonts w:ascii="Calibri" w:hAnsi="Calibri" w:cs="Calibri"/>
          <w:color w:val="231F20"/>
          <w:sz w:val="20"/>
          <w:szCs w:val="20"/>
          <w:lang w:val="en-US" w:eastAsia="en-US"/>
        </w:rPr>
      </w:pPr>
    </w:p>
    <w:p w:rsidR="00FB1AFC" w:rsidRDefault="00FB1AFC" w:rsidP="00FB1AFC">
      <w:pPr>
        <w:autoSpaceDE w:val="0"/>
        <w:autoSpaceDN w:val="0"/>
        <w:adjustRightInd w:val="0"/>
        <w:jc w:val="both"/>
        <w:rPr>
          <w:rFonts w:ascii="Calibri" w:hAnsi="Calibri" w:cs="Calibri"/>
          <w:color w:val="231F20"/>
          <w:sz w:val="20"/>
          <w:szCs w:val="20"/>
          <w:lang w:val="en-US"/>
        </w:rPr>
      </w:pPr>
      <w:r>
        <w:rPr>
          <w:rFonts w:ascii="Calibri" w:hAnsi="Calibri" w:cs="Calibri"/>
          <w:color w:val="231F20"/>
          <w:sz w:val="20"/>
          <w:szCs w:val="20"/>
          <w:lang w:val="en-US"/>
        </w:rPr>
        <w:t xml:space="preserve">This ethics form is designed to help you quickly and easily identify how you should approach any ethical issues raised by your project or dissertation. It should be completed for ALL research projects and dissertations prior to the commencement of the project. Please do not approach any participants involved in the research until this have been completed and discussed with your supervisor or member of the CEM ethics committee (if appropriate). </w:t>
      </w:r>
    </w:p>
    <w:p w:rsidR="00FB1AFC" w:rsidRDefault="00FB1AFC" w:rsidP="00FB1AFC">
      <w:pPr>
        <w:autoSpaceDE w:val="0"/>
        <w:autoSpaceDN w:val="0"/>
        <w:adjustRightInd w:val="0"/>
        <w:jc w:val="both"/>
        <w:rPr>
          <w:rFonts w:ascii="Calibri" w:hAnsi="Calibri" w:cs="Calibri"/>
          <w:color w:val="231F20"/>
          <w:sz w:val="20"/>
          <w:szCs w:val="20"/>
          <w:lang w:val="en-US"/>
        </w:rPr>
      </w:pPr>
    </w:p>
    <w:p w:rsidR="00FB1AFC" w:rsidRDefault="00FB1AFC" w:rsidP="00FB1AFC">
      <w:pPr>
        <w:autoSpaceDE w:val="0"/>
        <w:autoSpaceDN w:val="0"/>
        <w:adjustRightInd w:val="0"/>
        <w:jc w:val="both"/>
        <w:rPr>
          <w:rFonts w:ascii="Calibri" w:hAnsi="Calibri" w:cs="Calibri"/>
          <w:color w:val="231F20"/>
          <w:sz w:val="20"/>
          <w:szCs w:val="20"/>
          <w:lang w:val="en-US"/>
        </w:rPr>
      </w:pPr>
      <w:r>
        <w:rPr>
          <w:rFonts w:ascii="Calibri" w:hAnsi="Calibri" w:cs="Calibri"/>
          <w:color w:val="231F20"/>
          <w:sz w:val="20"/>
          <w:szCs w:val="20"/>
          <w:lang w:val="en-US"/>
        </w:rPr>
        <w:t xml:space="preserve">This form must be completed by the project student or researcher responsible for the project. Once completed, you should discuss it with your supervisor to ensure that you take the right follow-up actions. </w:t>
      </w:r>
    </w:p>
    <w:p w:rsidR="00FB1AFC" w:rsidRDefault="00FB1AFC" w:rsidP="00FB1AFC">
      <w:pPr>
        <w:autoSpaceDE w:val="0"/>
        <w:autoSpaceDN w:val="0"/>
        <w:adjustRightInd w:val="0"/>
        <w:jc w:val="both"/>
        <w:rPr>
          <w:rFonts w:ascii="Calibri" w:hAnsi="Calibri" w:cs="Calibri"/>
          <w:color w:val="231F20"/>
          <w:sz w:val="20"/>
          <w:szCs w:val="20"/>
          <w:lang w:val="en-US"/>
        </w:rPr>
      </w:pPr>
    </w:p>
    <w:p w:rsidR="00FB1AFC" w:rsidRDefault="00FB1AFC" w:rsidP="00FB1AFC">
      <w:pPr>
        <w:autoSpaceDE w:val="0"/>
        <w:autoSpaceDN w:val="0"/>
        <w:adjustRightInd w:val="0"/>
        <w:jc w:val="both"/>
        <w:rPr>
          <w:rFonts w:ascii="Calibri" w:hAnsi="Calibri" w:cs="Calibri"/>
          <w:bCs/>
          <w:color w:val="231F20"/>
          <w:sz w:val="20"/>
          <w:szCs w:val="20"/>
          <w:lang w:val="en-US"/>
        </w:rPr>
      </w:pPr>
      <w:r>
        <w:rPr>
          <w:rFonts w:ascii="Calibri" w:hAnsi="Calibri" w:cs="Calibri"/>
          <w:b/>
          <w:bCs/>
          <w:color w:val="231F20"/>
          <w:sz w:val="20"/>
          <w:szCs w:val="20"/>
          <w:lang w:val="en-US"/>
        </w:rPr>
        <w:t>If you answer ‘No’ to all questions</w:t>
      </w:r>
      <w:r>
        <w:rPr>
          <w:rFonts w:ascii="Calibri" w:hAnsi="Calibri" w:cs="Calibri"/>
          <w:color w:val="231F20"/>
          <w:sz w:val="20"/>
          <w:szCs w:val="20"/>
          <w:lang w:val="en-US"/>
        </w:rPr>
        <w:t xml:space="preserve"> </w:t>
      </w:r>
      <w:r>
        <w:rPr>
          <w:rFonts w:ascii="Calibri" w:hAnsi="Calibri" w:cs="Calibri"/>
          <w:b/>
          <w:color w:val="231F20"/>
          <w:sz w:val="20"/>
          <w:szCs w:val="20"/>
          <w:lang w:val="en-US"/>
        </w:rPr>
        <w:t xml:space="preserve">in this </w:t>
      </w:r>
      <w:r>
        <w:rPr>
          <w:rFonts w:ascii="Calibri" w:hAnsi="Calibri" w:cs="Calibri"/>
          <w:b/>
          <w:bCs/>
          <w:color w:val="231F20"/>
          <w:sz w:val="20"/>
          <w:szCs w:val="20"/>
          <w:lang w:val="en-US"/>
        </w:rPr>
        <w:t xml:space="preserve">form and this is confirmed with your supervisor (if appropriate) then no further action is required. </w:t>
      </w:r>
      <w:r>
        <w:rPr>
          <w:rFonts w:ascii="Calibri" w:hAnsi="Calibri" w:cs="Calibri"/>
          <w:color w:val="231F20"/>
          <w:sz w:val="20"/>
          <w:szCs w:val="20"/>
          <w:lang w:val="en-US"/>
        </w:rPr>
        <w:t xml:space="preserve">Please note that in signing this form you accept that it is still your responsibility </w:t>
      </w:r>
      <w:r>
        <w:rPr>
          <w:rFonts w:ascii="Calibri" w:hAnsi="Calibri" w:cs="Calibri"/>
          <w:bCs/>
          <w:color w:val="231F20"/>
          <w:sz w:val="20"/>
          <w:szCs w:val="20"/>
          <w:lang w:val="en-US"/>
        </w:rPr>
        <w:t>for your project or dissertation module</w:t>
      </w:r>
      <w:r>
        <w:rPr>
          <w:rFonts w:ascii="Calibri" w:hAnsi="Calibri" w:cs="Calibri"/>
          <w:color w:val="231F20"/>
          <w:sz w:val="20"/>
          <w:szCs w:val="20"/>
          <w:lang w:val="en-US"/>
        </w:rPr>
        <w:t xml:space="preserve"> to follow the </w:t>
      </w:r>
      <w:r>
        <w:rPr>
          <w:rFonts w:ascii="Calibri" w:hAnsi="Calibri" w:cs="Calibri"/>
          <w:b/>
          <w:color w:val="231F20"/>
          <w:sz w:val="20"/>
          <w:szCs w:val="20"/>
          <w:lang w:val="en-US"/>
        </w:rPr>
        <w:t>University’s Guidance on Good Practice in Research Ethics and Governance</w:t>
      </w:r>
      <w:r>
        <w:rPr>
          <w:rFonts w:ascii="Calibri" w:hAnsi="Calibri" w:cs="Calibri"/>
          <w:color w:val="231F20"/>
          <w:sz w:val="20"/>
          <w:szCs w:val="20"/>
          <w:lang w:val="en-US"/>
        </w:rPr>
        <w:t xml:space="preserve">, available </w:t>
      </w:r>
      <w:r>
        <w:rPr>
          <w:rFonts w:ascii="Calibri" w:hAnsi="Calibri" w:cs="Calibri"/>
          <w:bCs/>
          <w:color w:val="231F20"/>
          <w:sz w:val="20"/>
          <w:szCs w:val="20"/>
          <w:lang w:val="en-US"/>
        </w:rPr>
        <w:t xml:space="preserve">on </w:t>
      </w:r>
      <w:proofErr w:type="spellStart"/>
      <w:r>
        <w:rPr>
          <w:rFonts w:ascii="Calibri" w:hAnsi="Calibri" w:cs="Calibri"/>
          <w:bCs/>
          <w:color w:val="231F20"/>
          <w:sz w:val="20"/>
          <w:szCs w:val="20"/>
          <w:lang w:val="en-US"/>
        </w:rPr>
        <w:t>StudentCentral</w:t>
      </w:r>
      <w:proofErr w:type="spellEnd"/>
      <w:r>
        <w:rPr>
          <w:rFonts w:ascii="Calibri" w:hAnsi="Calibri" w:cs="Calibri"/>
          <w:bCs/>
          <w:color w:val="231F20"/>
          <w:sz w:val="20"/>
          <w:szCs w:val="20"/>
          <w:lang w:val="en-US"/>
        </w:rPr>
        <w:t xml:space="preserve">. </w:t>
      </w:r>
      <w:r>
        <w:rPr>
          <w:rFonts w:ascii="Calibri" w:hAnsi="Calibri" w:cs="Calibri"/>
          <w:color w:val="231F20"/>
          <w:sz w:val="20"/>
          <w:szCs w:val="20"/>
          <w:lang w:val="en-US"/>
        </w:rPr>
        <w:t>Any significant change in the question, design or conduct of your project or dissertation that would alter your answers on this form must be notified to your supervisor who will advise you on whether you need further action</w:t>
      </w:r>
      <w:r>
        <w:rPr>
          <w:rFonts w:ascii="Calibri" w:hAnsi="Calibri" w:cs="Calibri"/>
          <w:bCs/>
          <w:color w:val="231F20"/>
          <w:sz w:val="20"/>
          <w:szCs w:val="20"/>
          <w:lang w:val="en-US"/>
        </w:rPr>
        <w:t>.</w:t>
      </w:r>
    </w:p>
    <w:p w:rsidR="00FB1AFC" w:rsidRDefault="00FB1AFC" w:rsidP="00FB1AFC">
      <w:pPr>
        <w:autoSpaceDE w:val="0"/>
        <w:autoSpaceDN w:val="0"/>
        <w:adjustRightInd w:val="0"/>
        <w:jc w:val="both"/>
        <w:rPr>
          <w:rFonts w:ascii="Calibri" w:hAnsi="Calibri" w:cs="Calibri"/>
          <w:color w:val="231F20"/>
          <w:sz w:val="20"/>
          <w:szCs w:val="20"/>
          <w:lang w:val="en-US"/>
        </w:rPr>
      </w:pPr>
    </w:p>
    <w:p w:rsidR="00FB1AFC" w:rsidRDefault="00FB1AFC" w:rsidP="00FB1AFC">
      <w:pPr>
        <w:autoSpaceDE w:val="0"/>
        <w:autoSpaceDN w:val="0"/>
        <w:adjustRightInd w:val="0"/>
        <w:jc w:val="both"/>
        <w:rPr>
          <w:rFonts w:ascii="Calibri" w:hAnsi="Calibri" w:cs="Calibri"/>
          <w:color w:val="231F20"/>
          <w:sz w:val="20"/>
          <w:szCs w:val="20"/>
          <w:lang w:val="en-US"/>
        </w:rPr>
      </w:pPr>
      <w:r>
        <w:rPr>
          <w:rFonts w:ascii="Calibri" w:hAnsi="Calibri" w:cs="Calibri"/>
          <w:b/>
          <w:bCs/>
          <w:color w:val="231F20"/>
          <w:sz w:val="20"/>
          <w:szCs w:val="20"/>
          <w:lang w:val="en-US"/>
        </w:rPr>
        <w:t xml:space="preserve">If you have answered ‘yes’ to </w:t>
      </w:r>
      <w:r>
        <w:rPr>
          <w:rFonts w:ascii="Calibri" w:hAnsi="Calibri" w:cs="Calibri"/>
          <w:b/>
          <w:bCs/>
          <w:i/>
          <w:iCs/>
          <w:color w:val="231F20"/>
          <w:sz w:val="20"/>
          <w:szCs w:val="20"/>
          <w:lang w:val="en-US"/>
        </w:rPr>
        <w:t xml:space="preserve">any </w:t>
      </w:r>
      <w:r>
        <w:rPr>
          <w:rFonts w:ascii="Calibri" w:hAnsi="Calibri" w:cs="Calibri"/>
          <w:b/>
          <w:bCs/>
          <w:color w:val="231F20"/>
          <w:sz w:val="20"/>
          <w:szCs w:val="20"/>
          <w:lang w:val="en-US"/>
        </w:rPr>
        <w:t xml:space="preserve">of the questions </w:t>
      </w:r>
      <w:r>
        <w:rPr>
          <w:rFonts w:ascii="Calibri" w:hAnsi="Calibri" w:cs="Calibri"/>
          <w:b/>
          <w:color w:val="231F20"/>
          <w:sz w:val="20"/>
          <w:szCs w:val="20"/>
          <w:lang w:val="en-US"/>
        </w:rPr>
        <w:t xml:space="preserve">in Section B </w:t>
      </w:r>
      <w:r>
        <w:rPr>
          <w:rFonts w:ascii="Calibri" w:hAnsi="Calibri" w:cs="Calibri"/>
          <w:b/>
          <w:bCs/>
          <w:color w:val="231F20"/>
          <w:sz w:val="20"/>
          <w:szCs w:val="20"/>
          <w:lang w:val="en-US"/>
        </w:rPr>
        <w:t xml:space="preserve">of the Student </w:t>
      </w:r>
      <w:r>
        <w:rPr>
          <w:rFonts w:ascii="Calibri" w:hAnsi="Calibri" w:cs="Calibri"/>
          <w:b/>
          <w:color w:val="231F20"/>
          <w:sz w:val="20"/>
          <w:szCs w:val="20"/>
          <w:lang w:val="en-US"/>
        </w:rPr>
        <w:t xml:space="preserve">Checklist </w:t>
      </w:r>
      <w:r>
        <w:rPr>
          <w:rFonts w:ascii="Calibri" w:hAnsi="Calibri" w:cs="Calibri"/>
          <w:b/>
          <w:bCs/>
          <w:color w:val="231F20"/>
          <w:sz w:val="20"/>
          <w:szCs w:val="20"/>
          <w:lang w:val="en-US"/>
        </w:rPr>
        <w:t>your supervisor will need to make a judgment as to whether or not the research includes more than a minimum level of risk. If this is the case then your supervisor will need to email this form to the CEM ethics committee (</w:t>
      </w:r>
      <w:hyperlink r:id="rId14" w:history="1">
        <w:r>
          <w:rPr>
            <w:rStyle w:val="Hyperlink"/>
            <w:rFonts w:ascii="Calibri" w:hAnsi="Calibri" w:cs="Calibri"/>
            <w:b/>
            <w:bCs/>
            <w:color w:val="0000FF"/>
            <w:sz w:val="20"/>
            <w:szCs w:val="20"/>
            <w:lang w:val="en-US"/>
          </w:rPr>
          <w:t>CEMethics@brighton.ac.uk</w:t>
        </w:r>
      </w:hyperlink>
      <w:r>
        <w:rPr>
          <w:rFonts w:ascii="Calibri" w:hAnsi="Calibri" w:cs="Calibri"/>
          <w:b/>
          <w:bCs/>
          <w:color w:val="231F20"/>
          <w:sz w:val="20"/>
          <w:szCs w:val="20"/>
          <w:lang w:val="en-US"/>
        </w:rPr>
        <w:t xml:space="preserve">) for discussion </w:t>
      </w:r>
      <w:r>
        <w:rPr>
          <w:rFonts w:ascii="Calibri" w:hAnsi="Calibri" w:cs="Calibri"/>
          <w:b/>
          <w:color w:val="231F20"/>
          <w:sz w:val="20"/>
          <w:szCs w:val="20"/>
          <w:lang w:val="en-US"/>
        </w:rPr>
        <w:t>prior to the commencement of research</w:t>
      </w:r>
      <w:r>
        <w:rPr>
          <w:rFonts w:ascii="Calibri" w:hAnsi="Calibri" w:cs="Calibri"/>
          <w:color w:val="231F20"/>
          <w:sz w:val="20"/>
          <w:szCs w:val="20"/>
          <w:lang w:val="en-US"/>
        </w:rPr>
        <w:t>.</w:t>
      </w:r>
      <w:r>
        <w:rPr>
          <w:rFonts w:ascii="Calibri" w:hAnsi="Calibri" w:cs="Calibri"/>
          <w:b/>
          <w:bCs/>
          <w:color w:val="231F20"/>
          <w:sz w:val="20"/>
          <w:szCs w:val="20"/>
          <w:lang w:val="en-US"/>
        </w:rPr>
        <w:t xml:space="preserve"> </w:t>
      </w:r>
      <w:r>
        <w:rPr>
          <w:rFonts w:ascii="Calibri" w:hAnsi="Calibri" w:cs="Calibri"/>
          <w:color w:val="231F20"/>
          <w:sz w:val="20"/>
          <w:szCs w:val="20"/>
          <w:lang w:val="en-US"/>
        </w:rPr>
        <w:t xml:space="preserve">This does not mean that you will not be able to do the research, but it will need to be considered by the School Research Ethics and Governance Committee. </w:t>
      </w:r>
    </w:p>
    <w:p w:rsidR="00FB1AFC" w:rsidRDefault="00FB1AFC" w:rsidP="00FB1AFC">
      <w:pPr>
        <w:autoSpaceDE w:val="0"/>
        <w:autoSpaceDN w:val="0"/>
        <w:adjustRightInd w:val="0"/>
        <w:jc w:val="both"/>
        <w:rPr>
          <w:rFonts w:ascii="Calibri" w:hAnsi="Calibri" w:cs="Calibri"/>
          <w:color w:val="231F20"/>
          <w:sz w:val="20"/>
          <w:szCs w:val="20"/>
          <w:lang w:val="en-US"/>
        </w:rPr>
      </w:pPr>
    </w:p>
    <w:p w:rsidR="00FB1AFC" w:rsidRDefault="00FB1AFC" w:rsidP="00FB1AFC">
      <w:pPr>
        <w:autoSpaceDE w:val="0"/>
        <w:autoSpaceDN w:val="0"/>
        <w:adjustRightInd w:val="0"/>
        <w:jc w:val="both"/>
        <w:rPr>
          <w:rFonts w:ascii="Calibri" w:hAnsi="Calibri" w:cs="Calibri"/>
          <w:b/>
          <w:bCs/>
          <w:color w:val="231F20"/>
          <w:sz w:val="20"/>
          <w:szCs w:val="20"/>
          <w:lang w:val="en-US"/>
        </w:rPr>
      </w:pPr>
      <w:r>
        <w:rPr>
          <w:rFonts w:ascii="Calibri" w:hAnsi="Calibri" w:cs="Calibri"/>
          <w:bCs/>
          <w:color w:val="231F20"/>
          <w:sz w:val="20"/>
          <w:szCs w:val="20"/>
          <w:lang w:val="en-US"/>
        </w:rPr>
        <w:t xml:space="preserve">Ethics forms, example consent forms/participant information sheets and supporting guidance are available on the </w:t>
      </w:r>
      <w:r>
        <w:rPr>
          <w:rFonts w:ascii="Calibri" w:hAnsi="Calibri" w:cs="Calibri"/>
          <w:b/>
          <w:bCs/>
          <w:i/>
          <w:color w:val="231F20"/>
          <w:sz w:val="20"/>
          <w:szCs w:val="20"/>
          <w:lang w:val="en-US"/>
        </w:rPr>
        <w:t>Research Ethics for Projects – CEM</w:t>
      </w:r>
      <w:r>
        <w:rPr>
          <w:rFonts w:ascii="Calibri" w:hAnsi="Calibri" w:cs="Calibri"/>
          <w:bCs/>
          <w:color w:val="231F20"/>
          <w:sz w:val="20"/>
          <w:szCs w:val="20"/>
          <w:lang w:val="en-US"/>
        </w:rPr>
        <w:t xml:space="preserve"> area of </w:t>
      </w:r>
      <w:proofErr w:type="spellStart"/>
      <w:r>
        <w:rPr>
          <w:rFonts w:ascii="Calibri" w:hAnsi="Calibri" w:cs="Calibri"/>
          <w:bCs/>
          <w:color w:val="231F20"/>
          <w:sz w:val="20"/>
          <w:szCs w:val="20"/>
          <w:lang w:val="en-US"/>
        </w:rPr>
        <w:t>StudentCentral</w:t>
      </w:r>
      <w:proofErr w:type="spellEnd"/>
      <w:r>
        <w:rPr>
          <w:rFonts w:ascii="Calibri" w:hAnsi="Calibri" w:cs="Calibri"/>
          <w:bCs/>
          <w:color w:val="231F20"/>
          <w:sz w:val="20"/>
          <w:szCs w:val="20"/>
          <w:lang w:val="en-US"/>
        </w:rPr>
        <w:t xml:space="preserve">. </w:t>
      </w:r>
    </w:p>
    <w:p w:rsidR="00FB1AFC" w:rsidRDefault="00FB1AFC" w:rsidP="00FB1AFC">
      <w:pPr>
        <w:autoSpaceDE w:val="0"/>
        <w:autoSpaceDN w:val="0"/>
        <w:adjustRightInd w:val="0"/>
        <w:jc w:val="both"/>
        <w:rPr>
          <w:rFonts w:ascii="Calibri" w:hAnsi="Calibri" w:cs="Calibri"/>
          <w:b/>
          <w:color w:val="231F20"/>
          <w:sz w:val="20"/>
          <w:szCs w:val="20"/>
          <w:lang w:val="en-US"/>
        </w:rPr>
      </w:pPr>
    </w:p>
    <w:p w:rsidR="00FB1AFC" w:rsidRDefault="00FB1AFC" w:rsidP="00FB1AFC">
      <w:pPr>
        <w:autoSpaceDE w:val="0"/>
        <w:autoSpaceDN w:val="0"/>
        <w:adjustRightInd w:val="0"/>
        <w:jc w:val="both"/>
        <w:rPr>
          <w:rFonts w:ascii="Calibri" w:hAnsi="Calibri" w:cs="Calibri"/>
          <w:b/>
          <w:color w:val="231F20"/>
          <w:sz w:val="20"/>
          <w:szCs w:val="20"/>
          <w:lang w:val="en-US"/>
        </w:rPr>
      </w:pPr>
      <w:r>
        <w:rPr>
          <w:rFonts w:ascii="Calibri" w:hAnsi="Calibri" w:cs="Calibri"/>
          <w:b/>
          <w:color w:val="231F20"/>
          <w:sz w:val="20"/>
          <w:szCs w:val="20"/>
          <w:lang w:val="en-US"/>
        </w:rPr>
        <w:t>Signed copies of this completed ethics form must be submitted with your project or dissertation. Note: the project or dissertation will not be marked if the completed checklist is not included.</w:t>
      </w:r>
    </w:p>
    <w:p w:rsidR="00FB1AFC" w:rsidRDefault="00FB1AFC" w:rsidP="00FB1AFC">
      <w:pPr>
        <w:autoSpaceDE w:val="0"/>
        <w:autoSpaceDN w:val="0"/>
        <w:adjustRightInd w:val="0"/>
        <w:jc w:val="both"/>
        <w:rPr>
          <w:rFonts w:ascii="Calibri" w:hAnsi="Calibri" w:cs="Calibri"/>
          <w:color w:val="231F20"/>
          <w:sz w:val="20"/>
          <w:szCs w:val="20"/>
          <w:lang w:val="en-US"/>
        </w:rPr>
      </w:pPr>
    </w:p>
    <w:p w:rsidR="00FB1AFC" w:rsidRDefault="00FB1AFC" w:rsidP="00FB1AFC">
      <w:pPr>
        <w:autoSpaceDE w:val="0"/>
        <w:autoSpaceDN w:val="0"/>
        <w:adjustRightInd w:val="0"/>
        <w:jc w:val="both"/>
        <w:rPr>
          <w:rFonts w:ascii="Calibri" w:hAnsi="Calibri" w:cs="Calibri"/>
          <w:color w:val="231F20"/>
          <w:sz w:val="20"/>
          <w:szCs w:val="20"/>
          <w:lang w:val="en-US"/>
        </w:rPr>
      </w:pPr>
    </w:p>
    <w:p w:rsidR="00FB1AFC" w:rsidRDefault="00FB1AFC" w:rsidP="00FB1AFC">
      <w:pPr>
        <w:autoSpaceDE w:val="0"/>
        <w:autoSpaceDN w:val="0"/>
        <w:adjustRightInd w:val="0"/>
        <w:jc w:val="both"/>
        <w:rPr>
          <w:rFonts w:ascii="Calibri" w:hAnsi="Calibri" w:cs="Calibri"/>
          <w:b/>
          <w:bCs/>
          <w:color w:val="231F20"/>
          <w:sz w:val="28"/>
          <w:szCs w:val="28"/>
          <w:lang w:val="en-US"/>
        </w:rPr>
      </w:pPr>
      <w:r>
        <w:rPr>
          <w:rFonts w:ascii="Calibri" w:hAnsi="Calibri" w:cs="Calibri"/>
          <w:b/>
          <w:bCs/>
          <w:color w:val="231F20"/>
          <w:sz w:val="28"/>
          <w:szCs w:val="28"/>
          <w:lang w:val="en-US"/>
        </w:rPr>
        <w:t>PROJECT DETAILS</w:t>
      </w:r>
    </w:p>
    <w:p w:rsidR="00FB1AFC" w:rsidRDefault="00FB1AFC" w:rsidP="00FB1AFC">
      <w:pPr>
        <w:spacing w:line="360" w:lineRule="auto"/>
        <w:rPr>
          <w:rFonts w:ascii="Calibri" w:hAnsi="Calibri" w:cs="Calibri"/>
          <w:sz w:val="20"/>
          <w:szCs w:val="20"/>
        </w:rPr>
      </w:pPr>
      <w:r>
        <w:rPr>
          <w:rFonts w:ascii="Calibri" w:hAnsi="Calibri" w:cs="Calibri"/>
          <w:sz w:val="20"/>
          <w:szCs w:val="20"/>
        </w:rPr>
        <w:t>1. Name of researcher:</w:t>
      </w:r>
      <w:r>
        <w:rPr>
          <w:rFonts w:ascii="Calibri" w:hAnsi="Calibri" w:cs="Calibri"/>
          <w:sz w:val="20"/>
          <w:szCs w:val="20"/>
        </w:rPr>
        <w:tab/>
      </w:r>
      <w:r>
        <w:rPr>
          <w:rFonts w:ascii="Calibri" w:hAnsi="Calibri" w:cs="Calibri"/>
          <w:b/>
          <w:sz w:val="20"/>
          <w:szCs w:val="20"/>
        </w:rPr>
        <w:t>Philip Lee</w:t>
      </w:r>
      <w:r>
        <w:rPr>
          <w:rFonts w:ascii="Calibri" w:hAnsi="Calibri" w:cs="Calibri"/>
          <w:sz w:val="20"/>
          <w:szCs w:val="20"/>
        </w:rPr>
        <w:tab/>
      </w:r>
    </w:p>
    <w:p w:rsidR="00FB1AFC" w:rsidRDefault="00FB1AFC" w:rsidP="00FB1AFC">
      <w:pPr>
        <w:spacing w:line="360" w:lineRule="auto"/>
        <w:rPr>
          <w:rFonts w:ascii="Calibri" w:hAnsi="Calibri" w:cs="Calibri"/>
          <w:sz w:val="20"/>
          <w:szCs w:val="20"/>
        </w:rPr>
      </w:pPr>
      <w:r>
        <w:rPr>
          <w:rFonts w:ascii="Calibri" w:hAnsi="Calibri" w:cs="Calibri"/>
          <w:sz w:val="20"/>
          <w:szCs w:val="20"/>
        </w:rPr>
        <w:t>2. Name of supervisor:</w:t>
      </w:r>
      <w:r>
        <w:rPr>
          <w:rFonts w:ascii="Calibri" w:hAnsi="Calibri" w:cs="Calibri"/>
          <w:sz w:val="20"/>
          <w:szCs w:val="20"/>
        </w:rPr>
        <w:tab/>
      </w:r>
      <w:r>
        <w:rPr>
          <w:rFonts w:ascii="Calibri" w:hAnsi="Calibri" w:cs="Calibri"/>
          <w:b/>
          <w:sz w:val="20"/>
          <w:szCs w:val="20"/>
        </w:rPr>
        <w:t>Gerard Alsop</w:t>
      </w:r>
      <w:r>
        <w:rPr>
          <w:rFonts w:ascii="Calibri" w:hAnsi="Calibri" w:cs="Calibri"/>
          <w:sz w:val="20"/>
          <w:szCs w:val="20"/>
        </w:rPr>
        <w:tab/>
      </w:r>
    </w:p>
    <w:p w:rsidR="00FB1AFC" w:rsidRDefault="00FB1AFC" w:rsidP="00FB1AFC">
      <w:pPr>
        <w:spacing w:line="360" w:lineRule="auto"/>
        <w:rPr>
          <w:rFonts w:ascii="Calibri" w:hAnsi="Calibri" w:cs="Calibri"/>
          <w:sz w:val="20"/>
          <w:szCs w:val="20"/>
        </w:rPr>
      </w:pPr>
      <w:r>
        <w:rPr>
          <w:rFonts w:ascii="Calibri" w:hAnsi="Calibri" w:cs="Calibri"/>
          <w:sz w:val="20"/>
          <w:szCs w:val="20"/>
        </w:rPr>
        <w:t xml:space="preserve">3. Title of project: </w:t>
      </w:r>
      <w:r>
        <w:rPr>
          <w:rFonts w:ascii="Calibri" w:hAnsi="Calibri" w:cs="Calibri"/>
          <w:sz w:val="20"/>
          <w:szCs w:val="20"/>
        </w:rPr>
        <w:tab/>
      </w:r>
    </w:p>
    <w:p w:rsidR="00FB1AFC" w:rsidRPr="00FB1AFC" w:rsidRDefault="00FB1AFC" w:rsidP="00FB1AFC">
      <w:pPr>
        <w:rPr>
          <w:rFonts w:ascii="Calibri" w:hAnsi="Calibri" w:cs="Calibri"/>
          <w:sz w:val="14"/>
          <w:szCs w:val="20"/>
        </w:rPr>
      </w:pPr>
      <w:r w:rsidRPr="00FB1AFC">
        <w:rPr>
          <w:rFonts w:asciiTheme="minorHAnsi" w:hAnsiTheme="minorHAnsi"/>
          <w:b/>
          <w:sz w:val="20"/>
        </w:rPr>
        <w:t>Research into data retention and how geolocation data could be analysed and visualised</w:t>
      </w:r>
    </w:p>
    <w:p w:rsidR="00FB1AFC" w:rsidRDefault="00FB1AFC" w:rsidP="00FB1AFC">
      <w:pPr>
        <w:spacing w:line="360" w:lineRule="auto"/>
        <w:rPr>
          <w:rFonts w:ascii="Calibri" w:hAnsi="Calibri" w:cs="Calibri"/>
          <w:sz w:val="20"/>
          <w:szCs w:val="20"/>
        </w:rPr>
      </w:pPr>
      <w:r>
        <w:rPr>
          <w:rFonts w:ascii="Calibri" w:hAnsi="Calibri" w:cs="Calibri"/>
          <w:sz w:val="20"/>
          <w:szCs w:val="20"/>
        </w:rPr>
        <w:t>4. Outline of the research (up to 100 words):</w:t>
      </w:r>
      <w:r>
        <w:rPr>
          <w:rFonts w:ascii="Calibri" w:hAnsi="Calibri" w:cs="Calibri"/>
          <w:sz w:val="20"/>
          <w:szCs w:val="20"/>
        </w:rPr>
        <w:tab/>
      </w:r>
    </w:p>
    <w:p w:rsidR="00FB1AFC" w:rsidRPr="001876A7" w:rsidRDefault="00FB1AFC" w:rsidP="00FB1AFC">
      <w:pPr>
        <w:spacing w:line="360" w:lineRule="auto"/>
        <w:rPr>
          <w:rFonts w:ascii="Calibri" w:hAnsi="Calibri" w:cs="Calibri"/>
          <w:b/>
          <w:sz w:val="20"/>
          <w:szCs w:val="20"/>
        </w:rPr>
      </w:pPr>
      <w:r>
        <w:rPr>
          <w:rFonts w:ascii="Calibri" w:hAnsi="Calibri" w:cs="Calibri"/>
          <w:b/>
          <w:sz w:val="20"/>
          <w:szCs w:val="20"/>
        </w:rPr>
        <w:t>A study</w:t>
      </w:r>
      <w:r>
        <w:rPr>
          <w:rFonts w:ascii="Calibri" w:hAnsi="Calibri" w:cs="Calibri"/>
          <w:sz w:val="20"/>
          <w:szCs w:val="20"/>
        </w:rPr>
        <w:t xml:space="preserve"> </w:t>
      </w:r>
      <w:r w:rsidRPr="001876A7">
        <w:rPr>
          <w:rFonts w:ascii="Calibri" w:hAnsi="Calibri" w:cs="Calibri"/>
          <w:b/>
          <w:sz w:val="20"/>
          <w:szCs w:val="20"/>
        </w:rPr>
        <w:t xml:space="preserve">into data retention laws and legislations and how they affect me as a United Kingdom citizen. </w:t>
      </w:r>
      <w:r w:rsidR="001876A7" w:rsidRPr="001876A7">
        <w:rPr>
          <w:rFonts w:ascii="Calibri" w:hAnsi="Calibri" w:cs="Calibri"/>
          <w:b/>
          <w:sz w:val="20"/>
          <w:szCs w:val="20"/>
        </w:rPr>
        <w:t xml:space="preserve">A look into what data retention actually means. Research into how much information geolocation data can reveal and how this geolocation data can be analysed and visualised. </w:t>
      </w:r>
    </w:p>
    <w:p w:rsidR="00FB1AFC" w:rsidRDefault="00FB1AFC" w:rsidP="00FB1AFC">
      <w:pPr>
        <w:spacing w:line="360" w:lineRule="auto"/>
        <w:rPr>
          <w:rFonts w:ascii="Calibri" w:hAnsi="Calibri" w:cs="Calibri"/>
          <w:sz w:val="20"/>
          <w:szCs w:val="20"/>
        </w:rPr>
      </w:pPr>
      <w:r>
        <w:rPr>
          <w:rFonts w:ascii="Calibri" w:hAnsi="Calibri" w:cs="Calibri"/>
          <w:sz w:val="20"/>
          <w:szCs w:val="20"/>
        </w:rPr>
        <w:t xml:space="preserve">5. Location of research: </w:t>
      </w:r>
      <w:r>
        <w:rPr>
          <w:rFonts w:ascii="Calibri" w:hAnsi="Calibri" w:cs="Calibri"/>
          <w:sz w:val="20"/>
          <w:szCs w:val="20"/>
        </w:rPr>
        <w:tab/>
      </w:r>
      <w:r w:rsidR="0098487A" w:rsidRPr="0098487A">
        <w:rPr>
          <w:rFonts w:ascii="Calibri" w:hAnsi="Calibri" w:cs="Calibri"/>
          <w:b/>
          <w:sz w:val="20"/>
          <w:szCs w:val="20"/>
        </w:rPr>
        <w:t>On campus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p>
    <w:p w:rsidR="00FB1AFC" w:rsidRPr="0098487A" w:rsidRDefault="00FB1AFC" w:rsidP="00FB1AFC">
      <w:pPr>
        <w:autoSpaceDE w:val="0"/>
        <w:autoSpaceDN w:val="0"/>
        <w:adjustRightInd w:val="0"/>
        <w:spacing w:line="360" w:lineRule="auto"/>
        <w:rPr>
          <w:rFonts w:ascii="Calibri" w:hAnsi="Calibri" w:cs="Calibri"/>
          <w:b/>
          <w:color w:val="231F20"/>
          <w:sz w:val="20"/>
          <w:szCs w:val="20"/>
          <w:lang w:val="en-US" w:eastAsia="en-US"/>
        </w:rPr>
      </w:pPr>
      <w:r>
        <w:rPr>
          <w:rFonts w:ascii="Calibri" w:hAnsi="Calibri" w:cs="Calibri"/>
          <w:color w:val="231F20"/>
          <w:sz w:val="20"/>
          <w:szCs w:val="20"/>
          <w:lang w:val="en-US"/>
        </w:rPr>
        <w:t>8. Email address:</w:t>
      </w:r>
      <w:r>
        <w:rPr>
          <w:rFonts w:ascii="Calibri" w:hAnsi="Calibri" w:cs="Calibri"/>
          <w:color w:val="231F20"/>
          <w:sz w:val="20"/>
          <w:szCs w:val="20"/>
          <w:lang w:val="en-US"/>
        </w:rPr>
        <w:tab/>
      </w:r>
      <w:r w:rsidR="0098487A">
        <w:rPr>
          <w:rFonts w:ascii="Calibri" w:hAnsi="Calibri" w:cs="Calibri"/>
          <w:color w:val="231F20"/>
          <w:sz w:val="20"/>
          <w:szCs w:val="20"/>
          <w:lang w:val="en-US"/>
        </w:rPr>
        <w:tab/>
      </w:r>
      <w:r w:rsidR="0098487A">
        <w:rPr>
          <w:rFonts w:ascii="Calibri" w:hAnsi="Calibri" w:cs="Calibri"/>
          <w:b/>
          <w:color w:val="231F20"/>
          <w:sz w:val="20"/>
          <w:szCs w:val="20"/>
          <w:lang w:val="en-US"/>
        </w:rPr>
        <w:t>P.lee6@uni.brighton.ac.uk</w:t>
      </w:r>
    </w:p>
    <w:p w:rsidR="00FB1AFC" w:rsidRPr="0098487A" w:rsidRDefault="00FB1AFC" w:rsidP="00FB1AFC">
      <w:pPr>
        <w:autoSpaceDE w:val="0"/>
        <w:autoSpaceDN w:val="0"/>
        <w:adjustRightInd w:val="0"/>
        <w:spacing w:line="360" w:lineRule="auto"/>
        <w:rPr>
          <w:rFonts w:ascii="Calibri" w:hAnsi="Calibri" w:cs="Calibri"/>
          <w:b/>
          <w:color w:val="231F20"/>
          <w:sz w:val="20"/>
          <w:szCs w:val="20"/>
          <w:lang w:val="en-US"/>
        </w:rPr>
      </w:pPr>
      <w:r>
        <w:rPr>
          <w:rFonts w:ascii="Calibri" w:hAnsi="Calibri" w:cs="Calibri"/>
          <w:color w:val="231F20"/>
          <w:sz w:val="20"/>
          <w:szCs w:val="20"/>
          <w:lang w:val="en-US"/>
        </w:rPr>
        <w:t>9. Contact address:</w:t>
      </w:r>
      <w:r>
        <w:rPr>
          <w:rFonts w:ascii="Calibri" w:hAnsi="Calibri" w:cs="Calibri"/>
          <w:color w:val="231F20"/>
          <w:sz w:val="20"/>
          <w:szCs w:val="20"/>
          <w:lang w:val="en-US"/>
        </w:rPr>
        <w:tab/>
      </w:r>
      <w:r w:rsidR="0098487A">
        <w:rPr>
          <w:rFonts w:ascii="Calibri" w:hAnsi="Calibri" w:cs="Calibri"/>
          <w:b/>
          <w:color w:val="231F20"/>
          <w:sz w:val="20"/>
          <w:szCs w:val="20"/>
          <w:lang w:val="en-US"/>
        </w:rPr>
        <w:t xml:space="preserve">Jubilee Villa, </w:t>
      </w:r>
      <w:proofErr w:type="spellStart"/>
      <w:r w:rsidR="0098487A">
        <w:rPr>
          <w:rFonts w:ascii="Calibri" w:hAnsi="Calibri" w:cs="Calibri"/>
          <w:b/>
          <w:color w:val="231F20"/>
          <w:sz w:val="20"/>
          <w:szCs w:val="20"/>
          <w:lang w:val="en-US"/>
        </w:rPr>
        <w:t>Playden</w:t>
      </w:r>
      <w:proofErr w:type="spellEnd"/>
      <w:r w:rsidR="0098487A">
        <w:rPr>
          <w:rFonts w:ascii="Calibri" w:hAnsi="Calibri" w:cs="Calibri"/>
          <w:b/>
          <w:color w:val="231F20"/>
          <w:sz w:val="20"/>
          <w:szCs w:val="20"/>
          <w:lang w:val="en-US"/>
        </w:rPr>
        <w:t>, Rye, East Sussex, TN31 7PN</w:t>
      </w:r>
    </w:p>
    <w:p w:rsidR="00FB1AFC" w:rsidRPr="0098487A" w:rsidRDefault="00FB1AFC" w:rsidP="00FB1AFC">
      <w:pPr>
        <w:autoSpaceDE w:val="0"/>
        <w:autoSpaceDN w:val="0"/>
        <w:adjustRightInd w:val="0"/>
        <w:spacing w:line="360" w:lineRule="auto"/>
        <w:rPr>
          <w:rFonts w:ascii="Calibri" w:hAnsi="Calibri" w:cs="Calibri"/>
          <w:b/>
          <w:color w:val="231F20"/>
          <w:sz w:val="20"/>
          <w:szCs w:val="20"/>
          <w:lang w:val="en-US"/>
        </w:rPr>
      </w:pPr>
      <w:r>
        <w:rPr>
          <w:rFonts w:ascii="Calibri" w:hAnsi="Calibri" w:cs="Calibri"/>
          <w:color w:val="231F20"/>
          <w:sz w:val="20"/>
          <w:szCs w:val="20"/>
          <w:lang w:val="en-US"/>
        </w:rPr>
        <w:t>10. Telephone number:</w:t>
      </w:r>
      <w:r w:rsidR="0098487A">
        <w:rPr>
          <w:rFonts w:ascii="Calibri" w:hAnsi="Calibri" w:cs="Calibri"/>
          <w:color w:val="231F20"/>
          <w:sz w:val="20"/>
          <w:szCs w:val="20"/>
          <w:lang w:val="en-US"/>
        </w:rPr>
        <w:tab/>
      </w:r>
      <w:r w:rsidR="0098487A">
        <w:rPr>
          <w:rFonts w:ascii="Calibri" w:hAnsi="Calibri" w:cs="Calibri"/>
          <w:b/>
          <w:color w:val="231F20"/>
          <w:sz w:val="20"/>
          <w:szCs w:val="20"/>
          <w:lang w:val="en-US"/>
        </w:rPr>
        <w:t>07540960156</w:t>
      </w:r>
    </w:p>
    <w:p w:rsidR="00FB1AFC" w:rsidRDefault="00FB1AFC" w:rsidP="00FB1AFC">
      <w:pPr>
        <w:autoSpaceDE w:val="0"/>
        <w:autoSpaceDN w:val="0"/>
        <w:adjustRightInd w:val="0"/>
        <w:spacing w:line="360" w:lineRule="auto"/>
        <w:rPr>
          <w:rFonts w:ascii="Calibri" w:hAnsi="Calibri" w:cs="Calibri"/>
          <w:color w:val="FFFFFF"/>
          <w:sz w:val="20"/>
          <w:szCs w:val="20"/>
          <w:lang w:val="en-US"/>
        </w:rPr>
      </w:pPr>
      <w:r>
        <w:rPr>
          <w:rFonts w:ascii="Calibri" w:hAnsi="Calibri" w:cs="Calibri"/>
          <w:color w:val="FFFFFF"/>
          <w:sz w:val="20"/>
          <w:szCs w:val="20"/>
          <w:lang w:val="en-US"/>
        </w:rPr>
        <w:tab/>
      </w:r>
    </w:p>
    <w:p w:rsidR="00FB1AFC" w:rsidRDefault="00FB1AFC" w:rsidP="00FB1AFC">
      <w:pPr>
        <w:autoSpaceDE w:val="0"/>
        <w:autoSpaceDN w:val="0"/>
        <w:adjustRightInd w:val="0"/>
        <w:rPr>
          <w:rFonts w:ascii="Calibri" w:hAnsi="Calibri" w:cs="Calibri"/>
          <w:color w:val="FFFFFF"/>
          <w:sz w:val="20"/>
          <w:szCs w:val="20"/>
          <w:lang w:val="en-US"/>
        </w:rPr>
      </w:pPr>
      <w:r>
        <w:rPr>
          <w:rFonts w:ascii="Calibri" w:hAnsi="Calibri" w:cs="Calibri"/>
          <w:color w:val="231F20"/>
          <w:sz w:val="20"/>
          <w:szCs w:val="20"/>
          <w:lang w:val="en-US"/>
        </w:rPr>
        <w:br w:type="page"/>
      </w:r>
    </w:p>
    <w:tbl>
      <w:tblPr>
        <w:tblW w:w="10920"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86"/>
        <w:gridCol w:w="591"/>
        <w:gridCol w:w="543"/>
      </w:tblGrid>
      <w:tr w:rsidR="00FB1AFC" w:rsidTr="00FB1AFC">
        <w:trPr>
          <w:cantSplit/>
          <w:tblHeader/>
        </w:trPr>
        <w:tc>
          <w:tcPr>
            <w:tcW w:w="9782" w:type="dxa"/>
            <w:tcBorders>
              <w:top w:val="single" w:sz="4" w:space="0" w:color="000000"/>
              <w:left w:val="single" w:sz="4" w:space="0" w:color="000000"/>
              <w:bottom w:val="single" w:sz="4" w:space="0" w:color="000000"/>
              <w:right w:val="single" w:sz="4" w:space="0" w:color="000000"/>
            </w:tcBorders>
            <w:hideMark/>
          </w:tcPr>
          <w:p w:rsidR="00FB1AFC" w:rsidRDefault="00FB1AFC">
            <w:pPr>
              <w:rPr>
                <w:rFonts w:ascii="Calibri" w:hAnsi="Calibri" w:cs="Calibri"/>
                <w:b/>
                <w:sz w:val="20"/>
                <w:szCs w:val="20"/>
              </w:rPr>
            </w:pPr>
            <w:r>
              <w:rPr>
                <w:rFonts w:ascii="Calibri" w:hAnsi="Calibri" w:cs="Calibri"/>
                <w:b/>
                <w:sz w:val="20"/>
                <w:szCs w:val="20"/>
              </w:rPr>
              <w:lastRenderedPageBreak/>
              <w:t>Please tick the appropriate box and answer the questions where appropriate.</w:t>
            </w:r>
          </w:p>
        </w:tc>
        <w:tc>
          <w:tcPr>
            <w:tcW w:w="591" w:type="dxa"/>
            <w:tcBorders>
              <w:top w:val="single" w:sz="4" w:space="0" w:color="000000"/>
              <w:left w:val="single" w:sz="4" w:space="0" w:color="000000"/>
              <w:bottom w:val="single" w:sz="4" w:space="0" w:color="000000"/>
              <w:right w:val="single" w:sz="4" w:space="0" w:color="000000"/>
            </w:tcBorders>
            <w:hideMark/>
          </w:tcPr>
          <w:p w:rsidR="00FB1AFC" w:rsidRDefault="00FB1AFC">
            <w:pPr>
              <w:rPr>
                <w:rFonts w:ascii="Calibri" w:hAnsi="Calibri" w:cs="Calibri"/>
                <w:sz w:val="20"/>
                <w:szCs w:val="20"/>
              </w:rPr>
            </w:pPr>
            <w:r>
              <w:rPr>
                <w:rFonts w:ascii="Calibri" w:hAnsi="Calibri" w:cs="Calibri"/>
                <w:sz w:val="20"/>
                <w:szCs w:val="20"/>
              </w:rPr>
              <w:t>Yes</w:t>
            </w:r>
          </w:p>
        </w:tc>
        <w:tc>
          <w:tcPr>
            <w:tcW w:w="543" w:type="dxa"/>
            <w:tcBorders>
              <w:top w:val="single" w:sz="4" w:space="0" w:color="000000"/>
              <w:left w:val="single" w:sz="4" w:space="0" w:color="000000"/>
              <w:bottom w:val="single" w:sz="4" w:space="0" w:color="000000"/>
              <w:right w:val="single" w:sz="4" w:space="0" w:color="000000"/>
            </w:tcBorders>
            <w:hideMark/>
          </w:tcPr>
          <w:p w:rsidR="00FB1AFC" w:rsidRDefault="00FB1AFC">
            <w:pPr>
              <w:rPr>
                <w:rFonts w:ascii="Calibri" w:hAnsi="Calibri" w:cs="Calibri"/>
                <w:sz w:val="20"/>
                <w:szCs w:val="20"/>
              </w:rPr>
            </w:pPr>
            <w:r>
              <w:rPr>
                <w:rFonts w:ascii="Calibri" w:hAnsi="Calibri" w:cs="Calibri"/>
                <w:sz w:val="20"/>
                <w:szCs w:val="20"/>
              </w:rPr>
              <w:t>No</w:t>
            </w:r>
          </w:p>
        </w:tc>
      </w:tr>
      <w:tr w:rsidR="00FB1AFC" w:rsidTr="00FB1AFC">
        <w:trPr>
          <w:cantSplit/>
        </w:trPr>
        <w:tc>
          <w:tcPr>
            <w:tcW w:w="9782" w:type="dxa"/>
            <w:tcBorders>
              <w:top w:val="single" w:sz="4" w:space="0" w:color="000000"/>
              <w:left w:val="single" w:sz="4" w:space="0" w:color="000000"/>
              <w:bottom w:val="single" w:sz="4" w:space="0" w:color="000000"/>
              <w:right w:val="single" w:sz="4" w:space="0" w:color="000000"/>
            </w:tcBorders>
          </w:tcPr>
          <w:p w:rsidR="00FB1AFC" w:rsidRDefault="00FB1AFC" w:rsidP="00FB1AFC">
            <w:pPr>
              <w:numPr>
                <w:ilvl w:val="0"/>
                <w:numId w:val="29"/>
              </w:numPr>
              <w:autoSpaceDE w:val="0"/>
              <w:autoSpaceDN w:val="0"/>
              <w:adjustRightInd w:val="0"/>
              <w:rPr>
                <w:rFonts w:ascii="Calibri" w:hAnsi="Calibri" w:cs="Calibri"/>
                <w:i/>
                <w:sz w:val="20"/>
                <w:szCs w:val="20"/>
              </w:rPr>
            </w:pPr>
            <w:r>
              <w:rPr>
                <w:rFonts w:ascii="Calibri" w:hAnsi="Calibri" w:cs="Calibri"/>
                <w:color w:val="231F20"/>
                <w:sz w:val="20"/>
                <w:szCs w:val="20"/>
                <w:lang w:val="en-US"/>
              </w:rPr>
              <w:t xml:space="preserve">Does the study involve </w:t>
            </w:r>
            <w:r>
              <w:rPr>
                <w:rFonts w:ascii="Calibri" w:hAnsi="Calibri" w:cs="Calibri"/>
                <w:b/>
                <w:color w:val="231F20"/>
                <w:sz w:val="20"/>
                <w:szCs w:val="20"/>
                <w:lang w:val="en-US"/>
              </w:rPr>
              <w:t xml:space="preserve">participants </w:t>
            </w:r>
            <w:r>
              <w:rPr>
                <w:rFonts w:ascii="Calibri" w:hAnsi="Calibri" w:cs="Calibri"/>
                <w:b/>
                <w:sz w:val="20"/>
                <w:szCs w:val="20"/>
              </w:rPr>
              <w:t>who might be considered vulnerable</w:t>
            </w:r>
            <w:r>
              <w:rPr>
                <w:rFonts w:ascii="Calibri" w:hAnsi="Calibri" w:cs="Calibri"/>
                <w:sz w:val="20"/>
                <w:szCs w:val="20"/>
              </w:rPr>
              <w:t xml:space="preserve"> due to age or to a social, psychological or medical condition? (</w:t>
            </w:r>
            <w:proofErr w:type="gramStart"/>
            <w:r>
              <w:rPr>
                <w:rFonts w:ascii="Calibri" w:hAnsi="Calibri" w:cs="Calibri"/>
                <w:i/>
                <w:sz w:val="20"/>
                <w:szCs w:val="20"/>
              </w:rPr>
              <w:t>e.g</w:t>
            </w:r>
            <w:proofErr w:type="gramEnd"/>
            <w:r>
              <w:rPr>
                <w:rFonts w:ascii="Calibri" w:hAnsi="Calibri" w:cs="Calibri"/>
                <w:i/>
                <w:sz w:val="20"/>
                <w:szCs w:val="20"/>
              </w:rPr>
              <w:t xml:space="preserve">. children, people with learning disabilities or mental health problems, but participants who may be considered vulnerable are not confined to these groups). </w:t>
            </w:r>
          </w:p>
          <w:p w:rsidR="00FB1AFC" w:rsidRDefault="00FB1AFC">
            <w:pPr>
              <w:autoSpaceDE w:val="0"/>
              <w:autoSpaceDN w:val="0"/>
              <w:adjustRightInd w:val="0"/>
              <w:ind w:left="720"/>
              <w:rPr>
                <w:rFonts w:ascii="Calibri" w:hAnsi="Calibri" w:cs="Calibri"/>
                <w:i/>
                <w:sz w:val="20"/>
                <w:szCs w:val="20"/>
              </w:rPr>
            </w:pPr>
          </w:p>
          <w:p w:rsidR="00FB1AFC" w:rsidRDefault="00FB1AFC">
            <w:pPr>
              <w:autoSpaceDE w:val="0"/>
              <w:autoSpaceDN w:val="0"/>
              <w:adjustRightInd w:val="0"/>
              <w:ind w:left="720"/>
              <w:rPr>
                <w:rFonts w:ascii="Calibri" w:hAnsi="Calibri" w:cs="Calibri"/>
                <w:color w:val="231F20"/>
                <w:sz w:val="20"/>
                <w:szCs w:val="20"/>
                <w:lang w:val="en-US"/>
              </w:rPr>
            </w:pPr>
            <w:r>
              <w:rPr>
                <w:rFonts w:ascii="Calibri" w:hAnsi="Calibri" w:cs="Calibri"/>
                <w:color w:val="231F20"/>
                <w:sz w:val="20"/>
                <w:szCs w:val="20"/>
                <w:lang w:val="en-US"/>
              </w:rPr>
              <w:t xml:space="preserve">If yes then provide details of any such participants. See the University’s ‘Guidance on Good Practice in Research Ethics and Governance’ for more details. </w:t>
            </w:r>
          </w:p>
          <w:p w:rsidR="00FB1AFC" w:rsidRDefault="00FB1AFC">
            <w:pPr>
              <w:ind w:left="720"/>
              <w:rPr>
                <w:rFonts w:ascii="Calibri" w:hAnsi="Calibri" w:cs="Calibri"/>
                <w:sz w:val="20"/>
                <w:szCs w:val="20"/>
              </w:rPr>
            </w:pPr>
            <w:r>
              <w:rPr>
                <w:rFonts w:ascii="Calibri" w:hAnsi="Calibri" w:cs="Calibri"/>
                <w:sz w:val="20"/>
                <w:szCs w:val="20"/>
              </w:rPr>
              <w:t>……………………..……………………..……………………..……………………..………..……………………..………..</w:t>
            </w:r>
          </w:p>
          <w:p w:rsidR="00FB1AFC" w:rsidRDefault="00FB1AFC">
            <w:pPr>
              <w:ind w:left="720"/>
              <w:rPr>
                <w:rFonts w:ascii="Calibri" w:hAnsi="Calibri" w:cs="Calibri"/>
                <w:sz w:val="20"/>
                <w:szCs w:val="20"/>
              </w:rPr>
            </w:pPr>
            <w:r>
              <w:rPr>
                <w:rFonts w:ascii="Calibri" w:hAnsi="Calibri" w:cs="Calibri"/>
                <w:sz w:val="20"/>
                <w:szCs w:val="20"/>
              </w:rPr>
              <w:t>……………………..……………………..……………………..……………………..………..……………………..………..</w:t>
            </w:r>
          </w:p>
          <w:p w:rsidR="00FB1AFC" w:rsidRDefault="00FB1AFC">
            <w:pPr>
              <w:autoSpaceDE w:val="0"/>
              <w:autoSpaceDN w:val="0"/>
              <w:adjustRightInd w:val="0"/>
              <w:ind w:left="720"/>
              <w:rPr>
                <w:rFonts w:ascii="Calibri" w:hAnsi="Calibri" w:cs="Calibri"/>
                <w:color w:val="231F20"/>
                <w:sz w:val="20"/>
                <w:szCs w:val="20"/>
                <w:lang w:val="en-US" w:eastAsia="en-US"/>
              </w:rPr>
            </w:pPr>
            <w:r>
              <w:rPr>
                <w:rFonts w:ascii="Calibri" w:hAnsi="Calibri" w:cs="Calibri"/>
                <w:color w:val="231F20"/>
                <w:sz w:val="20"/>
                <w:szCs w:val="20"/>
                <w:lang w:val="en-US"/>
              </w:rPr>
              <w:t>Note: proposals involving vulnerable participants are often likely to require ethical approval from the Faculty of Science &amp; Engineering Research Ethics and Governance Committee (FREGC).</w:t>
            </w:r>
          </w:p>
          <w:p w:rsidR="00FB1AFC" w:rsidRDefault="00FB1AFC">
            <w:pPr>
              <w:autoSpaceDE w:val="0"/>
              <w:autoSpaceDN w:val="0"/>
              <w:adjustRightInd w:val="0"/>
              <w:ind w:left="720"/>
              <w:rPr>
                <w:rFonts w:ascii="Calibri" w:hAnsi="Calibri" w:cs="Calibri"/>
                <w:color w:val="231F20"/>
                <w:sz w:val="20"/>
                <w:szCs w:val="20"/>
                <w:lang w:val="en-US"/>
              </w:rPr>
            </w:pPr>
          </w:p>
        </w:tc>
        <w:tc>
          <w:tcPr>
            <w:tcW w:w="591" w:type="dxa"/>
            <w:tcBorders>
              <w:top w:val="single" w:sz="4" w:space="0" w:color="000000"/>
              <w:left w:val="single" w:sz="4" w:space="0" w:color="000000"/>
              <w:bottom w:val="single" w:sz="4" w:space="0" w:color="000000"/>
              <w:right w:val="single" w:sz="4" w:space="0" w:color="000000"/>
            </w:tcBorders>
          </w:tcPr>
          <w:p w:rsidR="00FB1AFC" w:rsidRDefault="00FB1AFC">
            <w:pPr>
              <w:rPr>
                <w:rFonts w:ascii="Calibri" w:hAnsi="Calibri" w:cs="Calibri"/>
                <w:sz w:val="20"/>
                <w:szCs w:val="20"/>
              </w:rPr>
            </w:pPr>
          </w:p>
        </w:tc>
        <w:tc>
          <w:tcPr>
            <w:tcW w:w="543" w:type="dxa"/>
            <w:tcBorders>
              <w:top w:val="single" w:sz="4" w:space="0" w:color="000000"/>
              <w:left w:val="single" w:sz="4" w:space="0" w:color="000000"/>
              <w:bottom w:val="single" w:sz="4" w:space="0" w:color="000000"/>
              <w:right w:val="single" w:sz="4" w:space="0" w:color="000000"/>
            </w:tcBorders>
          </w:tcPr>
          <w:p w:rsidR="00FB1AFC" w:rsidRDefault="0098487A">
            <w:pPr>
              <w:rPr>
                <w:rFonts w:ascii="Calibri" w:hAnsi="Calibri" w:cs="Calibri"/>
                <w:sz w:val="20"/>
                <w:szCs w:val="20"/>
              </w:rPr>
            </w:pPr>
            <w:r>
              <w:rPr>
                <w:rFonts w:ascii="Calibri" w:hAnsi="Calibri" w:cs="Calibri"/>
                <w:sz w:val="20"/>
                <w:szCs w:val="20"/>
              </w:rPr>
              <w:t>x</w:t>
            </w:r>
          </w:p>
        </w:tc>
      </w:tr>
      <w:tr w:rsidR="00FB1AFC" w:rsidTr="00FB1AFC">
        <w:tc>
          <w:tcPr>
            <w:tcW w:w="9782" w:type="dxa"/>
            <w:tcBorders>
              <w:top w:val="single" w:sz="4" w:space="0" w:color="000000"/>
              <w:left w:val="single" w:sz="4" w:space="0" w:color="000000"/>
              <w:bottom w:val="single" w:sz="4" w:space="0" w:color="000000"/>
              <w:right w:val="single" w:sz="4" w:space="0" w:color="000000"/>
            </w:tcBorders>
          </w:tcPr>
          <w:p w:rsidR="00FB1AFC" w:rsidRDefault="00FB1AFC" w:rsidP="00FB1AFC">
            <w:pPr>
              <w:numPr>
                <w:ilvl w:val="0"/>
                <w:numId w:val="29"/>
              </w:numPr>
              <w:autoSpaceDE w:val="0"/>
              <w:autoSpaceDN w:val="0"/>
              <w:adjustRightInd w:val="0"/>
              <w:rPr>
                <w:rFonts w:ascii="Calibri" w:hAnsi="Calibri" w:cs="Calibri"/>
                <w:sz w:val="20"/>
                <w:szCs w:val="20"/>
              </w:rPr>
            </w:pPr>
            <w:r>
              <w:rPr>
                <w:rFonts w:ascii="Calibri" w:hAnsi="Calibri" w:cs="Calibri"/>
                <w:sz w:val="20"/>
                <w:szCs w:val="20"/>
              </w:rPr>
              <w:t xml:space="preserve">Will </w:t>
            </w:r>
            <w:r>
              <w:rPr>
                <w:rFonts w:ascii="Calibri" w:hAnsi="Calibri" w:cs="Calibri"/>
                <w:b/>
                <w:sz w:val="20"/>
                <w:szCs w:val="20"/>
              </w:rPr>
              <w:t>photographic or video recordings</w:t>
            </w:r>
            <w:r>
              <w:rPr>
                <w:rFonts w:ascii="Calibri" w:hAnsi="Calibri" w:cs="Calibri"/>
                <w:sz w:val="20"/>
                <w:szCs w:val="20"/>
              </w:rPr>
              <w:t xml:space="preserve"> of research participants be collected as part of the research?</w:t>
            </w:r>
          </w:p>
          <w:p w:rsidR="00FB1AFC" w:rsidRDefault="00FB1AFC">
            <w:pPr>
              <w:autoSpaceDE w:val="0"/>
              <w:autoSpaceDN w:val="0"/>
              <w:adjustRightInd w:val="0"/>
              <w:ind w:left="720"/>
              <w:rPr>
                <w:rFonts w:ascii="Calibri" w:hAnsi="Calibri" w:cs="Calibri"/>
                <w:sz w:val="20"/>
                <w:szCs w:val="20"/>
              </w:rPr>
            </w:pPr>
          </w:p>
          <w:p w:rsidR="00FB1AFC" w:rsidRDefault="00FB1AFC">
            <w:pPr>
              <w:autoSpaceDE w:val="0"/>
              <w:autoSpaceDN w:val="0"/>
              <w:adjustRightInd w:val="0"/>
              <w:ind w:left="720"/>
              <w:rPr>
                <w:rFonts w:ascii="Calibri" w:hAnsi="Calibri" w:cs="Calibri"/>
                <w:color w:val="231F20"/>
                <w:sz w:val="20"/>
                <w:szCs w:val="20"/>
                <w:lang w:val="en-US"/>
              </w:rPr>
            </w:pPr>
            <w:r>
              <w:rPr>
                <w:rFonts w:ascii="Calibri" w:hAnsi="Calibri" w:cs="Calibri"/>
                <w:color w:val="231F20"/>
                <w:sz w:val="20"/>
                <w:szCs w:val="20"/>
                <w:lang w:val="en-US"/>
              </w:rPr>
              <w:t>If yes then</w:t>
            </w:r>
            <w:r>
              <w:rPr>
                <w:rFonts w:ascii="Calibri" w:hAnsi="Calibri" w:cs="Calibri"/>
                <w:sz w:val="20"/>
                <w:szCs w:val="20"/>
                <w:lang w:val="en-US"/>
              </w:rPr>
              <w:t xml:space="preserve"> </w:t>
            </w:r>
            <w:r>
              <w:rPr>
                <w:rFonts w:ascii="Calibri" w:hAnsi="Calibri" w:cs="Calibri"/>
                <w:color w:val="231F20"/>
                <w:sz w:val="20"/>
                <w:szCs w:val="20"/>
                <w:lang w:val="en-US"/>
              </w:rPr>
              <w:t xml:space="preserve">please outline consent and data protection procedures </w:t>
            </w:r>
            <w:r>
              <w:rPr>
                <w:rFonts w:ascii="Calibri" w:hAnsi="Calibri" w:cs="Calibri"/>
                <w:i/>
                <w:color w:val="231F20"/>
                <w:sz w:val="20"/>
                <w:szCs w:val="20"/>
                <w:lang w:val="en-US"/>
              </w:rPr>
              <w:t>(e.g.</w:t>
            </w:r>
            <w:r>
              <w:rPr>
                <w:rFonts w:ascii="Calibri" w:hAnsi="Calibri" w:cs="Calibri"/>
                <w:i/>
                <w:sz w:val="20"/>
                <w:szCs w:val="20"/>
              </w:rPr>
              <w:t xml:space="preserve"> interviews cannot be overheard, details will not be accessible to others), </w:t>
            </w:r>
            <w:r>
              <w:rPr>
                <w:rFonts w:ascii="Calibri" w:hAnsi="Calibri" w:cs="Calibri"/>
                <w:color w:val="231F20"/>
                <w:sz w:val="20"/>
                <w:szCs w:val="20"/>
                <w:lang w:val="en-US"/>
              </w:rPr>
              <w:t xml:space="preserve">for the use of participants’ images. Example consent and information forms can be found on </w:t>
            </w:r>
            <w:proofErr w:type="spellStart"/>
            <w:r>
              <w:rPr>
                <w:rFonts w:ascii="Calibri" w:hAnsi="Calibri" w:cs="Calibri"/>
                <w:color w:val="231F20"/>
                <w:sz w:val="20"/>
                <w:szCs w:val="20"/>
                <w:lang w:val="en-US"/>
              </w:rPr>
              <w:t>StudentCentral</w:t>
            </w:r>
            <w:proofErr w:type="spellEnd"/>
            <w:r>
              <w:rPr>
                <w:rFonts w:ascii="Calibri" w:hAnsi="Calibri" w:cs="Calibri"/>
                <w:color w:val="231F20"/>
                <w:sz w:val="20"/>
                <w:szCs w:val="20"/>
                <w:lang w:val="en-US"/>
              </w:rPr>
              <w:t xml:space="preserve"> and see guidance on data collection at the end of this document.</w:t>
            </w:r>
          </w:p>
          <w:p w:rsidR="00FB1AFC" w:rsidRDefault="00FB1AFC">
            <w:pPr>
              <w:ind w:left="720"/>
              <w:rPr>
                <w:rFonts w:ascii="Calibri" w:hAnsi="Calibri" w:cs="Calibri"/>
                <w:sz w:val="20"/>
                <w:szCs w:val="20"/>
              </w:rPr>
            </w:pPr>
            <w:r>
              <w:rPr>
                <w:rFonts w:ascii="Calibri" w:hAnsi="Calibri" w:cs="Calibri"/>
                <w:sz w:val="20"/>
                <w:szCs w:val="20"/>
              </w:rPr>
              <w:t>……………………..……………………..……………………..……………………..………..……………………..………..</w:t>
            </w:r>
          </w:p>
          <w:p w:rsidR="00FB1AFC" w:rsidRDefault="00FB1AFC">
            <w:pPr>
              <w:ind w:left="720"/>
              <w:rPr>
                <w:rFonts w:ascii="Calibri" w:hAnsi="Calibri" w:cs="Calibri"/>
                <w:sz w:val="20"/>
                <w:szCs w:val="20"/>
              </w:rPr>
            </w:pPr>
            <w:r>
              <w:rPr>
                <w:rFonts w:ascii="Calibri" w:hAnsi="Calibri" w:cs="Calibri"/>
                <w:sz w:val="20"/>
                <w:szCs w:val="20"/>
              </w:rPr>
              <w:t>……………………..……………………..……………………..……………………..………..……………………..………..</w:t>
            </w:r>
          </w:p>
          <w:p w:rsidR="00FB1AFC" w:rsidRDefault="00FB1AFC">
            <w:pPr>
              <w:ind w:left="720"/>
              <w:rPr>
                <w:rFonts w:ascii="Calibri" w:hAnsi="Calibri" w:cs="Calibri"/>
                <w:sz w:val="20"/>
                <w:szCs w:val="20"/>
              </w:rPr>
            </w:pPr>
            <w:r>
              <w:rPr>
                <w:rFonts w:ascii="Calibri" w:hAnsi="Calibri" w:cs="Calibri"/>
                <w:sz w:val="20"/>
                <w:szCs w:val="20"/>
              </w:rPr>
              <w:t>If your data will not be confidential and anonymous then outline the justification for this decision here and procedures for mitigating against potential harm.</w:t>
            </w:r>
          </w:p>
          <w:p w:rsidR="00FB1AFC" w:rsidRDefault="00FB1AFC">
            <w:pPr>
              <w:ind w:left="720"/>
              <w:rPr>
                <w:rFonts w:ascii="Calibri" w:hAnsi="Calibri" w:cs="Calibri"/>
                <w:sz w:val="20"/>
                <w:szCs w:val="20"/>
              </w:rPr>
            </w:pPr>
            <w:r>
              <w:rPr>
                <w:rFonts w:ascii="Calibri" w:hAnsi="Calibri" w:cs="Calibri"/>
                <w:sz w:val="20"/>
                <w:szCs w:val="20"/>
              </w:rPr>
              <w:t>……………………..……………………..……………………..……………………..………..……………………..………..</w:t>
            </w:r>
          </w:p>
          <w:p w:rsidR="00FB1AFC" w:rsidRDefault="00FB1AFC">
            <w:pPr>
              <w:ind w:left="720"/>
              <w:rPr>
                <w:rFonts w:ascii="Calibri" w:hAnsi="Calibri" w:cs="Calibri"/>
                <w:sz w:val="20"/>
                <w:szCs w:val="20"/>
              </w:rPr>
            </w:pPr>
            <w:r>
              <w:rPr>
                <w:rFonts w:ascii="Calibri" w:hAnsi="Calibri" w:cs="Calibri"/>
                <w:sz w:val="20"/>
                <w:szCs w:val="20"/>
              </w:rPr>
              <w:t>……………………..……………………..……………………..……………………..………..……………………..………..</w:t>
            </w:r>
          </w:p>
          <w:p w:rsidR="00FB1AFC" w:rsidRDefault="00FB1AFC">
            <w:pPr>
              <w:autoSpaceDE w:val="0"/>
              <w:autoSpaceDN w:val="0"/>
              <w:adjustRightInd w:val="0"/>
              <w:ind w:left="720"/>
              <w:rPr>
                <w:rFonts w:ascii="Calibri" w:hAnsi="Calibri" w:cs="Calibri"/>
                <w:sz w:val="20"/>
                <w:szCs w:val="20"/>
                <w:lang w:eastAsia="en-US"/>
              </w:rPr>
            </w:pPr>
          </w:p>
        </w:tc>
        <w:tc>
          <w:tcPr>
            <w:tcW w:w="591" w:type="dxa"/>
            <w:tcBorders>
              <w:top w:val="single" w:sz="4" w:space="0" w:color="000000"/>
              <w:left w:val="single" w:sz="4" w:space="0" w:color="000000"/>
              <w:bottom w:val="single" w:sz="4" w:space="0" w:color="000000"/>
              <w:right w:val="single" w:sz="4" w:space="0" w:color="000000"/>
            </w:tcBorders>
          </w:tcPr>
          <w:p w:rsidR="00FB1AFC" w:rsidRDefault="00FB1AFC">
            <w:pPr>
              <w:rPr>
                <w:rFonts w:ascii="Calibri" w:hAnsi="Calibri" w:cs="Calibri"/>
                <w:sz w:val="20"/>
                <w:szCs w:val="20"/>
              </w:rPr>
            </w:pPr>
          </w:p>
        </w:tc>
        <w:tc>
          <w:tcPr>
            <w:tcW w:w="543" w:type="dxa"/>
            <w:tcBorders>
              <w:top w:val="single" w:sz="4" w:space="0" w:color="000000"/>
              <w:left w:val="single" w:sz="4" w:space="0" w:color="000000"/>
              <w:bottom w:val="single" w:sz="4" w:space="0" w:color="000000"/>
              <w:right w:val="single" w:sz="4" w:space="0" w:color="000000"/>
            </w:tcBorders>
          </w:tcPr>
          <w:p w:rsidR="00FB1AFC" w:rsidRDefault="0098487A">
            <w:pPr>
              <w:rPr>
                <w:rFonts w:ascii="Calibri" w:hAnsi="Calibri" w:cs="Calibri"/>
                <w:sz w:val="20"/>
                <w:szCs w:val="20"/>
              </w:rPr>
            </w:pPr>
            <w:r>
              <w:rPr>
                <w:rFonts w:ascii="Calibri" w:hAnsi="Calibri" w:cs="Calibri"/>
                <w:sz w:val="20"/>
                <w:szCs w:val="20"/>
              </w:rPr>
              <w:t>x</w:t>
            </w:r>
          </w:p>
        </w:tc>
      </w:tr>
      <w:tr w:rsidR="00FB1AFC" w:rsidTr="00FB1AFC">
        <w:trPr>
          <w:cantSplit/>
        </w:trPr>
        <w:tc>
          <w:tcPr>
            <w:tcW w:w="9782" w:type="dxa"/>
            <w:tcBorders>
              <w:top w:val="single" w:sz="4" w:space="0" w:color="000000"/>
              <w:left w:val="single" w:sz="4" w:space="0" w:color="000000"/>
              <w:bottom w:val="single" w:sz="4" w:space="0" w:color="000000"/>
              <w:right w:val="single" w:sz="4" w:space="0" w:color="000000"/>
            </w:tcBorders>
          </w:tcPr>
          <w:p w:rsidR="00FB1AFC" w:rsidRDefault="00FB1AFC" w:rsidP="00FB1AFC">
            <w:pPr>
              <w:numPr>
                <w:ilvl w:val="0"/>
                <w:numId w:val="29"/>
              </w:numPr>
              <w:autoSpaceDE w:val="0"/>
              <w:autoSpaceDN w:val="0"/>
              <w:adjustRightInd w:val="0"/>
              <w:rPr>
                <w:rFonts w:ascii="Calibri" w:hAnsi="Calibri" w:cs="Calibri"/>
                <w:i/>
                <w:color w:val="231F20"/>
                <w:sz w:val="20"/>
                <w:szCs w:val="20"/>
                <w:lang w:val="en-US"/>
              </w:rPr>
            </w:pPr>
            <w:r>
              <w:rPr>
                <w:rFonts w:ascii="Calibri" w:hAnsi="Calibri" w:cs="Calibri"/>
                <w:color w:val="231F20"/>
                <w:sz w:val="20"/>
                <w:szCs w:val="20"/>
                <w:lang w:val="en-US"/>
              </w:rPr>
              <w:t xml:space="preserve">Does the study require the </w:t>
            </w:r>
            <w:r>
              <w:rPr>
                <w:rFonts w:ascii="Calibri" w:hAnsi="Calibri" w:cs="Calibri"/>
                <w:b/>
                <w:color w:val="231F20"/>
                <w:sz w:val="20"/>
                <w:szCs w:val="20"/>
                <w:lang w:val="en-US"/>
              </w:rPr>
              <w:t>co-operation of an individual to gain access</w:t>
            </w:r>
            <w:r>
              <w:rPr>
                <w:rFonts w:ascii="Calibri" w:hAnsi="Calibri" w:cs="Calibri"/>
                <w:color w:val="231F20"/>
                <w:sz w:val="20"/>
                <w:szCs w:val="20"/>
                <w:lang w:val="en-US"/>
              </w:rPr>
              <w:t xml:space="preserve"> to the participants? (</w:t>
            </w:r>
            <w:r>
              <w:rPr>
                <w:rFonts w:ascii="Calibri" w:hAnsi="Calibri" w:cs="Calibri"/>
                <w:i/>
                <w:color w:val="231F20"/>
                <w:sz w:val="20"/>
                <w:szCs w:val="20"/>
                <w:lang w:val="en-US"/>
              </w:rPr>
              <w:t>e.g. a teacher at a school or a manager of sheltered housing)</w:t>
            </w:r>
          </w:p>
          <w:p w:rsidR="00FB1AFC" w:rsidRDefault="00FB1AFC">
            <w:pPr>
              <w:autoSpaceDE w:val="0"/>
              <w:autoSpaceDN w:val="0"/>
              <w:adjustRightInd w:val="0"/>
              <w:ind w:left="720"/>
              <w:rPr>
                <w:rFonts w:ascii="Calibri" w:hAnsi="Calibri" w:cs="Calibri"/>
                <w:i/>
                <w:color w:val="231F20"/>
                <w:sz w:val="20"/>
                <w:szCs w:val="20"/>
                <w:lang w:val="en-US"/>
              </w:rPr>
            </w:pPr>
          </w:p>
          <w:p w:rsidR="00FB1AFC" w:rsidRDefault="00FB1AFC">
            <w:pPr>
              <w:autoSpaceDE w:val="0"/>
              <w:autoSpaceDN w:val="0"/>
              <w:adjustRightInd w:val="0"/>
              <w:ind w:left="720"/>
              <w:rPr>
                <w:rFonts w:ascii="Calibri" w:hAnsi="Calibri" w:cs="Calibri"/>
                <w:color w:val="231F20"/>
                <w:sz w:val="20"/>
                <w:szCs w:val="20"/>
                <w:lang w:val="en-US"/>
              </w:rPr>
            </w:pPr>
            <w:r>
              <w:rPr>
                <w:rFonts w:ascii="Calibri" w:hAnsi="Calibri" w:cs="Calibri"/>
                <w:color w:val="231F20"/>
                <w:sz w:val="20"/>
                <w:szCs w:val="20"/>
                <w:lang w:val="en-US"/>
              </w:rPr>
              <w:t xml:space="preserve">If yes then describe the procedures that will be put in place to ensure safe and ethical direct involvement of human participants. Where necessary and as appropriate, include comments on obtaining informed consent, reducing harm, providing feedback, and accessing participants through an individual providing information such as a teacher/lecturer, manager, employer etc. Example consent and information forms can be found on </w:t>
            </w:r>
            <w:proofErr w:type="spellStart"/>
            <w:r>
              <w:rPr>
                <w:rFonts w:ascii="Calibri" w:hAnsi="Calibri" w:cs="Calibri"/>
                <w:color w:val="231F20"/>
                <w:sz w:val="20"/>
                <w:szCs w:val="20"/>
                <w:lang w:val="en-US"/>
              </w:rPr>
              <w:t>StudentCentral</w:t>
            </w:r>
            <w:proofErr w:type="spellEnd"/>
            <w:r>
              <w:rPr>
                <w:rFonts w:ascii="Calibri" w:hAnsi="Calibri" w:cs="Calibri"/>
                <w:color w:val="231F20"/>
                <w:sz w:val="20"/>
                <w:szCs w:val="20"/>
                <w:lang w:val="en-US"/>
              </w:rPr>
              <w:t>.</w:t>
            </w:r>
          </w:p>
          <w:p w:rsidR="00FB1AFC" w:rsidRDefault="00FB1AFC">
            <w:pPr>
              <w:ind w:left="720"/>
              <w:rPr>
                <w:rFonts w:ascii="Calibri" w:hAnsi="Calibri" w:cs="Calibri"/>
                <w:sz w:val="20"/>
                <w:szCs w:val="20"/>
              </w:rPr>
            </w:pPr>
            <w:r>
              <w:rPr>
                <w:rFonts w:ascii="Calibri" w:hAnsi="Calibri" w:cs="Calibri"/>
                <w:sz w:val="20"/>
                <w:szCs w:val="20"/>
              </w:rPr>
              <w:t>……………………..……………………..……………………..……………………..………..……………………..………..</w:t>
            </w:r>
          </w:p>
          <w:p w:rsidR="00FB1AFC" w:rsidRDefault="00FB1AFC">
            <w:pPr>
              <w:ind w:left="720"/>
              <w:rPr>
                <w:rFonts w:ascii="Calibri" w:hAnsi="Calibri" w:cs="Calibri"/>
                <w:sz w:val="20"/>
                <w:szCs w:val="20"/>
              </w:rPr>
            </w:pPr>
            <w:r>
              <w:rPr>
                <w:rFonts w:ascii="Calibri" w:hAnsi="Calibri" w:cs="Calibri"/>
                <w:sz w:val="20"/>
                <w:szCs w:val="20"/>
              </w:rPr>
              <w:t>……………………..……………………..……………………..……………………..………..……………………..………..</w:t>
            </w:r>
          </w:p>
          <w:p w:rsidR="00FB1AFC" w:rsidRDefault="00FB1AFC">
            <w:pPr>
              <w:ind w:left="720"/>
              <w:rPr>
                <w:rFonts w:ascii="Calibri" w:hAnsi="Calibri" w:cs="Calibri"/>
                <w:sz w:val="20"/>
                <w:szCs w:val="20"/>
              </w:rPr>
            </w:pPr>
          </w:p>
        </w:tc>
        <w:tc>
          <w:tcPr>
            <w:tcW w:w="591" w:type="dxa"/>
            <w:tcBorders>
              <w:top w:val="single" w:sz="4" w:space="0" w:color="000000"/>
              <w:left w:val="single" w:sz="4" w:space="0" w:color="000000"/>
              <w:bottom w:val="single" w:sz="4" w:space="0" w:color="000000"/>
              <w:right w:val="single" w:sz="4" w:space="0" w:color="000000"/>
            </w:tcBorders>
          </w:tcPr>
          <w:p w:rsidR="00FB1AFC" w:rsidRDefault="00FB1AFC">
            <w:pPr>
              <w:rPr>
                <w:rFonts w:ascii="Calibri" w:hAnsi="Calibri" w:cs="Calibri"/>
                <w:sz w:val="20"/>
                <w:szCs w:val="20"/>
                <w:lang w:eastAsia="en-US"/>
              </w:rPr>
            </w:pPr>
          </w:p>
        </w:tc>
        <w:tc>
          <w:tcPr>
            <w:tcW w:w="543" w:type="dxa"/>
            <w:tcBorders>
              <w:top w:val="single" w:sz="4" w:space="0" w:color="000000"/>
              <w:left w:val="single" w:sz="4" w:space="0" w:color="000000"/>
              <w:bottom w:val="single" w:sz="4" w:space="0" w:color="000000"/>
              <w:right w:val="single" w:sz="4" w:space="0" w:color="000000"/>
            </w:tcBorders>
          </w:tcPr>
          <w:p w:rsidR="00FB1AFC" w:rsidRDefault="0098487A">
            <w:pPr>
              <w:rPr>
                <w:rFonts w:ascii="Calibri" w:hAnsi="Calibri" w:cs="Calibri"/>
                <w:sz w:val="20"/>
                <w:szCs w:val="20"/>
              </w:rPr>
            </w:pPr>
            <w:r>
              <w:rPr>
                <w:rFonts w:ascii="Calibri" w:hAnsi="Calibri" w:cs="Calibri"/>
                <w:sz w:val="20"/>
                <w:szCs w:val="20"/>
              </w:rPr>
              <w:t>x</w:t>
            </w:r>
          </w:p>
        </w:tc>
      </w:tr>
      <w:tr w:rsidR="00FB1AFC" w:rsidTr="00FB1AFC">
        <w:trPr>
          <w:cantSplit/>
        </w:trPr>
        <w:tc>
          <w:tcPr>
            <w:tcW w:w="9782" w:type="dxa"/>
            <w:tcBorders>
              <w:top w:val="single" w:sz="4" w:space="0" w:color="000000"/>
              <w:left w:val="single" w:sz="4" w:space="0" w:color="000000"/>
              <w:bottom w:val="single" w:sz="4" w:space="0" w:color="000000"/>
              <w:right w:val="single" w:sz="4" w:space="0" w:color="000000"/>
            </w:tcBorders>
          </w:tcPr>
          <w:p w:rsidR="00FB1AFC" w:rsidRDefault="00FB1AFC" w:rsidP="00FB1AFC">
            <w:pPr>
              <w:numPr>
                <w:ilvl w:val="0"/>
                <w:numId w:val="29"/>
              </w:numPr>
              <w:autoSpaceDE w:val="0"/>
              <w:autoSpaceDN w:val="0"/>
              <w:adjustRightInd w:val="0"/>
              <w:rPr>
                <w:rFonts w:ascii="Calibri" w:hAnsi="Calibri" w:cs="Calibri"/>
                <w:i/>
                <w:color w:val="231F20"/>
                <w:sz w:val="20"/>
                <w:szCs w:val="20"/>
                <w:lang w:val="en-US"/>
              </w:rPr>
            </w:pPr>
            <w:r>
              <w:rPr>
                <w:rFonts w:ascii="Calibri" w:hAnsi="Calibri" w:cs="Calibri"/>
                <w:color w:val="231F20"/>
                <w:sz w:val="20"/>
                <w:szCs w:val="20"/>
                <w:lang w:val="en-US"/>
              </w:rPr>
              <w:t xml:space="preserve">Will the participants be asked to discuss what might be perceived as </w:t>
            </w:r>
            <w:r>
              <w:rPr>
                <w:rFonts w:ascii="Calibri" w:hAnsi="Calibri" w:cs="Calibri"/>
                <w:b/>
                <w:color w:val="231F20"/>
                <w:sz w:val="20"/>
                <w:szCs w:val="20"/>
                <w:lang w:val="en-US"/>
              </w:rPr>
              <w:t>sensitive topics</w:t>
            </w:r>
            <w:r>
              <w:rPr>
                <w:rFonts w:ascii="Calibri" w:hAnsi="Calibri" w:cs="Calibri"/>
                <w:color w:val="231F20"/>
                <w:sz w:val="20"/>
                <w:szCs w:val="20"/>
                <w:lang w:val="en-US"/>
              </w:rPr>
              <w:t xml:space="preserve"> (</w:t>
            </w:r>
            <w:r>
              <w:rPr>
                <w:rFonts w:ascii="Calibri" w:hAnsi="Calibri" w:cs="Calibri"/>
                <w:i/>
                <w:color w:val="231F20"/>
                <w:sz w:val="20"/>
                <w:szCs w:val="20"/>
                <w:lang w:val="en-US"/>
              </w:rPr>
              <w:t xml:space="preserve">e.g. sexual </w:t>
            </w:r>
            <w:proofErr w:type="spellStart"/>
            <w:r>
              <w:rPr>
                <w:rFonts w:ascii="Calibri" w:hAnsi="Calibri" w:cs="Calibri"/>
                <w:i/>
                <w:color w:val="231F20"/>
                <w:sz w:val="20"/>
                <w:szCs w:val="20"/>
                <w:lang w:val="en-US"/>
              </w:rPr>
              <w:t>behaviour</w:t>
            </w:r>
            <w:proofErr w:type="spellEnd"/>
            <w:r>
              <w:rPr>
                <w:rFonts w:ascii="Calibri" w:hAnsi="Calibri" w:cs="Calibri"/>
                <w:i/>
                <w:color w:val="231F20"/>
                <w:sz w:val="20"/>
                <w:szCs w:val="20"/>
                <w:lang w:val="en-US"/>
              </w:rPr>
              <w:t xml:space="preserve">, drug use, religious belief, detailed financial matters) or </w:t>
            </w:r>
            <w:r>
              <w:rPr>
                <w:rFonts w:ascii="Calibri" w:hAnsi="Calibri" w:cs="Calibri"/>
                <w:color w:val="231F20"/>
                <w:sz w:val="20"/>
                <w:szCs w:val="20"/>
                <w:lang w:val="en-US"/>
              </w:rPr>
              <w:t>could participants experience psychological stress, anxiety or other negative consequences (beyond what would be expected to be encountered in normal life)?</w:t>
            </w:r>
          </w:p>
          <w:p w:rsidR="00FB1AFC" w:rsidRDefault="00FB1AFC">
            <w:pPr>
              <w:autoSpaceDE w:val="0"/>
              <w:autoSpaceDN w:val="0"/>
              <w:adjustRightInd w:val="0"/>
              <w:ind w:left="720"/>
              <w:rPr>
                <w:rFonts w:ascii="Calibri" w:hAnsi="Calibri" w:cs="Calibri"/>
                <w:color w:val="231F20"/>
                <w:sz w:val="20"/>
                <w:szCs w:val="20"/>
                <w:lang w:val="en-US"/>
              </w:rPr>
            </w:pPr>
          </w:p>
          <w:p w:rsidR="00FB1AFC" w:rsidRDefault="00FB1AFC">
            <w:pPr>
              <w:autoSpaceDE w:val="0"/>
              <w:autoSpaceDN w:val="0"/>
              <w:adjustRightInd w:val="0"/>
              <w:ind w:left="720"/>
              <w:rPr>
                <w:rFonts w:ascii="Calibri" w:hAnsi="Calibri" w:cs="Calibri"/>
                <w:color w:val="231F20"/>
                <w:sz w:val="20"/>
                <w:szCs w:val="20"/>
                <w:lang w:val="en-US"/>
              </w:rPr>
            </w:pPr>
            <w:r>
              <w:rPr>
                <w:rFonts w:ascii="Calibri" w:hAnsi="Calibri" w:cs="Calibri"/>
                <w:color w:val="231F20"/>
                <w:sz w:val="20"/>
                <w:szCs w:val="20"/>
                <w:lang w:val="en-US"/>
              </w:rPr>
              <w:t xml:space="preserve">If yes then describe the procedures that will be put in place to ensure safe and ethical direct involvement of human participants. Where necessary and as appropriate, include comments on obtaining informed consent, reducing harm, providing feedback. Example consent and information forms can be found on </w:t>
            </w:r>
            <w:proofErr w:type="spellStart"/>
            <w:r>
              <w:rPr>
                <w:rFonts w:ascii="Calibri" w:hAnsi="Calibri" w:cs="Calibri"/>
                <w:color w:val="231F20"/>
                <w:sz w:val="20"/>
                <w:szCs w:val="20"/>
                <w:lang w:val="en-US"/>
              </w:rPr>
              <w:t>StudentCentral</w:t>
            </w:r>
            <w:proofErr w:type="spellEnd"/>
            <w:r>
              <w:rPr>
                <w:rFonts w:ascii="Calibri" w:hAnsi="Calibri" w:cs="Calibri"/>
                <w:color w:val="231F20"/>
                <w:sz w:val="20"/>
                <w:szCs w:val="20"/>
                <w:lang w:val="en-US"/>
              </w:rPr>
              <w:t>.</w:t>
            </w:r>
          </w:p>
          <w:p w:rsidR="00FB1AFC" w:rsidRDefault="00FB1AFC">
            <w:pPr>
              <w:ind w:left="720"/>
              <w:rPr>
                <w:rFonts w:ascii="Calibri" w:hAnsi="Calibri" w:cs="Calibri"/>
                <w:sz w:val="20"/>
                <w:szCs w:val="20"/>
              </w:rPr>
            </w:pPr>
            <w:r>
              <w:rPr>
                <w:rFonts w:ascii="Calibri" w:hAnsi="Calibri" w:cs="Calibri"/>
                <w:sz w:val="20"/>
                <w:szCs w:val="20"/>
              </w:rPr>
              <w:t>……………………..……………………..……………………..……………………..………..……………………..………..</w:t>
            </w:r>
          </w:p>
          <w:p w:rsidR="00FB1AFC" w:rsidRDefault="00FB1AFC">
            <w:pPr>
              <w:ind w:left="720"/>
              <w:rPr>
                <w:rFonts w:ascii="Calibri" w:hAnsi="Calibri" w:cs="Calibri"/>
                <w:sz w:val="20"/>
                <w:szCs w:val="20"/>
              </w:rPr>
            </w:pPr>
            <w:r>
              <w:rPr>
                <w:rFonts w:ascii="Calibri" w:hAnsi="Calibri" w:cs="Calibri"/>
                <w:sz w:val="20"/>
                <w:szCs w:val="20"/>
              </w:rPr>
              <w:t>……………………..……………………..……………………..……………………..………..……………………..………..</w:t>
            </w:r>
          </w:p>
          <w:p w:rsidR="00FB1AFC" w:rsidRDefault="00FB1AFC">
            <w:pPr>
              <w:autoSpaceDE w:val="0"/>
              <w:autoSpaceDN w:val="0"/>
              <w:adjustRightInd w:val="0"/>
              <w:ind w:left="720"/>
              <w:rPr>
                <w:rFonts w:ascii="Calibri" w:hAnsi="Calibri" w:cs="Calibri"/>
                <w:color w:val="231F20"/>
                <w:sz w:val="20"/>
                <w:szCs w:val="20"/>
                <w:lang w:val="en-US" w:eastAsia="en-US"/>
              </w:rPr>
            </w:pPr>
          </w:p>
        </w:tc>
        <w:tc>
          <w:tcPr>
            <w:tcW w:w="591" w:type="dxa"/>
            <w:tcBorders>
              <w:top w:val="single" w:sz="4" w:space="0" w:color="000000"/>
              <w:left w:val="single" w:sz="4" w:space="0" w:color="000000"/>
              <w:bottom w:val="single" w:sz="4" w:space="0" w:color="000000"/>
              <w:right w:val="single" w:sz="4" w:space="0" w:color="000000"/>
            </w:tcBorders>
          </w:tcPr>
          <w:p w:rsidR="00FB1AFC" w:rsidRDefault="00FB1AFC">
            <w:pPr>
              <w:rPr>
                <w:rFonts w:ascii="Calibri" w:hAnsi="Calibri" w:cs="Calibri"/>
                <w:sz w:val="20"/>
                <w:szCs w:val="20"/>
              </w:rPr>
            </w:pPr>
          </w:p>
        </w:tc>
        <w:tc>
          <w:tcPr>
            <w:tcW w:w="543" w:type="dxa"/>
            <w:tcBorders>
              <w:top w:val="single" w:sz="4" w:space="0" w:color="000000"/>
              <w:left w:val="single" w:sz="4" w:space="0" w:color="000000"/>
              <w:bottom w:val="single" w:sz="4" w:space="0" w:color="000000"/>
              <w:right w:val="single" w:sz="4" w:space="0" w:color="000000"/>
            </w:tcBorders>
          </w:tcPr>
          <w:p w:rsidR="00FB1AFC" w:rsidRDefault="0098487A">
            <w:pPr>
              <w:rPr>
                <w:rFonts w:ascii="Calibri" w:hAnsi="Calibri" w:cs="Calibri"/>
                <w:sz w:val="20"/>
                <w:szCs w:val="20"/>
              </w:rPr>
            </w:pPr>
            <w:r>
              <w:rPr>
                <w:rFonts w:ascii="Calibri" w:hAnsi="Calibri" w:cs="Calibri"/>
                <w:sz w:val="20"/>
                <w:szCs w:val="20"/>
              </w:rPr>
              <w:t>x</w:t>
            </w:r>
          </w:p>
        </w:tc>
      </w:tr>
      <w:tr w:rsidR="00FB1AFC" w:rsidTr="00FB1AFC">
        <w:trPr>
          <w:cantSplit/>
        </w:trPr>
        <w:tc>
          <w:tcPr>
            <w:tcW w:w="9782" w:type="dxa"/>
            <w:tcBorders>
              <w:top w:val="single" w:sz="4" w:space="0" w:color="000000"/>
              <w:left w:val="single" w:sz="4" w:space="0" w:color="000000"/>
              <w:bottom w:val="single" w:sz="4" w:space="0" w:color="000000"/>
              <w:right w:val="single" w:sz="4" w:space="0" w:color="000000"/>
            </w:tcBorders>
          </w:tcPr>
          <w:p w:rsidR="00FB1AFC" w:rsidRDefault="00FB1AFC" w:rsidP="00FB1AFC">
            <w:pPr>
              <w:numPr>
                <w:ilvl w:val="0"/>
                <w:numId w:val="29"/>
              </w:numPr>
              <w:autoSpaceDE w:val="0"/>
              <w:autoSpaceDN w:val="0"/>
              <w:adjustRightInd w:val="0"/>
              <w:rPr>
                <w:rFonts w:ascii="Calibri" w:hAnsi="Calibri" w:cs="Calibri"/>
                <w:color w:val="231F20"/>
                <w:sz w:val="20"/>
                <w:szCs w:val="20"/>
                <w:lang w:val="en-US"/>
              </w:rPr>
            </w:pPr>
            <w:r>
              <w:rPr>
                <w:rFonts w:ascii="Calibri" w:hAnsi="Calibri" w:cs="Calibri"/>
                <w:color w:val="231F20"/>
                <w:sz w:val="20"/>
                <w:szCs w:val="20"/>
                <w:lang w:val="en-US"/>
              </w:rPr>
              <w:lastRenderedPageBreak/>
              <w:t xml:space="preserve">Will individual participants be involved in </w:t>
            </w:r>
            <w:r>
              <w:rPr>
                <w:rFonts w:ascii="Calibri" w:hAnsi="Calibri" w:cs="Calibri"/>
                <w:b/>
                <w:color w:val="231F20"/>
                <w:sz w:val="20"/>
                <w:szCs w:val="20"/>
                <w:lang w:val="en-US"/>
              </w:rPr>
              <w:t xml:space="preserve">repetitive/prolonged testing or </w:t>
            </w:r>
            <w:r>
              <w:rPr>
                <w:rFonts w:ascii="Calibri" w:hAnsi="Calibri" w:cs="Calibri"/>
                <w:b/>
                <w:sz w:val="20"/>
                <w:szCs w:val="20"/>
              </w:rPr>
              <w:t>vigorous physical activity, experience pain of any kind, or be exposed to dangerous situations, environments or materials</w:t>
            </w:r>
            <w:r>
              <w:rPr>
                <w:rFonts w:ascii="Calibri" w:hAnsi="Calibri" w:cs="Calibri"/>
                <w:sz w:val="20"/>
                <w:szCs w:val="20"/>
              </w:rPr>
              <w:t xml:space="preserve"> as part of the research?</w:t>
            </w:r>
          </w:p>
          <w:p w:rsidR="00FB1AFC" w:rsidRDefault="00FB1AFC">
            <w:pPr>
              <w:autoSpaceDE w:val="0"/>
              <w:autoSpaceDN w:val="0"/>
              <w:adjustRightInd w:val="0"/>
              <w:ind w:left="720"/>
              <w:rPr>
                <w:rFonts w:ascii="Calibri" w:hAnsi="Calibri" w:cs="Calibri"/>
                <w:color w:val="231F20"/>
                <w:sz w:val="20"/>
                <w:szCs w:val="20"/>
                <w:lang w:val="en-US"/>
              </w:rPr>
            </w:pPr>
          </w:p>
          <w:p w:rsidR="00FB1AFC" w:rsidRDefault="00FB1AFC">
            <w:pPr>
              <w:autoSpaceDE w:val="0"/>
              <w:autoSpaceDN w:val="0"/>
              <w:adjustRightInd w:val="0"/>
              <w:ind w:left="720"/>
              <w:rPr>
                <w:rFonts w:ascii="Calibri" w:hAnsi="Calibri" w:cs="Calibri"/>
                <w:color w:val="231F20"/>
                <w:sz w:val="20"/>
                <w:szCs w:val="20"/>
                <w:lang w:val="en-US"/>
              </w:rPr>
            </w:pPr>
            <w:r>
              <w:rPr>
                <w:rFonts w:ascii="Calibri" w:hAnsi="Calibri" w:cs="Calibri"/>
                <w:color w:val="231F20"/>
                <w:sz w:val="20"/>
                <w:szCs w:val="20"/>
                <w:lang w:val="en-US"/>
              </w:rPr>
              <w:t xml:space="preserve">If yes then describe the procedures that will be put in place to ensure safe and ethical direct involvement of human participants. Where necessary and as appropriate, include comments on obtaining informed consent, reducing harm, providing feedback. Example consent and information forms can be found on </w:t>
            </w:r>
            <w:proofErr w:type="spellStart"/>
            <w:r>
              <w:rPr>
                <w:rFonts w:ascii="Calibri" w:hAnsi="Calibri" w:cs="Calibri"/>
                <w:color w:val="231F20"/>
                <w:sz w:val="20"/>
                <w:szCs w:val="20"/>
                <w:lang w:val="en-US"/>
              </w:rPr>
              <w:t>StudentCentral</w:t>
            </w:r>
            <w:proofErr w:type="spellEnd"/>
            <w:r>
              <w:rPr>
                <w:rFonts w:ascii="Calibri" w:hAnsi="Calibri" w:cs="Calibri"/>
                <w:color w:val="231F20"/>
                <w:sz w:val="20"/>
                <w:szCs w:val="20"/>
                <w:lang w:val="en-US"/>
              </w:rPr>
              <w:t>.</w:t>
            </w:r>
          </w:p>
          <w:p w:rsidR="00FB1AFC" w:rsidRDefault="00FB1AFC">
            <w:pPr>
              <w:ind w:left="720"/>
              <w:rPr>
                <w:rFonts w:ascii="Calibri" w:hAnsi="Calibri" w:cs="Calibri"/>
                <w:sz w:val="20"/>
                <w:szCs w:val="20"/>
              </w:rPr>
            </w:pPr>
            <w:r>
              <w:rPr>
                <w:rFonts w:ascii="Calibri" w:hAnsi="Calibri" w:cs="Calibri"/>
                <w:sz w:val="20"/>
                <w:szCs w:val="20"/>
              </w:rPr>
              <w:t>……………………..……………………..……………………..……………………..………..……………………..………..</w:t>
            </w:r>
          </w:p>
          <w:p w:rsidR="00FB1AFC" w:rsidRDefault="00FB1AFC">
            <w:pPr>
              <w:ind w:left="720"/>
              <w:rPr>
                <w:rFonts w:ascii="Calibri" w:hAnsi="Calibri" w:cs="Calibri"/>
                <w:sz w:val="20"/>
                <w:szCs w:val="20"/>
              </w:rPr>
            </w:pPr>
            <w:r>
              <w:rPr>
                <w:rFonts w:ascii="Calibri" w:hAnsi="Calibri" w:cs="Calibri"/>
                <w:sz w:val="20"/>
                <w:szCs w:val="20"/>
              </w:rPr>
              <w:t>……………………..……………………..……………………..……………………..………..……………………..………..</w:t>
            </w:r>
          </w:p>
          <w:p w:rsidR="00FB1AFC" w:rsidRDefault="00FB1AFC">
            <w:pPr>
              <w:rPr>
                <w:rFonts w:ascii="Calibri" w:hAnsi="Calibri" w:cs="Calibri"/>
                <w:sz w:val="20"/>
                <w:szCs w:val="20"/>
                <w:lang w:eastAsia="en-US"/>
              </w:rPr>
            </w:pPr>
          </w:p>
        </w:tc>
        <w:tc>
          <w:tcPr>
            <w:tcW w:w="591" w:type="dxa"/>
            <w:tcBorders>
              <w:top w:val="single" w:sz="4" w:space="0" w:color="000000"/>
              <w:left w:val="single" w:sz="4" w:space="0" w:color="000000"/>
              <w:bottom w:val="single" w:sz="4" w:space="0" w:color="000000"/>
              <w:right w:val="single" w:sz="4" w:space="0" w:color="000000"/>
            </w:tcBorders>
          </w:tcPr>
          <w:p w:rsidR="00FB1AFC" w:rsidRDefault="00FB1AFC">
            <w:pPr>
              <w:rPr>
                <w:rFonts w:ascii="Calibri" w:hAnsi="Calibri" w:cs="Calibri"/>
                <w:sz w:val="20"/>
                <w:szCs w:val="20"/>
              </w:rPr>
            </w:pPr>
          </w:p>
        </w:tc>
        <w:tc>
          <w:tcPr>
            <w:tcW w:w="543" w:type="dxa"/>
            <w:tcBorders>
              <w:top w:val="single" w:sz="4" w:space="0" w:color="000000"/>
              <w:left w:val="single" w:sz="4" w:space="0" w:color="000000"/>
              <w:bottom w:val="single" w:sz="4" w:space="0" w:color="000000"/>
              <w:right w:val="single" w:sz="4" w:space="0" w:color="000000"/>
            </w:tcBorders>
          </w:tcPr>
          <w:p w:rsidR="00FB1AFC" w:rsidRDefault="0098487A">
            <w:pPr>
              <w:rPr>
                <w:rFonts w:ascii="Calibri" w:hAnsi="Calibri" w:cs="Calibri"/>
                <w:sz w:val="20"/>
                <w:szCs w:val="20"/>
              </w:rPr>
            </w:pPr>
            <w:r>
              <w:rPr>
                <w:rFonts w:ascii="Calibri" w:hAnsi="Calibri" w:cs="Calibri"/>
                <w:sz w:val="20"/>
                <w:szCs w:val="20"/>
              </w:rPr>
              <w:t>x</w:t>
            </w:r>
          </w:p>
        </w:tc>
      </w:tr>
      <w:tr w:rsidR="00FB1AFC" w:rsidTr="00FB1AFC">
        <w:tc>
          <w:tcPr>
            <w:tcW w:w="9782" w:type="dxa"/>
            <w:tcBorders>
              <w:top w:val="single" w:sz="4" w:space="0" w:color="000000"/>
              <w:left w:val="single" w:sz="4" w:space="0" w:color="000000"/>
              <w:bottom w:val="single" w:sz="4" w:space="0" w:color="000000"/>
              <w:right w:val="single" w:sz="4" w:space="0" w:color="000000"/>
            </w:tcBorders>
          </w:tcPr>
          <w:p w:rsidR="00FB1AFC" w:rsidRDefault="00FB1AFC" w:rsidP="00FB1AFC">
            <w:pPr>
              <w:numPr>
                <w:ilvl w:val="0"/>
                <w:numId w:val="29"/>
              </w:numPr>
              <w:autoSpaceDE w:val="0"/>
              <w:autoSpaceDN w:val="0"/>
              <w:adjustRightInd w:val="0"/>
              <w:rPr>
                <w:rFonts w:ascii="Calibri" w:hAnsi="Calibri" w:cs="Calibri"/>
                <w:sz w:val="20"/>
                <w:szCs w:val="20"/>
              </w:rPr>
            </w:pPr>
            <w:r>
              <w:rPr>
                <w:rFonts w:ascii="Calibri" w:hAnsi="Calibri" w:cs="Calibri"/>
                <w:sz w:val="20"/>
                <w:szCs w:val="20"/>
              </w:rPr>
              <w:t xml:space="preserve">Will members of the public be </w:t>
            </w:r>
            <w:r>
              <w:rPr>
                <w:rFonts w:ascii="Calibri" w:hAnsi="Calibri" w:cs="Calibri"/>
                <w:b/>
                <w:sz w:val="20"/>
                <w:szCs w:val="20"/>
              </w:rPr>
              <w:t>indirectly involved</w:t>
            </w:r>
            <w:r>
              <w:rPr>
                <w:rFonts w:ascii="Calibri" w:hAnsi="Calibri" w:cs="Calibri"/>
                <w:sz w:val="20"/>
                <w:szCs w:val="20"/>
              </w:rPr>
              <w:t xml:space="preserve"> in the research without their knowledge at the time? (</w:t>
            </w:r>
            <w:proofErr w:type="gramStart"/>
            <w:r>
              <w:rPr>
                <w:rFonts w:ascii="Calibri" w:hAnsi="Calibri" w:cs="Calibri"/>
                <w:i/>
                <w:sz w:val="20"/>
                <w:szCs w:val="20"/>
              </w:rPr>
              <w:t>e.g</w:t>
            </w:r>
            <w:proofErr w:type="gramEnd"/>
            <w:r>
              <w:rPr>
                <w:rFonts w:ascii="Calibri" w:hAnsi="Calibri" w:cs="Calibri"/>
                <w:i/>
                <w:sz w:val="20"/>
                <w:szCs w:val="20"/>
              </w:rPr>
              <w:t>. covert observation of people in non-public places, the use of methods that will affect privacy)</w:t>
            </w:r>
            <w:r>
              <w:rPr>
                <w:rFonts w:ascii="Calibri" w:hAnsi="Calibri" w:cs="Calibri"/>
                <w:sz w:val="20"/>
                <w:szCs w:val="20"/>
              </w:rPr>
              <w:t>.</w:t>
            </w:r>
          </w:p>
          <w:p w:rsidR="00FB1AFC" w:rsidRDefault="00FB1AFC">
            <w:pPr>
              <w:autoSpaceDE w:val="0"/>
              <w:autoSpaceDN w:val="0"/>
              <w:adjustRightInd w:val="0"/>
              <w:ind w:left="720"/>
              <w:rPr>
                <w:rFonts w:ascii="Calibri" w:hAnsi="Calibri" w:cs="Calibri"/>
                <w:sz w:val="20"/>
                <w:szCs w:val="20"/>
              </w:rPr>
            </w:pPr>
          </w:p>
          <w:p w:rsidR="00FB1AFC" w:rsidRDefault="00FB1AFC">
            <w:pPr>
              <w:autoSpaceDE w:val="0"/>
              <w:autoSpaceDN w:val="0"/>
              <w:adjustRightInd w:val="0"/>
              <w:ind w:left="720"/>
              <w:rPr>
                <w:rFonts w:ascii="Calibri" w:hAnsi="Calibri" w:cs="Calibri"/>
                <w:sz w:val="20"/>
                <w:szCs w:val="20"/>
              </w:rPr>
            </w:pPr>
            <w:r>
              <w:rPr>
                <w:rFonts w:ascii="Calibri" w:hAnsi="Calibri" w:cs="Calibri"/>
                <w:sz w:val="20"/>
                <w:szCs w:val="20"/>
              </w:rPr>
              <w:t xml:space="preserve">If yes then provide brief details here </w:t>
            </w:r>
            <w:r>
              <w:rPr>
                <w:rFonts w:ascii="Calibri" w:hAnsi="Calibri" w:cs="Calibri"/>
                <w:i/>
                <w:sz w:val="20"/>
                <w:szCs w:val="20"/>
              </w:rPr>
              <w:t>(e.g. how they will be involved and, where known, the age, gender, ethnicity and location of those who will be indirectly involved).</w:t>
            </w:r>
          </w:p>
          <w:p w:rsidR="00FB1AFC" w:rsidRDefault="00FB1AFC">
            <w:pPr>
              <w:ind w:left="720"/>
              <w:rPr>
                <w:rFonts w:ascii="Calibri" w:hAnsi="Calibri" w:cs="Calibri"/>
                <w:sz w:val="20"/>
                <w:szCs w:val="20"/>
              </w:rPr>
            </w:pPr>
            <w:r>
              <w:rPr>
                <w:rFonts w:ascii="Calibri" w:hAnsi="Calibri" w:cs="Calibri"/>
                <w:sz w:val="20"/>
                <w:szCs w:val="20"/>
              </w:rPr>
              <w:t>……………………..……………………..……………………..……………………..………..……………………..………..</w:t>
            </w:r>
          </w:p>
          <w:p w:rsidR="00FB1AFC" w:rsidRDefault="00FB1AFC">
            <w:pPr>
              <w:ind w:left="720"/>
              <w:rPr>
                <w:rFonts w:ascii="Calibri" w:hAnsi="Calibri" w:cs="Calibri"/>
                <w:sz w:val="20"/>
                <w:szCs w:val="20"/>
              </w:rPr>
            </w:pPr>
            <w:r>
              <w:rPr>
                <w:rFonts w:ascii="Calibri" w:hAnsi="Calibri" w:cs="Calibri"/>
                <w:sz w:val="20"/>
                <w:szCs w:val="20"/>
              </w:rPr>
              <w:t>……………………..……………………..……………………..……………………..………..……………………..………..</w:t>
            </w:r>
          </w:p>
          <w:p w:rsidR="00FB1AFC" w:rsidRDefault="00FB1AFC">
            <w:pPr>
              <w:autoSpaceDE w:val="0"/>
              <w:autoSpaceDN w:val="0"/>
              <w:adjustRightInd w:val="0"/>
              <w:ind w:left="720"/>
              <w:rPr>
                <w:rFonts w:ascii="Calibri" w:hAnsi="Calibri" w:cs="Calibri"/>
                <w:sz w:val="20"/>
                <w:szCs w:val="20"/>
                <w:lang w:eastAsia="en-US"/>
              </w:rPr>
            </w:pPr>
            <w:r>
              <w:rPr>
                <w:rFonts w:ascii="Calibri" w:hAnsi="Calibri" w:cs="Calibri"/>
                <w:sz w:val="20"/>
                <w:szCs w:val="20"/>
              </w:rPr>
              <w:t>`</w:t>
            </w:r>
          </w:p>
          <w:p w:rsidR="00FB1AFC" w:rsidRDefault="00FB1AFC">
            <w:pPr>
              <w:autoSpaceDE w:val="0"/>
              <w:autoSpaceDN w:val="0"/>
              <w:adjustRightInd w:val="0"/>
              <w:ind w:left="720"/>
              <w:rPr>
                <w:rFonts w:ascii="Calibri" w:hAnsi="Calibri" w:cs="Calibri"/>
                <w:sz w:val="20"/>
                <w:szCs w:val="20"/>
              </w:rPr>
            </w:pPr>
            <w:r>
              <w:rPr>
                <w:rFonts w:ascii="Calibri" w:hAnsi="Calibri" w:cs="Calibri"/>
                <w:sz w:val="20"/>
                <w:szCs w:val="20"/>
              </w:rPr>
              <w:t>Provide details of any negative impacts members of the public will be likely to face and that would not be considered minimal impacts (e.g. invasion of privacy, harm to property, being subject to what an individual perceives to be inappropriate behaviour). Describe the risks and if appropriate explain why you believe they are only minimal.</w:t>
            </w:r>
          </w:p>
          <w:p w:rsidR="00FB1AFC" w:rsidRDefault="00FB1AFC">
            <w:pPr>
              <w:ind w:left="720"/>
              <w:rPr>
                <w:rFonts w:ascii="Calibri" w:hAnsi="Calibri" w:cs="Calibri"/>
                <w:sz w:val="20"/>
                <w:szCs w:val="20"/>
              </w:rPr>
            </w:pPr>
            <w:r>
              <w:rPr>
                <w:rFonts w:ascii="Calibri" w:hAnsi="Calibri" w:cs="Calibri"/>
                <w:sz w:val="20"/>
                <w:szCs w:val="20"/>
              </w:rPr>
              <w:t>……………………..……………………..……………………..……………………..………..……………………..………..</w:t>
            </w:r>
          </w:p>
          <w:p w:rsidR="00FB1AFC" w:rsidRDefault="00FB1AFC">
            <w:pPr>
              <w:ind w:left="720"/>
              <w:rPr>
                <w:rFonts w:ascii="Calibri" w:hAnsi="Calibri" w:cs="Calibri"/>
                <w:sz w:val="20"/>
                <w:szCs w:val="20"/>
              </w:rPr>
            </w:pPr>
            <w:r>
              <w:rPr>
                <w:rFonts w:ascii="Calibri" w:hAnsi="Calibri" w:cs="Calibri"/>
                <w:sz w:val="20"/>
                <w:szCs w:val="20"/>
              </w:rPr>
              <w:t>……………………..……………………..……………………..……………………..………..……………………..………..</w:t>
            </w:r>
          </w:p>
          <w:p w:rsidR="00FB1AFC" w:rsidRDefault="00FB1AFC">
            <w:pPr>
              <w:ind w:left="720"/>
              <w:rPr>
                <w:rFonts w:ascii="Calibri" w:hAnsi="Calibri" w:cs="Calibri"/>
                <w:sz w:val="20"/>
                <w:szCs w:val="20"/>
              </w:rPr>
            </w:pPr>
          </w:p>
          <w:p w:rsidR="00FB1AFC" w:rsidRDefault="00FB1AFC">
            <w:pPr>
              <w:autoSpaceDE w:val="0"/>
              <w:autoSpaceDN w:val="0"/>
              <w:adjustRightInd w:val="0"/>
              <w:ind w:left="720"/>
              <w:rPr>
                <w:rFonts w:ascii="Calibri" w:hAnsi="Calibri" w:cs="Calibri"/>
                <w:sz w:val="20"/>
                <w:szCs w:val="20"/>
                <w:lang w:eastAsia="en-US"/>
              </w:rPr>
            </w:pPr>
            <w:r>
              <w:rPr>
                <w:rFonts w:ascii="Calibri" w:hAnsi="Calibri" w:cs="Calibri"/>
                <w:sz w:val="20"/>
                <w:szCs w:val="20"/>
              </w:rPr>
              <w:t>Describe any procedures that will be put in place to ensure safe and ethical indirect involvement of members of the public (</w:t>
            </w:r>
            <w:r>
              <w:rPr>
                <w:rFonts w:ascii="Calibri" w:hAnsi="Calibri" w:cs="Calibri"/>
                <w:i/>
                <w:sz w:val="20"/>
                <w:szCs w:val="20"/>
              </w:rPr>
              <w:t>e.g. providing information and feedback if requested by the public</w:t>
            </w:r>
            <w:r>
              <w:rPr>
                <w:rFonts w:ascii="Calibri" w:hAnsi="Calibri" w:cs="Calibri"/>
                <w:sz w:val="20"/>
                <w:szCs w:val="20"/>
              </w:rPr>
              <w:t xml:space="preserve">). Examples of participation information forms can be found on </w:t>
            </w:r>
            <w:proofErr w:type="spellStart"/>
            <w:r>
              <w:rPr>
                <w:rFonts w:ascii="Calibri" w:hAnsi="Calibri" w:cs="Calibri"/>
                <w:sz w:val="20"/>
                <w:szCs w:val="20"/>
              </w:rPr>
              <w:t>StudentCentral</w:t>
            </w:r>
            <w:proofErr w:type="spellEnd"/>
            <w:r>
              <w:rPr>
                <w:rFonts w:ascii="Calibri" w:hAnsi="Calibri" w:cs="Calibri"/>
                <w:sz w:val="20"/>
                <w:szCs w:val="20"/>
              </w:rPr>
              <w:t>.</w:t>
            </w:r>
          </w:p>
          <w:p w:rsidR="00FB1AFC" w:rsidRDefault="00FB1AFC">
            <w:pPr>
              <w:ind w:left="720"/>
              <w:rPr>
                <w:rFonts w:ascii="Calibri" w:hAnsi="Calibri" w:cs="Calibri"/>
                <w:sz w:val="20"/>
                <w:szCs w:val="20"/>
              </w:rPr>
            </w:pPr>
            <w:r>
              <w:rPr>
                <w:rFonts w:ascii="Calibri" w:hAnsi="Calibri" w:cs="Calibri"/>
                <w:sz w:val="20"/>
                <w:szCs w:val="20"/>
              </w:rPr>
              <w:t>……………………..……………………..……………………..……………………..………..……………………..………..</w:t>
            </w:r>
          </w:p>
          <w:p w:rsidR="00FB1AFC" w:rsidRDefault="00FB1AFC">
            <w:pPr>
              <w:ind w:left="720"/>
              <w:rPr>
                <w:rFonts w:ascii="Calibri" w:hAnsi="Calibri" w:cs="Calibri"/>
                <w:sz w:val="20"/>
                <w:szCs w:val="20"/>
              </w:rPr>
            </w:pPr>
            <w:r>
              <w:rPr>
                <w:rFonts w:ascii="Calibri" w:hAnsi="Calibri" w:cs="Calibri"/>
                <w:sz w:val="20"/>
                <w:szCs w:val="20"/>
              </w:rPr>
              <w:t>……………………..……………………..……………………..……………………..………..……………………..………..</w:t>
            </w:r>
          </w:p>
          <w:p w:rsidR="00FB1AFC" w:rsidRDefault="00FB1AFC">
            <w:pPr>
              <w:autoSpaceDE w:val="0"/>
              <w:autoSpaceDN w:val="0"/>
              <w:adjustRightInd w:val="0"/>
              <w:ind w:left="720"/>
              <w:rPr>
                <w:rFonts w:ascii="Calibri" w:hAnsi="Calibri" w:cs="Calibri"/>
                <w:sz w:val="20"/>
                <w:szCs w:val="20"/>
                <w:lang w:eastAsia="en-US"/>
              </w:rPr>
            </w:pPr>
            <w:r>
              <w:rPr>
                <w:rFonts w:ascii="Calibri" w:hAnsi="Calibri" w:cs="Calibri"/>
                <w:sz w:val="20"/>
                <w:szCs w:val="20"/>
              </w:rPr>
              <w:t>Describe how you will ensure data collection is confidential and anonymous (</w:t>
            </w:r>
            <w:r>
              <w:rPr>
                <w:rFonts w:ascii="Calibri" w:hAnsi="Calibri" w:cs="Calibri"/>
                <w:i/>
                <w:sz w:val="20"/>
                <w:szCs w:val="20"/>
              </w:rPr>
              <w:t>e.g. people will not be able to be identified by photographs or notes taken by observers</w:t>
            </w:r>
            <w:r>
              <w:rPr>
                <w:rFonts w:ascii="Calibri" w:hAnsi="Calibri" w:cs="Calibri"/>
                <w:sz w:val="20"/>
                <w:szCs w:val="20"/>
              </w:rPr>
              <w:t>), how data will be stored and who will have access to the data. If the data will not be confidential or anonymous, outline the justification for this decision here and procedures for mitigating against potential harm.</w:t>
            </w:r>
          </w:p>
          <w:p w:rsidR="00FB1AFC" w:rsidRDefault="00FB1AFC">
            <w:pPr>
              <w:ind w:left="720"/>
              <w:rPr>
                <w:rFonts w:ascii="Calibri" w:hAnsi="Calibri" w:cs="Calibri"/>
                <w:sz w:val="20"/>
                <w:szCs w:val="20"/>
              </w:rPr>
            </w:pPr>
            <w:r>
              <w:rPr>
                <w:rFonts w:ascii="Calibri" w:hAnsi="Calibri" w:cs="Calibri"/>
                <w:sz w:val="20"/>
                <w:szCs w:val="20"/>
              </w:rPr>
              <w:t>……………………..……………………..……………………..……………………..………..……………………..………..</w:t>
            </w:r>
          </w:p>
          <w:p w:rsidR="00FB1AFC" w:rsidRDefault="00FB1AFC">
            <w:pPr>
              <w:ind w:left="720"/>
              <w:rPr>
                <w:rFonts w:ascii="Calibri" w:hAnsi="Calibri" w:cs="Calibri"/>
                <w:sz w:val="20"/>
                <w:szCs w:val="20"/>
              </w:rPr>
            </w:pPr>
            <w:r>
              <w:rPr>
                <w:rFonts w:ascii="Calibri" w:hAnsi="Calibri" w:cs="Calibri"/>
                <w:sz w:val="20"/>
                <w:szCs w:val="20"/>
              </w:rPr>
              <w:t>……………………..……………………..……………………..……………………..………..……………………..………..</w:t>
            </w:r>
          </w:p>
          <w:p w:rsidR="00FB1AFC" w:rsidRDefault="00FB1AFC">
            <w:pPr>
              <w:autoSpaceDE w:val="0"/>
              <w:autoSpaceDN w:val="0"/>
              <w:adjustRightInd w:val="0"/>
              <w:rPr>
                <w:rFonts w:ascii="Calibri" w:hAnsi="Calibri" w:cs="Calibri"/>
                <w:sz w:val="20"/>
                <w:szCs w:val="20"/>
                <w:lang w:eastAsia="en-US"/>
              </w:rPr>
            </w:pPr>
          </w:p>
        </w:tc>
        <w:tc>
          <w:tcPr>
            <w:tcW w:w="591" w:type="dxa"/>
            <w:tcBorders>
              <w:top w:val="single" w:sz="4" w:space="0" w:color="000000"/>
              <w:left w:val="single" w:sz="4" w:space="0" w:color="000000"/>
              <w:bottom w:val="single" w:sz="4" w:space="0" w:color="000000"/>
              <w:right w:val="single" w:sz="4" w:space="0" w:color="000000"/>
            </w:tcBorders>
          </w:tcPr>
          <w:p w:rsidR="00FB1AFC" w:rsidRDefault="00FB1AFC">
            <w:pPr>
              <w:rPr>
                <w:rFonts w:ascii="Calibri" w:hAnsi="Calibri" w:cs="Calibri"/>
                <w:sz w:val="20"/>
                <w:szCs w:val="20"/>
              </w:rPr>
            </w:pPr>
          </w:p>
        </w:tc>
        <w:tc>
          <w:tcPr>
            <w:tcW w:w="543" w:type="dxa"/>
            <w:tcBorders>
              <w:top w:val="single" w:sz="4" w:space="0" w:color="000000"/>
              <w:left w:val="single" w:sz="4" w:space="0" w:color="000000"/>
              <w:bottom w:val="single" w:sz="4" w:space="0" w:color="000000"/>
              <w:right w:val="single" w:sz="4" w:space="0" w:color="000000"/>
            </w:tcBorders>
          </w:tcPr>
          <w:p w:rsidR="00FB1AFC" w:rsidRDefault="0098487A">
            <w:pPr>
              <w:rPr>
                <w:rFonts w:ascii="Calibri" w:hAnsi="Calibri" w:cs="Calibri"/>
                <w:sz w:val="20"/>
                <w:szCs w:val="20"/>
              </w:rPr>
            </w:pPr>
            <w:r>
              <w:rPr>
                <w:rFonts w:ascii="Calibri" w:hAnsi="Calibri" w:cs="Calibri"/>
                <w:sz w:val="20"/>
                <w:szCs w:val="20"/>
              </w:rPr>
              <w:t>x</w:t>
            </w:r>
          </w:p>
        </w:tc>
      </w:tr>
      <w:tr w:rsidR="00FB1AFC" w:rsidTr="00FB1AFC">
        <w:tc>
          <w:tcPr>
            <w:tcW w:w="9782" w:type="dxa"/>
            <w:tcBorders>
              <w:top w:val="single" w:sz="4" w:space="0" w:color="000000"/>
              <w:left w:val="single" w:sz="4" w:space="0" w:color="000000"/>
              <w:bottom w:val="single" w:sz="4" w:space="0" w:color="000000"/>
              <w:right w:val="single" w:sz="4" w:space="0" w:color="000000"/>
            </w:tcBorders>
          </w:tcPr>
          <w:p w:rsidR="00FB1AFC" w:rsidRDefault="00FB1AFC" w:rsidP="00FB1AFC">
            <w:pPr>
              <w:numPr>
                <w:ilvl w:val="0"/>
                <w:numId w:val="29"/>
              </w:numPr>
              <w:autoSpaceDE w:val="0"/>
              <w:autoSpaceDN w:val="0"/>
              <w:adjustRightInd w:val="0"/>
              <w:rPr>
                <w:rFonts w:ascii="Calibri" w:hAnsi="Calibri" w:cs="Calibri"/>
                <w:i/>
                <w:sz w:val="20"/>
                <w:szCs w:val="20"/>
              </w:rPr>
            </w:pPr>
            <w:r>
              <w:rPr>
                <w:rFonts w:ascii="Calibri" w:hAnsi="Calibri" w:cs="Calibri"/>
                <w:sz w:val="20"/>
                <w:szCs w:val="20"/>
              </w:rPr>
              <w:t xml:space="preserve">Does this research include </w:t>
            </w:r>
            <w:r>
              <w:rPr>
                <w:rFonts w:ascii="Calibri" w:hAnsi="Calibri" w:cs="Calibri"/>
                <w:b/>
                <w:sz w:val="20"/>
                <w:szCs w:val="20"/>
              </w:rPr>
              <w:t>secondary data</w:t>
            </w:r>
            <w:r>
              <w:rPr>
                <w:rFonts w:ascii="Calibri" w:hAnsi="Calibri" w:cs="Calibri"/>
                <w:sz w:val="20"/>
                <w:szCs w:val="20"/>
              </w:rPr>
              <w:t xml:space="preserve"> that may carry personal or sensitive organisational information? </w:t>
            </w:r>
            <w:r>
              <w:rPr>
                <w:rFonts w:ascii="Calibri" w:hAnsi="Calibri" w:cs="Calibri"/>
                <w:i/>
                <w:sz w:val="20"/>
                <w:szCs w:val="20"/>
              </w:rPr>
              <w:t xml:space="preserve">(Secondary data refers to any data you plan to use that you did not collect yourself, e.g. datasets held by organisations, patient records, confidential minutes of meetings, personal diary </w:t>
            </w:r>
            <w:proofErr w:type="spellStart"/>
            <w:r>
              <w:rPr>
                <w:rFonts w:ascii="Calibri" w:hAnsi="Calibri" w:cs="Calibri"/>
                <w:i/>
                <w:sz w:val="20"/>
                <w:szCs w:val="20"/>
              </w:rPr>
              <w:t>entrie</w:t>
            </w:r>
            <w:proofErr w:type="spellEnd"/>
            <w:r>
              <w:rPr>
                <w:rFonts w:ascii="Calibri" w:hAnsi="Calibri" w:cs="Calibri"/>
                <w:i/>
                <w:sz w:val="20"/>
                <w:szCs w:val="20"/>
              </w:rPr>
              <w:t>).</w:t>
            </w:r>
          </w:p>
          <w:p w:rsidR="00FB1AFC" w:rsidRDefault="00FB1AFC">
            <w:pPr>
              <w:autoSpaceDE w:val="0"/>
              <w:autoSpaceDN w:val="0"/>
              <w:adjustRightInd w:val="0"/>
              <w:ind w:left="720"/>
              <w:rPr>
                <w:rFonts w:ascii="Calibri" w:hAnsi="Calibri" w:cs="Calibri"/>
                <w:sz w:val="20"/>
                <w:szCs w:val="20"/>
              </w:rPr>
            </w:pPr>
          </w:p>
          <w:p w:rsidR="00FB1AFC" w:rsidRDefault="00FB1AFC">
            <w:pPr>
              <w:autoSpaceDE w:val="0"/>
              <w:autoSpaceDN w:val="0"/>
              <w:adjustRightInd w:val="0"/>
              <w:ind w:left="720"/>
              <w:rPr>
                <w:rFonts w:ascii="Calibri" w:hAnsi="Calibri" w:cs="Calibri"/>
                <w:sz w:val="20"/>
                <w:szCs w:val="20"/>
              </w:rPr>
            </w:pPr>
            <w:r>
              <w:rPr>
                <w:rFonts w:ascii="Calibri" w:hAnsi="Calibri" w:cs="Calibri"/>
                <w:sz w:val="20"/>
                <w:szCs w:val="20"/>
              </w:rPr>
              <w:t>If yes then provide details regarding any secondary data to be used that may carry sensitive personal or organisational information.</w:t>
            </w:r>
          </w:p>
          <w:p w:rsidR="00FB1AFC" w:rsidRDefault="00FB1AFC">
            <w:pPr>
              <w:ind w:left="720"/>
              <w:rPr>
                <w:rFonts w:ascii="Calibri" w:hAnsi="Calibri" w:cs="Calibri"/>
                <w:sz w:val="20"/>
                <w:szCs w:val="20"/>
              </w:rPr>
            </w:pPr>
            <w:r>
              <w:rPr>
                <w:rFonts w:ascii="Calibri" w:hAnsi="Calibri" w:cs="Calibri"/>
                <w:sz w:val="20"/>
                <w:szCs w:val="20"/>
              </w:rPr>
              <w:t>……………………..……………………..……………………..……………………..………..……………………..………..</w:t>
            </w:r>
          </w:p>
          <w:p w:rsidR="00FB1AFC" w:rsidRDefault="00FB1AFC">
            <w:pPr>
              <w:ind w:left="720"/>
              <w:rPr>
                <w:rFonts w:ascii="Calibri" w:hAnsi="Calibri" w:cs="Calibri"/>
                <w:sz w:val="20"/>
                <w:szCs w:val="20"/>
              </w:rPr>
            </w:pPr>
            <w:r>
              <w:rPr>
                <w:rFonts w:ascii="Calibri" w:hAnsi="Calibri" w:cs="Calibri"/>
                <w:sz w:val="20"/>
                <w:szCs w:val="20"/>
              </w:rPr>
              <w:t>……………………..……………………..……………………..……………………..………..……………………..………..</w:t>
            </w:r>
          </w:p>
          <w:p w:rsidR="00FB1AFC" w:rsidRDefault="00FB1AFC">
            <w:pPr>
              <w:autoSpaceDE w:val="0"/>
              <w:autoSpaceDN w:val="0"/>
              <w:adjustRightInd w:val="0"/>
              <w:ind w:left="720"/>
              <w:rPr>
                <w:rFonts w:ascii="Calibri" w:hAnsi="Calibri" w:cs="Calibri"/>
                <w:sz w:val="20"/>
                <w:szCs w:val="20"/>
                <w:lang w:eastAsia="en-US"/>
              </w:rPr>
            </w:pPr>
            <w:r>
              <w:rPr>
                <w:rFonts w:ascii="Calibri" w:hAnsi="Calibri" w:cs="Calibri"/>
                <w:sz w:val="20"/>
                <w:szCs w:val="20"/>
              </w:rPr>
              <w:t xml:space="preserve">If secondary data CEMs containing sensitive personal or organisational information are to be used, outline how such use will be ethically managed </w:t>
            </w:r>
            <w:r>
              <w:rPr>
                <w:rFonts w:ascii="Calibri" w:hAnsi="Calibri" w:cs="Calibri"/>
                <w:i/>
                <w:sz w:val="20"/>
                <w:szCs w:val="20"/>
              </w:rPr>
              <w:t>(e.g. details such as anonymising data CEMs, ensuring protection of source agency, gaining consent of data owners, and how the data will be stored)</w:t>
            </w:r>
            <w:r>
              <w:rPr>
                <w:rFonts w:ascii="Calibri" w:hAnsi="Calibri" w:cs="Calibri"/>
                <w:sz w:val="20"/>
                <w:szCs w:val="20"/>
              </w:rPr>
              <w:t>.</w:t>
            </w:r>
            <w:r>
              <w:rPr>
                <w:rFonts w:ascii="Calibri" w:hAnsi="Calibri" w:cs="Calibri"/>
                <w:color w:val="231F20"/>
                <w:sz w:val="20"/>
                <w:szCs w:val="20"/>
                <w:lang w:val="en-US"/>
              </w:rPr>
              <w:t xml:space="preserve"> See guidance on data collection at the end of this document.</w:t>
            </w:r>
          </w:p>
          <w:p w:rsidR="00FB1AFC" w:rsidRDefault="00FB1AFC">
            <w:pPr>
              <w:ind w:left="720"/>
              <w:rPr>
                <w:rFonts w:ascii="Calibri" w:hAnsi="Calibri" w:cs="Calibri"/>
                <w:sz w:val="20"/>
                <w:szCs w:val="20"/>
              </w:rPr>
            </w:pPr>
            <w:r>
              <w:rPr>
                <w:rFonts w:ascii="Calibri" w:hAnsi="Calibri" w:cs="Calibri"/>
                <w:sz w:val="20"/>
                <w:szCs w:val="20"/>
              </w:rPr>
              <w:t>……………………..……………………..……………………..……………………..………..……………………..………..</w:t>
            </w:r>
          </w:p>
          <w:p w:rsidR="00FB1AFC" w:rsidRDefault="00FB1AFC">
            <w:pPr>
              <w:ind w:left="720"/>
              <w:rPr>
                <w:rFonts w:ascii="Calibri" w:hAnsi="Calibri" w:cs="Calibri"/>
                <w:sz w:val="20"/>
                <w:szCs w:val="20"/>
              </w:rPr>
            </w:pPr>
            <w:r>
              <w:rPr>
                <w:rFonts w:ascii="Calibri" w:hAnsi="Calibri" w:cs="Calibri"/>
                <w:sz w:val="20"/>
                <w:szCs w:val="20"/>
              </w:rPr>
              <w:t>……………………..……………………..……………………..……………………..………..……………………..………..</w:t>
            </w:r>
          </w:p>
          <w:p w:rsidR="00FB1AFC" w:rsidRDefault="00FB1AFC">
            <w:pPr>
              <w:ind w:left="720"/>
              <w:rPr>
                <w:rFonts w:ascii="Calibri" w:hAnsi="Calibri" w:cs="Calibri"/>
                <w:sz w:val="20"/>
                <w:szCs w:val="20"/>
              </w:rPr>
            </w:pPr>
          </w:p>
          <w:p w:rsidR="00FB1AFC" w:rsidRDefault="00FB1AFC">
            <w:pPr>
              <w:ind w:left="720"/>
              <w:rPr>
                <w:rFonts w:ascii="Calibri" w:hAnsi="Calibri" w:cs="Calibri"/>
                <w:sz w:val="20"/>
                <w:szCs w:val="20"/>
              </w:rPr>
            </w:pPr>
          </w:p>
        </w:tc>
        <w:tc>
          <w:tcPr>
            <w:tcW w:w="591" w:type="dxa"/>
            <w:tcBorders>
              <w:top w:val="single" w:sz="4" w:space="0" w:color="000000"/>
              <w:left w:val="single" w:sz="4" w:space="0" w:color="000000"/>
              <w:bottom w:val="single" w:sz="4" w:space="0" w:color="000000"/>
              <w:right w:val="single" w:sz="4" w:space="0" w:color="000000"/>
            </w:tcBorders>
          </w:tcPr>
          <w:p w:rsidR="00FB1AFC" w:rsidRDefault="00FB1AFC">
            <w:pPr>
              <w:rPr>
                <w:rFonts w:ascii="Calibri" w:hAnsi="Calibri" w:cs="Calibri"/>
                <w:sz w:val="20"/>
                <w:szCs w:val="20"/>
                <w:lang w:eastAsia="en-US"/>
              </w:rPr>
            </w:pPr>
          </w:p>
        </w:tc>
        <w:tc>
          <w:tcPr>
            <w:tcW w:w="543" w:type="dxa"/>
            <w:tcBorders>
              <w:top w:val="single" w:sz="4" w:space="0" w:color="000000"/>
              <w:left w:val="single" w:sz="4" w:space="0" w:color="000000"/>
              <w:bottom w:val="single" w:sz="4" w:space="0" w:color="000000"/>
              <w:right w:val="single" w:sz="4" w:space="0" w:color="000000"/>
            </w:tcBorders>
          </w:tcPr>
          <w:p w:rsidR="00FB1AFC" w:rsidRDefault="0098487A">
            <w:pPr>
              <w:rPr>
                <w:rFonts w:ascii="Calibri" w:hAnsi="Calibri" w:cs="Calibri"/>
                <w:sz w:val="20"/>
                <w:szCs w:val="20"/>
              </w:rPr>
            </w:pPr>
            <w:r>
              <w:rPr>
                <w:rFonts w:ascii="Calibri" w:hAnsi="Calibri" w:cs="Calibri"/>
                <w:sz w:val="20"/>
                <w:szCs w:val="20"/>
              </w:rPr>
              <w:t>x</w:t>
            </w:r>
          </w:p>
        </w:tc>
      </w:tr>
      <w:tr w:rsidR="00FB1AFC" w:rsidTr="00FB1AFC">
        <w:trPr>
          <w:cantSplit/>
        </w:trPr>
        <w:tc>
          <w:tcPr>
            <w:tcW w:w="9782" w:type="dxa"/>
            <w:tcBorders>
              <w:top w:val="single" w:sz="4" w:space="0" w:color="000000"/>
              <w:left w:val="single" w:sz="4" w:space="0" w:color="000000"/>
              <w:bottom w:val="single" w:sz="4" w:space="0" w:color="000000"/>
              <w:right w:val="single" w:sz="4" w:space="0" w:color="000000"/>
            </w:tcBorders>
          </w:tcPr>
          <w:p w:rsidR="00FB1AFC" w:rsidRDefault="00FB1AFC" w:rsidP="00FB1AFC">
            <w:pPr>
              <w:numPr>
                <w:ilvl w:val="0"/>
                <w:numId w:val="29"/>
              </w:numPr>
              <w:rPr>
                <w:rFonts w:ascii="Calibri" w:hAnsi="Calibri" w:cs="Calibri"/>
                <w:i/>
                <w:sz w:val="20"/>
                <w:szCs w:val="20"/>
              </w:rPr>
            </w:pPr>
            <w:r>
              <w:rPr>
                <w:rFonts w:ascii="Calibri" w:hAnsi="Calibri" w:cs="Calibri"/>
                <w:sz w:val="20"/>
                <w:szCs w:val="20"/>
              </w:rPr>
              <w:lastRenderedPageBreak/>
              <w:t xml:space="preserve">Is this research likely to have significant </w:t>
            </w:r>
            <w:r>
              <w:rPr>
                <w:rFonts w:ascii="Calibri" w:hAnsi="Calibri" w:cs="Calibri"/>
                <w:b/>
                <w:sz w:val="20"/>
                <w:szCs w:val="20"/>
              </w:rPr>
              <w:t>negative impacts on the environment</w:t>
            </w:r>
            <w:r>
              <w:rPr>
                <w:rFonts w:ascii="Calibri" w:hAnsi="Calibri" w:cs="Calibri"/>
                <w:sz w:val="20"/>
                <w:szCs w:val="20"/>
              </w:rPr>
              <w:t>? (</w:t>
            </w:r>
            <w:r>
              <w:rPr>
                <w:rFonts w:ascii="Calibri" w:hAnsi="Calibri" w:cs="Calibri"/>
                <w:i/>
                <w:sz w:val="20"/>
                <w:szCs w:val="20"/>
              </w:rPr>
              <w:t>For example, the release of dangerous substances or damaging intrusions into protected habitats.)</w:t>
            </w:r>
          </w:p>
          <w:p w:rsidR="00FB1AFC" w:rsidRDefault="00FB1AFC">
            <w:pPr>
              <w:ind w:left="720"/>
              <w:rPr>
                <w:rFonts w:ascii="Calibri" w:hAnsi="Calibri" w:cs="Calibri"/>
                <w:sz w:val="20"/>
                <w:szCs w:val="20"/>
              </w:rPr>
            </w:pPr>
          </w:p>
          <w:p w:rsidR="00FB1AFC" w:rsidRDefault="00FB1AFC">
            <w:pPr>
              <w:ind w:left="720"/>
              <w:rPr>
                <w:rFonts w:ascii="Calibri" w:hAnsi="Calibri" w:cs="Calibri"/>
                <w:sz w:val="20"/>
                <w:szCs w:val="20"/>
              </w:rPr>
            </w:pPr>
            <w:r>
              <w:rPr>
                <w:rFonts w:ascii="Calibri" w:hAnsi="Calibri" w:cs="Calibri"/>
                <w:sz w:val="20"/>
                <w:szCs w:val="20"/>
              </w:rPr>
              <w:t>If yes then provide details of these impacts here (for example the release of dangerous substances or damaging intrusions into protected habitats) and</w:t>
            </w:r>
          </w:p>
          <w:p w:rsidR="00FB1AFC" w:rsidRDefault="00FB1AFC">
            <w:pPr>
              <w:ind w:left="720"/>
              <w:rPr>
                <w:rFonts w:ascii="Calibri" w:hAnsi="Calibri" w:cs="Calibri"/>
                <w:sz w:val="20"/>
                <w:szCs w:val="20"/>
              </w:rPr>
            </w:pPr>
            <w:r>
              <w:rPr>
                <w:rFonts w:ascii="Calibri" w:hAnsi="Calibri" w:cs="Calibri"/>
                <w:sz w:val="20"/>
                <w:szCs w:val="20"/>
              </w:rPr>
              <w:t>……………………..……………………..……………………..……………………..</w:t>
            </w:r>
          </w:p>
          <w:p w:rsidR="00FB1AFC" w:rsidRDefault="00FB1AFC">
            <w:pPr>
              <w:ind w:left="720"/>
              <w:rPr>
                <w:rFonts w:ascii="Calibri" w:hAnsi="Calibri" w:cs="Calibri"/>
                <w:sz w:val="20"/>
                <w:szCs w:val="20"/>
              </w:rPr>
            </w:pPr>
            <w:r>
              <w:rPr>
                <w:rFonts w:ascii="Calibri" w:hAnsi="Calibri" w:cs="Calibri"/>
                <w:sz w:val="20"/>
                <w:szCs w:val="20"/>
              </w:rPr>
              <w:t>……………………..……………………..……………………..……………………..</w:t>
            </w:r>
          </w:p>
          <w:p w:rsidR="00FB1AFC" w:rsidRDefault="00FB1AFC">
            <w:pPr>
              <w:ind w:left="720"/>
              <w:rPr>
                <w:rFonts w:ascii="Calibri" w:hAnsi="Calibri" w:cs="Calibri"/>
                <w:sz w:val="20"/>
                <w:szCs w:val="20"/>
              </w:rPr>
            </w:pPr>
            <w:r>
              <w:rPr>
                <w:rFonts w:ascii="Calibri" w:hAnsi="Calibri" w:cs="Calibri"/>
                <w:sz w:val="20"/>
                <w:szCs w:val="20"/>
              </w:rPr>
              <w:t>Describe how you will mitigate against significant environmental harm and manage risks.</w:t>
            </w:r>
          </w:p>
          <w:p w:rsidR="00FB1AFC" w:rsidRDefault="00FB1AFC">
            <w:pPr>
              <w:ind w:left="720"/>
              <w:rPr>
                <w:rFonts w:ascii="Calibri" w:hAnsi="Calibri" w:cs="Calibri"/>
                <w:sz w:val="20"/>
                <w:szCs w:val="20"/>
              </w:rPr>
            </w:pPr>
            <w:r>
              <w:rPr>
                <w:rFonts w:ascii="Calibri" w:hAnsi="Calibri" w:cs="Calibri"/>
                <w:sz w:val="20"/>
                <w:szCs w:val="20"/>
              </w:rPr>
              <w:t>……………………..……………………..……………………..……………………..</w:t>
            </w:r>
          </w:p>
          <w:p w:rsidR="00FB1AFC" w:rsidRDefault="00FB1AFC">
            <w:pPr>
              <w:ind w:left="720"/>
              <w:rPr>
                <w:rFonts w:ascii="Calibri" w:hAnsi="Calibri" w:cs="Calibri"/>
                <w:sz w:val="20"/>
                <w:szCs w:val="20"/>
              </w:rPr>
            </w:pPr>
            <w:r>
              <w:rPr>
                <w:rFonts w:ascii="Calibri" w:hAnsi="Calibri" w:cs="Calibri"/>
                <w:sz w:val="20"/>
                <w:szCs w:val="20"/>
              </w:rPr>
              <w:t>……………………..……………………..……………………..……………………..</w:t>
            </w:r>
          </w:p>
          <w:p w:rsidR="00FB1AFC" w:rsidRDefault="00FB1AFC">
            <w:pPr>
              <w:ind w:left="720"/>
              <w:rPr>
                <w:rFonts w:ascii="Calibri" w:hAnsi="Calibri" w:cs="Calibri"/>
                <w:sz w:val="20"/>
                <w:szCs w:val="20"/>
              </w:rPr>
            </w:pPr>
          </w:p>
        </w:tc>
        <w:tc>
          <w:tcPr>
            <w:tcW w:w="591" w:type="dxa"/>
            <w:tcBorders>
              <w:top w:val="single" w:sz="4" w:space="0" w:color="000000"/>
              <w:left w:val="single" w:sz="4" w:space="0" w:color="000000"/>
              <w:bottom w:val="single" w:sz="4" w:space="0" w:color="000000"/>
              <w:right w:val="single" w:sz="4" w:space="0" w:color="000000"/>
            </w:tcBorders>
          </w:tcPr>
          <w:p w:rsidR="00FB1AFC" w:rsidRDefault="00FB1AFC">
            <w:pPr>
              <w:rPr>
                <w:rFonts w:ascii="Calibri" w:hAnsi="Calibri" w:cs="Calibri"/>
                <w:sz w:val="20"/>
                <w:szCs w:val="20"/>
                <w:lang w:eastAsia="en-US"/>
              </w:rPr>
            </w:pPr>
          </w:p>
        </w:tc>
        <w:tc>
          <w:tcPr>
            <w:tcW w:w="543" w:type="dxa"/>
            <w:tcBorders>
              <w:top w:val="single" w:sz="4" w:space="0" w:color="000000"/>
              <w:left w:val="single" w:sz="4" w:space="0" w:color="000000"/>
              <w:bottom w:val="single" w:sz="4" w:space="0" w:color="000000"/>
              <w:right w:val="single" w:sz="4" w:space="0" w:color="000000"/>
            </w:tcBorders>
          </w:tcPr>
          <w:p w:rsidR="00FB1AFC" w:rsidRDefault="0098487A">
            <w:pPr>
              <w:rPr>
                <w:rFonts w:ascii="Calibri" w:hAnsi="Calibri" w:cs="Calibri"/>
                <w:sz w:val="20"/>
                <w:szCs w:val="20"/>
              </w:rPr>
            </w:pPr>
            <w:r>
              <w:rPr>
                <w:rFonts w:ascii="Calibri" w:hAnsi="Calibri" w:cs="Calibri"/>
                <w:sz w:val="20"/>
                <w:szCs w:val="20"/>
              </w:rPr>
              <w:t>x</w:t>
            </w:r>
          </w:p>
        </w:tc>
      </w:tr>
      <w:tr w:rsidR="00FB1AFC" w:rsidTr="00FB1AFC">
        <w:tc>
          <w:tcPr>
            <w:tcW w:w="9782" w:type="dxa"/>
            <w:tcBorders>
              <w:top w:val="single" w:sz="4" w:space="0" w:color="000000"/>
              <w:left w:val="single" w:sz="4" w:space="0" w:color="000000"/>
              <w:bottom w:val="single" w:sz="4" w:space="0" w:color="000000"/>
              <w:right w:val="single" w:sz="4" w:space="0" w:color="000000"/>
            </w:tcBorders>
          </w:tcPr>
          <w:p w:rsidR="00FB1AFC" w:rsidRDefault="00FB1AFC" w:rsidP="00FB1AFC">
            <w:pPr>
              <w:numPr>
                <w:ilvl w:val="0"/>
                <w:numId w:val="29"/>
              </w:numPr>
              <w:autoSpaceDE w:val="0"/>
              <w:autoSpaceDN w:val="0"/>
              <w:adjustRightInd w:val="0"/>
              <w:rPr>
                <w:rFonts w:ascii="Calibri" w:hAnsi="Calibri" w:cs="Calibri"/>
                <w:color w:val="231F20"/>
                <w:sz w:val="20"/>
                <w:szCs w:val="20"/>
                <w:lang w:val="en-US"/>
              </w:rPr>
            </w:pPr>
            <w:r>
              <w:rPr>
                <w:rFonts w:ascii="Calibri" w:hAnsi="Calibri" w:cs="Calibri"/>
                <w:sz w:val="20"/>
                <w:szCs w:val="20"/>
              </w:rPr>
              <w:t xml:space="preserve">Will any participants receive </w:t>
            </w:r>
            <w:r>
              <w:rPr>
                <w:rFonts w:ascii="Calibri" w:hAnsi="Calibri" w:cs="Calibri"/>
                <w:b/>
                <w:sz w:val="20"/>
                <w:szCs w:val="20"/>
              </w:rPr>
              <w:t>financial reimbursement</w:t>
            </w:r>
            <w:r>
              <w:rPr>
                <w:rFonts w:ascii="Calibri" w:hAnsi="Calibri" w:cs="Calibri"/>
                <w:sz w:val="20"/>
                <w:szCs w:val="20"/>
              </w:rPr>
              <w:t xml:space="preserve"> for their time? </w:t>
            </w:r>
            <w:r>
              <w:rPr>
                <w:rFonts w:ascii="Calibri" w:hAnsi="Calibri" w:cs="Calibri"/>
                <w:color w:val="231F20"/>
                <w:sz w:val="20"/>
                <w:szCs w:val="20"/>
                <w:lang w:val="en-US"/>
              </w:rPr>
              <w:t>(</w:t>
            </w:r>
            <w:proofErr w:type="gramStart"/>
            <w:r>
              <w:rPr>
                <w:rFonts w:ascii="Calibri" w:hAnsi="Calibri" w:cs="Calibri"/>
                <w:i/>
                <w:color w:val="231F20"/>
                <w:sz w:val="20"/>
                <w:szCs w:val="20"/>
                <w:lang w:val="en-US"/>
              </w:rPr>
              <w:t>excluding</w:t>
            </w:r>
            <w:proofErr w:type="gramEnd"/>
            <w:r>
              <w:rPr>
                <w:rFonts w:ascii="Calibri" w:hAnsi="Calibri" w:cs="Calibri"/>
                <w:i/>
                <w:color w:val="231F20"/>
                <w:sz w:val="20"/>
                <w:szCs w:val="20"/>
                <w:lang w:val="en-US"/>
              </w:rPr>
              <w:t xml:space="preserve"> reasonable expenses to cover travel and other costs</w:t>
            </w:r>
            <w:r>
              <w:rPr>
                <w:rFonts w:ascii="Calibri" w:hAnsi="Calibri" w:cs="Calibri"/>
                <w:color w:val="231F20"/>
                <w:sz w:val="20"/>
                <w:szCs w:val="20"/>
                <w:lang w:val="en-US"/>
              </w:rPr>
              <w:t xml:space="preserve">). </w:t>
            </w:r>
          </w:p>
          <w:p w:rsidR="00FB1AFC" w:rsidRDefault="00FB1AFC">
            <w:pPr>
              <w:autoSpaceDE w:val="0"/>
              <w:autoSpaceDN w:val="0"/>
              <w:adjustRightInd w:val="0"/>
              <w:ind w:left="720"/>
              <w:rPr>
                <w:rFonts w:ascii="Calibri" w:hAnsi="Calibri" w:cs="Calibri"/>
                <w:color w:val="231F20"/>
                <w:sz w:val="20"/>
                <w:szCs w:val="20"/>
                <w:lang w:val="en-US"/>
              </w:rPr>
            </w:pPr>
          </w:p>
          <w:p w:rsidR="00FB1AFC" w:rsidRDefault="00FB1AFC">
            <w:pPr>
              <w:autoSpaceDE w:val="0"/>
              <w:autoSpaceDN w:val="0"/>
              <w:adjustRightInd w:val="0"/>
              <w:ind w:left="720"/>
              <w:rPr>
                <w:rFonts w:ascii="Calibri" w:hAnsi="Calibri" w:cs="Calibri"/>
                <w:color w:val="231F20"/>
                <w:sz w:val="20"/>
                <w:szCs w:val="20"/>
                <w:lang w:val="en-US"/>
              </w:rPr>
            </w:pPr>
            <w:r>
              <w:rPr>
                <w:rFonts w:ascii="Calibri" w:hAnsi="Calibri" w:cs="Calibri"/>
                <w:color w:val="231F20"/>
                <w:sz w:val="20"/>
                <w:szCs w:val="20"/>
                <w:lang w:val="en-US"/>
              </w:rPr>
              <w:t>If yes then provide details and a short justification (e.g. amounts and form of reimbursement).</w:t>
            </w:r>
          </w:p>
          <w:p w:rsidR="00FB1AFC" w:rsidRDefault="00FB1AFC">
            <w:pPr>
              <w:ind w:left="720"/>
              <w:rPr>
                <w:rFonts w:ascii="Calibri" w:hAnsi="Calibri" w:cs="Calibri"/>
                <w:sz w:val="20"/>
                <w:szCs w:val="20"/>
              </w:rPr>
            </w:pPr>
            <w:r>
              <w:rPr>
                <w:rFonts w:ascii="Calibri" w:hAnsi="Calibri" w:cs="Calibri"/>
                <w:sz w:val="20"/>
                <w:szCs w:val="20"/>
              </w:rPr>
              <w:t>……………………..……………………..……………………..……………………..………..……………………..………..</w:t>
            </w:r>
          </w:p>
          <w:p w:rsidR="00FB1AFC" w:rsidRDefault="00FB1AFC">
            <w:pPr>
              <w:ind w:left="720"/>
              <w:rPr>
                <w:rFonts w:ascii="Calibri" w:hAnsi="Calibri" w:cs="Calibri"/>
                <w:sz w:val="20"/>
                <w:szCs w:val="20"/>
              </w:rPr>
            </w:pPr>
            <w:r>
              <w:rPr>
                <w:rFonts w:ascii="Calibri" w:hAnsi="Calibri" w:cs="Calibri"/>
                <w:sz w:val="20"/>
                <w:szCs w:val="20"/>
              </w:rPr>
              <w:t>……………………..……………………..……………………..……………………..………..……………………..………..</w:t>
            </w:r>
          </w:p>
          <w:p w:rsidR="00FB1AFC" w:rsidRDefault="00FB1AFC">
            <w:pPr>
              <w:autoSpaceDE w:val="0"/>
              <w:autoSpaceDN w:val="0"/>
              <w:adjustRightInd w:val="0"/>
              <w:rPr>
                <w:rFonts w:ascii="Calibri" w:hAnsi="Calibri" w:cs="Calibri"/>
                <w:color w:val="231F20"/>
                <w:sz w:val="20"/>
                <w:szCs w:val="20"/>
                <w:lang w:val="en-US" w:eastAsia="en-US"/>
              </w:rPr>
            </w:pPr>
          </w:p>
        </w:tc>
        <w:tc>
          <w:tcPr>
            <w:tcW w:w="591" w:type="dxa"/>
            <w:tcBorders>
              <w:top w:val="single" w:sz="4" w:space="0" w:color="000000"/>
              <w:left w:val="single" w:sz="4" w:space="0" w:color="000000"/>
              <w:bottom w:val="single" w:sz="4" w:space="0" w:color="000000"/>
              <w:right w:val="single" w:sz="4" w:space="0" w:color="000000"/>
            </w:tcBorders>
          </w:tcPr>
          <w:p w:rsidR="00FB1AFC" w:rsidRDefault="00FB1AFC">
            <w:pPr>
              <w:rPr>
                <w:rFonts w:ascii="Calibri" w:hAnsi="Calibri" w:cs="Calibri"/>
                <w:sz w:val="20"/>
                <w:szCs w:val="20"/>
              </w:rPr>
            </w:pPr>
          </w:p>
        </w:tc>
        <w:tc>
          <w:tcPr>
            <w:tcW w:w="543" w:type="dxa"/>
            <w:tcBorders>
              <w:top w:val="single" w:sz="4" w:space="0" w:color="000000"/>
              <w:left w:val="single" w:sz="4" w:space="0" w:color="000000"/>
              <w:bottom w:val="single" w:sz="4" w:space="0" w:color="000000"/>
              <w:right w:val="single" w:sz="4" w:space="0" w:color="000000"/>
            </w:tcBorders>
          </w:tcPr>
          <w:p w:rsidR="00FB1AFC" w:rsidRDefault="0098487A">
            <w:pPr>
              <w:rPr>
                <w:rFonts w:ascii="Calibri" w:hAnsi="Calibri" w:cs="Calibri"/>
                <w:sz w:val="20"/>
                <w:szCs w:val="20"/>
              </w:rPr>
            </w:pPr>
            <w:r>
              <w:rPr>
                <w:rFonts w:ascii="Calibri" w:hAnsi="Calibri" w:cs="Calibri"/>
                <w:sz w:val="20"/>
                <w:szCs w:val="20"/>
              </w:rPr>
              <w:t>x</w:t>
            </w:r>
          </w:p>
        </w:tc>
      </w:tr>
      <w:tr w:rsidR="00FB1AFC" w:rsidTr="00FB1AFC">
        <w:tc>
          <w:tcPr>
            <w:tcW w:w="9782" w:type="dxa"/>
            <w:tcBorders>
              <w:top w:val="single" w:sz="4" w:space="0" w:color="000000"/>
              <w:left w:val="single" w:sz="4" w:space="0" w:color="000000"/>
              <w:bottom w:val="single" w:sz="4" w:space="0" w:color="000000"/>
              <w:right w:val="single" w:sz="4" w:space="0" w:color="000000"/>
            </w:tcBorders>
          </w:tcPr>
          <w:p w:rsidR="00FB1AFC" w:rsidRDefault="00FB1AFC" w:rsidP="00FB1AFC">
            <w:pPr>
              <w:numPr>
                <w:ilvl w:val="0"/>
                <w:numId w:val="29"/>
              </w:numPr>
              <w:autoSpaceDE w:val="0"/>
              <w:autoSpaceDN w:val="0"/>
              <w:adjustRightInd w:val="0"/>
              <w:rPr>
                <w:rFonts w:ascii="Calibri" w:hAnsi="Calibri" w:cs="Calibri"/>
                <w:color w:val="231F20"/>
                <w:sz w:val="20"/>
                <w:szCs w:val="20"/>
                <w:lang w:val="en-US"/>
              </w:rPr>
            </w:pPr>
            <w:r>
              <w:rPr>
                <w:rFonts w:ascii="Calibri" w:hAnsi="Calibri" w:cs="Calibri"/>
                <w:color w:val="231F20"/>
                <w:sz w:val="20"/>
                <w:szCs w:val="20"/>
                <w:lang w:val="en-US"/>
              </w:rPr>
              <w:t xml:space="preserve">Are there any </w:t>
            </w:r>
            <w:r>
              <w:rPr>
                <w:rFonts w:ascii="Calibri" w:hAnsi="Calibri" w:cs="Calibri"/>
                <w:b/>
                <w:color w:val="231F20"/>
                <w:sz w:val="20"/>
                <w:szCs w:val="20"/>
                <w:lang w:val="en-US"/>
              </w:rPr>
              <w:t>other ethical concerns</w:t>
            </w:r>
            <w:r>
              <w:rPr>
                <w:rFonts w:ascii="Calibri" w:hAnsi="Calibri" w:cs="Calibri"/>
                <w:color w:val="231F20"/>
                <w:sz w:val="20"/>
                <w:szCs w:val="20"/>
                <w:lang w:val="en-US"/>
              </w:rPr>
              <w:t xml:space="preserve"> associated with the research that are not covered in the questions above? </w:t>
            </w:r>
          </w:p>
          <w:p w:rsidR="00FB1AFC" w:rsidRDefault="00FB1AFC">
            <w:pPr>
              <w:autoSpaceDE w:val="0"/>
              <w:autoSpaceDN w:val="0"/>
              <w:adjustRightInd w:val="0"/>
              <w:ind w:left="720"/>
              <w:rPr>
                <w:rFonts w:ascii="Calibri" w:hAnsi="Calibri" w:cs="Calibri"/>
                <w:color w:val="231F20"/>
                <w:sz w:val="20"/>
                <w:szCs w:val="20"/>
                <w:lang w:val="en-US"/>
              </w:rPr>
            </w:pPr>
          </w:p>
          <w:p w:rsidR="00FB1AFC" w:rsidRDefault="00FB1AFC">
            <w:pPr>
              <w:autoSpaceDE w:val="0"/>
              <w:autoSpaceDN w:val="0"/>
              <w:adjustRightInd w:val="0"/>
              <w:ind w:left="720"/>
              <w:rPr>
                <w:rFonts w:ascii="Calibri" w:hAnsi="Calibri" w:cs="Calibri"/>
                <w:color w:val="231F20"/>
                <w:sz w:val="20"/>
                <w:szCs w:val="20"/>
                <w:lang w:val="en-US"/>
              </w:rPr>
            </w:pPr>
            <w:r>
              <w:rPr>
                <w:rFonts w:ascii="Calibri" w:hAnsi="Calibri" w:cs="Calibri"/>
                <w:color w:val="231F20"/>
                <w:sz w:val="20"/>
                <w:szCs w:val="20"/>
                <w:lang w:val="en-US"/>
              </w:rPr>
              <w:t>If yes then give details here.</w:t>
            </w:r>
          </w:p>
          <w:p w:rsidR="00FB1AFC" w:rsidRDefault="00FB1AFC">
            <w:pPr>
              <w:ind w:left="720"/>
              <w:rPr>
                <w:rFonts w:ascii="Calibri" w:hAnsi="Calibri" w:cs="Calibri"/>
                <w:sz w:val="20"/>
                <w:szCs w:val="20"/>
              </w:rPr>
            </w:pPr>
            <w:r>
              <w:rPr>
                <w:rFonts w:ascii="Calibri" w:hAnsi="Calibri" w:cs="Calibri"/>
                <w:sz w:val="20"/>
                <w:szCs w:val="20"/>
              </w:rPr>
              <w:t>……………………..……………………..……………………..……………………..………..……………………..………..</w:t>
            </w:r>
          </w:p>
          <w:p w:rsidR="00FB1AFC" w:rsidRDefault="00FB1AFC">
            <w:pPr>
              <w:ind w:left="720"/>
              <w:rPr>
                <w:rFonts w:ascii="Calibri" w:hAnsi="Calibri" w:cs="Calibri"/>
                <w:sz w:val="20"/>
                <w:szCs w:val="20"/>
              </w:rPr>
            </w:pPr>
            <w:r>
              <w:rPr>
                <w:rFonts w:ascii="Calibri" w:hAnsi="Calibri" w:cs="Calibri"/>
                <w:sz w:val="20"/>
                <w:szCs w:val="20"/>
              </w:rPr>
              <w:t>……………………..……………………..……………………..……………………..………..……………………..………..</w:t>
            </w:r>
          </w:p>
          <w:p w:rsidR="00FB1AFC" w:rsidRDefault="00FB1AFC">
            <w:pPr>
              <w:autoSpaceDE w:val="0"/>
              <w:autoSpaceDN w:val="0"/>
              <w:adjustRightInd w:val="0"/>
              <w:rPr>
                <w:rFonts w:ascii="Calibri" w:hAnsi="Calibri" w:cs="Calibri"/>
                <w:color w:val="231F20"/>
                <w:sz w:val="20"/>
                <w:szCs w:val="20"/>
                <w:lang w:val="en-US" w:eastAsia="en-US"/>
              </w:rPr>
            </w:pPr>
          </w:p>
        </w:tc>
        <w:tc>
          <w:tcPr>
            <w:tcW w:w="591" w:type="dxa"/>
            <w:tcBorders>
              <w:top w:val="single" w:sz="4" w:space="0" w:color="000000"/>
              <w:left w:val="single" w:sz="4" w:space="0" w:color="000000"/>
              <w:bottom w:val="single" w:sz="4" w:space="0" w:color="000000"/>
              <w:right w:val="single" w:sz="4" w:space="0" w:color="000000"/>
            </w:tcBorders>
          </w:tcPr>
          <w:p w:rsidR="00FB1AFC" w:rsidRDefault="00FB1AFC">
            <w:pPr>
              <w:rPr>
                <w:rFonts w:ascii="Calibri" w:hAnsi="Calibri" w:cs="Calibri"/>
                <w:sz w:val="20"/>
                <w:szCs w:val="20"/>
              </w:rPr>
            </w:pPr>
          </w:p>
        </w:tc>
        <w:tc>
          <w:tcPr>
            <w:tcW w:w="543" w:type="dxa"/>
            <w:tcBorders>
              <w:top w:val="single" w:sz="4" w:space="0" w:color="000000"/>
              <w:left w:val="single" w:sz="4" w:space="0" w:color="000000"/>
              <w:bottom w:val="single" w:sz="4" w:space="0" w:color="000000"/>
              <w:right w:val="single" w:sz="4" w:space="0" w:color="000000"/>
            </w:tcBorders>
          </w:tcPr>
          <w:p w:rsidR="00FB1AFC" w:rsidRDefault="0098487A">
            <w:pPr>
              <w:rPr>
                <w:rFonts w:ascii="Calibri" w:hAnsi="Calibri" w:cs="Calibri"/>
                <w:sz w:val="20"/>
                <w:szCs w:val="20"/>
              </w:rPr>
            </w:pPr>
            <w:r>
              <w:rPr>
                <w:rFonts w:ascii="Calibri" w:hAnsi="Calibri" w:cs="Calibri"/>
                <w:sz w:val="20"/>
                <w:szCs w:val="20"/>
              </w:rPr>
              <w:t>x</w:t>
            </w:r>
          </w:p>
        </w:tc>
      </w:tr>
    </w:tbl>
    <w:p w:rsidR="00FB1AFC" w:rsidRDefault="00FB1AFC" w:rsidP="00FB1AFC">
      <w:pPr>
        <w:autoSpaceDE w:val="0"/>
        <w:autoSpaceDN w:val="0"/>
        <w:adjustRightInd w:val="0"/>
        <w:rPr>
          <w:rFonts w:ascii="Calibri" w:hAnsi="Calibri" w:cs="Calibri"/>
          <w:sz w:val="20"/>
          <w:szCs w:val="20"/>
          <w:lang w:eastAsia="en-US"/>
        </w:rPr>
      </w:pPr>
    </w:p>
    <w:p w:rsidR="00FB1AFC" w:rsidRDefault="00FB1AFC" w:rsidP="00FB1AFC">
      <w:pPr>
        <w:autoSpaceDE w:val="0"/>
        <w:autoSpaceDN w:val="0"/>
        <w:adjustRightInd w:val="0"/>
        <w:rPr>
          <w:rFonts w:ascii="Calibri" w:hAnsi="Calibri" w:cs="Calibri"/>
          <w:b/>
          <w:sz w:val="20"/>
          <w:szCs w:val="20"/>
        </w:rPr>
      </w:pPr>
      <w:r>
        <w:rPr>
          <w:rFonts w:ascii="Calibri" w:hAnsi="Calibri" w:cs="Calibri"/>
          <w:b/>
          <w:sz w:val="20"/>
          <w:szCs w:val="20"/>
        </w:rPr>
        <w:t xml:space="preserve">All Undergraduate and Masters level projects or dissertations in the School of CEM must adhere to the following procedures on data storage and confidentiality. </w:t>
      </w:r>
    </w:p>
    <w:p w:rsidR="00FB1AFC" w:rsidRDefault="00FB1AFC" w:rsidP="00FB1AFC">
      <w:pPr>
        <w:autoSpaceDE w:val="0"/>
        <w:autoSpaceDN w:val="0"/>
        <w:adjustRightInd w:val="0"/>
        <w:rPr>
          <w:rFonts w:ascii="Calibri" w:hAnsi="Calibri" w:cs="Calibri"/>
          <w:sz w:val="20"/>
          <w:szCs w:val="20"/>
        </w:rPr>
      </w:pPr>
    </w:p>
    <w:p w:rsidR="00FB1AFC" w:rsidRDefault="00FB1AFC" w:rsidP="00FB1AFC">
      <w:pPr>
        <w:rPr>
          <w:rFonts w:ascii="Calibri" w:hAnsi="Calibri" w:cs="Calibri"/>
          <w:sz w:val="20"/>
          <w:szCs w:val="20"/>
        </w:rPr>
      </w:pPr>
      <w:r>
        <w:rPr>
          <w:rFonts w:ascii="Calibri" w:hAnsi="Calibri" w:cs="Calibri"/>
          <w:sz w:val="20"/>
          <w:szCs w:val="20"/>
        </w:rPr>
        <w:t xml:space="preserve">All data should be encrypted and stored securely. Documentation should be kept in a locked cabinet or desk, and electronic data should preferably be kept on a removable disk or data stick which can be locked away, or if this is not possible on a password protected computer. Confidential and sensitive data should not be emailed unless it is encrypted or password protected since emails are centrally archived. </w:t>
      </w:r>
    </w:p>
    <w:p w:rsidR="00FB1AFC" w:rsidRDefault="00FB1AFC" w:rsidP="00FB1AFC">
      <w:pPr>
        <w:rPr>
          <w:rFonts w:ascii="Calibri" w:hAnsi="Calibri" w:cs="Calibri"/>
          <w:sz w:val="20"/>
          <w:szCs w:val="20"/>
        </w:rPr>
      </w:pPr>
    </w:p>
    <w:p w:rsidR="00FB1AFC" w:rsidRDefault="00FB1AFC" w:rsidP="00FB1AFC">
      <w:pPr>
        <w:rPr>
          <w:rFonts w:ascii="Calibri" w:hAnsi="Calibri" w:cs="Calibri"/>
          <w:sz w:val="20"/>
          <w:szCs w:val="20"/>
        </w:rPr>
      </w:pPr>
      <w:r>
        <w:rPr>
          <w:rFonts w:ascii="Calibri" w:hAnsi="Calibri" w:cs="Calibri"/>
          <w:sz w:val="20"/>
          <w:szCs w:val="20"/>
        </w:rPr>
        <w:t xml:space="preserve">For Undergraduate/Masters projects, normally only the student and supervisor will have access to the data (see the University’s ‘Guidance on Good Practice in Research Ethics and Governance for further details).Once a mark for the project or dissertation has been published, all data must be removed from personal computers, and original questionnaires and consent forms should be destroyed unless the research is likely to be published or data re-used. If this is the case a justification for this should be included where appropriate in this form and in the relevant consent and participant information forms. </w:t>
      </w:r>
    </w:p>
    <w:p w:rsidR="00FB1AFC" w:rsidRDefault="00FB1AFC" w:rsidP="00FB1AFC">
      <w:pPr>
        <w:rPr>
          <w:rFonts w:ascii="Calibri" w:hAnsi="Calibri" w:cs="Calibri"/>
          <w:sz w:val="20"/>
          <w:szCs w:val="20"/>
        </w:rPr>
      </w:pPr>
    </w:p>
    <w:p w:rsidR="00FB1AFC" w:rsidRDefault="00FB1AFC" w:rsidP="00FB1AFC">
      <w:pPr>
        <w:rPr>
          <w:rFonts w:ascii="Calibri" w:hAnsi="Calibri" w:cs="Calibri"/>
          <w:sz w:val="20"/>
          <w:szCs w:val="20"/>
        </w:rPr>
      </w:pPr>
      <w:r>
        <w:rPr>
          <w:rFonts w:ascii="Calibri" w:hAnsi="Calibri" w:cs="Calibri"/>
          <w:b/>
          <w:sz w:val="20"/>
          <w:szCs w:val="20"/>
        </w:rPr>
        <w:t xml:space="preserve">Student: </w:t>
      </w:r>
      <w:r>
        <w:rPr>
          <w:rFonts w:ascii="Calibri" w:hAnsi="Calibri" w:cs="Calibri"/>
          <w:sz w:val="20"/>
          <w:szCs w:val="20"/>
        </w:rPr>
        <w:t>Please sign below to confirm that you have completed the Ethics form and will adhere to these procedures on data storage and confidentiality.</w:t>
      </w:r>
    </w:p>
    <w:p w:rsidR="00FB1AFC" w:rsidRDefault="00FB1AFC" w:rsidP="00FB1AFC">
      <w:pPr>
        <w:rPr>
          <w:rFonts w:ascii="Calibri" w:hAnsi="Calibri" w:cs="Calibri"/>
          <w:sz w:val="20"/>
          <w:szCs w:val="20"/>
        </w:rPr>
      </w:pPr>
    </w:p>
    <w:p w:rsidR="00FB1AFC" w:rsidRDefault="00FB1AFC" w:rsidP="00FB1AFC">
      <w:pPr>
        <w:autoSpaceDE w:val="0"/>
        <w:autoSpaceDN w:val="0"/>
        <w:adjustRightInd w:val="0"/>
        <w:ind w:left="720"/>
        <w:rPr>
          <w:rFonts w:ascii="Calibri" w:hAnsi="Calibri" w:cs="Calibri"/>
          <w:color w:val="231F20"/>
          <w:sz w:val="20"/>
          <w:szCs w:val="20"/>
          <w:lang w:val="en-US" w:eastAsia="en-US"/>
        </w:rPr>
      </w:pPr>
      <w:r>
        <w:rPr>
          <w:rFonts w:ascii="Calibri" w:hAnsi="Calibri" w:cs="Calibri"/>
          <w:color w:val="231F20"/>
          <w:sz w:val="20"/>
          <w:szCs w:val="20"/>
          <w:lang w:val="en-US"/>
        </w:rPr>
        <w:t>Signed (</w:t>
      </w:r>
      <w:r>
        <w:rPr>
          <w:rFonts w:ascii="Calibri" w:hAnsi="Calibri" w:cs="Calibri"/>
          <w:b/>
          <w:color w:val="231F20"/>
          <w:sz w:val="20"/>
          <w:szCs w:val="20"/>
          <w:lang w:val="en-US"/>
        </w:rPr>
        <w:t>Student</w:t>
      </w:r>
      <w:r>
        <w:rPr>
          <w:rFonts w:ascii="Calibri" w:hAnsi="Calibri" w:cs="Calibri"/>
          <w:color w:val="231F20"/>
          <w:sz w:val="20"/>
          <w:szCs w:val="20"/>
          <w:lang w:val="en-US"/>
        </w:rPr>
        <w:t>):</w:t>
      </w:r>
      <w:r>
        <w:rPr>
          <w:rFonts w:ascii="Calibri" w:hAnsi="Calibri" w:cs="Calibri"/>
          <w:color w:val="231F20"/>
          <w:sz w:val="20"/>
          <w:szCs w:val="20"/>
          <w:lang w:val="en-US"/>
        </w:rPr>
        <w:tab/>
      </w:r>
      <w:r w:rsidR="0098487A">
        <w:rPr>
          <w:rFonts w:ascii="Calibri" w:hAnsi="Calibri" w:cs="Calibri"/>
          <w:sz w:val="20"/>
          <w:szCs w:val="20"/>
        </w:rPr>
        <w:t>P J LEE</w:t>
      </w:r>
    </w:p>
    <w:p w:rsidR="00FB1AFC" w:rsidRDefault="00FB1AFC" w:rsidP="00FB1AFC">
      <w:pPr>
        <w:autoSpaceDE w:val="0"/>
        <w:autoSpaceDN w:val="0"/>
        <w:adjustRightInd w:val="0"/>
        <w:ind w:left="720"/>
        <w:rPr>
          <w:rFonts w:ascii="Calibri" w:hAnsi="Calibri" w:cs="Calibri"/>
          <w:color w:val="231F20"/>
          <w:sz w:val="20"/>
          <w:szCs w:val="20"/>
          <w:lang w:val="en-US"/>
        </w:rPr>
      </w:pPr>
      <w:r>
        <w:rPr>
          <w:rFonts w:ascii="Calibri" w:hAnsi="Calibri" w:cs="Calibri"/>
          <w:color w:val="231F20"/>
          <w:sz w:val="20"/>
          <w:szCs w:val="20"/>
          <w:lang w:val="en-US"/>
        </w:rPr>
        <w:t>Date:</w:t>
      </w:r>
      <w:r>
        <w:rPr>
          <w:rFonts w:ascii="Calibri" w:hAnsi="Calibri" w:cs="Calibri"/>
          <w:sz w:val="20"/>
          <w:szCs w:val="20"/>
        </w:rPr>
        <w:t xml:space="preserve"> </w:t>
      </w:r>
      <w:r w:rsidR="0098487A">
        <w:rPr>
          <w:rFonts w:ascii="Calibri" w:hAnsi="Calibri" w:cs="Calibri"/>
          <w:sz w:val="20"/>
          <w:szCs w:val="20"/>
        </w:rPr>
        <w:t xml:space="preserve"> 19/11/2015</w:t>
      </w:r>
      <w:bookmarkStart w:id="0" w:name="_GoBack"/>
      <w:bookmarkEnd w:id="0"/>
    </w:p>
    <w:p w:rsidR="00FB1AFC" w:rsidRDefault="00FB1AFC" w:rsidP="00FB1AFC">
      <w:pPr>
        <w:autoSpaceDE w:val="0"/>
        <w:autoSpaceDN w:val="0"/>
        <w:adjustRightInd w:val="0"/>
        <w:rPr>
          <w:rFonts w:ascii="Calibri" w:hAnsi="Calibri" w:cs="Calibri"/>
          <w:color w:val="231F20"/>
          <w:sz w:val="20"/>
          <w:szCs w:val="20"/>
          <w:lang w:val="en-US"/>
        </w:rPr>
      </w:pPr>
    </w:p>
    <w:p w:rsidR="00FB1AFC" w:rsidRDefault="00FB1AFC" w:rsidP="00FB1AFC">
      <w:pPr>
        <w:autoSpaceDE w:val="0"/>
        <w:autoSpaceDN w:val="0"/>
        <w:adjustRightInd w:val="0"/>
        <w:rPr>
          <w:rFonts w:ascii="Calibri" w:hAnsi="Calibri" w:cs="Calibri"/>
          <w:bCs/>
          <w:color w:val="231F20"/>
          <w:sz w:val="20"/>
          <w:szCs w:val="20"/>
          <w:lang w:val="en-US"/>
        </w:rPr>
      </w:pPr>
      <w:r>
        <w:rPr>
          <w:rFonts w:ascii="Calibri" w:hAnsi="Calibri" w:cs="Calibri"/>
          <w:b/>
          <w:color w:val="231F20"/>
          <w:sz w:val="20"/>
          <w:szCs w:val="20"/>
          <w:lang w:val="en-US"/>
        </w:rPr>
        <w:t>Supervisor</w:t>
      </w:r>
      <w:r>
        <w:rPr>
          <w:rFonts w:ascii="Calibri" w:hAnsi="Calibri" w:cs="Calibri"/>
          <w:color w:val="231F20"/>
          <w:sz w:val="20"/>
          <w:szCs w:val="20"/>
          <w:lang w:val="en-US"/>
        </w:rPr>
        <w:t xml:space="preserve">: I confirm that </w:t>
      </w:r>
      <w:r>
        <w:rPr>
          <w:rFonts w:ascii="Calibri" w:hAnsi="Calibri" w:cs="Calibri"/>
          <w:bCs/>
          <w:color w:val="231F20"/>
          <w:sz w:val="20"/>
          <w:szCs w:val="20"/>
          <w:lang w:val="en-US"/>
        </w:rPr>
        <w:t xml:space="preserve">the research </w:t>
      </w:r>
      <w:r>
        <w:rPr>
          <w:rFonts w:ascii="Calibri" w:hAnsi="Calibri" w:cs="Calibri"/>
          <w:b/>
          <w:bCs/>
          <w:i/>
          <w:color w:val="231F20"/>
          <w:sz w:val="20"/>
          <w:szCs w:val="20"/>
          <w:lang w:val="en-US"/>
        </w:rPr>
        <w:t>does/does not</w:t>
      </w:r>
      <w:r>
        <w:rPr>
          <w:rFonts w:ascii="Calibri" w:hAnsi="Calibri" w:cs="Calibri"/>
          <w:bCs/>
          <w:color w:val="231F20"/>
          <w:sz w:val="20"/>
          <w:szCs w:val="20"/>
          <w:lang w:val="en-US"/>
        </w:rPr>
        <w:t xml:space="preserve"> (delete as applicable) include more than a </w:t>
      </w:r>
      <w:r>
        <w:rPr>
          <w:rFonts w:ascii="Calibri" w:hAnsi="Calibri" w:cs="Calibri"/>
          <w:b/>
          <w:bCs/>
          <w:color w:val="231F20"/>
          <w:sz w:val="20"/>
          <w:szCs w:val="20"/>
          <w:lang w:val="en-US"/>
        </w:rPr>
        <w:t>minimum level of risk</w:t>
      </w:r>
      <w:r>
        <w:rPr>
          <w:rFonts w:ascii="Calibri" w:hAnsi="Calibri" w:cs="Calibri"/>
          <w:bCs/>
          <w:color w:val="231F20"/>
          <w:sz w:val="20"/>
          <w:szCs w:val="20"/>
          <w:lang w:val="en-US"/>
        </w:rPr>
        <w:t>.</w:t>
      </w:r>
    </w:p>
    <w:p w:rsidR="00FB1AFC" w:rsidRDefault="00FB1AFC" w:rsidP="00FB1AFC">
      <w:pPr>
        <w:autoSpaceDE w:val="0"/>
        <w:autoSpaceDN w:val="0"/>
        <w:adjustRightInd w:val="0"/>
        <w:ind w:left="720"/>
        <w:rPr>
          <w:rFonts w:ascii="Calibri" w:hAnsi="Calibri" w:cs="Calibri"/>
          <w:color w:val="231F20"/>
          <w:sz w:val="20"/>
          <w:szCs w:val="20"/>
          <w:lang w:val="en-US"/>
        </w:rPr>
      </w:pPr>
      <w:r>
        <w:rPr>
          <w:rFonts w:ascii="Calibri" w:hAnsi="Calibri" w:cs="Calibri"/>
          <w:color w:val="231F20"/>
          <w:sz w:val="20"/>
          <w:szCs w:val="20"/>
          <w:lang w:val="en-US"/>
        </w:rPr>
        <w:t>Signed (</w:t>
      </w:r>
      <w:r>
        <w:rPr>
          <w:rFonts w:ascii="Calibri" w:hAnsi="Calibri" w:cs="Calibri"/>
          <w:b/>
          <w:color w:val="231F20"/>
          <w:sz w:val="20"/>
          <w:szCs w:val="20"/>
          <w:lang w:val="en-US"/>
        </w:rPr>
        <w:t>Supervisor</w:t>
      </w:r>
      <w:r>
        <w:rPr>
          <w:rFonts w:ascii="Calibri" w:hAnsi="Calibri" w:cs="Calibri"/>
          <w:color w:val="231F20"/>
          <w:sz w:val="20"/>
          <w:szCs w:val="20"/>
          <w:lang w:val="en-US"/>
        </w:rPr>
        <w:t>):</w:t>
      </w:r>
      <w:r>
        <w:rPr>
          <w:rFonts w:ascii="Calibri" w:hAnsi="Calibri" w:cs="Calibri"/>
          <w:sz w:val="20"/>
          <w:szCs w:val="20"/>
        </w:rPr>
        <w:t xml:space="preserve"> ………………..………..……………………..…….</w:t>
      </w:r>
    </w:p>
    <w:p w:rsidR="00FB1AFC" w:rsidRDefault="00FB1AFC" w:rsidP="00FB1AFC">
      <w:pPr>
        <w:autoSpaceDE w:val="0"/>
        <w:autoSpaceDN w:val="0"/>
        <w:adjustRightInd w:val="0"/>
        <w:ind w:left="720"/>
        <w:rPr>
          <w:rFonts w:ascii="Calibri" w:hAnsi="Calibri" w:cs="Calibri"/>
          <w:color w:val="231F20"/>
          <w:sz w:val="20"/>
          <w:szCs w:val="20"/>
          <w:lang w:val="en-US"/>
        </w:rPr>
      </w:pPr>
      <w:r>
        <w:rPr>
          <w:rFonts w:ascii="Calibri" w:hAnsi="Calibri" w:cs="Calibri"/>
          <w:color w:val="231F20"/>
          <w:sz w:val="20"/>
          <w:szCs w:val="20"/>
          <w:lang w:val="en-US"/>
        </w:rPr>
        <w:t>Date</w:t>
      </w:r>
      <w:proofErr w:type="gramStart"/>
      <w:r>
        <w:rPr>
          <w:rFonts w:ascii="Calibri" w:hAnsi="Calibri" w:cs="Calibri"/>
          <w:color w:val="231F20"/>
          <w:sz w:val="20"/>
          <w:szCs w:val="20"/>
          <w:lang w:val="en-US"/>
        </w:rPr>
        <w:t>:</w:t>
      </w:r>
      <w:r>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t xml:space="preserve"> ………………..………..……………………..………..</w:t>
      </w:r>
      <w:proofErr w:type="gramEnd"/>
    </w:p>
    <w:p w:rsidR="00FB1AFC" w:rsidRDefault="00FB1AFC" w:rsidP="00FB1AFC">
      <w:pPr>
        <w:autoSpaceDE w:val="0"/>
        <w:autoSpaceDN w:val="0"/>
        <w:adjustRightInd w:val="0"/>
        <w:rPr>
          <w:rFonts w:ascii="Calibri" w:hAnsi="Calibri" w:cs="Calibri"/>
          <w:color w:val="231F20"/>
          <w:sz w:val="20"/>
          <w:szCs w:val="20"/>
          <w:lang w:val="en-US"/>
        </w:rPr>
      </w:pPr>
      <w:r>
        <w:rPr>
          <w:rFonts w:ascii="Calibri" w:hAnsi="Calibri" w:cs="Calibri"/>
          <w:color w:val="231F20"/>
          <w:sz w:val="20"/>
          <w:szCs w:val="20"/>
          <w:lang w:val="en-US"/>
        </w:rPr>
        <w:t xml:space="preserve">Note: If the </w:t>
      </w:r>
      <w:r>
        <w:rPr>
          <w:rFonts w:ascii="Calibri" w:hAnsi="Calibri" w:cs="Calibri"/>
          <w:b/>
          <w:color w:val="231F20"/>
          <w:sz w:val="20"/>
          <w:szCs w:val="20"/>
          <w:lang w:val="en-US"/>
        </w:rPr>
        <w:t>supervisor judges</w:t>
      </w:r>
      <w:r>
        <w:rPr>
          <w:rFonts w:ascii="Calibri" w:hAnsi="Calibri" w:cs="Calibri"/>
          <w:color w:val="231F20"/>
          <w:sz w:val="20"/>
          <w:szCs w:val="20"/>
          <w:lang w:val="en-US"/>
        </w:rPr>
        <w:t xml:space="preserve"> that there is more than the </w:t>
      </w:r>
      <w:r>
        <w:rPr>
          <w:rFonts w:ascii="Calibri" w:hAnsi="Calibri" w:cs="Calibri"/>
          <w:b/>
          <w:color w:val="231F20"/>
          <w:sz w:val="20"/>
          <w:szCs w:val="20"/>
          <w:lang w:val="en-US"/>
        </w:rPr>
        <w:t>minimum level of risk</w:t>
      </w:r>
      <w:r>
        <w:rPr>
          <w:rFonts w:ascii="Calibri" w:hAnsi="Calibri" w:cs="Calibri"/>
          <w:color w:val="231F20"/>
          <w:sz w:val="20"/>
          <w:szCs w:val="20"/>
          <w:lang w:val="en-US"/>
        </w:rPr>
        <w:t xml:space="preserve"> </w:t>
      </w:r>
      <w:r>
        <w:rPr>
          <w:rFonts w:ascii="Calibri" w:hAnsi="Calibri" w:cs="Calibri"/>
          <w:bCs/>
          <w:color w:val="231F20"/>
          <w:sz w:val="20"/>
          <w:szCs w:val="20"/>
          <w:lang w:val="en-US"/>
        </w:rPr>
        <w:t>then your supervisor will need to email this form to the CEM ethics committee (</w:t>
      </w:r>
      <w:hyperlink r:id="rId15" w:history="1">
        <w:r>
          <w:rPr>
            <w:rStyle w:val="Hyperlink"/>
            <w:rFonts w:ascii="Calibri" w:hAnsi="Calibri" w:cs="Calibri"/>
            <w:bCs/>
            <w:color w:val="0000FF"/>
            <w:sz w:val="20"/>
            <w:szCs w:val="20"/>
            <w:lang w:val="en-US"/>
          </w:rPr>
          <w:t>CEMethics@brighton.ac.uk</w:t>
        </w:r>
      </w:hyperlink>
      <w:r>
        <w:rPr>
          <w:rFonts w:ascii="Calibri" w:hAnsi="Calibri" w:cs="Calibri"/>
          <w:bCs/>
          <w:color w:val="231F20"/>
          <w:sz w:val="20"/>
          <w:szCs w:val="20"/>
          <w:lang w:val="en-US"/>
        </w:rPr>
        <w:t xml:space="preserve">) for discussion </w:t>
      </w:r>
      <w:r>
        <w:rPr>
          <w:rFonts w:ascii="Calibri" w:hAnsi="Calibri" w:cs="Calibri"/>
          <w:color w:val="231F20"/>
          <w:sz w:val="20"/>
          <w:szCs w:val="20"/>
          <w:lang w:val="en-US"/>
        </w:rPr>
        <w:t>prior to the commencement of research.</w:t>
      </w:r>
    </w:p>
    <w:p w:rsidR="00FB1AFC" w:rsidRDefault="00FB1AFC" w:rsidP="00CA60BB">
      <w:pPr>
        <w:rPr>
          <w:rFonts w:asciiTheme="minorHAnsi" w:hAnsiTheme="minorHAnsi"/>
          <w:b/>
          <w:u w:val="single"/>
        </w:rPr>
      </w:pPr>
    </w:p>
    <w:p w:rsidR="00283866" w:rsidRDefault="00283866" w:rsidP="00CA60BB">
      <w:pPr>
        <w:rPr>
          <w:rFonts w:asciiTheme="minorHAnsi" w:hAnsiTheme="minorHAnsi"/>
          <w:b/>
          <w:u w:val="single"/>
        </w:rPr>
      </w:pPr>
      <w:r>
        <w:rPr>
          <w:rFonts w:asciiTheme="minorHAnsi" w:hAnsiTheme="minorHAnsi"/>
          <w:b/>
          <w:u w:val="single"/>
        </w:rPr>
        <w:lastRenderedPageBreak/>
        <w:t>Appendix 1</w:t>
      </w:r>
    </w:p>
    <w:p w:rsidR="00283866" w:rsidRDefault="00283866" w:rsidP="00CA60BB">
      <w:pPr>
        <w:rPr>
          <w:rFonts w:asciiTheme="minorHAnsi" w:hAnsiTheme="minorHAnsi"/>
          <w:b/>
          <w:u w:val="single"/>
        </w:rPr>
      </w:pPr>
    </w:p>
    <w:p w:rsidR="00283866" w:rsidRPr="00283866" w:rsidRDefault="0043263A" w:rsidP="00283866">
      <w:pPr>
        <w:pStyle w:val="paragraph"/>
        <w:shd w:val="clear" w:color="auto" w:fill="FFFFFF"/>
        <w:spacing w:before="0" w:beforeAutospacing="0" w:after="144" w:afterAutospacing="0"/>
        <w:rPr>
          <w:rFonts w:asciiTheme="minorHAnsi" w:hAnsiTheme="minorHAnsi"/>
          <w:color w:val="313131"/>
        </w:rPr>
      </w:pPr>
      <w:r>
        <w:rPr>
          <w:rFonts w:asciiTheme="minorHAnsi" w:hAnsiTheme="minorHAnsi"/>
          <w:color w:val="313131"/>
        </w:rPr>
        <w:t>“</w:t>
      </w:r>
      <w:r w:rsidR="00283866" w:rsidRPr="00283866">
        <w:rPr>
          <w:rFonts w:asciiTheme="minorHAnsi" w:hAnsiTheme="minorHAnsi"/>
          <w:color w:val="313131"/>
        </w:rPr>
        <w:t xml:space="preserve">The seminal electronic band </w:t>
      </w:r>
      <w:proofErr w:type="spellStart"/>
      <w:r w:rsidR="00283866" w:rsidRPr="00283866">
        <w:rPr>
          <w:rFonts w:asciiTheme="minorHAnsi" w:hAnsiTheme="minorHAnsi"/>
          <w:color w:val="313131"/>
        </w:rPr>
        <w:t>Kraftwerk</w:t>
      </w:r>
      <w:proofErr w:type="spellEnd"/>
      <w:r w:rsidR="00283866" w:rsidRPr="00283866">
        <w:rPr>
          <w:rFonts w:asciiTheme="minorHAnsi" w:hAnsiTheme="minorHAnsi"/>
          <w:color w:val="313131"/>
        </w:rPr>
        <w:t xml:space="preserve"> was well ahead of the curve musically, but even the lyrics to their 1981 song "</w:t>
      </w:r>
      <w:proofErr w:type="spellStart"/>
      <w:r w:rsidR="00283866" w:rsidRPr="00283866">
        <w:rPr>
          <w:rFonts w:asciiTheme="minorHAnsi" w:hAnsiTheme="minorHAnsi"/>
          <w:color w:val="313131"/>
        </w:rPr>
        <w:t>Computerwelt</w:t>
      </w:r>
      <w:proofErr w:type="spellEnd"/>
      <w:r w:rsidR="00283866" w:rsidRPr="00283866">
        <w:rPr>
          <w:rFonts w:asciiTheme="minorHAnsi" w:hAnsiTheme="minorHAnsi"/>
          <w:color w:val="313131"/>
        </w:rPr>
        <w:t>" can seem uncannily prescient. "Interpol and Deutsche Bank, FBI and Scotland Yard,</w:t>
      </w:r>
      <w:r w:rsidR="00283866" w:rsidRPr="00283866">
        <w:rPr>
          <w:rStyle w:val="apple-converted-space"/>
          <w:rFonts w:asciiTheme="minorHAnsi" w:hAnsiTheme="minorHAnsi"/>
          <w:color w:val="313131"/>
        </w:rPr>
        <w:t> </w:t>
      </w:r>
      <w:hyperlink r:id="rId16" w:history="1">
        <w:r w:rsidR="00283866" w:rsidRPr="00283866">
          <w:rPr>
            <w:rStyle w:val="Hyperlink"/>
            <w:rFonts w:asciiTheme="minorHAnsi" w:hAnsiTheme="minorHAnsi"/>
            <w:color w:val="313131"/>
          </w:rPr>
          <w:t>Flensburg</w:t>
        </w:r>
      </w:hyperlink>
      <w:r w:rsidR="00283866" w:rsidRPr="00283866">
        <w:rPr>
          <w:rStyle w:val="apple-converted-space"/>
          <w:rFonts w:asciiTheme="minorHAnsi" w:hAnsiTheme="minorHAnsi"/>
          <w:color w:val="313131"/>
        </w:rPr>
        <w:t> </w:t>
      </w:r>
      <w:r w:rsidR="00283866" w:rsidRPr="00283866">
        <w:rPr>
          <w:rFonts w:asciiTheme="minorHAnsi" w:hAnsiTheme="minorHAnsi"/>
          <w:color w:val="313131"/>
        </w:rPr>
        <w:t>and the BKA, they’ve got all our data squirreled away." What was unimaginable 30 years ago later sounded rather threatening. But today, the words are downright silly.</w:t>
      </w:r>
    </w:p>
    <w:p w:rsidR="00283866" w:rsidRPr="00283866" w:rsidRDefault="00283866" w:rsidP="00283866">
      <w:pPr>
        <w:pStyle w:val="paragraph"/>
        <w:shd w:val="clear" w:color="auto" w:fill="FFFFFF"/>
        <w:spacing w:before="0" w:beforeAutospacing="0" w:after="144" w:afterAutospacing="0"/>
        <w:rPr>
          <w:rFonts w:asciiTheme="minorHAnsi" w:hAnsiTheme="minorHAnsi"/>
          <w:color w:val="313131"/>
        </w:rPr>
      </w:pPr>
      <w:r w:rsidRPr="00283866">
        <w:rPr>
          <w:rFonts w:asciiTheme="minorHAnsi" w:hAnsiTheme="minorHAnsi"/>
          <w:color w:val="313131"/>
        </w:rPr>
        <w:t>While government authorities like the BKA, Germany’s Federal Office of Criminal Investigation, (and the country’s database of traffic violations in Flensburg) do indeed have a trove of information about us, the greatest source of data about our lives is much more banal. The real snitch is in our pocket – our own mobile phone betrays us. That’s why the</w:t>
      </w:r>
      <w:r w:rsidRPr="00283866">
        <w:rPr>
          <w:rStyle w:val="apple-converted-space"/>
          <w:rFonts w:asciiTheme="minorHAnsi" w:hAnsiTheme="minorHAnsi"/>
          <w:color w:val="313131"/>
        </w:rPr>
        <w:t> </w:t>
      </w:r>
      <w:hyperlink r:id="rId17" w:history="1">
        <w:r w:rsidRPr="00283866">
          <w:rPr>
            <w:rStyle w:val="Hyperlink"/>
            <w:rFonts w:asciiTheme="minorHAnsi" w:hAnsiTheme="minorHAnsi"/>
            <w:color w:val="313131"/>
          </w:rPr>
          <w:t>Chaos Computer Club</w:t>
        </w:r>
      </w:hyperlink>
      <w:r w:rsidRPr="00283866">
        <w:rPr>
          <w:rStyle w:val="apple-converted-space"/>
          <w:rFonts w:asciiTheme="minorHAnsi" w:hAnsiTheme="minorHAnsi"/>
          <w:color w:val="313131"/>
        </w:rPr>
        <w:t> </w:t>
      </w:r>
      <w:r w:rsidRPr="00283866">
        <w:rPr>
          <w:rFonts w:asciiTheme="minorHAnsi" w:hAnsiTheme="minorHAnsi"/>
          <w:color w:val="313131"/>
        </w:rPr>
        <w:t>has rechristened the powerful mini-computers we carry around with us as "tracking devices" revealing where we’ve been and what we’ve been doing.</w:t>
      </w:r>
    </w:p>
    <w:p w:rsidR="00283866" w:rsidRPr="00283866" w:rsidRDefault="00283866" w:rsidP="00283866">
      <w:pPr>
        <w:pStyle w:val="paragraph"/>
        <w:shd w:val="clear" w:color="auto" w:fill="FFFFFF"/>
        <w:spacing w:before="0" w:beforeAutospacing="0" w:after="144" w:afterAutospacing="0"/>
        <w:rPr>
          <w:rFonts w:asciiTheme="minorHAnsi" w:hAnsiTheme="minorHAnsi"/>
          <w:color w:val="313131"/>
        </w:rPr>
      </w:pPr>
      <w:r w:rsidRPr="00283866">
        <w:rPr>
          <w:rFonts w:asciiTheme="minorHAnsi" w:hAnsiTheme="minorHAnsi"/>
          <w:color w:val="313131"/>
        </w:rPr>
        <w:t>In a</w:t>
      </w:r>
      <w:r w:rsidRPr="00283866">
        <w:rPr>
          <w:rStyle w:val="apple-converted-space"/>
          <w:rFonts w:asciiTheme="minorHAnsi" w:hAnsiTheme="minorHAnsi"/>
          <w:color w:val="313131"/>
        </w:rPr>
        <w:t> </w:t>
      </w:r>
      <w:hyperlink r:id="rId18" w:tgtFrame="_blank" w:history="1">
        <w:r w:rsidRPr="00283866">
          <w:rPr>
            <w:rStyle w:val="Hyperlink"/>
            <w:rFonts w:asciiTheme="minorHAnsi" w:hAnsiTheme="minorHAnsi"/>
            <w:color w:val="313131"/>
          </w:rPr>
          <w:t>report prepared for Germany’s Constitutional Court in July 2009</w:t>
        </w:r>
      </w:hyperlink>
      <w:r w:rsidRPr="00283866">
        <w:rPr>
          <w:rStyle w:val="apple-converted-space"/>
          <w:rFonts w:asciiTheme="minorHAnsi" w:hAnsiTheme="minorHAnsi"/>
          <w:color w:val="313131"/>
        </w:rPr>
        <w:t> </w:t>
      </w:r>
      <w:r w:rsidRPr="00283866">
        <w:rPr>
          <w:rFonts w:asciiTheme="minorHAnsi" w:hAnsiTheme="minorHAnsi"/>
          <w:color w:val="313131"/>
        </w:rPr>
        <w:t>, the hacker group described what kind of information could in theory be collected according to the country’s data retention (</w:t>
      </w:r>
      <w:proofErr w:type="spellStart"/>
      <w:r w:rsidRPr="00283866">
        <w:rPr>
          <w:rFonts w:asciiTheme="minorHAnsi" w:hAnsiTheme="minorHAnsi"/>
          <w:color w:val="313131"/>
        </w:rPr>
        <w:t>Vorratsdatenspeicherung</w:t>
      </w:r>
      <w:proofErr w:type="spellEnd"/>
      <w:r w:rsidRPr="00283866">
        <w:rPr>
          <w:rFonts w:asciiTheme="minorHAnsi" w:hAnsiTheme="minorHAnsi"/>
          <w:color w:val="313131"/>
        </w:rPr>
        <w:t>) rules and what could be gleaned from it. The court later stopped data retention as it was practiced at the time, but law enforcement officials and the government have by no means abandoned the concept. The possibilities offered by such seemingly harmless data are just too seductive. In the next few weeks, the German government is set to decide on new data retention rules.</w:t>
      </w:r>
    </w:p>
    <w:p w:rsidR="006A5ECA" w:rsidRDefault="00283866" w:rsidP="00283866">
      <w:pPr>
        <w:pStyle w:val="paragraph"/>
        <w:shd w:val="clear" w:color="auto" w:fill="FFFFFF"/>
        <w:spacing w:before="0" w:beforeAutospacing="0" w:after="144" w:afterAutospacing="0"/>
        <w:rPr>
          <w:rFonts w:asciiTheme="minorHAnsi" w:hAnsiTheme="minorHAnsi"/>
          <w:color w:val="313131"/>
        </w:rPr>
      </w:pPr>
      <w:r w:rsidRPr="00283866">
        <w:rPr>
          <w:rFonts w:asciiTheme="minorHAnsi" w:hAnsiTheme="minorHAnsi"/>
          <w:color w:val="313131"/>
        </w:rPr>
        <w:t xml:space="preserve">Most people’s understanding of what can actually be done with the data provided by our mobile phones is theoretical; there were few real-world examples. That is why </w:t>
      </w:r>
      <w:proofErr w:type="spellStart"/>
      <w:r w:rsidRPr="00283866">
        <w:rPr>
          <w:rFonts w:asciiTheme="minorHAnsi" w:hAnsiTheme="minorHAnsi"/>
          <w:color w:val="313131"/>
        </w:rPr>
        <w:t>Malte</w:t>
      </w:r>
      <w:proofErr w:type="spellEnd"/>
      <w:r w:rsidRPr="00283866">
        <w:rPr>
          <w:rFonts w:asciiTheme="minorHAnsi" w:hAnsiTheme="minorHAnsi"/>
          <w:color w:val="313131"/>
        </w:rPr>
        <w:t xml:space="preserve"> Spitz from the German Green party decided to publish his own data collected from August 2009 to February 2010. However, to even access the information, he had to file a suit against telecommunications giant Deutsche Telekom.</w:t>
      </w:r>
      <w:r w:rsidR="0043263A">
        <w:rPr>
          <w:rFonts w:asciiTheme="minorHAnsi" w:hAnsiTheme="minorHAnsi"/>
          <w:color w:val="313131"/>
        </w:rPr>
        <w:t>”</w:t>
      </w:r>
    </w:p>
    <w:p w:rsidR="00283866" w:rsidRDefault="00575E0E" w:rsidP="00283866">
      <w:pPr>
        <w:pStyle w:val="paragraph"/>
        <w:shd w:val="clear" w:color="auto" w:fill="FFFFFF"/>
        <w:spacing w:before="0" w:beforeAutospacing="0" w:after="144" w:afterAutospacing="0"/>
        <w:rPr>
          <w:rFonts w:asciiTheme="minorHAnsi" w:hAnsiTheme="minorHAnsi"/>
          <w:color w:val="313131"/>
        </w:rPr>
      </w:pPr>
      <w:sdt>
        <w:sdtPr>
          <w:rPr>
            <w:rFonts w:asciiTheme="minorHAnsi" w:eastAsia="Calibri" w:hAnsiTheme="minorHAnsi"/>
          </w:rPr>
          <w:id w:val="-1215346832"/>
          <w:citation/>
        </w:sdtPr>
        <w:sdtEndPr/>
        <w:sdtContent>
          <w:r w:rsidR="00283866">
            <w:rPr>
              <w:rFonts w:asciiTheme="minorHAnsi" w:eastAsia="Calibri" w:hAnsiTheme="minorHAnsi"/>
            </w:rPr>
            <w:fldChar w:fldCharType="begin"/>
          </w:r>
          <w:r w:rsidR="00283866">
            <w:rPr>
              <w:rFonts w:asciiTheme="minorHAnsi" w:eastAsia="Calibri" w:hAnsiTheme="minorHAnsi"/>
            </w:rPr>
            <w:instrText xml:space="preserve"> CITATION Von11 \l 2057 </w:instrText>
          </w:r>
          <w:r w:rsidR="00283866">
            <w:rPr>
              <w:rFonts w:asciiTheme="minorHAnsi" w:eastAsia="Calibri" w:hAnsiTheme="minorHAnsi"/>
            </w:rPr>
            <w:fldChar w:fldCharType="separate"/>
          </w:r>
          <w:r w:rsidR="00283866">
            <w:rPr>
              <w:rFonts w:asciiTheme="minorHAnsi" w:eastAsia="Calibri" w:hAnsiTheme="minorHAnsi"/>
              <w:noProof/>
            </w:rPr>
            <w:t xml:space="preserve"> </w:t>
          </w:r>
          <w:r w:rsidR="00283866" w:rsidRPr="006A5ECA">
            <w:rPr>
              <w:rFonts w:asciiTheme="minorHAnsi" w:eastAsia="Calibri" w:hAnsiTheme="minorHAnsi"/>
              <w:noProof/>
            </w:rPr>
            <w:t>(Biermann, 2011)</w:t>
          </w:r>
          <w:r w:rsidR="00283866">
            <w:rPr>
              <w:rFonts w:asciiTheme="minorHAnsi" w:eastAsia="Calibri" w:hAnsiTheme="minorHAnsi"/>
            </w:rPr>
            <w:fldChar w:fldCharType="end"/>
          </w:r>
        </w:sdtContent>
      </w:sdt>
    </w:p>
    <w:p w:rsidR="004151BD" w:rsidRDefault="004151BD" w:rsidP="00283866">
      <w:pPr>
        <w:pStyle w:val="paragraph"/>
        <w:shd w:val="clear" w:color="auto" w:fill="FFFFFF"/>
        <w:spacing w:before="0" w:beforeAutospacing="0" w:after="144" w:afterAutospacing="0"/>
        <w:rPr>
          <w:rFonts w:asciiTheme="minorHAnsi" w:hAnsiTheme="minorHAnsi"/>
          <w:b/>
          <w:color w:val="313131"/>
          <w:u w:val="single"/>
        </w:rPr>
      </w:pPr>
    </w:p>
    <w:p w:rsidR="004151BD" w:rsidRDefault="004151BD" w:rsidP="00283866">
      <w:pPr>
        <w:pStyle w:val="paragraph"/>
        <w:shd w:val="clear" w:color="auto" w:fill="FFFFFF"/>
        <w:spacing w:before="0" w:beforeAutospacing="0" w:after="144" w:afterAutospacing="0"/>
        <w:rPr>
          <w:rFonts w:asciiTheme="minorHAnsi" w:hAnsiTheme="minorHAnsi"/>
          <w:b/>
          <w:color w:val="313131"/>
          <w:u w:val="single"/>
        </w:rPr>
      </w:pPr>
    </w:p>
    <w:p w:rsidR="004151BD" w:rsidRDefault="004151BD" w:rsidP="00283866">
      <w:pPr>
        <w:pStyle w:val="paragraph"/>
        <w:shd w:val="clear" w:color="auto" w:fill="FFFFFF"/>
        <w:spacing w:before="0" w:beforeAutospacing="0" w:after="144" w:afterAutospacing="0"/>
        <w:rPr>
          <w:rFonts w:asciiTheme="minorHAnsi" w:hAnsiTheme="minorHAnsi"/>
          <w:b/>
          <w:color w:val="313131"/>
          <w:u w:val="single"/>
        </w:rPr>
      </w:pPr>
    </w:p>
    <w:p w:rsidR="004151BD" w:rsidRDefault="004151BD" w:rsidP="00283866">
      <w:pPr>
        <w:pStyle w:val="paragraph"/>
        <w:shd w:val="clear" w:color="auto" w:fill="FFFFFF"/>
        <w:spacing w:before="0" w:beforeAutospacing="0" w:after="144" w:afterAutospacing="0"/>
        <w:rPr>
          <w:rFonts w:asciiTheme="minorHAnsi" w:hAnsiTheme="minorHAnsi"/>
          <w:b/>
          <w:color w:val="313131"/>
          <w:u w:val="single"/>
        </w:rPr>
      </w:pPr>
    </w:p>
    <w:p w:rsidR="004151BD" w:rsidRDefault="004151BD" w:rsidP="00283866">
      <w:pPr>
        <w:pStyle w:val="paragraph"/>
        <w:shd w:val="clear" w:color="auto" w:fill="FFFFFF"/>
        <w:spacing w:before="0" w:beforeAutospacing="0" w:after="144" w:afterAutospacing="0"/>
        <w:rPr>
          <w:rFonts w:asciiTheme="minorHAnsi" w:hAnsiTheme="minorHAnsi"/>
          <w:b/>
          <w:color w:val="313131"/>
          <w:u w:val="single"/>
        </w:rPr>
      </w:pPr>
    </w:p>
    <w:p w:rsidR="004151BD" w:rsidRDefault="004151BD" w:rsidP="00283866">
      <w:pPr>
        <w:pStyle w:val="paragraph"/>
        <w:shd w:val="clear" w:color="auto" w:fill="FFFFFF"/>
        <w:spacing w:before="0" w:beforeAutospacing="0" w:after="144" w:afterAutospacing="0"/>
        <w:rPr>
          <w:rFonts w:asciiTheme="minorHAnsi" w:hAnsiTheme="minorHAnsi"/>
          <w:b/>
          <w:color w:val="313131"/>
          <w:u w:val="single"/>
        </w:rPr>
      </w:pPr>
    </w:p>
    <w:p w:rsidR="004151BD" w:rsidRDefault="004151BD" w:rsidP="00283866">
      <w:pPr>
        <w:pStyle w:val="paragraph"/>
        <w:shd w:val="clear" w:color="auto" w:fill="FFFFFF"/>
        <w:spacing w:before="0" w:beforeAutospacing="0" w:after="144" w:afterAutospacing="0"/>
        <w:rPr>
          <w:rFonts w:asciiTheme="minorHAnsi" w:hAnsiTheme="minorHAnsi"/>
          <w:b/>
          <w:color w:val="313131"/>
          <w:u w:val="single"/>
        </w:rPr>
      </w:pPr>
    </w:p>
    <w:p w:rsidR="004151BD" w:rsidRDefault="004151BD" w:rsidP="00283866">
      <w:pPr>
        <w:pStyle w:val="paragraph"/>
        <w:shd w:val="clear" w:color="auto" w:fill="FFFFFF"/>
        <w:spacing w:before="0" w:beforeAutospacing="0" w:after="144" w:afterAutospacing="0"/>
        <w:rPr>
          <w:rFonts w:asciiTheme="minorHAnsi" w:hAnsiTheme="minorHAnsi"/>
          <w:b/>
          <w:color w:val="313131"/>
          <w:u w:val="single"/>
        </w:rPr>
      </w:pPr>
    </w:p>
    <w:p w:rsidR="004151BD" w:rsidRDefault="004151BD" w:rsidP="00283866">
      <w:pPr>
        <w:pStyle w:val="paragraph"/>
        <w:shd w:val="clear" w:color="auto" w:fill="FFFFFF"/>
        <w:spacing w:before="0" w:beforeAutospacing="0" w:after="144" w:afterAutospacing="0"/>
        <w:rPr>
          <w:rFonts w:asciiTheme="minorHAnsi" w:hAnsiTheme="minorHAnsi"/>
          <w:b/>
          <w:color w:val="313131"/>
          <w:u w:val="single"/>
        </w:rPr>
      </w:pPr>
    </w:p>
    <w:p w:rsidR="004151BD" w:rsidRDefault="004151BD" w:rsidP="00283866">
      <w:pPr>
        <w:pStyle w:val="paragraph"/>
        <w:shd w:val="clear" w:color="auto" w:fill="FFFFFF"/>
        <w:spacing w:before="0" w:beforeAutospacing="0" w:after="144" w:afterAutospacing="0"/>
        <w:rPr>
          <w:rFonts w:asciiTheme="minorHAnsi" w:hAnsiTheme="minorHAnsi"/>
          <w:b/>
          <w:color w:val="313131"/>
          <w:u w:val="single"/>
        </w:rPr>
      </w:pPr>
    </w:p>
    <w:p w:rsidR="004151BD" w:rsidRDefault="004151BD" w:rsidP="00283866">
      <w:pPr>
        <w:pStyle w:val="paragraph"/>
        <w:shd w:val="clear" w:color="auto" w:fill="FFFFFF"/>
        <w:spacing w:before="0" w:beforeAutospacing="0" w:after="144" w:afterAutospacing="0"/>
        <w:rPr>
          <w:rFonts w:asciiTheme="minorHAnsi" w:hAnsiTheme="minorHAnsi"/>
          <w:b/>
          <w:color w:val="313131"/>
          <w:u w:val="single"/>
        </w:rPr>
      </w:pPr>
    </w:p>
    <w:p w:rsidR="004151BD" w:rsidRDefault="004151BD" w:rsidP="00283866">
      <w:pPr>
        <w:pStyle w:val="paragraph"/>
        <w:shd w:val="clear" w:color="auto" w:fill="FFFFFF"/>
        <w:spacing w:before="0" w:beforeAutospacing="0" w:after="144" w:afterAutospacing="0"/>
        <w:rPr>
          <w:rFonts w:asciiTheme="minorHAnsi" w:hAnsiTheme="minorHAnsi"/>
          <w:b/>
          <w:color w:val="313131"/>
          <w:u w:val="single"/>
        </w:rPr>
      </w:pPr>
    </w:p>
    <w:p w:rsidR="004151BD" w:rsidRDefault="004151BD" w:rsidP="00283866">
      <w:pPr>
        <w:pStyle w:val="paragraph"/>
        <w:shd w:val="clear" w:color="auto" w:fill="FFFFFF"/>
        <w:spacing w:before="0" w:beforeAutospacing="0" w:after="144" w:afterAutospacing="0"/>
        <w:rPr>
          <w:rFonts w:asciiTheme="minorHAnsi" w:hAnsiTheme="minorHAnsi"/>
          <w:b/>
          <w:color w:val="313131"/>
          <w:u w:val="single"/>
        </w:rPr>
      </w:pPr>
    </w:p>
    <w:p w:rsidR="00283866" w:rsidRPr="00DA0957" w:rsidRDefault="00DA0957" w:rsidP="00283866">
      <w:pPr>
        <w:pStyle w:val="paragraph"/>
        <w:shd w:val="clear" w:color="auto" w:fill="FFFFFF"/>
        <w:spacing w:before="0" w:beforeAutospacing="0" w:after="144" w:afterAutospacing="0"/>
        <w:rPr>
          <w:rFonts w:asciiTheme="minorHAnsi" w:hAnsiTheme="minorHAnsi"/>
          <w:b/>
          <w:color w:val="313131"/>
          <w:u w:val="single"/>
        </w:rPr>
      </w:pPr>
      <w:r w:rsidRPr="00DA0957">
        <w:rPr>
          <w:rFonts w:asciiTheme="minorHAnsi" w:hAnsiTheme="minorHAnsi"/>
          <w:b/>
          <w:color w:val="313131"/>
          <w:u w:val="single"/>
        </w:rPr>
        <w:lastRenderedPageBreak/>
        <w:t>Appendix 2</w:t>
      </w:r>
    </w:p>
    <w:p w:rsidR="00DA0957" w:rsidRPr="00DA0957" w:rsidRDefault="00DA0957" w:rsidP="00DA0957">
      <w:pPr>
        <w:pStyle w:val="Heading1"/>
        <w:shd w:val="clear" w:color="auto" w:fill="FFFFFF"/>
        <w:spacing w:before="0" w:beforeAutospacing="0" w:after="180" w:afterAutospacing="0"/>
        <w:textAlignment w:val="baseline"/>
        <w:rPr>
          <w:rFonts w:ascii="Arial" w:hAnsi="Arial" w:cs="Arial"/>
          <w:b w:val="0"/>
          <w:bCs w:val="0"/>
          <w:color w:val="2E2E2E"/>
          <w:sz w:val="33"/>
          <w:szCs w:val="33"/>
        </w:rPr>
      </w:pPr>
      <w:r>
        <w:rPr>
          <w:rFonts w:ascii="Arial" w:hAnsi="Arial" w:cs="Arial"/>
          <w:b w:val="0"/>
          <w:bCs w:val="0"/>
          <w:color w:val="2E2E2E"/>
          <w:sz w:val="33"/>
          <w:szCs w:val="33"/>
        </w:rPr>
        <w:t>Security policies and the weakening of personal data protection in the European Union</w:t>
      </w:r>
    </w:p>
    <w:p w:rsidR="00DA0957" w:rsidRDefault="0043263A" w:rsidP="0043263A">
      <w:pPr>
        <w:pStyle w:val="NormalWeb"/>
        <w:shd w:val="clear" w:color="auto" w:fill="FFFFFF"/>
        <w:spacing w:before="0" w:beforeAutospacing="0" w:after="0" w:afterAutospacing="0" w:line="355" w:lineRule="atLeast"/>
        <w:textAlignment w:val="baseline"/>
        <w:rPr>
          <w:rStyle w:val="Hyperlink"/>
          <w:rFonts w:ascii="Arial" w:hAnsi="Arial" w:cs="Arial"/>
          <w:color w:val="316C9D"/>
          <w:sz w:val="18"/>
          <w:szCs w:val="18"/>
          <w:u w:val="none"/>
          <w:bdr w:val="none" w:sz="0" w:space="0" w:color="auto" w:frame="1"/>
          <w:vertAlign w:val="superscript"/>
        </w:rPr>
      </w:pPr>
      <w:r>
        <w:rPr>
          <w:rFonts w:ascii="Arial" w:hAnsi="Arial" w:cs="Arial"/>
          <w:color w:val="2E2E2E"/>
        </w:rPr>
        <w:t>“</w:t>
      </w:r>
      <w:r w:rsidR="00DA0957">
        <w:rPr>
          <w:rFonts w:ascii="Arial" w:hAnsi="Arial" w:cs="Arial"/>
          <w:color w:val="2E2E2E"/>
        </w:rPr>
        <w:t>Directive 2006/24/EC (the Data Retention Directive) imposing strengthened obligations on telecommunications operators to collect and store data generated or processed in connection with the provision of publicly available electronic communications services or of public communications networks and amending Directive 2002/58/EC.</w:t>
      </w:r>
      <w:hyperlink r:id="rId19" w:anchor="fn11" w:history="1">
        <w:r w:rsidR="00DA0957">
          <w:rPr>
            <w:rStyle w:val="Hyperlink"/>
            <w:rFonts w:ascii="Arial" w:hAnsi="Arial" w:cs="Arial"/>
            <w:color w:val="316C9D"/>
            <w:sz w:val="18"/>
            <w:szCs w:val="18"/>
            <w:u w:val="none"/>
            <w:bdr w:val="none" w:sz="0" w:space="0" w:color="auto" w:frame="1"/>
            <w:vertAlign w:val="superscript"/>
          </w:rPr>
          <w:t>11</w:t>
        </w:r>
      </w:hyperlink>
    </w:p>
    <w:p w:rsidR="00CD12AC" w:rsidRDefault="00CD12AC" w:rsidP="0043263A">
      <w:pPr>
        <w:pStyle w:val="NormalWeb"/>
        <w:shd w:val="clear" w:color="auto" w:fill="FFFFFF"/>
        <w:spacing w:before="0" w:beforeAutospacing="0" w:after="0" w:afterAutospacing="0" w:line="355" w:lineRule="atLeast"/>
        <w:textAlignment w:val="baseline"/>
        <w:rPr>
          <w:rFonts w:ascii="Arial" w:hAnsi="Arial" w:cs="Arial"/>
          <w:color w:val="2E2E2E"/>
        </w:rPr>
      </w:pPr>
    </w:p>
    <w:p w:rsidR="00DA0957" w:rsidRDefault="00DA0957" w:rsidP="00DA0957">
      <w:pPr>
        <w:pStyle w:val="svarticle"/>
        <w:shd w:val="clear" w:color="auto" w:fill="FFFFFF"/>
        <w:spacing w:before="0" w:beforeAutospacing="0" w:after="135" w:afterAutospacing="0" w:line="355" w:lineRule="atLeast"/>
        <w:textAlignment w:val="baseline"/>
        <w:rPr>
          <w:rFonts w:ascii="Arial" w:hAnsi="Arial" w:cs="Arial"/>
          <w:color w:val="2E2E2E"/>
        </w:rPr>
      </w:pPr>
      <w:r>
        <w:rPr>
          <w:rFonts w:ascii="Arial" w:hAnsi="Arial" w:cs="Arial"/>
          <w:color w:val="2E2E2E"/>
        </w:rPr>
        <w:t>Directive 2006/24/EC aims to harmonize rules on data retention across member states in order to ensure the availability of traffic data for anti-terrorism purposes, in case of investigation, detection and prosecution of this crime. Operators are obliged to retain a broad range of data between 6 and 24 months from the date of communication, and provide to the competent national authorities without undue delay, if requested, incoming and outgoing phone numbers fixed and mobile, the duration of phone calls, IP address, log-in and log-off times and e-mail activity details.</w:t>
      </w:r>
    </w:p>
    <w:p w:rsidR="00DA0957" w:rsidRDefault="00DA0957" w:rsidP="00DA0957">
      <w:pPr>
        <w:pStyle w:val="svarticle"/>
        <w:shd w:val="clear" w:color="auto" w:fill="FFFFFF"/>
        <w:spacing w:before="0" w:beforeAutospacing="0" w:after="0" w:afterAutospacing="0" w:line="355" w:lineRule="atLeast"/>
        <w:textAlignment w:val="baseline"/>
        <w:rPr>
          <w:rFonts w:ascii="Arial" w:hAnsi="Arial" w:cs="Arial"/>
          <w:color w:val="2E2E2E"/>
        </w:rPr>
      </w:pPr>
      <w:r>
        <w:rPr>
          <w:rFonts w:ascii="Arial" w:hAnsi="Arial" w:cs="Arial"/>
          <w:color w:val="2E2E2E"/>
        </w:rPr>
        <w:t>In sum, personal data are more and more recorded, exchanged and retrieved at a European and at an international scale involving police and security systems as well as private entities such as telecommunications operators and aircraft companies.</w:t>
      </w:r>
      <w:hyperlink r:id="rId20" w:anchor="fn12" w:history="1">
        <w:r>
          <w:rPr>
            <w:rStyle w:val="Hyperlink"/>
            <w:rFonts w:ascii="Arial" w:hAnsi="Arial" w:cs="Arial"/>
            <w:color w:val="316C9D"/>
            <w:sz w:val="18"/>
            <w:szCs w:val="18"/>
            <w:u w:val="none"/>
            <w:bdr w:val="none" w:sz="0" w:space="0" w:color="auto" w:frame="1"/>
            <w:vertAlign w:val="superscript"/>
          </w:rPr>
          <w:t>12</w:t>
        </w:r>
      </w:hyperlink>
    </w:p>
    <w:p w:rsidR="00DA0957" w:rsidRDefault="00DA0957" w:rsidP="00DA0957">
      <w:pPr>
        <w:pStyle w:val="svarticle"/>
        <w:shd w:val="clear" w:color="auto" w:fill="FFFFFF"/>
        <w:spacing w:before="0" w:beforeAutospacing="0" w:after="135" w:afterAutospacing="0" w:line="355" w:lineRule="atLeast"/>
        <w:textAlignment w:val="baseline"/>
        <w:rPr>
          <w:rFonts w:ascii="Arial" w:hAnsi="Arial" w:cs="Arial"/>
          <w:color w:val="2E2E2E"/>
        </w:rPr>
      </w:pPr>
      <w:r>
        <w:rPr>
          <w:rFonts w:ascii="Arial" w:hAnsi="Arial" w:cs="Arial"/>
          <w:color w:val="2E2E2E"/>
        </w:rPr>
        <w:t>In fact, all the legal acts mentioned above have been adopted with security interests in mind. They display a widespread trend in Europe for preventive storage of personal data of all individuals, independently of any suspicion of committing a crime, with clear detrimental effects on the effectiveness of personal data protection principles and ri</w:t>
      </w:r>
      <w:r w:rsidR="0043263A">
        <w:rPr>
          <w:rFonts w:ascii="Arial" w:hAnsi="Arial" w:cs="Arial"/>
          <w:color w:val="2E2E2E"/>
        </w:rPr>
        <w:t>ghts.”</w:t>
      </w:r>
    </w:p>
    <w:p w:rsidR="0043263A" w:rsidRDefault="00575E0E" w:rsidP="00DA0957">
      <w:pPr>
        <w:pStyle w:val="svarticle"/>
        <w:shd w:val="clear" w:color="auto" w:fill="FFFFFF"/>
        <w:spacing w:before="0" w:beforeAutospacing="0" w:after="135" w:afterAutospacing="0" w:line="355" w:lineRule="atLeast"/>
        <w:textAlignment w:val="baseline"/>
        <w:rPr>
          <w:rFonts w:ascii="Arial" w:hAnsi="Arial" w:cs="Arial"/>
          <w:color w:val="2E2E2E"/>
        </w:rPr>
      </w:pPr>
      <w:sdt>
        <w:sdtPr>
          <w:rPr>
            <w:rFonts w:ascii="Arial" w:hAnsi="Arial" w:cs="Arial"/>
            <w:color w:val="2E2E2E"/>
          </w:rPr>
          <w:id w:val="-24871446"/>
          <w:citation/>
        </w:sdtPr>
        <w:sdtEndPr/>
        <w:sdtContent>
          <w:r w:rsidR="0043263A">
            <w:rPr>
              <w:rFonts w:ascii="Arial" w:hAnsi="Arial" w:cs="Arial"/>
              <w:color w:val="2E2E2E"/>
            </w:rPr>
            <w:fldChar w:fldCharType="begin"/>
          </w:r>
          <w:r w:rsidR="0043263A">
            <w:rPr>
              <w:rFonts w:ascii="Arial" w:hAnsi="Arial" w:cs="Arial"/>
              <w:color w:val="2E2E2E"/>
            </w:rPr>
            <w:instrText xml:space="preserve"> CITATION Gon13 \l 2057 </w:instrText>
          </w:r>
          <w:r w:rsidR="0043263A">
            <w:rPr>
              <w:rFonts w:ascii="Arial" w:hAnsi="Arial" w:cs="Arial"/>
              <w:color w:val="2E2E2E"/>
            </w:rPr>
            <w:fldChar w:fldCharType="separate"/>
          </w:r>
          <w:r w:rsidR="0043263A" w:rsidRPr="0043263A">
            <w:rPr>
              <w:rFonts w:ascii="Arial" w:hAnsi="Arial" w:cs="Arial"/>
              <w:noProof/>
              <w:color w:val="2E2E2E"/>
            </w:rPr>
            <w:t>(Gonçalves, 2013)</w:t>
          </w:r>
          <w:r w:rsidR="0043263A">
            <w:rPr>
              <w:rFonts w:ascii="Arial" w:hAnsi="Arial" w:cs="Arial"/>
              <w:color w:val="2E2E2E"/>
            </w:rPr>
            <w:fldChar w:fldCharType="end"/>
          </w:r>
        </w:sdtContent>
      </w:sdt>
    </w:p>
    <w:p w:rsidR="004151BD" w:rsidRDefault="004151BD" w:rsidP="00DA0957">
      <w:pPr>
        <w:pStyle w:val="svarticle"/>
        <w:shd w:val="clear" w:color="auto" w:fill="FFFFFF"/>
        <w:spacing w:before="0" w:beforeAutospacing="0" w:after="135" w:afterAutospacing="0" w:line="355" w:lineRule="atLeast"/>
        <w:textAlignment w:val="baseline"/>
        <w:rPr>
          <w:rFonts w:ascii="Arial" w:hAnsi="Arial" w:cs="Arial"/>
          <w:b/>
          <w:color w:val="2E2E2E"/>
          <w:u w:val="single"/>
        </w:rPr>
      </w:pPr>
    </w:p>
    <w:p w:rsidR="004151BD" w:rsidRDefault="004151BD" w:rsidP="00DA0957">
      <w:pPr>
        <w:pStyle w:val="svarticle"/>
        <w:shd w:val="clear" w:color="auto" w:fill="FFFFFF"/>
        <w:spacing w:before="0" w:beforeAutospacing="0" w:after="135" w:afterAutospacing="0" w:line="355" w:lineRule="atLeast"/>
        <w:textAlignment w:val="baseline"/>
        <w:rPr>
          <w:rFonts w:ascii="Arial" w:hAnsi="Arial" w:cs="Arial"/>
          <w:b/>
          <w:color w:val="2E2E2E"/>
          <w:u w:val="single"/>
        </w:rPr>
      </w:pPr>
    </w:p>
    <w:p w:rsidR="004151BD" w:rsidRDefault="004151BD" w:rsidP="00DA0957">
      <w:pPr>
        <w:pStyle w:val="svarticle"/>
        <w:shd w:val="clear" w:color="auto" w:fill="FFFFFF"/>
        <w:spacing w:before="0" w:beforeAutospacing="0" w:after="135" w:afterAutospacing="0" w:line="355" w:lineRule="atLeast"/>
        <w:textAlignment w:val="baseline"/>
        <w:rPr>
          <w:rFonts w:ascii="Arial" w:hAnsi="Arial" w:cs="Arial"/>
          <w:b/>
          <w:color w:val="2E2E2E"/>
          <w:u w:val="single"/>
        </w:rPr>
      </w:pPr>
    </w:p>
    <w:p w:rsidR="004151BD" w:rsidRDefault="004151BD" w:rsidP="00DA0957">
      <w:pPr>
        <w:pStyle w:val="svarticle"/>
        <w:shd w:val="clear" w:color="auto" w:fill="FFFFFF"/>
        <w:spacing w:before="0" w:beforeAutospacing="0" w:after="135" w:afterAutospacing="0" w:line="355" w:lineRule="atLeast"/>
        <w:textAlignment w:val="baseline"/>
        <w:rPr>
          <w:rFonts w:ascii="Arial" w:hAnsi="Arial" w:cs="Arial"/>
          <w:b/>
          <w:color w:val="2E2E2E"/>
          <w:u w:val="single"/>
        </w:rPr>
      </w:pPr>
    </w:p>
    <w:p w:rsidR="004151BD" w:rsidRDefault="004151BD" w:rsidP="00DA0957">
      <w:pPr>
        <w:pStyle w:val="svarticle"/>
        <w:shd w:val="clear" w:color="auto" w:fill="FFFFFF"/>
        <w:spacing w:before="0" w:beforeAutospacing="0" w:after="135" w:afterAutospacing="0" w:line="355" w:lineRule="atLeast"/>
        <w:textAlignment w:val="baseline"/>
        <w:rPr>
          <w:rFonts w:ascii="Arial" w:hAnsi="Arial" w:cs="Arial"/>
          <w:b/>
          <w:color w:val="2E2E2E"/>
          <w:u w:val="single"/>
        </w:rPr>
      </w:pPr>
    </w:p>
    <w:p w:rsidR="004151BD" w:rsidRDefault="004151BD" w:rsidP="00DA0957">
      <w:pPr>
        <w:pStyle w:val="svarticle"/>
        <w:shd w:val="clear" w:color="auto" w:fill="FFFFFF"/>
        <w:spacing w:before="0" w:beforeAutospacing="0" w:after="135" w:afterAutospacing="0" w:line="355" w:lineRule="atLeast"/>
        <w:textAlignment w:val="baseline"/>
        <w:rPr>
          <w:rFonts w:ascii="Arial" w:hAnsi="Arial" w:cs="Arial"/>
          <w:b/>
          <w:color w:val="2E2E2E"/>
          <w:u w:val="single"/>
        </w:rPr>
      </w:pPr>
    </w:p>
    <w:p w:rsidR="004151BD" w:rsidRDefault="004151BD" w:rsidP="00DA0957">
      <w:pPr>
        <w:pStyle w:val="svarticle"/>
        <w:shd w:val="clear" w:color="auto" w:fill="FFFFFF"/>
        <w:spacing w:before="0" w:beforeAutospacing="0" w:after="135" w:afterAutospacing="0" w:line="355" w:lineRule="atLeast"/>
        <w:textAlignment w:val="baseline"/>
        <w:rPr>
          <w:rFonts w:ascii="Arial" w:hAnsi="Arial" w:cs="Arial"/>
          <w:b/>
          <w:color w:val="2E2E2E"/>
          <w:u w:val="single"/>
        </w:rPr>
      </w:pPr>
    </w:p>
    <w:p w:rsidR="004151BD" w:rsidRDefault="004151BD" w:rsidP="00DA0957">
      <w:pPr>
        <w:pStyle w:val="svarticle"/>
        <w:shd w:val="clear" w:color="auto" w:fill="FFFFFF"/>
        <w:spacing w:before="0" w:beforeAutospacing="0" w:after="135" w:afterAutospacing="0" w:line="355" w:lineRule="atLeast"/>
        <w:textAlignment w:val="baseline"/>
        <w:rPr>
          <w:rFonts w:ascii="Arial" w:hAnsi="Arial" w:cs="Arial"/>
          <w:b/>
          <w:color w:val="2E2E2E"/>
          <w:u w:val="single"/>
        </w:rPr>
      </w:pPr>
    </w:p>
    <w:p w:rsidR="0089248F" w:rsidRPr="003F5A0D" w:rsidRDefault="00A55012" w:rsidP="00DA0957">
      <w:pPr>
        <w:pStyle w:val="svarticle"/>
        <w:shd w:val="clear" w:color="auto" w:fill="FFFFFF"/>
        <w:spacing w:before="0" w:beforeAutospacing="0" w:after="135" w:afterAutospacing="0" w:line="355" w:lineRule="atLeast"/>
        <w:textAlignment w:val="baseline"/>
        <w:rPr>
          <w:rFonts w:asciiTheme="minorHAnsi" w:hAnsiTheme="minorHAnsi" w:cs="Arial"/>
          <w:b/>
          <w:color w:val="2E2E2E"/>
          <w:u w:val="single"/>
        </w:rPr>
      </w:pPr>
      <w:r w:rsidRPr="003F5A0D">
        <w:rPr>
          <w:rFonts w:asciiTheme="minorHAnsi" w:hAnsiTheme="minorHAnsi" w:cs="Arial"/>
          <w:b/>
          <w:color w:val="2E2E2E"/>
          <w:u w:val="single"/>
        </w:rPr>
        <w:lastRenderedPageBreak/>
        <w:t>Appendix 3</w:t>
      </w:r>
    </w:p>
    <w:p w:rsidR="00823ED0" w:rsidRDefault="00823ED0" w:rsidP="00823ED0">
      <w:pPr>
        <w:spacing w:after="200" w:line="276" w:lineRule="auto"/>
        <w:jc w:val="center"/>
        <w:rPr>
          <w:rFonts w:asciiTheme="minorHAnsi" w:hAnsiTheme="minorHAnsi"/>
          <w:b/>
          <w:color w:val="000000"/>
          <w:sz w:val="28"/>
          <w:szCs w:val="28"/>
          <w:u w:val="single"/>
          <w:shd w:val="clear" w:color="auto" w:fill="FFFFFF"/>
        </w:rPr>
      </w:pPr>
      <w:r>
        <w:rPr>
          <w:rFonts w:asciiTheme="minorHAnsi" w:hAnsiTheme="minorHAnsi"/>
          <w:b/>
          <w:color w:val="000000"/>
          <w:sz w:val="28"/>
          <w:szCs w:val="28"/>
          <w:u w:val="single"/>
          <w:shd w:val="clear" w:color="auto" w:fill="FFFFFF"/>
        </w:rPr>
        <w:t xml:space="preserve">Email to </w:t>
      </w:r>
      <w:proofErr w:type="spellStart"/>
      <w:r>
        <w:rPr>
          <w:rFonts w:asciiTheme="minorHAnsi" w:hAnsiTheme="minorHAnsi"/>
          <w:b/>
          <w:color w:val="000000"/>
          <w:sz w:val="28"/>
          <w:szCs w:val="28"/>
          <w:u w:val="single"/>
          <w:shd w:val="clear" w:color="auto" w:fill="FFFFFF"/>
        </w:rPr>
        <w:t>Malte</w:t>
      </w:r>
      <w:proofErr w:type="spellEnd"/>
      <w:r>
        <w:rPr>
          <w:rFonts w:asciiTheme="minorHAnsi" w:hAnsiTheme="minorHAnsi"/>
          <w:b/>
          <w:color w:val="000000"/>
          <w:sz w:val="28"/>
          <w:szCs w:val="28"/>
          <w:u w:val="single"/>
          <w:shd w:val="clear" w:color="auto" w:fill="FFFFFF"/>
        </w:rPr>
        <w:t xml:space="preserve"> Spitz – </w:t>
      </w:r>
      <w:hyperlink r:id="rId21" w:history="1">
        <w:r w:rsidRPr="00EE0E03">
          <w:rPr>
            <w:rStyle w:val="Hyperlink"/>
            <w:rFonts w:asciiTheme="minorHAnsi" w:hAnsiTheme="minorHAnsi"/>
            <w:b/>
            <w:sz w:val="28"/>
            <w:szCs w:val="28"/>
            <w:shd w:val="clear" w:color="auto" w:fill="FFFFFF"/>
          </w:rPr>
          <w:t>http://malte-spitz.de/kontakt/meine-frage-an-malte/</w:t>
        </w:r>
      </w:hyperlink>
      <w:r>
        <w:rPr>
          <w:rFonts w:asciiTheme="minorHAnsi" w:hAnsiTheme="minorHAnsi"/>
          <w:b/>
          <w:color w:val="000000"/>
          <w:sz w:val="28"/>
          <w:szCs w:val="28"/>
          <w:u w:val="single"/>
          <w:shd w:val="clear" w:color="auto" w:fill="FFFFFF"/>
        </w:rPr>
        <w:t xml:space="preserve"> </w:t>
      </w:r>
    </w:p>
    <w:p w:rsidR="00823ED0" w:rsidRDefault="00823ED0" w:rsidP="00823ED0">
      <w:pPr>
        <w:spacing w:after="200" w:line="276" w:lineRule="auto"/>
        <w:jc w:val="center"/>
        <w:rPr>
          <w:rFonts w:asciiTheme="minorHAnsi" w:hAnsiTheme="minorHAnsi"/>
          <w:b/>
          <w:color w:val="000000"/>
          <w:sz w:val="28"/>
          <w:szCs w:val="28"/>
          <w:u w:val="single"/>
          <w:shd w:val="clear" w:color="auto" w:fill="FFFFFF"/>
        </w:rPr>
      </w:pPr>
      <w:r>
        <w:rPr>
          <w:noProof/>
        </w:rPr>
        <w:drawing>
          <wp:inline distT="0" distB="0" distL="0" distR="0" wp14:anchorId="0ED92F84" wp14:editId="3D009FD0">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222625"/>
                    </a:xfrm>
                    <a:prstGeom prst="rect">
                      <a:avLst/>
                    </a:prstGeom>
                  </pic:spPr>
                </pic:pic>
              </a:graphicData>
            </a:graphic>
          </wp:inline>
        </w:drawing>
      </w:r>
    </w:p>
    <w:p w:rsidR="00823ED0" w:rsidRPr="00DF0974" w:rsidRDefault="00823ED0" w:rsidP="00823ED0">
      <w:pPr>
        <w:spacing w:after="200" w:line="276" w:lineRule="auto"/>
        <w:jc w:val="center"/>
        <w:rPr>
          <w:rFonts w:asciiTheme="minorHAnsi" w:hAnsiTheme="minorHAnsi"/>
          <w:color w:val="000000"/>
          <w:u w:val="single"/>
          <w:shd w:val="clear" w:color="auto" w:fill="FFFFFF"/>
        </w:rPr>
      </w:pPr>
      <w:r>
        <w:rPr>
          <w:rFonts w:asciiTheme="minorHAnsi" w:hAnsiTheme="minorHAnsi"/>
          <w:color w:val="000000"/>
          <w:u w:val="single"/>
          <w:shd w:val="clear" w:color="auto" w:fill="FFFFFF"/>
        </w:rPr>
        <w:t>Email transcribe</w:t>
      </w:r>
    </w:p>
    <w:p w:rsidR="00823ED0" w:rsidRPr="00DF0974" w:rsidRDefault="00823ED0" w:rsidP="00823ED0">
      <w:pPr>
        <w:spacing w:after="200" w:line="276" w:lineRule="auto"/>
        <w:jc w:val="center"/>
        <w:rPr>
          <w:rFonts w:asciiTheme="minorHAnsi" w:hAnsiTheme="minorHAnsi"/>
          <w:color w:val="000000"/>
          <w:sz w:val="20"/>
          <w:szCs w:val="20"/>
          <w:shd w:val="clear" w:color="auto" w:fill="FFFFFF"/>
        </w:rPr>
      </w:pPr>
      <w:r>
        <w:rPr>
          <w:rFonts w:asciiTheme="minorHAnsi" w:hAnsiTheme="minorHAnsi"/>
          <w:color w:val="000000"/>
          <w:sz w:val="20"/>
          <w:szCs w:val="20"/>
          <w:shd w:val="clear" w:color="auto" w:fill="FFFFFF"/>
        </w:rPr>
        <w:t xml:space="preserve">Hi </w:t>
      </w:r>
      <w:proofErr w:type="spellStart"/>
      <w:r>
        <w:rPr>
          <w:rFonts w:asciiTheme="minorHAnsi" w:hAnsiTheme="minorHAnsi"/>
          <w:color w:val="000000"/>
          <w:sz w:val="20"/>
          <w:szCs w:val="20"/>
          <w:shd w:val="clear" w:color="auto" w:fill="FFFFFF"/>
        </w:rPr>
        <w:t>Malte</w:t>
      </w:r>
      <w:proofErr w:type="spellEnd"/>
      <w:r>
        <w:rPr>
          <w:rFonts w:asciiTheme="minorHAnsi" w:hAnsiTheme="minorHAnsi"/>
          <w:color w:val="000000"/>
          <w:sz w:val="20"/>
          <w:szCs w:val="20"/>
          <w:shd w:val="clear" w:color="auto" w:fill="FFFFFF"/>
        </w:rPr>
        <w:t>,</w:t>
      </w:r>
    </w:p>
    <w:p w:rsidR="00823ED0" w:rsidRPr="00DF0974" w:rsidRDefault="00823ED0" w:rsidP="00823ED0">
      <w:pPr>
        <w:spacing w:after="200" w:line="276" w:lineRule="auto"/>
        <w:jc w:val="center"/>
        <w:rPr>
          <w:rFonts w:asciiTheme="minorHAnsi" w:hAnsiTheme="minorHAnsi"/>
          <w:color w:val="000000"/>
          <w:sz w:val="20"/>
          <w:szCs w:val="20"/>
          <w:shd w:val="clear" w:color="auto" w:fill="FFFFFF"/>
        </w:rPr>
      </w:pPr>
      <w:r w:rsidRPr="00DF0974">
        <w:rPr>
          <w:rFonts w:asciiTheme="minorHAnsi" w:hAnsiTheme="minorHAnsi"/>
          <w:color w:val="000000"/>
          <w:sz w:val="20"/>
          <w:szCs w:val="20"/>
          <w:shd w:val="clear" w:color="auto" w:fill="FFFFFF"/>
        </w:rPr>
        <w:t>I found your talk ‘Your phone company is watching’ inspirational. I am a university student in England studying a computer science degree and I am currently doing my final year project/dissertation. I am looking into the use of geo-location technology and the analysis of geo-location data. Your talk was a huge inspiration for me and is a main part of the reason I am looking into this topic as I was intrigued by the interactive map you produced from the data you received. I am mainly wondering if you have any more information that was not in the talk or report, and if you have any new thoughts regarding that tal</w:t>
      </w:r>
      <w:r>
        <w:rPr>
          <w:rFonts w:asciiTheme="minorHAnsi" w:hAnsiTheme="minorHAnsi"/>
          <w:color w:val="000000"/>
          <w:sz w:val="20"/>
          <w:szCs w:val="20"/>
          <w:shd w:val="clear" w:color="auto" w:fill="FFFFFF"/>
        </w:rPr>
        <w:t xml:space="preserve">k as it was quite a while ago. </w:t>
      </w:r>
    </w:p>
    <w:p w:rsidR="00823ED0" w:rsidRPr="00DF0974" w:rsidRDefault="00823ED0" w:rsidP="00823ED0">
      <w:pPr>
        <w:spacing w:after="200" w:line="276" w:lineRule="auto"/>
        <w:jc w:val="center"/>
        <w:rPr>
          <w:rFonts w:asciiTheme="minorHAnsi" w:hAnsiTheme="minorHAnsi"/>
          <w:color w:val="000000"/>
          <w:sz w:val="20"/>
          <w:szCs w:val="20"/>
          <w:shd w:val="clear" w:color="auto" w:fill="FFFFFF"/>
        </w:rPr>
      </w:pPr>
      <w:r w:rsidRPr="00DF0974">
        <w:rPr>
          <w:rFonts w:asciiTheme="minorHAnsi" w:hAnsiTheme="minorHAnsi"/>
          <w:color w:val="000000"/>
          <w:sz w:val="20"/>
          <w:szCs w:val="20"/>
          <w:shd w:val="clear" w:color="auto" w:fill="FFFFFF"/>
        </w:rPr>
        <w:t xml:space="preserve">I've read ‘Data Protection: Betrayed by your own data’ (http://www.zeit.de/digital/datenschutz/2011-03/data-protection-malte-spitz) and I have seen that your data is openly accessible at https://docs.google.com/spreadsheet/ccc?key=0An0YnoiCbFHGdGp3WnJkbE4xWTdDTVV0ZDlQeWZmSXc&amp;authkey=COCjw-kG&amp;hl=en_GB&amp;authkey=COCjw-kG#gid=0 which is a huge help to me. I am wondering if you have any of the letters you sent to Deutsche Telekom to attain the data, and if so could I see a copy of them.  </w:t>
      </w:r>
    </w:p>
    <w:p w:rsidR="00823ED0" w:rsidRPr="00DF0974" w:rsidRDefault="00823ED0" w:rsidP="00823ED0">
      <w:pPr>
        <w:spacing w:after="200" w:line="276" w:lineRule="auto"/>
        <w:jc w:val="center"/>
        <w:rPr>
          <w:rFonts w:asciiTheme="minorHAnsi" w:hAnsiTheme="minorHAnsi"/>
          <w:color w:val="000000"/>
          <w:sz w:val="20"/>
          <w:szCs w:val="20"/>
          <w:shd w:val="clear" w:color="auto" w:fill="FFFFFF"/>
        </w:rPr>
      </w:pPr>
      <w:r w:rsidRPr="00DF0974">
        <w:rPr>
          <w:rFonts w:asciiTheme="minorHAnsi" w:hAnsiTheme="minorHAnsi"/>
          <w:color w:val="000000"/>
          <w:sz w:val="20"/>
          <w:szCs w:val="20"/>
          <w:shd w:val="clear" w:color="auto" w:fill="FFFFFF"/>
        </w:rPr>
        <w:t>If you have any information that might be of interest it would be gr</w:t>
      </w:r>
      <w:r w:rsidR="00D52C4F">
        <w:rPr>
          <w:rFonts w:asciiTheme="minorHAnsi" w:hAnsiTheme="minorHAnsi"/>
          <w:color w:val="000000"/>
          <w:sz w:val="20"/>
          <w:szCs w:val="20"/>
          <w:shd w:val="clear" w:color="auto" w:fill="FFFFFF"/>
        </w:rPr>
        <w:t>eat if you could send me a copy</w:t>
      </w:r>
      <w:r w:rsidRPr="00DF0974">
        <w:rPr>
          <w:rFonts w:asciiTheme="minorHAnsi" w:hAnsiTheme="minorHAnsi"/>
          <w:color w:val="000000"/>
          <w:sz w:val="20"/>
          <w:szCs w:val="20"/>
          <w:shd w:val="clear" w:color="auto" w:fill="FFFFFF"/>
        </w:rPr>
        <w:t xml:space="preserve"> as it</w:t>
      </w:r>
      <w:r>
        <w:rPr>
          <w:rFonts w:asciiTheme="minorHAnsi" w:hAnsiTheme="minorHAnsi"/>
          <w:color w:val="000000"/>
          <w:sz w:val="20"/>
          <w:szCs w:val="20"/>
          <w:shd w:val="clear" w:color="auto" w:fill="FFFFFF"/>
        </w:rPr>
        <w:t xml:space="preserve"> will help me with my project. </w:t>
      </w:r>
    </w:p>
    <w:p w:rsidR="00823ED0" w:rsidRPr="00DF0974" w:rsidRDefault="00823ED0" w:rsidP="00823ED0">
      <w:pPr>
        <w:spacing w:after="200" w:line="276" w:lineRule="auto"/>
        <w:jc w:val="center"/>
        <w:rPr>
          <w:rFonts w:asciiTheme="minorHAnsi" w:hAnsiTheme="minorHAnsi"/>
          <w:color w:val="000000"/>
          <w:sz w:val="20"/>
          <w:szCs w:val="20"/>
          <w:shd w:val="clear" w:color="auto" w:fill="FFFFFF"/>
        </w:rPr>
      </w:pPr>
      <w:r w:rsidRPr="00DF0974">
        <w:rPr>
          <w:rFonts w:asciiTheme="minorHAnsi" w:hAnsiTheme="minorHAnsi"/>
          <w:color w:val="000000"/>
          <w:sz w:val="20"/>
          <w:szCs w:val="20"/>
          <w:shd w:val="clear" w:color="auto" w:fill="FFFFFF"/>
        </w:rPr>
        <w:t>K</w:t>
      </w:r>
      <w:r>
        <w:rPr>
          <w:rFonts w:asciiTheme="minorHAnsi" w:hAnsiTheme="minorHAnsi"/>
          <w:color w:val="000000"/>
          <w:sz w:val="20"/>
          <w:szCs w:val="20"/>
          <w:shd w:val="clear" w:color="auto" w:fill="FFFFFF"/>
        </w:rPr>
        <w:t>ind regards,</w:t>
      </w:r>
    </w:p>
    <w:p w:rsidR="00823ED0" w:rsidRPr="00DF0974" w:rsidRDefault="00823ED0" w:rsidP="00823ED0">
      <w:pPr>
        <w:spacing w:after="200" w:line="276" w:lineRule="auto"/>
        <w:jc w:val="center"/>
        <w:rPr>
          <w:rFonts w:asciiTheme="minorHAnsi" w:hAnsiTheme="minorHAnsi"/>
          <w:color w:val="000000"/>
          <w:sz w:val="20"/>
          <w:szCs w:val="20"/>
          <w:shd w:val="clear" w:color="auto" w:fill="FFFFFF"/>
        </w:rPr>
      </w:pPr>
      <w:r w:rsidRPr="00DF0974">
        <w:rPr>
          <w:rFonts w:asciiTheme="minorHAnsi" w:hAnsiTheme="minorHAnsi"/>
          <w:color w:val="000000"/>
          <w:sz w:val="20"/>
          <w:szCs w:val="20"/>
          <w:shd w:val="clear" w:color="auto" w:fill="FFFFFF"/>
        </w:rPr>
        <w:t>Phil Lee</w:t>
      </w:r>
    </w:p>
    <w:p w:rsidR="00823ED0" w:rsidRPr="00DF0974" w:rsidRDefault="00823ED0" w:rsidP="00823ED0">
      <w:pPr>
        <w:spacing w:after="200" w:line="276" w:lineRule="auto"/>
        <w:jc w:val="center"/>
        <w:rPr>
          <w:rFonts w:asciiTheme="minorHAnsi" w:hAnsiTheme="minorHAnsi"/>
          <w:color w:val="000000"/>
          <w:sz w:val="20"/>
          <w:szCs w:val="20"/>
          <w:shd w:val="clear" w:color="auto" w:fill="FFFFFF"/>
        </w:rPr>
      </w:pPr>
      <w:r w:rsidRPr="00DF0974">
        <w:rPr>
          <w:rFonts w:asciiTheme="minorHAnsi" w:hAnsiTheme="minorHAnsi"/>
          <w:color w:val="000000"/>
          <w:sz w:val="20"/>
          <w:szCs w:val="20"/>
          <w:shd w:val="clear" w:color="auto" w:fill="FFFFFF"/>
        </w:rPr>
        <w:t>Student – Brighton University</w:t>
      </w:r>
    </w:p>
    <w:p w:rsidR="00823ED0" w:rsidRPr="00DF0974" w:rsidRDefault="00823ED0" w:rsidP="00823ED0">
      <w:pPr>
        <w:spacing w:after="200" w:line="276" w:lineRule="auto"/>
        <w:jc w:val="center"/>
        <w:rPr>
          <w:rFonts w:asciiTheme="minorHAnsi" w:hAnsiTheme="minorHAnsi"/>
          <w:color w:val="000000"/>
          <w:sz w:val="20"/>
          <w:szCs w:val="20"/>
          <w:shd w:val="clear" w:color="auto" w:fill="FFFFFF"/>
        </w:rPr>
      </w:pPr>
      <w:r w:rsidRPr="00DF0974">
        <w:rPr>
          <w:rFonts w:asciiTheme="minorHAnsi" w:hAnsiTheme="minorHAnsi"/>
          <w:color w:val="000000"/>
          <w:sz w:val="20"/>
          <w:szCs w:val="20"/>
          <w:shd w:val="clear" w:color="auto" w:fill="FFFFFF"/>
        </w:rPr>
        <w:t>Email: P.lee6@uni.brighton.ac.uk or pjlee1112@hotmail.co.uk</w:t>
      </w:r>
    </w:p>
    <w:p w:rsidR="00500375" w:rsidRDefault="00500375" w:rsidP="003F5A0D">
      <w:pPr>
        <w:rPr>
          <w:b/>
        </w:rPr>
      </w:pPr>
    </w:p>
    <w:p w:rsidR="003F5A0D" w:rsidRDefault="003F5A0D" w:rsidP="003F5A0D">
      <w:pPr>
        <w:rPr>
          <w:rFonts w:asciiTheme="minorHAnsi" w:hAnsiTheme="minorHAnsi"/>
          <w:b/>
          <w:u w:val="single"/>
        </w:rPr>
      </w:pPr>
      <w:r>
        <w:rPr>
          <w:rFonts w:asciiTheme="minorHAnsi" w:hAnsiTheme="minorHAnsi"/>
          <w:b/>
          <w:u w:val="single"/>
        </w:rPr>
        <w:lastRenderedPageBreak/>
        <w:t>Bibliography</w:t>
      </w:r>
    </w:p>
    <w:p w:rsidR="003F5A0D" w:rsidRDefault="003F5A0D" w:rsidP="003F5A0D">
      <w:pPr>
        <w:pStyle w:val="Bibliography"/>
        <w:rPr>
          <w:noProof/>
        </w:rPr>
      </w:pPr>
      <w:r>
        <w:rPr>
          <w:rFonts w:asciiTheme="minorHAnsi" w:hAnsiTheme="minorHAnsi"/>
        </w:rPr>
        <w:fldChar w:fldCharType="begin"/>
      </w:r>
      <w:r>
        <w:rPr>
          <w:rFonts w:asciiTheme="minorHAnsi" w:hAnsiTheme="minorHAnsi"/>
        </w:rPr>
        <w:instrText xml:space="preserve"> BIBLIOGRAPHY  \l 2057 </w:instrText>
      </w:r>
      <w:r>
        <w:rPr>
          <w:rFonts w:asciiTheme="minorHAnsi" w:hAnsiTheme="minorHAnsi"/>
        </w:rPr>
        <w:fldChar w:fldCharType="separate"/>
      </w:r>
      <w:r>
        <w:rPr>
          <w:noProof/>
        </w:rPr>
        <w:t xml:space="preserve">arstechnica, 2015. </w:t>
      </w:r>
      <w:r>
        <w:rPr>
          <w:i/>
          <w:iCs/>
          <w:noProof/>
        </w:rPr>
        <w:t xml:space="preserve">German parliament passes new, comprehensive data retention law. </w:t>
      </w:r>
      <w:r>
        <w:rPr>
          <w:noProof/>
        </w:rPr>
        <w:t xml:space="preserve">[Online] </w:t>
      </w:r>
      <w:r>
        <w:rPr>
          <w:noProof/>
        </w:rPr>
        <w:br/>
        <w:t xml:space="preserve">Available at: </w:t>
      </w:r>
      <w:r>
        <w:rPr>
          <w:noProof/>
          <w:u w:val="single"/>
        </w:rPr>
        <w:t>http://arstechnica.co.uk/tech-policy/2015/10/german-parliament-passes-new-comprehensive-data-retention-law/</w:t>
      </w:r>
      <w:r>
        <w:rPr>
          <w:noProof/>
        </w:rPr>
        <w:br/>
        <w:t>[Accessed 16 November 2015].</w:t>
      </w:r>
    </w:p>
    <w:p w:rsidR="003F5A0D" w:rsidRDefault="003F5A0D" w:rsidP="003F5A0D">
      <w:pPr>
        <w:pStyle w:val="Bibliography"/>
        <w:rPr>
          <w:noProof/>
        </w:rPr>
      </w:pPr>
      <w:r>
        <w:rPr>
          <w:noProof/>
        </w:rPr>
        <w:t xml:space="preserve">Biermann, V. K., 2011. </w:t>
      </w:r>
      <w:r>
        <w:rPr>
          <w:i/>
          <w:iCs/>
          <w:noProof/>
        </w:rPr>
        <w:t xml:space="preserve">Zeit Online - Betrayed by our own data. </w:t>
      </w:r>
      <w:r>
        <w:rPr>
          <w:noProof/>
        </w:rPr>
        <w:t xml:space="preserve">[Online] </w:t>
      </w:r>
      <w:r>
        <w:rPr>
          <w:noProof/>
        </w:rPr>
        <w:br/>
        <w:t xml:space="preserve">Available at: </w:t>
      </w:r>
      <w:r>
        <w:rPr>
          <w:noProof/>
          <w:u w:val="single"/>
        </w:rPr>
        <w:t>http://www.zeit.de/digital/datenschutz/2011-03/data-protection-malte-spitz</w:t>
      </w:r>
      <w:r>
        <w:rPr>
          <w:noProof/>
        </w:rPr>
        <w:br/>
        <w:t>[Accessed 10 November 2015].</w:t>
      </w:r>
    </w:p>
    <w:p w:rsidR="003F5A0D" w:rsidRDefault="003F5A0D" w:rsidP="003F5A0D">
      <w:pPr>
        <w:pStyle w:val="Bibliography"/>
        <w:rPr>
          <w:noProof/>
        </w:rPr>
      </w:pPr>
      <w:r>
        <w:rPr>
          <w:noProof/>
        </w:rPr>
        <w:t xml:space="preserve">Citymapper, n.d. </w:t>
      </w:r>
      <w:r>
        <w:rPr>
          <w:i/>
          <w:iCs/>
          <w:noProof/>
        </w:rPr>
        <w:t xml:space="preserve">Citymapper. </w:t>
      </w:r>
      <w:r>
        <w:rPr>
          <w:noProof/>
        </w:rPr>
        <w:t xml:space="preserve">[Online] </w:t>
      </w:r>
      <w:r>
        <w:rPr>
          <w:noProof/>
        </w:rPr>
        <w:br/>
        <w:t xml:space="preserve">Available at: </w:t>
      </w:r>
      <w:r>
        <w:rPr>
          <w:noProof/>
          <w:u w:val="single"/>
        </w:rPr>
        <w:t>https://citymapper.com/london/about</w:t>
      </w:r>
      <w:r>
        <w:rPr>
          <w:noProof/>
        </w:rPr>
        <w:br/>
        <w:t>[Accessed 1 November 2015].</w:t>
      </w:r>
    </w:p>
    <w:p w:rsidR="003F5A0D" w:rsidRDefault="003F5A0D" w:rsidP="003F5A0D">
      <w:pPr>
        <w:pStyle w:val="Bibliography"/>
        <w:rPr>
          <w:noProof/>
        </w:rPr>
      </w:pPr>
      <w:r>
        <w:rPr>
          <w:noProof/>
        </w:rPr>
        <w:t xml:space="preserve">Court of Justice of the European Union, 2014. </w:t>
      </w:r>
      <w:r>
        <w:rPr>
          <w:i/>
          <w:iCs/>
          <w:noProof/>
        </w:rPr>
        <w:t xml:space="preserve">The Court of Justice declares the Data Retention Directive to be invalid. </w:t>
      </w:r>
      <w:r>
        <w:rPr>
          <w:noProof/>
        </w:rPr>
        <w:t xml:space="preserve">[Online] </w:t>
      </w:r>
      <w:r>
        <w:rPr>
          <w:noProof/>
        </w:rPr>
        <w:br/>
        <w:t xml:space="preserve">Available at: </w:t>
      </w:r>
      <w:r>
        <w:rPr>
          <w:noProof/>
          <w:u w:val="single"/>
        </w:rPr>
        <w:t>http://curia.europa.eu/jcms/upload/docs/application/pdf/2014-04/cp140054en.pdf</w:t>
      </w:r>
      <w:r>
        <w:rPr>
          <w:noProof/>
        </w:rPr>
        <w:br/>
        <w:t>[Accessed 16 Novemeber 2015].</w:t>
      </w:r>
    </w:p>
    <w:p w:rsidR="003F5A0D" w:rsidRDefault="003F5A0D" w:rsidP="003F5A0D">
      <w:pPr>
        <w:pStyle w:val="Bibliography"/>
        <w:rPr>
          <w:noProof/>
        </w:rPr>
      </w:pPr>
      <w:r>
        <w:rPr>
          <w:noProof/>
        </w:rPr>
        <w:t xml:space="preserve">EUR-Lex.europa.eu, n.d. [Online] </w:t>
      </w:r>
      <w:r>
        <w:rPr>
          <w:noProof/>
        </w:rPr>
        <w:br/>
        <w:t xml:space="preserve">Available at: </w:t>
      </w:r>
      <w:r>
        <w:rPr>
          <w:noProof/>
          <w:u w:val="single"/>
        </w:rPr>
        <w:t>http://eur-lex.europa.eu/LexUriServ/LexUriServ.do?uri=CELEX:12002E249:EN:HTML</w:t>
      </w:r>
      <w:r>
        <w:rPr>
          <w:noProof/>
        </w:rPr>
        <w:br/>
        <w:t>[Accessed 16 Novemeber 2015].</w:t>
      </w:r>
    </w:p>
    <w:p w:rsidR="003F5A0D" w:rsidRDefault="003F5A0D" w:rsidP="003F5A0D">
      <w:pPr>
        <w:pStyle w:val="Bibliography"/>
        <w:rPr>
          <w:noProof/>
        </w:rPr>
      </w:pPr>
      <w:r>
        <w:rPr>
          <w:noProof/>
        </w:rPr>
        <w:t xml:space="preserve">EUR-LEX, 2006. </w:t>
      </w:r>
      <w:r>
        <w:rPr>
          <w:i/>
          <w:iCs/>
          <w:noProof/>
        </w:rPr>
        <w:t xml:space="preserve">EUR-LEX. </w:t>
      </w:r>
      <w:r>
        <w:rPr>
          <w:noProof/>
        </w:rPr>
        <w:t xml:space="preserve">[Online] </w:t>
      </w:r>
      <w:r>
        <w:rPr>
          <w:noProof/>
        </w:rPr>
        <w:br/>
        <w:t xml:space="preserve">Available at: </w:t>
      </w:r>
      <w:r>
        <w:rPr>
          <w:noProof/>
          <w:u w:val="single"/>
        </w:rPr>
        <w:t>http://eur-lex.europa.eu/legal-content/EN/TXT/?uri=celex:32006L0024</w:t>
      </w:r>
      <w:r>
        <w:rPr>
          <w:noProof/>
        </w:rPr>
        <w:br/>
        <w:t>[Accessed 13 November 2015].</w:t>
      </w:r>
    </w:p>
    <w:p w:rsidR="003F5A0D" w:rsidRDefault="003F5A0D" w:rsidP="003F5A0D">
      <w:pPr>
        <w:pStyle w:val="Bibliography"/>
        <w:rPr>
          <w:noProof/>
        </w:rPr>
      </w:pPr>
      <w:r>
        <w:rPr>
          <w:noProof/>
        </w:rPr>
        <w:t xml:space="preserve">Gonçalves, M. E., 2013. Security policies and the weakening of personal data protection in the European Union. </w:t>
      </w:r>
      <w:r>
        <w:rPr>
          <w:i/>
          <w:iCs/>
          <w:noProof/>
        </w:rPr>
        <w:t xml:space="preserve">Computer Law &amp; Security Review, </w:t>
      </w:r>
      <w:r>
        <w:rPr>
          <w:noProof/>
        </w:rPr>
        <w:t>29(3), pp. 255-263.</w:t>
      </w:r>
    </w:p>
    <w:p w:rsidR="003F5A0D" w:rsidRDefault="003F5A0D" w:rsidP="003F5A0D">
      <w:pPr>
        <w:pStyle w:val="Bibliography"/>
        <w:rPr>
          <w:noProof/>
        </w:rPr>
      </w:pPr>
      <w:r>
        <w:rPr>
          <w:noProof/>
        </w:rPr>
        <w:t xml:space="preserve">Google Play Store, 2009. </w:t>
      </w:r>
      <w:r>
        <w:rPr>
          <w:i/>
          <w:iCs/>
          <w:noProof/>
        </w:rPr>
        <w:t xml:space="preserve">Google Play. </w:t>
      </w:r>
      <w:r>
        <w:rPr>
          <w:noProof/>
        </w:rPr>
        <w:t xml:space="preserve">[Online] </w:t>
      </w:r>
      <w:r>
        <w:rPr>
          <w:noProof/>
        </w:rPr>
        <w:br/>
        <w:t xml:space="preserve">Available at: </w:t>
      </w:r>
      <w:r>
        <w:rPr>
          <w:noProof/>
          <w:u w:val="single"/>
        </w:rPr>
        <w:t>https://play.google.com/store/apps/details?id=com.waze&amp;hl=en_GB</w:t>
      </w:r>
      <w:r>
        <w:rPr>
          <w:noProof/>
        </w:rPr>
        <w:br/>
        <w:t>[Accessed 1 November 2015].</w:t>
      </w:r>
    </w:p>
    <w:p w:rsidR="003F5A0D" w:rsidRDefault="003F5A0D" w:rsidP="003F5A0D">
      <w:pPr>
        <w:pStyle w:val="Bibliography"/>
        <w:rPr>
          <w:noProof/>
        </w:rPr>
      </w:pPr>
      <w:r>
        <w:rPr>
          <w:noProof/>
        </w:rPr>
        <w:t xml:space="preserve">Google Play Store, 2014. </w:t>
      </w:r>
      <w:r>
        <w:rPr>
          <w:i/>
          <w:iCs/>
          <w:noProof/>
        </w:rPr>
        <w:t xml:space="preserve">Google Play. </w:t>
      </w:r>
      <w:r>
        <w:rPr>
          <w:noProof/>
        </w:rPr>
        <w:t xml:space="preserve">[Online] </w:t>
      </w:r>
      <w:r>
        <w:rPr>
          <w:noProof/>
        </w:rPr>
        <w:br/>
        <w:t xml:space="preserve">Available at: </w:t>
      </w:r>
      <w:r>
        <w:rPr>
          <w:noProof/>
          <w:u w:val="single"/>
        </w:rPr>
        <w:t>https://play.google.com/store/apps/details?id=com.tinder&amp;hl=en_GB</w:t>
      </w:r>
      <w:r>
        <w:rPr>
          <w:noProof/>
        </w:rPr>
        <w:br/>
        <w:t>[Accessed 1 Novemeber 2015].</w:t>
      </w:r>
    </w:p>
    <w:p w:rsidR="003F5A0D" w:rsidRDefault="003F5A0D" w:rsidP="003F5A0D">
      <w:pPr>
        <w:pStyle w:val="Bibliography"/>
        <w:rPr>
          <w:noProof/>
        </w:rPr>
      </w:pPr>
      <w:r>
        <w:rPr>
          <w:noProof/>
        </w:rPr>
        <w:t xml:space="preserve">Google Play Store, 2014. </w:t>
      </w:r>
      <w:r>
        <w:rPr>
          <w:i/>
          <w:iCs/>
          <w:noProof/>
        </w:rPr>
        <w:t xml:space="preserve">Google Play. </w:t>
      </w:r>
      <w:r>
        <w:rPr>
          <w:noProof/>
        </w:rPr>
        <w:t xml:space="preserve">[Online] </w:t>
      </w:r>
      <w:r>
        <w:rPr>
          <w:noProof/>
        </w:rPr>
        <w:br/>
        <w:t xml:space="preserve">Available at: </w:t>
      </w:r>
      <w:r>
        <w:rPr>
          <w:noProof/>
          <w:u w:val="single"/>
        </w:rPr>
        <w:t>https://play.google.com/store/apps/details?id=com.nianticproject.ingress&amp;hl=en_GB</w:t>
      </w:r>
      <w:r>
        <w:rPr>
          <w:noProof/>
        </w:rPr>
        <w:br/>
        <w:t>[Accessed 1 Novemeber 2015].</w:t>
      </w:r>
    </w:p>
    <w:p w:rsidR="003F5A0D" w:rsidRDefault="003F5A0D" w:rsidP="003F5A0D">
      <w:pPr>
        <w:pStyle w:val="Bibliography"/>
        <w:rPr>
          <w:noProof/>
        </w:rPr>
      </w:pPr>
      <w:r>
        <w:rPr>
          <w:noProof/>
        </w:rPr>
        <w:t xml:space="preserve">Google Play Store, 2015. </w:t>
      </w:r>
      <w:r>
        <w:rPr>
          <w:i/>
          <w:iCs/>
          <w:noProof/>
        </w:rPr>
        <w:t xml:space="preserve">Google Play Store. </w:t>
      </w:r>
      <w:r>
        <w:rPr>
          <w:noProof/>
        </w:rPr>
        <w:t xml:space="preserve">[Online] </w:t>
      </w:r>
      <w:r>
        <w:rPr>
          <w:noProof/>
        </w:rPr>
        <w:br/>
        <w:t xml:space="preserve">Available at: </w:t>
      </w:r>
      <w:r>
        <w:rPr>
          <w:noProof/>
          <w:u w:val="single"/>
        </w:rPr>
        <w:t>https://play.google.com/store/apps/details?id=com.waze</w:t>
      </w:r>
      <w:r>
        <w:rPr>
          <w:noProof/>
        </w:rPr>
        <w:br/>
        <w:t>[Accessed 3 November 2015].</w:t>
      </w:r>
    </w:p>
    <w:p w:rsidR="003F5A0D" w:rsidRDefault="003F5A0D" w:rsidP="003F5A0D">
      <w:pPr>
        <w:pStyle w:val="Bibliography"/>
        <w:rPr>
          <w:noProof/>
        </w:rPr>
      </w:pPr>
      <w:r>
        <w:rPr>
          <w:noProof/>
        </w:rPr>
        <w:t xml:space="preserve">Google Play Store, n.d. </w:t>
      </w:r>
      <w:r>
        <w:rPr>
          <w:i/>
          <w:iCs/>
          <w:noProof/>
        </w:rPr>
        <w:t xml:space="preserve">Google Play. </w:t>
      </w:r>
      <w:r>
        <w:rPr>
          <w:noProof/>
        </w:rPr>
        <w:t xml:space="preserve">[Online] </w:t>
      </w:r>
      <w:r>
        <w:rPr>
          <w:noProof/>
        </w:rPr>
        <w:br/>
        <w:t xml:space="preserve">Available at: </w:t>
      </w:r>
      <w:r>
        <w:rPr>
          <w:noProof/>
          <w:u w:val="single"/>
        </w:rPr>
        <w:t>https://play.google.com/store/apps/details?id=com.citymapper.app.release</w:t>
      </w:r>
      <w:r>
        <w:rPr>
          <w:noProof/>
        </w:rPr>
        <w:br/>
        <w:t>[Accessed 1 November 2015].</w:t>
      </w:r>
    </w:p>
    <w:p w:rsidR="003F5A0D" w:rsidRDefault="003F5A0D" w:rsidP="003F5A0D">
      <w:pPr>
        <w:pStyle w:val="Bibliography"/>
        <w:rPr>
          <w:noProof/>
        </w:rPr>
      </w:pPr>
      <w:r>
        <w:rPr>
          <w:noProof/>
        </w:rPr>
        <w:t xml:space="preserve">Legislation.gov.uk, 2007. </w:t>
      </w:r>
      <w:r>
        <w:rPr>
          <w:i/>
          <w:iCs/>
          <w:noProof/>
        </w:rPr>
        <w:t xml:space="preserve">The Data Retention (EC Directive) Regulations 2007. </w:t>
      </w:r>
      <w:r>
        <w:rPr>
          <w:noProof/>
        </w:rPr>
        <w:t xml:space="preserve">[Online] </w:t>
      </w:r>
      <w:r>
        <w:rPr>
          <w:noProof/>
        </w:rPr>
        <w:br/>
        <w:t xml:space="preserve">Available at: </w:t>
      </w:r>
      <w:r>
        <w:rPr>
          <w:noProof/>
          <w:u w:val="single"/>
        </w:rPr>
        <w:t>http://www.legislation.gov.uk/uksi/2007/2199/contents/made</w:t>
      </w:r>
      <w:r>
        <w:rPr>
          <w:noProof/>
        </w:rPr>
        <w:br/>
        <w:t>[Accessed 3 November 2015].</w:t>
      </w:r>
    </w:p>
    <w:p w:rsidR="003F5A0D" w:rsidRDefault="003F5A0D" w:rsidP="003F5A0D">
      <w:pPr>
        <w:pStyle w:val="Bibliography"/>
        <w:rPr>
          <w:noProof/>
        </w:rPr>
      </w:pPr>
      <w:r>
        <w:rPr>
          <w:noProof/>
        </w:rPr>
        <w:t xml:space="preserve">Mirror, 2013. </w:t>
      </w:r>
      <w:r>
        <w:rPr>
          <w:i/>
          <w:iCs/>
          <w:noProof/>
        </w:rPr>
        <w:t xml:space="preserve">Children given mobile phones at average age of 11 but some get them at FIVE. </w:t>
      </w:r>
      <w:r>
        <w:rPr>
          <w:noProof/>
        </w:rPr>
        <w:t xml:space="preserve">[Online] </w:t>
      </w:r>
      <w:r>
        <w:rPr>
          <w:noProof/>
        </w:rPr>
        <w:br/>
        <w:t xml:space="preserve">Available at: </w:t>
      </w:r>
      <w:r>
        <w:rPr>
          <w:noProof/>
          <w:u w:val="single"/>
        </w:rPr>
        <w:t>http://www.mirror.co.uk/news/uk-news/children-given-mobile-phones-age-2208432</w:t>
      </w:r>
      <w:r>
        <w:rPr>
          <w:noProof/>
        </w:rPr>
        <w:br/>
        <w:t>[Accessed 7 November 2015].</w:t>
      </w:r>
    </w:p>
    <w:p w:rsidR="003F5A0D" w:rsidRDefault="003F5A0D" w:rsidP="003F5A0D">
      <w:pPr>
        <w:pStyle w:val="Bibliography"/>
        <w:rPr>
          <w:noProof/>
        </w:rPr>
      </w:pPr>
      <w:r>
        <w:rPr>
          <w:noProof/>
        </w:rPr>
        <w:lastRenderedPageBreak/>
        <w:t xml:space="preserve">Out Law, 2010. </w:t>
      </w:r>
      <w:r>
        <w:rPr>
          <w:i/>
          <w:iCs/>
          <w:noProof/>
        </w:rPr>
        <w:t xml:space="preserve">Germany's data retention law ruled unconstitutional over privacy concerns. </w:t>
      </w:r>
      <w:r>
        <w:rPr>
          <w:noProof/>
        </w:rPr>
        <w:t xml:space="preserve">[Online] </w:t>
      </w:r>
      <w:r>
        <w:rPr>
          <w:noProof/>
        </w:rPr>
        <w:br/>
        <w:t xml:space="preserve">Available at: </w:t>
      </w:r>
      <w:r>
        <w:rPr>
          <w:noProof/>
          <w:u w:val="single"/>
        </w:rPr>
        <w:t>http://www.out-law.com/page-10807</w:t>
      </w:r>
      <w:r>
        <w:rPr>
          <w:noProof/>
        </w:rPr>
        <w:br/>
        <w:t>[Accessed 5 November 2015].</w:t>
      </w:r>
    </w:p>
    <w:p w:rsidR="003F5A0D" w:rsidRDefault="003F5A0D" w:rsidP="003F5A0D">
      <w:pPr>
        <w:pStyle w:val="Bibliography"/>
        <w:rPr>
          <w:noProof/>
        </w:rPr>
      </w:pPr>
      <w:r>
        <w:rPr>
          <w:noProof/>
        </w:rPr>
        <w:t xml:space="preserve">Pew Research Center, 2014. </w:t>
      </w:r>
      <w:r>
        <w:rPr>
          <w:i/>
          <w:iCs/>
          <w:noProof/>
        </w:rPr>
        <w:t xml:space="preserve">Older Adults and Technology Use. </w:t>
      </w:r>
      <w:r>
        <w:rPr>
          <w:noProof/>
        </w:rPr>
        <w:t xml:space="preserve">[Online] </w:t>
      </w:r>
      <w:r>
        <w:rPr>
          <w:noProof/>
        </w:rPr>
        <w:br/>
        <w:t xml:space="preserve">Available at: </w:t>
      </w:r>
      <w:r>
        <w:rPr>
          <w:noProof/>
          <w:u w:val="single"/>
        </w:rPr>
        <w:t>http://www.pewinternet.org/2014/04/03/older-adults-and-technology-use/</w:t>
      </w:r>
      <w:r>
        <w:rPr>
          <w:noProof/>
        </w:rPr>
        <w:br/>
        <w:t>[Accessed 7 November 2015].</w:t>
      </w:r>
    </w:p>
    <w:p w:rsidR="003F5A0D" w:rsidRDefault="003F5A0D" w:rsidP="003F5A0D">
      <w:pPr>
        <w:pStyle w:val="Bibliography"/>
        <w:rPr>
          <w:noProof/>
        </w:rPr>
      </w:pPr>
      <w:r>
        <w:rPr>
          <w:noProof/>
        </w:rPr>
        <w:t xml:space="preserve">Pyramids, P., 2015. </w:t>
      </w:r>
      <w:r>
        <w:rPr>
          <w:i/>
          <w:iCs/>
          <w:noProof/>
        </w:rPr>
        <w:t xml:space="preserve">Europe 2015. </w:t>
      </w:r>
      <w:r>
        <w:rPr>
          <w:noProof/>
        </w:rPr>
        <w:t xml:space="preserve">[Online] </w:t>
      </w:r>
      <w:r>
        <w:rPr>
          <w:noProof/>
        </w:rPr>
        <w:br/>
        <w:t xml:space="preserve">Available at: </w:t>
      </w:r>
      <w:r>
        <w:rPr>
          <w:noProof/>
          <w:u w:val="single"/>
        </w:rPr>
        <w:t>http://populationpyramid.net/europe/2015/</w:t>
      </w:r>
      <w:r>
        <w:rPr>
          <w:noProof/>
        </w:rPr>
        <w:br/>
        <w:t>[Accessed 7 November 2015].</w:t>
      </w:r>
    </w:p>
    <w:p w:rsidR="003F5A0D" w:rsidRDefault="003F5A0D" w:rsidP="003F5A0D">
      <w:pPr>
        <w:pStyle w:val="Bibliography"/>
        <w:rPr>
          <w:noProof/>
        </w:rPr>
      </w:pPr>
      <w:r>
        <w:rPr>
          <w:noProof/>
        </w:rPr>
        <w:t xml:space="preserve">Spitz, M., 2012. </w:t>
      </w:r>
      <w:r>
        <w:rPr>
          <w:i/>
          <w:iCs/>
          <w:noProof/>
        </w:rPr>
        <w:t xml:space="preserve">TED - Your Phone Company is Watching. </w:t>
      </w:r>
      <w:r>
        <w:rPr>
          <w:noProof/>
        </w:rPr>
        <w:t xml:space="preserve">[Online] </w:t>
      </w:r>
      <w:r>
        <w:rPr>
          <w:noProof/>
        </w:rPr>
        <w:br/>
        <w:t xml:space="preserve">Available at: </w:t>
      </w:r>
      <w:r>
        <w:rPr>
          <w:noProof/>
          <w:u w:val="single"/>
        </w:rPr>
        <w:t>https://www.ted.com/talks/malte_spitz_your_phone_company_is_watching/transcript?language=en#t-278329</w:t>
      </w:r>
      <w:r>
        <w:rPr>
          <w:noProof/>
        </w:rPr>
        <w:br/>
        <w:t>[Accessed 1 Novemeber 2015].</w:t>
      </w:r>
    </w:p>
    <w:p w:rsidR="003F5A0D" w:rsidRDefault="003F5A0D" w:rsidP="003F5A0D">
      <w:pPr>
        <w:pStyle w:val="Bibliography"/>
        <w:rPr>
          <w:noProof/>
        </w:rPr>
      </w:pPr>
      <w:r>
        <w:rPr>
          <w:noProof/>
        </w:rPr>
        <w:t xml:space="preserve">Spitz, M., 2012. </w:t>
      </w:r>
      <w:r>
        <w:rPr>
          <w:i/>
          <w:iCs/>
          <w:noProof/>
        </w:rPr>
        <w:t xml:space="preserve">Your phone company is watching. </w:t>
      </w:r>
      <w:r>
        <w:rPr>
          <w:noProof/>
        </w:rPr>
        <w:t>Edinburgh, Scotland, TED.</w:t>
      </w:r>
    </w:p>
    <w:p w:rsidR="003F5A0D" w:rsidRDefault="003F5A0D" w:rsidP="003F5A0D">
      <w:pPr>
        <w:pStyle w:val="Bibliography"/>
        <w:rPr>
          <w:noProof/>
        </w:rPr>
      </w:pPr>
      <w:r>
        <w:rPr>
          <w:noProof/>
        </w:rPr>
        <w:t xml:space="preserve">TED, 2012. </w:t>
      </w:r>
      <w:r>
        <w:rPr>
          <w:i/>
          <w:iCs/>
          <w:noProof/>
        </w:rPr>
        <w:t xml:space="preserve">TED - Ideas Worth Sharing. </w:t>
      </w:r>
      <w:r>
        <w:rPr>
          <w:noProof/>
        </w:rPr>
        <w:t xml:space="preserve">[Online] </w:t>
      </w:r>
      <w:r>
        <w:rPr>
          <w:noProof/>
        </w:rPr>
        <w:br/>
        <w:t xml:space="preserve">Available at: </w:t>
      </w:r>
      <w:r>
        <w:rPr>
          <w:noProof/>
          <w:u w:val="single"/>
        </w:rPr>
        <w:t>https://www.ted.com/talks/malte_spitz_your_phone_company_is_watching?language=en</w:t>
      </w:r>
      <w:r>
        <w:rPr>
          <w:noProof/>
        </w:rPr>
        <w:br/>
        <w:t>[Accessed 1 November 2015].</w:t>
      </w:r>
    </w:p>
    <w:p w:rsidR="003F5A0D" w:rsidRDefault="003F5A0D" w:rsidP="003F5A0D">
      <w:pPr>
        <w:pStyle w:val="Bibliography"/>
        <w:rPr>
          <w:noProof/>
        </w:rPr>
      </w:pPr>
      <w:r>
        <w:rPr>
          <w:noProof/>
        </w:rPr>
        <w:t xml:space="preserve">UK Government, 2007. </w:t>
      </w:r>
      <w:r>
        <w:rPr>
          <w:i/>
          <w:iCs/>
          <w:noProof/>
        </w:rPr>
        <w:t xml:space="preserve">The Data Retention (EC Directive) Regulations 2007. </w:t>
      </w:r>
      <w:r>
        <w:rPr>
          <w:noProof/>
        </w:rPr>
        <w:t xml:space="preserve">[Online] </w:t>
      </w:r>
      <w:r>
        <w:rPr>
          <w:noProof/>
        </w:rPr>
        <w:br/>
        <w:t xml:space="preserve">Available at: </w:t>
      </w:r>
      <w:r>
        <w:rPr>
          <w:noProof/>
          <w:u w:val="single"/>
        </w:rPr>
        <w:t>http://www.legislation.gov.uk/uksi/2007/2199/regulation/5/made</w:t>
      </w:r>
      <w:r>
        <w:rPr>
          <w:noProof/>
        </w:rPr>
        <w:br/>
        <w:t>[Accessed 16 November 2015].</w:t>
      </w:r>
    </w:p>
    <w:p w:rsidR="003F5A0D" w:rsidRDefault="003F5A0D" w:rsidP="003F5A0D">
      <w:pPr>
        <w:pStyle w:val="Bibliography"/>
        <w:rPr>
          <w:noProof/>
        </w:rPr>
      </w:pPr>
      <w:r>
        <w:rPr>
          <w:noProof/>
        </w:rPr>
        <w:t xml:space="preserve">Waze, 2015. </w:t>
      </w:r>
      <w:r>
        <w:rPr>
          <w:i/>
          <w:iCs/>
          <w:noProof/>
        </w:rPr>
        <w:t xml:space="preserve">Waze - About. </w:t>
      </w:r>
      <w:r>
        <w:rPr>
          <w:noProof/>
        </w:rPr>
        <w:t xml:space="preserve">[Online] </w:t>
      </w:r>
      <w:r>
        <w:rPr>
          <w:noProof/>
        </w:rPr>
        <w:br/>
        <w:t xml:space="preserve">Available at: </w:t>
      </w:r>
      <w:r>
        <w:rPr>
          <w:noProof/>
          <w:u w:val="single"/>
        </w:rPr>
        <w:t>https://www.waze.com/about</w:t>
      </w:r>
      <w:r>
        <w:rPr>
          <w:noProof/>
        </w:rPr>
        <w:br/>
        <w:t>[Accessed 1 Novemeber 2015].</w:t>
      </w:r>
    </w:p>
    <w:p w:rsidR="003F5A0D" w:rsidRPr="003F5A0D" w:rsidRDefault="003F5A0D" w:rsidP="003F5A0D">
      <w:pPr>
        <w:rPr>
          <w:rFonts w:asciiTheme="minorHAnsi" w:hAnsiTheme="minorHAnsi"/>
        </w:rPr>
      </w:pPr>
      <w:r>
        <w:rPr>
          <w:rFonts w:asciiTheme="minorHAnsi" w:hAnsiTheme="minorHAnsi"/>
        </w:rPr>
        <w:fldChar w:fldCharType="end"/>
      </w:r>
    </w:p>
    <w:sectPr w:rsidR="003F5A0D" w:rsidRPr="003F5A0D">
      <w:head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5E0E" w:rsidRDefault="00575E0E" w:rsidP="00A11A12">
      <w:r>
        <w:separator/>
      </w:r>
    </w:p>
  </w:endnote>
  <w:endnote w:type="continuationSeparator" w:id="0">
    <w:p w:rsidR="00575E0E" w:rsidRDefault="00575E0E" w:rsidP="00A11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5E0E" w:rsidRDefault="00575E0E" w:rsidP="00A11A12">
      <w:r>
        <w:separator/>
      </w:r>
    </w:p>
  </w:footnote>
  <w:footnote w:type="continuationSeparator" w:id="0">
    <w:p w:rsidR="00575E0E" w:rsidRDefault="00575E0E" w:rsidP="00A11A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1A12" w:rsidRPr="00A11A12" w:rsidRDefault="00A11A12">
    <w:pPr>
      <w:pStyle w:val="Header"/>
      <w:rPr>
        <w:rFonts w:asciiTheme="minorHAnsi" w:hAnsiTheme="minorHAnsi"/>
      </w:rPr>
    </w:pPr>
    <w:r w:rsidRPr="00A11A12">
      <w:rPr>
        <w:rFonts w:asciiTheme="minorHAnsi" w:hAnsiTheme="minorHAnsi"/>
      </w:rPr>
      <w:t>Phil Lee</w:t>
    </w:r>
    <w:r>
      <w:rPr>
        <w:rFonts w:asciiTheme="minorHAnsi" w:hAnsiTheme="minorHAnsi"/>
      </w:rPr>
      <w:tab/>
      <w:t>Username: pl79</w:t>
    </w:r>
    <w:r>
      <w:rPr>
        <w:rFonts w:asciiTheme="minorHAnsi" w:hAnsiTheme="minorHAnsi"/>
      </w:rPr>
      <w:tab/>
      <w:t>Student ID: 12823601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A4153"/>
    <w:multiLevelType w:val="hybridMultilevel"/>
    <w:tmpl w:val="7FC055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0B72EF"/>
    <w:multiLevelType w:val="hybridMultilevel"/>
    <w:tmpl w:val="902456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8330CC"/>
    <w:multiLevelType w:val="hybridMultilevel"/>
    <w:tmpl w:val="81A621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FB22832"/>
    <w:multiLevelType w:val="hybridMultilevel"/>
    <w:tmpl w:val="7138F222"/>
    <w:lvl w:ilvl="0" w:tplc="C130D5E8">
      <w:start w:val="1"/>
      <w:numFmt w:val="bullet"/>
      <w:lvlText w:val=""/>
      <w:lvlJc w:val="left"/>
      <w:pPr>
        <w:ind w:left="284" w:firstLine="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0F4390"/>
    <w:multiLevelType w:val="hybridMultilevel"/>
    <w:tmpl w:val="838ACF76"/>
    <w:lvl w:ilvl="0" w:tplc="52064062">
      <w:start w:val="1"/>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B52370"/>
    <w:multiLevelType w:val="hybridMultilevel"/>
    <w:tmpl w:val="5E2EA8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E62AC8"/>
    <w:multiLevelType w:val="hybridMultilevel"/>
    <w:tmpl w:val="05CE1DD6"/>
    <w:lvl w:ilvl="0" w:tplc="1F1AA726">
      <w:numFmt w:val="bullet"/>
      <w:lvlText w:val="-"/>
      <w:lvlJc w:val="left"/>
      <w:pPr>
        <w:ind w:left="720" w:hanging="360"/>
      </w:pPr>
      <w:rPr>
        <w:rFonts w:ascii="Georgia" w:eastAsia="Times New Roman" w:hAnsi="Georg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5C87CEC"/>
    <w:multiLevelType w:val="hybridMultilevel"/>
    <w:tmpl w:val="7DC8D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FA74A5"/>
    <w:multiLevelType w:val="hybridMultilevel"/>
    <w:tmpl w:val="6C5CA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EAD3384"/>
    <w:multiLevelType w:val="hybridMultilevel"/>
    <w:tmpl w:val="38AA25A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40C16B35"/>
    <w:multiLevelType w:val="hybridMultilevel"/>
    <w:tmpl w:val="0DE0B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1163584"/>
    <w:multiLevelType w:val="hybridMultilevel"/>
    <w:tmpl w:val="8A7A01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16E5896"/>
    <w:multiLevelType w:val="hybridMultilevel"/>
    <w:tmpl w:val="74BE0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3B114CD"/>
    <w:multiLevelType w:val="hybridMultilevel"/>
    <w:tmpl w:val="04DA99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466380E"/>
    <w:multiLevelType w:val="hybridMultilevel"/>
    <w:tmpl w:val="F0E41FF6"/>
    <w:lvl w:ilvl="0" w:tplc="EFB8F90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BCB7CE8"/>
    <w:multiLevelType w:val="hybridMultilevel"/>
    <w:tmpl w:val="66A67D28"/>
    <w:lvl w:ilvl="0" w:tplc="52064062">
      <w:start w:val="1"/>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BD4385E"/>
    <w:multiLevelType w:val="hybridMultilevel"/>
    <w:tmpl w:val="4B021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2264FF3"/>
    <w:multiLevelType w:val="hybridMultilevel"/>
    <w:tmpl w:val="CA1E6018"/>
    <w:lvl w:ilvl="0" w:tplc="52064062">
      <w:start w:val="1"/>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90E3E48"/>
    <w:multiLevelType w:val="hybridMultilevel"/>
    <w:tmpl w:val="B332062E"/>
    <w:lvl w:ilvl="0" w:tplc="900C97F0">
      <w:start w:val="1"/>
      <w:numFmt w:val="decimal"/>
      <w:lvlText w:val="%1."/>
      <w:lvlJc w:val="left"/>
      <w:pPr>
        <w:ind w:left="720" w:hanging="360"/>
      </w:pPr>
      <w:rPr>
        <w:i w:val="0"/>
        <w:color w:val="231F2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9" w15:restartNumberingAfterBreak="0">
    <w:nsid w:val="645909B5"/>
    <w:multiLevelType w:val="hybridMultilevel"/>
    <w:tmpl w:val="44D290A8"/>
    <w:lvl w:ilvl="0" w:tplc="EFB8F90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B277548"/>
    <w:multiLevelType w:val="hybridMultilevel"/>
    <w:tmpl w:val="276EE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C7647FA"/>
    <w:multiLevelType w:val="hybridMultilevel"/>
    <w:tmpl w:val="280223D4"/>
    <w:lvl w:ilvl="0" w:tplc="EFB8F90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C8F7929"/>
    <w:multiLevelType w:val="hybridMultilevel"/>
    <w:tmpl w:val="AD9607FA"/>
    <w:lvl w:ilvl="0" w:tplc="C130D5E8">
      <w:start w:val="1"/>
      <w:numFmt w:val="bullet"/>
      <w:lvlText w:val=""/>
      <w:lvlJc w:val="left"/>
      <w:pPr>
        <w:ind w:left="284" w:firstLine="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D8E22FD"/>
    <w:multiLevelType w:val="hybridMultilevel"/>
    <w:tmpl w:val="98D838F4"/>
    <w:lvl w:ilvl="0" w:tplc="93C8EC3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3944E33"/>
    <w:multiLevelType w:val="hybridMultilevel"/>
    <w:tmpl w:val="7520A9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65E391D"/>
    <w:multiLevelType w:val="hybridMultilevel"/>
    <w:tmpl w:val="7610E868"/>
    <w:lvl w:ilvl="0" w:tplc="B756E2E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6921B11"/>
    <w:multiLevelType w:val="multilevel"/>
    <w:tmpl w:val="3566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414810"/>
    <w:multiLevelType w:val="hybridMultilevel"/>
    <w:tmpl w:val="A36CE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E682E0F"/>
    <w:multiLevelType w:val="hybridMultilevel"/>
    <w:tmpl w:val="4846F6FA"/>
    <w:lvl w:ilvl="0" w:tplc="52064062">
      <w:start w:val="1"/>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2"/>
  </w:num>
  <w:num w:numId="4">
    <w:abstractNumId w:val="10"/>
  </w:num>
  <w:num w:numId="5">
    <w:abstractNumId w:val="9"/>
  </w:num>
  <w:num w:numId="6">
    <w:abstractNumId w:val="27"/>
  </w:num>
  <w:num w:numId="7">
    <w:abstractNumId w:val="7"/>
  </w:num>
  <w:num w:numId="8">
    <w:abstractNumId w:val="11"/>
  </w:num>
  <w:num w:numId="9">
    <w:abstractNumId w:val="26"/>
  </w:num>
  <w:num w:numId="10">
    <w:abstractNumId w:val="25"/>
  </w:num>
  <w:num w:numId="11">
    <w:abstractNumId w:val="23"/>
  </w:num>
  <w:num w:numId="12">
    <w:abstractNumId w:val="6"/>
  </w:num>
  <w:num w:numId="13">
    <w:abstractNumId w:val="1"/>
  </w:num>
  <w:num w:numId="14">
    <w:abstractNumId w:val="13"/>
  </w:num>
  <w:num w:numId="15">
    <w:abstractNumId w:val="24"/>
  </w:num>
  <w:num w:numId="16">
    <w:abstractNumId w:val="12"/>
  </w:num>
  <w:num w:numId="17">
    <w:abstractNumId w:val="22"/>
  </w:num>
  <w:num w:numId="18">
    <w:abstractNumId w:val="3"/>
  </w:num>
  <w:num w:numId="19">
    <w:abstractNumId w:val="5"/>
  </w:num>
  <w:num w:numId="20">
    <w:abstractNumId w:val="19"/>
  </w:num>
  <w:num w:numId="21">
    <w:abstractNumId w:val="14"/>
  </w:num>
  <w:num w:numId="22">
    <w:abstractNumId w:val="4"/>
  </w:num>
  <w:num w:numId="23">
    <w:abstractNumId w:val="28"/>
  </w:num>
  <w:num w:numId="24">
    <w:abstractNumId w:val="15"/>
  </w:num>
  <w:num w:numId="25">
    <w:abstractNumId w:val="21"/>
  </w:num>
  <w:num w:numId="26">
    <w:abstractNumId w:val="17"/>
  </w:num>
  <w:num w:numId="27">
    <w:abstractNumId w:val="20"/>
  </w:num>
  <w:num w:numId="28">
    <w:abstractNumId w:val="0"/>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4E5"/>
    <w:rsid w:val="00055A14"/>
    <w:rsid w:val="0008248D"/>
    <w:rsid w:val="000944EF"/>
    <w:rsid w:val="00095197"/>
    <w:rsid w:val="000D2FCA"/>
    <w:rsid w:val="000D346E"/>
    <w:rsid w:val="000E1A25"/>
    <w:rsid w:val="000E695F"/>
    <w:rsid w:val="000E79E1"/>
    <w:rsid w:val="000F20AF"/>
    <w:rsid w:val="00101A08"/>
    <w:rsid w:val="001164E2"/>
    <w:rsid w:val="00153AC5"/>
    <w:rsid w:val="00182A8D"/>
    <w:rsid w:val="00182B90"/>
    <w:rsid w:val="001876A7"/>
    <w:rsid w:val="001C70B2"/>
    <w:rsid w:val="001D6122"/>
    <w:rsid w:val="00216B7C"/>
    <w:rsid w:val="00230DE8"/>
    <w:rsid w:val="0025189A"/>
    <w:rsid w:val="002678EF"/>
    <w:rsid w:val="002828E9"/>
    <w:rsid w:val="00283616"/>
    <w:rsid w:val="00283866"/>
    <w:rsid w:val="002F3A81"/>
    <w:rsid w:val="003466F1"/>
    <w:rsid w:val="00367821"/>
    <w:rsid w:val="00395B53"/>
    <w:rsid w:val="003E3222"/>
    <w:rsid w:val="003F5A0D"/>
    <w:rsid w:val="004151BD"/>
    <w:rsid w:val="0043263A"/>
    <w:rsid w:val="00454B69"/>
    <w:rsid w:val="00472B11"/>
    <w:rsid w:val="00472CAB"/>
    <w:rsid w:val="004967BE"/>
    <w:rsid w:val="004C1FB9"/>
    <w:rsid w:val="00500375"/>
    <w:rsid w:val="00575E0E"/>
    <w:rsid w:val="005A49BA"/>
    <w:rsid w:val="005D5E7B"/>
    <w:rsid w:val="005E053F"/>
    <w:rsid w:val="006227BB"/>
    <w:rsid w:val="00636C4C"/>
    <w:rsid w:val="006560F7"/>
    <w:rsid w:val="00657F28"/>
    <w:rsid w:val="006612DA"/>
    <w:rsid w:val="006A5ECA"/>
    <w:rsid w:val="006B4C63"/>
    <w:rsid w:val="006C2A55"/>
    <w:rsid w:val="007364AC"/>
    <w:rsid w:val="0078247D"/>
    <w:rsid w:val="007960F7"/>
    <w:rsid w:val="007F4A4A"/>
    <w:rsid w:val="00817D1A"/>
    <w:rsid w:val="00823ED0"/>
    <w:rsid w:val="008674A6"/>
    <w:rsid w:val="00874E18"/>
    <w:rsid w:val="0089248F"/>
    <w:rsid w:val="008A24D3"/>
    <w:rsid w:val="008D1082"/>
    <w:rsid w:val="0097205A"/>
    <w:rsid w:val="0098487A"/>
    <w:rsid w:val="00984FB7"/>
    <w:rsid w:val="009918E9"/>
    <w:rsid w:val="009D3088"/>
    <w:rsid w:val="009E79EA"/>
    <w:rsid w:val="00A11A12"/>
    <w:rsid w:val="00A22055"/>
    <w:rsid w:val="00A33959"/>
    <w:rsid w:val="00A55012"/>
    <w:rsid w:val="00A607F4"/>
    <w:rsid w:val="00A94D28"/>
    <w:rsid w:val="00AA0199"/>
    <w:rsid w:val="00AB03A8"/>
    <w:rsid w:val="00AD642B"/>
    <w:rsid w:val="00B155BA"/>
    <w:rsid w:val="00B1799E"/>
    <w:rsid w:val="00B26F04"/>
    <w:rsid w:val="00B41BAD"/>
    <w:rsid w:val="00B425FE"/>
    <w:rsid w:val="00BB2B91"/>
    <w:rsid w:val="00C57249"/>
    <w:rsid w:val="00C77BCC"/>
    <w:rsid w:val="00C86531"/>
    <w:rsid w:val="00CA4AE7"/>
    <w:rsid w:val="00CA60BB"/>
    <w:rsid w:val="00CC042D"/>
    <w:rsid w:val="00CD12AC"/>
    <w:rsid w:val="00D1561D"/>
    <w:rsid w:val="00D27808"/>
    <w:rsid w:val="00D52C4F"/>
    <w:rsid w:val="00D64E94"/>
    <w:rsid w:val="00DA012D"/>
    <w:rsid w:val="00DA0957"/>
    <w:rsid w:val="00DD1994"/>
    <w:rsid w:val="00DE32FB"/>
    <w:rsid w:val="00DE48AC"/>
    <w:rsid w:val="00DF0974"/>
    <w:rsid w:val="00DF6B5D"/>
    <w:rsid w:val="00E45450"/>
    <w:rsid w:val="00E52027"/>
    <w:rsid w:val="00E60F01"/>
    <w:rsid w:val="00E74833"/>
    <w:rsid w:val="00EB54E5"/>
    <w:rsid w:val="00ED4B29"/>
    <w:rsid w:val="00ED59DA"/>
    <w:rsid w:val="00EE3312"/>
    <w:rsid w:val="00EF5026"/>
    <w:rsid w:val="00F15955"/>
    <w:rsid w:val="00F76A2E"/>
    <w:rsid w:val="00F86330"/>
    <w:rsid w:val="00F94B65"/>
    <w:rsid w:val="00FB1AFC"/>
    <w:rsid w:val="00FC1ECF"/>
    <w:rsid w:val="00FF6A56"/>
    <w:rsid w:val="00FF7E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94F335-58F9-46F7-9D6C-3FBE2456B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28E9"/>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link w:val="Heading1Char"/>
    <w:uiPriority w:val="9"/>
    <w:qFormat/>
    <w:rsid w:val="00230DE8"/>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25189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4E5"/>
    <w:pPr>
      <w:ind w:left="720"/>
      <w:contextualSpacing/>
    </w:pPr>
  </w:style>
  <w:style w:type="character" w:styleId="Hyperlink">
    <w:name w:val="Hyperlink"/>
    <w:basedOn w:val="DefaultParagraphFont"/>
    <w:uiPriority w:val="99"/>
    <w:unhideWhenUsed/>
    <w:rsid w:val="00C77BCC"/>
    <w:rPr>
      <w:color w:val="0563C1" w:themeColor="hyperlink"/>
      <w:u w:val="single"/>
    </w:rPr>
  </w:style>
  <w:style w:type="paragraph" w:customStyle="1" w:styleId="paragraph">
    <w:name w:val="paragraph"/>
    <w:basedOn w:val="Normal"/>
    <w:rsid w:val="002828E9"/>
    <w:pPr>
      <w:spacing w:before="100" w:beforeAutospacing="1" w:after="100" w:afterAutospacing="1"/>
    </w:pPr>
  </w:style>
  <w:style w:type="paragraph" w:styleId="NormalWeb">
    <w:name w:val="Normal (Web)"/>
    <w:basedOn w:val="Normal"/>
    <w:uiPriority w:val="99"/>
    <w:semiHidden/>
    <w:unhideWhenUsed/>
    <w:rsid w:val="002828E9"/>
    <w:pPr>
      <w:spacing w:before="100" w:beforeAutospacing="1" w:after="100" w:afterAutospacing="1"/>
    </w:pPr>
  </w:style>
  <w:style w:type="character" w:styleId="Strong">
    <w:name w:val="Strong"/>
    <w:basedOn w:val="DefaultParagraphFont"/>
    <w:uiPriority w:val="22"/>
    <w:qFormat/>
    <w:rsid w:val="002828E9"/>
    <w:rPr>
      <w:b/>
      <w:bCs/>
    </w:rPr>
  </w:style>
  <w:style w:type="character" w:customStyle="1" w:styleId="apple-converted-space">
    <w:name w:val="apple-converted-space"/>
    <w:basedOn w:val="DefaultParagraphFont"/>
    <w:rsid w:val="002828E9"/>
  </w:style>
  <w:style w:type="character" w:styleId="Emphasis">
    <w:name w:val="Emphasis"/>
    <w:basedOn w:val="DefaultParagraphFont"/>
    <w:uiPriority w:val="20"/>
    <w:qFormat/>
    <w:rsid w:val="002828E9"/>
    <w:rPr>
      <w:i/>
      <w:iCs/>
    </w:rPr>
  </w:style>
  <w:style w:type="paragraph" w:customStyle="1" w:styleId="svarticle">
    <w:name w:val="svarticle"/>
    <w:basedOn w:val="Normal"/>
    <w:rsid w:val="00230DE8"/>
    <w:pPr>
      <w:spacing w:before="100" w:beforeAutospacing="1" w:after="100" w:afterAutospacing="1"/>
    </w:pPr>
  </w:style>
  <w:style w:type="character" w:customStyle="1" w:styleId="Heading1Char">
    <w:name w:val="Heading 1 Char"/>
    <w:basedOn w:val="DefaultParagraphFont"/>
    <w:link w:val="Heading1"/>
    <w:uiPriority w:val="9"/>
    <w:rsid w:val="00230DE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semiHidden/>
    <w:rsid w:val="0025189A"/>
    <w:rPr>
      <w:rFonts w:asciiTheme="majorHAnsi" w:eastAsiaTheme="majorEastAsia" w:hAnsiTheme="majorHAnsi" w:cstheme="majorBidi"/>
      <w:color w:val="2E74B5" w:themeColor="accent1" w:themeShade="BF"/>
      <w:sz w:val="26"/>
      <w:szCs w:val="26"/>
      <w:lang w:eastAsia="en-GB"/>
    </w:rPr>
  </w:style>
  <w:style w:type="character" w:styleId="FollowedHyperlink">
    <w:name w:val="FollowedHyperlink"/>
    <w:basedOn w:val="DefaultParagraphFont"/>
    <w:uiPriority w:val="99"/>
    <w:semiHidden/>
    <w:unhideWhenUsed/>
    <w:rsid w:val="00D1561D"/>
    <w:rPr>
      <w:color w:val="954F72" w:themeColor="followedHyperlink"/>
      <w:u w:val="single"/>
    </w:rPr>
  </w:style>
  <w:style w:type="table" w:styleId="TableGrid">
    <w:name w:val="Table Grid"/>
    <w:basedOn w:val="TableNormal"/>
    <w:uiPriority w:val="39"/>
    <w:rsid w:val="00B41B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gp1paratext">
    <w:name w:val="legp1paratext"/>
    <w:basedOn w:val="Normal"/>
    <w:rsid w:val="00BB2B91"/>
    <w:pPr>
      <w:spacing w:before="100" w:beforeAutospacing="1" w:after="100" w:afterAutospacing="1"/>
    </w:pPr>
  </w:style>
  <w:style w:type="character" w:customStyle="1" w:styleId="legp1no">
    <w:name w:val="legp1no"/>
    <w:basedOn w:val="DefaultParagraphFont"/>
    <w:rsid w:val="00BB2B91"/>
  </w:style>
  <w:style w:type="paragraph" w:customStyle="1" w:styleId="legclearfix">
    <w:name w:val="legclearfix"/>
    <w:basedOn w:val="Normal"/>
    <w:rsid w:val="00BB2B91"/>
    <w:pPr>
      <w:spacing w:before="100" w:beforeAutospacing="1" w:after="100" w:afterAutospacing="1"/>
    </w:pPr>
  </w:style>
  <w:style w:type="character" w:customStyle="1" w:styleId="legds">
    <w:name w:val="legds"/>
    <w:basedOn w:val="DefaultParagraphFont"/>
    <w:rsid w:val="00BB2B91"/>
  </w:style>
  <w:style w:type="paragraph" w:customStyle="1" w:styleId="legp2paratext">
    <w:name w:val="legp2paratext"/>
    <w:basedOn w:val="Normal"/>
    <w:rsid w:val="00BB2B91"/>
    <w:pPr>
      <w:spacing w:before="100" w:beforeAutospacing="1" w:after="100" w:afterAutospacing="1"/>
    </w:pPr>
  </w:style>
  <w:style w:type="character" w:customStyle="1" w:styleId="Date1">
    <w:name w:val="Date1"/>
    <w:basedOn w:val="DefaultParagraphFont"/>
    <w:rsid w:val="00ED4B29"/>
  </w:style>
  <w:style w:type="paragraph" w:styleId="Bibliography">
    <w:name w:val="Bibliography"/>
    <w:basedOn w:val="Normal"/>
    <w:next w:val="Normal"/>
    <w:uiPriority w:val="37"/>
    <w:unhideWhenUsed/>
    <w:rsid w:val="006A5ECA"/>
  </w:style>
  <w:style w:type="paragraph" w:styleId="Header">
    <w:name w:val="header"/>
    <w:basedOn w:val="Normal"/>
    <w:link w:val="HeaderChar"/>
    <w:uiPriority w:val="99"/>
    <w:unhideWhenUsed/>
    <w:rsid w:val="00A11A12"/>
    <w:pPr>
      <w:tabs>
        <w:tab w:val="center" w:pos="4513"/>
        <w:tab w:val="right" w:pos="9026"/>
      </w:tabs>
    </w:pPr>
  </w:style>
  <w:style w:type="character" w:customStyle="1" w:styleId="HeaderChar">
    <w:name w:val="Header Char"/>
    <w:basedOn w:val="DefaultParagraphFont"/>
    <w:link w:val="Header"/>
    <w:uiPriority w:val="99"/>
    <w:rsid w:val="00A11A12"/>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A11A12"/>
    <w:pPr>
      <w:tabs>
        <w:tab w:val="center" w:pos="4513"/>
        <w:tab w:val="right" w:pos="9026"/>
      </w:tabs>
    </w:pPr>
  </w:style>
  <w:style w:type="character" w:customStyle="1" w:styleId="FooterChar">
    <w:name w:val="Footer Char"/>
    <w:basedOn w:val="DefaultParagraphFont"/>
    <w:link w:val="Footer"/>
    <w:uiPriority w:val="99"/>
    <w:rsid w:val="00A11A12"/>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11247">
      <w:bodyDiv w:val="1"/>
      <w:marLeft w:val="0"/>
      <w:marRight w:val="0"/>
      <w:marTop w:val="0"/>
      <w:marBottom w:val="0"/>
      <w:divBdr>
        <w:top w:val="none" w:sz="0" w:space="0" w:color="auto"/>
        <w:left w:val="none" w:sz="0" w:space="0" w:color="auto"/>
        <w:bottom w:val="none" w:sz="0" w:space="0" w:color="auto"/>
        <w:right w:val="none" w:sz="0" w:space="0" w:color="auto"/>
      </w:divBdr>
    </w:div>
    <w:div w:id="64492575">
      <w:bodyDiv w:val="1"/>
      <w:marLeft w:val="0"/>
      <w:marRight w:val="0"/>
      <w:marTop w:val="0"/>
      <w:marBottom w:val="0"/>
      <w:divBdr>
        <w:top w:val="none" w:sz="0" w:space="0" w:color="auto"/>
        <w:left w:val="none" w:sz="0" w:space="0" w:color="auto"/>
        <w:bottom w:val="none" w:sz="0" w:space="0" w:color="auto"/>
        <w:right w:val="none" w:sz="0" w:space="0" w:color="auto"/>
      </w:divBdr>
    </w:div>
    <w:div w:id="89357052">
      <w:bodyDiv w:val="1"/>
      <w:marLeft w:val="0"/>
      <w:marRight w:val="0"/>
      <w:marTop w:val="0"/>
      <w:marBottom w:val="0"/>
      <w:divBdr>
        <w:top w:val="none" w:sz="0" w:space="0" w:color="auto"/>
        <w:left w:val="none" w:sz="0" w:space="0" w:color="auto"/>
        <w:bottom w:val="none" w:sz="0" w:space="0" w:color="auto"/>
        <w:right w:val="none" w:sz="0" w:space="0" w:color="auto"/>
      </w:divBdr>
    </w:div>
    <w:div w:id="108551229">
      <w:bodyDiv w:val="1"/>
      <w:marLeft w:val="0"/>
      <w:marRight w:val="0"/>
      <w:marTop w:val="0"/>
      <w:marBottom w:val="0"/>
      <w:divBdr>
        <w:top w:val="none" w:sz="0" w:space="0" w:color="auto"/>
        <w:left w:val="none" w:sz="0" w:space="0" w:color="auto"/>
        <w:bottom w:val="none" w:sz="0" w:space="0" w:color="auto"/>
        <w:right w:val="none" w:sz="0" w:space="0" w:color="auto"/>
      </w:divBdr>
    </w:div>
    <w:div w:id="111487334">
      <w:bodyDiv w:val="1"/>
      <w:marLeft w:val="0"/>
      <w:marRight w:val="0"/>
      <w:marTop w:val="0"/>
      <w:marBottom w:val="0"/>
      <w:divBdr>
        <w:top w:val="none" w:sz="0" w:space="0" w:color="auto"/>
        <w:left w:val="none" w:sz="0" w:space="0" w:color="auto"/>
        <w:bottom w:val="none" w:sz="0" w:space="0" w:color="auto"/>
        <w:right w:val="none" w:sz="0" w:space="0" w:color="auto"/>
      </w:divBdr>
    </w:div>
    <w:div w:id="120995797">
      <w:bodyDiv w:val="1"/>
      <w:marLeft w:val="0"/>
      <w:marRight w:val="0"/>
      <w:marTop w:val="0"/>
      <w:marBottom w:val="0"/>
      <w:divBdr>
        <w:top w:val="none" w:sz="0" w:space="0" w:color="auto"/>
        <w:left w:val="none" w:sz="0" w:space="0" w:color="auto"/>
        <w:bottom w:val="none" w:sz="0" w:space="0" w:color="auto"/>
        <w:right w:val="none" w:sz="0" w:space="0" w:color="auto"/>
      </w:divBdr>
    </w:div>
    <w:div w:id="133302170">
      <w:bodyDiv w:val="1"/>
      <w:marLeft w:val="0"/>
      <w:marRight w:val="0"/>
      <w:marTop w:val="0"/>
      <w:marBottom w:val="0"/>
      <w:divBdr>
        <w:top w:val="none" w:sz="0" w:space="0" w:color="auto"/>
        <w:left w:val="none" w:sz="0" w:space="0" w:color="auto"/>
        <w:bottom w:val="none" w:sz="0" w:space="0" w:color="auto"/>
        <w:right w:val="none" w:sz="0" w:space="0" w:color="auto"/>
      </w:divBdr>
    </w:div>
    <w:div w:id="159586446">
      <w:bodyDiv w:val="1"/>
      <w:marLeft w:val="0"/>
      <w:marRight w:val="0"/>
      <w:marTop w:val="0"/>
      <w:marBottom w:val="0"/>
      <w:divBdr>
        <w:top w:val="none" w:sz="0" w:space="0" w:color="auto"/>
        <w:left w:val="none" w:sz="0" w:space="0" w:color="auto"/>
        <w:bottom w:val="none" w:sz="0" w:space="0" w:color="auto"/>
        <w:right w:val="none" w:sz="0" w:space="0" w:color="auto"/>
      </w:divBdr>
    </w:div>
    <w:div w:id="237792282">
      <w:bodyDiv w:val="1"/>
      <w:marLeft w:val="0"/>
      <w:marRight w:val="0"/>
      <w:marTop w:val="0"/>
      <w:marBottom w:val="0"/>
      <w:divBdr>
        <w:top w:val="none" w:sz="0" w:space="0" w:color="auto"/>
        <w:left w:val="none" w:sz="0" w:space="0" w:color="auto"/>
        <w:bottom w:val="none" w:sz="0" w:space="0" w:color="auto"/>
        <w:right w:val="none" w:sz="0" w:space="0" w:color="auto"/>
      </w:divBdr>
    </w:div>
    <w:div w:id="246572526">
      <w:bodyDiv w:val="1"/>
      <w:marLeft w:val="0"/>
      <w:marRight w:val="0"/>
      <w:marTop w:val="0"/>
      <w:marBottom w:val="0"/>
      <w:divBdr>
        <w:top w:val="none" w:sz="0" w:space="0" w:color="auto"/>
        <w:left w:val="none" w:sz="0" w:space="0" w:color="auto"/>
        <w:bottom w:val="none" w:sz="0" w:space="0" w:color="auto"/>
        <w:right w:val="none" w:sz="0" w:space="0" w:color="auto"/>
      </w:divBdr>
    </w:div>
    <w:div w:id="271282503">
      <w:bodyDiv w:val="1"/>
      <w:marLeft w:val="0"/>
      <w:marRight w:val="0"/>
      <w:marTop w:val="0"/>
      <w:marBottom w:val="0"/>
      <w:divBdr>
        <w:top w:val="none" w:sz="0" w:space="0" w:color="auto"/>
        <w:left w:val="none" w:sz="0" w:space="0" w:color="auto"/>
        <w:bottom w:val="none" w:sz="0" w:space="0" w:color="auto"/>
        <w:right w:val="none" w:sz="0" w:space="0" w:color="auto"/>
      </w:divBdr>
    </w:div>
    <w:div w:id="285351855">
      <w:bodyDiv w:val="1"/>
      <w:marLeft w:val="0"/>
      <w:marRight w:val="0"/>
      <w:marTop w:val="0"/>
      <w:marBottom w:val="0"/>
      <w:divBdr>
        <w:top w:val="none" w:sz="0" w:space="0" w:color="auto"/>
        <w:left w:val="none" w:sz="0" w:space="0" w:color="auto"/>
        <w:bottom w:val="none" w:sz="0" w:space="0" w:color="auto"/>
        <w:right w:val="none" w:sz="0" w:space="0" w:color="auto"/>
      </w:divBdr>
    </w:div>
    <w:div w:id="302272793">
      <w:bodyDiv w:val="1"/>
      <w:marLeft w:val="0"/>
      <w:marRight w:val="0"/>
      <w:marTop w:val="0"/>
      <w:marBottom w:val="0"/>
      <w:divBdr>
        <w:top w:val="none" w:sz="0" w:space="0" w:color="auto"/>
        <w:left w:val="none" w:sz="0" w:space="0" w:color="auto"/>
        <w:bottom w:val="none" w:sz="0" w:space="0" w:color="auto"/>
        <w:right w:val="none" w:sz="0" w:space="0" w:color="auto"/>
      </w:divBdr>
    </w:div>
    <w:div w:id="315916163">
      <w:bodyDiv w:val="1"/>
      <w:marLeft w:val="0"/>
      <w:marRight w:val="0"/>
      <w:marTop w:val="0"/>
      <w:marBottom w:val="0"/>
      <w:divBdr>
        <w:top w:val="none" w:sz="0" w:space="0" w:color="auto"/>
        <w:left w:val="none" w:sz="0" w:space="0" w:color="auto"/>
        <w:bottom w:val="none" w:sz="0" w:space="0" w:color="auto"/>
        <w:right w:val="none" w:sz="0" w:space="0" w:color="auto"/>
      </w:divBdr>
    </w:div>
    <w:div w:id="338430368">
      <w:bodyDiv w:val="1"/>
      <w:marLeft w:val="0"/>
      <w:marRight w:val="0"/>
      <w:marTop w:val="0"/>
      <w:marBottom w:val="0"/>
      <w:divBdr>
        <w:top w:val="none" w:sz="0" w:space="0" w:color="auto"/>
        <w:left w:val="none" w:sz="0" w:space="0" w:color="auto"/>
        <w:bottom w:val="none" w:sz="0" w:space="0" w:color="auto"/>
        <w:right w:val="none" w:sz="0" w:space="0" w:color="auto"/>
      </w:divBdr>
    </w:div>
    <w:div w:id="345132200">
      <w:bodyDiv w:val="1"/>
      <w:marLeft w:val="0"/>
      <w:marRight w:val="0"/>
      <w:marTop w:val="0"/>
      <w:marBottom w:val="0"/>
      <w:divBdr>
        <w:top w:val="none" w:sz="0" w:space="0" w:color="auto"/>
        <w:left w:val="none" w:sz="0" w:space="0" w:color="auto"/>
        <w:bottom w:val="none" w:sz="0" w:space="0" w:color="auto"/>
        <w:right w:val="none" w:sz="0" w:space="0" w:color="auto"/>
      </w:divBdr>
    </w:div>
    <w:div w:id="373191557">
      <w:bodyDiv w:val="1"/>
      <w:marLeft w:val="0"/>
      <w:marRight w:val="0"/>
      <w:marTop w:val="0"/>
      <w:marBottom w:val="0"/>
      <w:divBdr>
        <w:top w:val="none" w:sz="0" w:space="0" w:color="auto"/>
        <w:left w:val="none" w:sz="0" w:space="0" w:color="auto"/>
        <w:bottom w:val="none" w:sz="0" w:space="0" w:color="auto"/>
        <w:right w:val="none" w:sz="0" w:space="0" w:color="auto"/>
      </w:divBdr>
    </w:div>
    <w:div w:id="391542677">
      <w:bodyDiv w:val="1"/>
      <w:marLeft w:val="0"/>
      <w:marRight w:val="0"/>
      <w:marTop w:val="0"/>
      <w:marBottom w:val="0"/>
      <w:divBdr>
        <w:top w:val="none" w:sz="0" w:space="0" w:color="auto"/>
        <w:left w:val="none" w:sz="0" w:space="0" w:color="auto"/>
        <w:bottom w:val="none" w:sz="0" w:space="0" w:color="auto"/>
        <w:right w:val="none" w:sz="0" w:space="0" w:color="auto"/>
      </w:divBdr>
    </w:div>
    <w:div w:id="409428711">
      <w:bodyDiv w:val="1"/>
      <w:marLeft w:val="0"/>
      <w:marRight w:val="0"/>
      <w:marTop w:val="0"/>
      <w:marBottom w:val="0"/>
      <w:divBdr>
        <w:top w:val="none" w:sz="0" w:space="0" w:color="auto"/>
        <w:left w:val="none" w:sz="0" w:space="0" w:color="auto"/>
        <w:bottom w:val="none" w:sz="0" w:space="0" w:color="auto"/>
        <w:right w:val="none" w:sz="0" w:space="0" w:color="auto"/>
      </w:divBdr>
    </w:div>
    <w:div w:id="435029286">
      <w:bodyDiv w:val="1"/>
      <w:marLeft w:val="0"/>
      <w:marRight w:val="0"/>
      <w:marTop w:val="0"/>
      <w:marBottom w:val="0"/>
      <w:divBdr>
        <w:top w:val="none" w:sz="0" w:space="0" w:color="auto"/>
        <w:left w:val="none" w:sz="0" w:space="0" w:color="auto"/>
        <w:bottom w:val="none" w:sz="0" w:space="0" w:color="auto"/>
        <w:right w:val="none" w:sz="0" w:space="0" w:color="auto"/>
      </w:divBdr>
    </w:div>
    <w:div w:id="436951882">
      <w:bodyDiv w:val="1"/>
      <w:marLeft w:val="0"/>
      <w:marRight w:val="0"/>
      <w:marTop w:val="0"/>
      <w:marBottom w:val="0"/>
      <w:divBdr>
        <w:top w:val="none" w:sz="0" w:space="0" w:color="auto"/>
        <w:left w:val="none" w:sz="0" w:space="0" w:color="auto"/>
        <w:bottom w:val="none" w:sz="0" w:space="0" w:color="auto"/>
        <w:right w:val="none" w:sz="0" w:space="0" w:color="auto"/>
      </w:divBdr>
    </w:div>
    <w:div w:id="571888003">
      <w:bodyDiv w:val="1"/>
      <w:marLeft w:val="0"/>
      <w:marRight w:val="0"/>
      <w:marTop w:val="0"/>
      <w:marBottom w:val="0"/>
      <w:divBdr>
        <w:top w:val="none" w:sz="0" w:space="0" w:color="auto"/>
        <w:left w:val="none" w:sz="0" w:space="0" w:color="auto"/>
        <w:bottom w:val="none" w:sz="0" w:space="0" w:color="auto"/>
        <w:right w:val="none" w:sz="0" w:space="0" w:color="auto"/>
      </w:divBdr>
    </w:div>
    <w:div w:id="575749651">
      <w:bodyDiv w:val="1"/>
      <w:marLeft w:val="0"/>
      <w:marRight w:val="0"/>
      <w:marTop w:val="0"/>
      <w:marBottom w:val="0"/>
      <w:divBdr>
        <w:top w:val="none" w:sz="0" w:space="0" w:color="auto"/>
        <w:left w:val="none" w:sz="0" w:space="0" w:color="auto"/>
        <w:bottom w:val="none" w:sz="0" w:space="0" w:color="auto"/>
        <w:right w:val="none" w:sz="0" w:space="0" w:color="auto"/>
      </w:divBdr>
    </w:div>
    <w:div w:id="581642851">
      <w:bodyDiv w:val="1"/>
      <w:marLeft w:val="0"/>
      <w:marRight w:val="0"/>
      <w:marTop w:val="0"/>
      <w:marBottom w:val="0"/>
      <w:divBdr>
        <w:top w:val="none" w:sz="0" w:space="0" w:color="auto"/>
        <w:left w:val="none" w:sz="0" w:space="0" w:color="auto"/>
        <w:bottom w:val="none" w:sz="0" w:space="0" w:color="auto"/>
        <w:right w:val="none" w:sz="0" w:space="0" w:color="auto"/>
      </w:divBdr>
    </w:div>
    <w:div w:id="618605618">
      <w:bodyDiv w:val="1"/>
      <w:marLeft w:val="0"/>
      <w:marRight w:val="0"/>
      <w:marTop w:val="0"/>
      <w:marBottom w:val="0"/>
      <w:divBdr>
        <w:top w:val="none" w:sz="0" w:space="0" w:color="auto"/>
        <w:left w:val="none" w:sz="0" w:space="0" w:color="auto"/>
        <w:bottom w:val="none" w:sz="0" w:space="0" w:color="auto"/>
        <w:right w:val="none" w:sz="0" w:space="0" w:color="auto"/>
      </w:divBdr>
    </w:div>
    <w:div w:id="629556911">
      <w:bodyDiv w:val="1"/>
      <w:marLeft w:val="0"/>
      <w:marRight w:val="0"/>
      <w:marTop w:val="0"/>
      <w:marBottom w:val="0"/>
      <w:divBdr>
        <w:top w:val="none" w:sz="0" w:space="0" w:color="auto"/>
        <w:left w:val="none" w:sz="0" w:space="0" w:color="auto"/>
        <w:bottom w:val="none" w:sz="0" w:space="0" w:color="auto"/>
        <w:right w:val="none" w:sz="0" w:space="0" w:color="auto"/>
      </w:divBdr>
    </w:div>
    <w:div w:id="667368455">
      <w:bodyDiv w:val="1"/>
      <w:marLeft w:val="0"/>
      <w:marRight w:val="0"/>
      <w:marTop w:val="0"/>
      <w:marBottom w:val="0"/>
      <w:divBdr>
        <w:top w:val="none" w:sz="0" w:space="0" w:color="auto"/>
        <w:left w:val="none" w:sz="0" w:space="0" w:color="auto"/>
        <w:bottom w:val="none" w:sz="0" w:space="0" w:color="auto"/>
        <w:right w:val="none" w:sz="0" w:space="0" w:color="auto"/>
      </w:divBdr>
    </w:div>
    <w:div w:id="679428472">
      <w:bodyDiv w:val="1"/>
      <w:marLeft w:val="0"/>
      <w:marRight w:val="0"/>
      <w:marTop w:val="0"/>
      <w:marBottom w:val="0"/>
      <w:divBdr>
        <w:top w:val="none" w:sz="0" w:space="0" w:color="auto"/>
        <w:left w:val="none" w:sz="0" w:space="0" w:color="auto"/>
        <w:bottom w:val="none" w:sz="0" w:space="0" w:color="auto"/>
        <w:right w:val="none" w:sz="0" w:space="0" w:color="auto"/>
      </w:divBdr>
    </w:div>
    <w:div w:id="690838167">
      <w:bodyDiv w:val="1"/>
      <w:marLeft w:val="0"/>
      <w:marRight w:val="0"/>
      <w:marTop w:val="0"/>
      <w:marBottom w:val="0"/>
      <w:divBdr>
        <w:top w:val="none" w:sz="0" w:space="0" w:color="auto"/>
        <w:left w:val="none" w:sz="0" w:space="0" w:color="auto"/>
        <w:bottom w:val="none" w:sz="0" w:space="0" w:color="auto"/>
        <w:right w:val="none" w:sz="0" w:space="0" w:color="auto"/>
      </w:divBdr>
    </w:div>
    <w:div w:id="696152171">
      <w:bodyDiv w:val="1"/>
      <w:marLeft w:val="0"/>
      <w:marRight w:val="0"/>
      <w:marTop w:val="0"/>
      <w:marBottom w:val="0"/>
      <w:divBdr>
        <w:top w:val="none" w:sz="0" w:space="0" w:color="auto"/>
        <w:left w:val="none" w:sz="0" w:space="0" w:color="auto"/>
        <w:bottom w:val="none" w:sz="0" w:space="0" w:color="auto"/>
        <w:right w:val="none" w:sz="0" w:space="0" w:color="auto"/>
      </w:divBdr>
    </w:div>
    <w:div w:id="699743125">
      <w:bodyDiv w:val="1"/>
      <w:marLeft w:val="0"/>
      <w:marRight w:val="0"/>
      <w:marTop w:val="0"/>
      <w:marBottom w:val="0"/>
      <w:divBdr>
        <w:top w:val="none" w:sz="0" w:space="0" w:color="auto"/>
        <w:left w:val="none" w:sz="0" w:space="0" w:color="auto"/>
        <w:bottom w:val="none" w:sz="0" w:space="0" w:color="auto"/>
        <w:right w:val="none" w:sz="0" w:space="0" w:color="auto"/>
      </w:divBdr>
    </w:div>
    <w:div w:id="733047666">
      <w:bodyDiv w:val="1"/>
      <w:marLeft w:val="0"/>
      <w:marRight w:val="0"/>
      <w:marTop w:val="0"/>
      <w:marBottom w:val="0"/>
      <w:divBdr>
        <w:top w:val="none" w:sz="0" w:space="0" w:color="auto"/>
        <w:left w:val="none" w:sz="0" w:space="0" w:color="auto"/>
        <w:bottom w:val="none" w:sz="0" w:space="0" w:color="auto"/>
        <w:right w:val="none" w:sz="0" w:space="0" w:color="auto"/>
      </w:divBdr>
    </w:div>
    <w:div w:id="767580408">
      <w:bodyDiv w:val="1"/>
      <w:marLeft w:val="0"/>
      <w:marRight w:val="0"/>
      <w:marTop w:val="0"/>
      <w:marBottom w:val="0"/>
      <w:divBdr>
        <w:top w:val="none" w:sz="0" w:space="0" w:color="auto"/>
        <w:left w:val="none" w:sz="0" w:space="0" w:color="auto"/>
        <w:bottom w:val="none" w:sz="0" w:space="0" w:color="auto"/>
        <w:right w:val="none" w:sz="0" w:space="0" w:color="auto"/>
      </w:divBdr>
    </w:div>
    <w:div w:id="774180655">
      <w:bodyDiv w:val="1"/>
      <w:marLeft w:val="0"/>
      <w:marRight w:val="0"/>
      <w:marTop w:val="0"/>
      <w:marBottom w:val="0"/>
      <w:divBdr>
        <w:top w:val="none" w:sz="0" w:space="0" w:color="auto"/>
        <w:left w:val="none" w:sz="0" w:space="0" w:color="auto"/>
        <w:bottom w:val="none" w:sz="0" w:space="0" w:color="auto"/>
        <w:right w:val="none" w:sz="0" w:space="0" w:color="auto"/>
      </w:divBdr>
    </w:div>
    <w:div w:id="787968434">
      <w:bodyDiv w:val="1"/>
      <w:marLeft w:val="0"/>
      <w:marRight w:val="0"/>
      <w:marTop w:val="0"/>
      <w:marBottom w:val="0"/>
      <w:divBdr>
        <w:top w:val="none" w:sz="0" w:space="0" w:color="auto"/>
        <w:left w:val="none" w:sz="0" w:space="0" w:color="auto"/>
        <w:bottom w:val="none" w:sz="0" w:space="0" w:color="auto"/>
        <w:right w:val="none" w:sz="0" w:space="0" w:color="auto"/>
      </w:divBdr>
    </w:div>
    <w:div w:id="819884044">
      <w:bodyDiv w:val="1"/>
      <w:marLeft w:val="0"/>
      <w:marRight w:val="0"/>
      <w:marTop w:val="0"/>
      <w:marBottom w:val="0"/>
      <w:divBdr>
        <w:top w:val="none" w:sz="0" w:space="0" w:color="auto"/>
        <w:left w:val="none" w:sz="0" w:space="0" w:color="auto"/>
        <w:bottom w:val="none" w:sz="0" w:space="0" w:color="auto"/>
        <w:right w:val="none" w:sz="0" w:space="0" w:color="auto"/>
      </w:divBdr>
    </w:div>
    <w:div w:id="840662899">
      <w:bodyDiv w:val="1"/>
      <w:marLeft w:val="0"/>
      <w:marRight w:val="0"/>
      <w:marTop w:val="0"/>
      <w:marBottom w:val="0"/>
      <w:divBdr>
        <w:top w:val="none" w:sz="0" w:space="0" w:color="auto"/>
        <w:left w:val="none" w:sz="0" w:space="0" w:color="auto"/>
        <w:bottom w:val="none" w:sz="0" w:space="0" w:color="auto"/>
        <w:right w:val="none" w:sz="0" w:space="0" w:color="auto"/>
      </w:divBdr>
    </w:div>
    <w:div w:id="851914453">
      <w:bodyDiv w:val="1"/>
      <w:marLeft w:val="0"/>
      <w:marRight w:val="0"/>
      <w:marTop w:val="0"/>
      <w:marBottom w:val="0"/>
      <w:divBdr>
        <w:top w:val="none" w:sz="0" w:space="0" w:color="auto"/>
        <w:left w:val="none" w:sz="0" w:space="0" w:color="auto"/>
        <w:bottom w:val="none" w:sz="0" w:space="0" w:color="auto"/>
        <w:right w:val="none" w:sz="0" w:space="0" w:color="auto"/>
      </w:divBdr>
    </w:div>
    <w:div w:id="853959586">
      <w:bodyDiv w:val="1"/>
      <w:marLeft w:val="0"/>
      <w:marRight w:val="0"/>
      <w:marTop w:val="0"/>
      <w:marBottom w:val="0"/>
      <w:divBdr>
        <w:top w:val="none" w:sz="0" w:space="0" w:color="auto"/>
        <w:left w:val="none" w:sz="0" w:space="0" w:color="auto"/>
        <w:bottom w:val="none" w:sz="0" w:space="0" w:color="auto"/>
        <w:right w:val="none" w:sz="0" w:space="0" w:color="auto"/>
      </w:divBdr>
    </w:div>
    <w:div w:id="864944597">
      <w:bodyDiv w:val="1"/>
      <w:marLeft w:val="0"/>
      <w:marRight w:val="0"/>
      <w:marTop w:val="0"/>
      <w:marBottom w:val="0"/>
      <w:divBdr>
        <w:top w:val="none" w:sz="0" w:space="0" w:color="auto"/>
        <w:left w:val="none" w:sz="0" w:space="0" w:color="auto"/>
        <w:bottom w:val="none" w:sz="0" w:space="0" w:color="auto"/>
        <w:right w:val="none" w:sz="0" w:space="0" w:color="auto"/>
      </w:divBdr>
    </w:div>
    <w:div w:id="879367470">
      <w:bodyDiv w:val="1"/>
      <w:marLeft w:val="0"/>
      <w:marRight w:val="0"/>
      <w:marTop w:val="0"/>
      <w:marBottom w:val="0"/>
      <w:divBdr>
        <w:top w:val="none" w:sz="0" w:space="0" w:color="auto"/>
        <w:left w:val="none" w:sz="0" w:space="0" w:color="auto"/>
        <w:bottom w:val="none" w:sz="0" w:space="0" w:color="auto"/>
        <w:right w:val="none" w:sz="0" w:space="0" w:color="auto"/>
      </w:divBdr>
    </w:div>
    <w:div w:id="885264873">
      <w:bodyDiv w:val="1"/>
      <w:marLeft w:val="0"/>
      <w:marRight w:val="0"/>
      <w:marTop w:val="0"/>
      <w:marBottom w:val="0"/>
      <w:divBdr>
        <w:top w:val="none" w:sz="0" w:space="0" w:color="auto"/>
        <w:left w:val="none" w:sz="0" w:space="0" w:color="auto"/>
        <w:bottom w:val="none" w:sz="0" w:space="0" w:color="auto"/>
        <w:right w:val="none" w:sz="0" w:space="0" w:color="auto"/>
      </w:divBdr>
    </w:div>
    <w:div w:id="888685818">
      <w:bodyDiv w:val="1"/>
      <w:marLeft w:val="0"/>
      <w:marRight w:val="0"/>
      <w:marTop w:val="0"/>
      <w:marBottom w:val="0"/>
      <w:divBdr>
        <w:top w:val="none" w:sz="0" w:space="0" w:color="auto"/>
        <w:left w:val="none" w:sz="0" w:space="0" w:color="auto"/>
        <w:bottom w:val="none" w:sz="0" w:space="0" w:color="auto"/>
        <w:right w:val="none" w:sz="0" w:space="0" w:color="auto"/>
      </w:divBdr>
    </w:div>
    <w:div w:id="894699804">
      <w:bodyDiv w:val="1"/>
      <w:marLeft w:val="0"/>
      <w:marRight w:val="0"/>
      <w:marTop w:val="0"/>
      <w:marBottom w:val="0"/>
      <w:divBdr>
        <w:top w:val="none" w:sz="0" w:space="0" w:color="auto"/>
        <w:left w:val="none" w:sz="0" w:space="0" w:color="auto"/>
        <w:bottom w:val="none" w:sz="0" w:space="0" w:color="auto"/>
        <w:right w:val="none" w:sz="0" w:space="0" w:color="auto"/>
      </w:divBdr>
    </w:div>
    <w:div w:id="913127215">
      <w:bodyDiv w:val="1"/>
      <w:marLeft w:val="0"/>
      <w:marRight w:val="0"/>
      <w:marTop w:val="0"/>
      <w:marBottom w:val="0"/>
      <w:divBdr>
        <w:top w:val="none" w:sz="0" w:space="0" w:color="auto"/>
        <w:left w:val="none" w:sz="0" w:space="0" w:color="auto"/>
        <w:bottom w:val="none" w:sz="0" w:space="0" w:color="auto"/>
        <w:right w:val="none" w:sz="0" w:space="0" w:color="auto"/>
      </w:divBdr>
    </w:div>
    <w:div w:id="957570556">
      <w:bodyDiv w:val="1"/>
      <w:marLeft w:val="0"/>
      <w:marRight w:val="0"/>
      <w:marTop w:val="0"/>
      <w:marBottom w:val="0"/>
      <w:divBdr>
        <w:top w:val="none" w:sz="0" w:space="0" w:color="auto"/>
        <w:left w:val="none" w:sz="0" w:space="0" w:color="auto"/>
        <w:bottom w:val="none" w:sz="0" w:space="0" w:color="auto"/>
        <w:right w:val="none" w:sz="0" w:space="0" w:color="auto"/>
      </w:divBdr>
    </w:div>
    <w:div w:id="965434028">
      <w:bodyDiv w:val="1"/>
      <w:marLeft w:val="0"/>
      <w:marRight w:val="0"/>
      <w:marTop w:val="0"/>
      <w:marBottom w:val="0"/>
      <w:divBdr>
        <w:top w:val="none" w:sz="0" w:space="0" w:color="auto"/>
        <w:left w:val="none" w:sz="0" w:space="0" w:color="auto"/>
        <w:bottom w:val="none" w:sz="0" w:space="0" w:color="auto"/>
        <w:right w:val="none" w:sz="0" w:space="0" w:color="auto"/>
      </w:divBdr>
    </w:div>
    <w:div w:id="969674518">
      <w:bodyDiv w:val="1"/>
      <w:marLeft w:val="0"/>
      <w:marRight w:val="0"/>
      <w:marTop w:val="0"/>
      <w:marBottom w:val="0"/>
      <w:divBdr>
        <w:top w:val="none" w:sz="0" w:space="0" w:color="auto"/>
        <w:left w:val="none" w:sz="0" w:space="0" w:color="auto"/>
        <w:bottom w:val="none" w:sz="0" w:space="0" w:color="auto"/>
        <w:right w:val="none" w:sz="0" w:space="0" w:color="auto"/>
      </w:divBdr>
    </w:div>
    <w:div w:id="981235784">
      <w:bodyDiv w:val="1"/>
      <w:marLeft w:val="0"/>
      <w:marRight w:val="0"/>
      <w:marTop w:val="0"/>
      <w:marBottom w:val="0"/>
      <w:divBdr>
        <w:top w:val="none" w:sz="0" w:space="0" w:color="auto"/>
        <w:left w:val="none" w:sz="0" w:space="0" w:color="auto"/>
        <w:bottom w:val="none" w:sz="0" w:space="0" w:color="auto"/>
        <w:right w:val="none" w:sz="0" w:space="0" w:color="auto"/>
      </w:divBdr>
    </w:div>
    <w:div w:id="998004416">
      <w:bodyDiv w:val="1"/>
      <w:marLeft w:val="0"/>
      <w:marRight w:val="0"/>
      <w:marTop w:val="0"/>
      <w:marBottom w:val="0"/>
      <w:divBdr>
        <w:top w:val="none" w:sz="0" w:space="0" w:color="auto"/>
        <w:left w:val="none" w:sz="0" w:space="0" w:color="auto"/>
        <w:bottom w:val="none" w:sz="0" w:space="0" w:color="auto"/>
        <w:right w:val="none" w:sz="0" w:space="0" w:color="auto"/>
      </w:divBdr>
    </w:div>
    <w:div w:id="1037050921">
      <w:bodyDiv w:val="1"/>
      <w:marLeft w:val="0"/>
      <w:marRight w:val="0"/>
      <w:marTop w:val="0"/>
      <w:marBottom w:val="0"/>
      <w:divBdr>
        <w:top w:val="none" w:sz="0" w:space="0" w:color="auto"/>
        <w:left w:val="none" w:sz="0" w:space="0" w:color="auto"/>
        <w:bottom w:val="none" w:sz="0" w:space="0" w:color="auto"/>
        <w:right w:val="none" w:sz="0" w:space="0" w:color="auto"/>
      </w:divBdr>
      <w:divsChild>
        <w:div w:id="255023449">
          <w:marLeft w:val="0"/>
          <w:marRight w:val="0"/>
          <w:marTop w:val="0"/>
          <w:marBottom w:val="0"/>
          <w:divBdr>
            <w:top w:val="none" w:sz="0" w:space="0" w:color="auto"/>
            <w:left w:val="none" w:sz="0" w:space="0" w:color="auto"/>
            <w:bottom w:val="none" w:sz="0" w:space="0" w:color="auto"/>
            <w:right w:val="none" w:sz="0" w:space="0" w:color="auto"/>
          </w:divBdr>
        </w:div>
      </w:divsChild>
    </w:div>
    <w:div w:id="1057633099">
      <w:bodyDiv w:val="1"/>
      <w:marLeft w:val="0"/>
      <w:marRight w:val="0"/>
      <w:marTop w:val="0"/>
      <w:marBottom w:val="0"/>
      <w:divBdr>
        <w:top w:val="none" w:sz="0" w:space="0" w:color="auto"/>
        <w:left w:val="none" w:sz="0" w:space="0" w:color="auto"/>
        <w:bottom w:val="none" w:sz="0" w:space="0" w:color="auto"/>
        <w:right w:val="none" w:sz="0" w:space="0" w:color="auto"/>
      </w:divBdr>
    </w:div>
    <w:div w:id="1086077092">
      <w:bodyDiv w:val="1"/>
      <w:marLeft w:val="0"/>
      <w:marRight w:val="0"/>
      <w:marTop w:val="0"/>
      <w:marBottom w:val="0"/>
      <w:divBdr>
        <w:top w:val="none" w:sz="0" w:space="0" w:color="auto"/>
        <w:left w:val="none" w:sz="0" w:space="0" w:color="auto"/>
        <w:bottom w:val="none" w:sz="0" w:space="0" w:color="auto"/>
        <w:right w:val="none" w:sz="0" w:space="0" w:color="auto"/>
      </w:divBdr>
    </w:div>
    <w:div w:id="1107122744">
      <w:bodyDiv w:val="1"/>
      <w:marLeft w:val="0"/>
      <w:marRight w:val="0"/>
      <w:marTop w:val="0"/>
      <w:marBottom w:val="0"/>
      <w:divBdr>
        <w:top w:val="none" w:sz="0" w:space="0" w:color="auto"/>
        <w:left w:val="none" w:sz="0" w:space="0" w:color="auto"/>
        <w:bottom w:val="none" w:sz="0" w:space="0" w:color="auto"/>
        <w:right w:val="none" w:sz="0" w:space="0" w:color="auto"/>
      </w:divBdr>
    </w:div>
    <w:div w:id="1126584352">
      <w:bodyDiv w:val="1"/>
      <w:marLeft w:val="0"/>
      <w:marRight w:val="0"/>
      <w:marTop w:val="0"/>
      <w:marBottom w:val="0"/>
      <w:divBdr>
        <w:top w:val="none" w:sz="0" w:space="0" w:color="auto"/>
        <w:left w:val="none" w:sz="0" w:space="0" w:color="auto"/>
        <w:bottom w:val="none" w:sz="0" w:space="0" w:color="auto"/>
        <w:right w:val="none" w:sz="0" w:space="0" w:color="auto"/>
      </w:divBdr>
    </w:div>
    <w:div w:id="1184132363">
      <w:bodyDiv w:val="1"/>
      <w:marLeft w:val="0"/>
      <w:marRight w:val="0"/>
      <w:marTop w:val="0"/>
      <w:marBottom w:val="0"/>
      <w:divBdr>
        <w:top w:val="none" w:sz="0" w:space="0" w:color="auto"/>
        <w:left w:val="none" w:sz="0" w:space="0" w:color="auto"/>
        <w:bottom w:val="none" w:sz="0" w:space="0" w:color="auto"/>
        <w:right w:val="none" w:sz="0" w:space="0" w:color="auto"/>
      </w:divBdr>
    </w:div>
    <w:div w:id="1192525744">
      <w:bodyDiv w:val="1"/>
      <w:marLeft w:val="0"/>
      <w:marRight w:val="0"/>
      <w:marTop w:val="0"/>
      <w:marBottom w:val="0"/>
      <w:divBdr>
        <w:top w:val="none" w:sz="0" w:space="0" w:color="auto"/>
        <w:left w:val="none" w:sz="0" w:space="0" w:color="auto"/>
        <w:bottom w:val="none" w:sz="0" w:space="0" w:color="auto"/>
        <w:right w:val="none" w:sz="0" w:space="0" w:color="auto"/>
      </w:divBdr>
    </w:div>
    <w:div w:id="1205560951">
      <w:bodyDiv w:val="1"/>
      <w:marLeft w:val="0"/>
      <w:marRight w:val="0"/>
      <w:marTop w:val="0"/>
      <w:marBottom w:val="0"/>
      <w:divBdr>
        <w:top w:val="none" w:sz="0" w:space="0" w:color="auto"/>
        <w:left w:val="none" w:sz="0" w:space="0" w:color="auto"/>
        <w:bottom w:val="none" w:sz="0" w:space="0" w:color="auto"/>
        <w:right w:val="none" w:sz="0" w:space="0" w:color="auto"/>
      </w:divBdr>
    </w:div>
    <w:div w:id="1211725220">
      <w:bodyDiv w:val="1"/>
      <w:marLeft w:val="0"/>
      <w:marRight w:val="0"/>
      <w:marTop w:val="0"/>
      <w:marBottom w:val="0"/>
      <w:divBdr>
        <w:top w:val="none" w:sz="0" w:space="0" w:color="auto"/>
        <w:left w:val="none" w:sz="0" w:space="0" w:color="auto"/>
        <w:bottom w:val="none" w:sz="0" w:space="0" w:color="auto"/>
        <w:right w:val="none" w:sz="0" w:space="0" w:color="auto"/>
      </w:divBdr>
    </w:div>
    <w:div w:id="1213612248">
      <w:bodyDiv w:val="1"/>
      <w:marLeft w:val="0"/>
      <w:marRight w:val="0"/>
      <w:marTop w:val="0"/>
      <w:marBottom w:val="0"/>
      <w:divBdr>
        <w:top w:val="none" w:sz="0" w:space="0" w:color="auto"/>
        <w:left w:val="none" w:sz="0" w:space="0" w:color="auto"/>
        <w:bottom w:val="none" w:sz="0" w:space="0" w:color="auto"/>
        <w:right w:val="none" w:sz="0" w:space="0" w:color="auto"/>
      </w:divBdr>
    </w:div>
    <w:div w:id="1236479415">
      <w:bodyDiv w:val="1"/>
      <w:marLeft w:val="0"/>
      <w:marRight w:val="0"/>
      <w:marTop w:val="0"/>
      <w:marBottom w:val="0"/>
      <w:divBdr>
        <w:top w:val="none" w:sz="0" w:space="0" w:color="auto"/>
        <w:left w:val="none" w:sz="0" w:space="0" w:color="auto"/>
        <w:bottom w:val="none" w:sz="0" w:space="0" w:color="auto"/>
        <w:right w:val="none" w:sz="0" w:space="0" w:color="auto"/>
      </w:divBdr>
    </w:div>
    <w:div w:id="1257131455">
      <w:bodyDiv w:val="1"/>
      <w:marLeft w:val="0"/>
      <w:marRight w:val="0"/>
      <w:marTop w:val="0"/>
      <w:marBottom w:val="0"/>
      <w:divBdr>
        <w:top w:val="none" w:sz="0" w:space="0" w:color="auto"/>
        <w:left w:val="none" w:sz="0" w:space="0" w:color="auto"/>
        <w:bottom w:val="none" w:sz="0" w:space="0" w:color="auto"/>
        <w:right w:val="none" w:sz="0" w:space="0" w:color="auto"/>
      </w:divBdr>
    </w:div>
    <w:div w:id="1308631555">
      <w:bodyDiv w:val="1"/>
      <w:marLeft w:val="0"/>
      <w:marRight w:val="0"/>
      <w:marTop w:val="0"/>
      <w:marBottom w:val="0"/>
      <w:divBdr>
        <w:top w:val="none" w:sz="0" w:space="0" w:color="auto"/>
        <w:left w:val="none" w:sz="0" w:space="0" w:color="auto"/>
        <w:bottom w:val="none" w:sz="0" w:space="0" w:color="auto"/>
        <w:right w:val="none" w:sz="0" w:space="0" w:color="auto"/>
      </w:divBdr>
    </w:div>
    <w:div w:id="1333140306">
      <w:bodyDiv w:val="1"/>
      <w:marLeft w:val="0"/>
      <w:marRight w:val="0"/>
      <w:marTop w:val="0"/>
      <w:marBottom w:val="0"/>
      <w:divBdr>
        <w:top w:val="none" w:sz="0" w:space="0" w:color="auto"/>
        <w:left w:val="none" w:sz="0" w:space="0" w:color="auto"/>
        <w:bottom w:val="none" w:sz="0" w:space="0" w:color="auto"/>
        <w:right w:val="none" w:sz="0" w:space="0" w:color="auto"/>
      </w:divBdr>
    </w:div>
    <w:div w:id="1334265636">
      <w:bodyDiv w:val="1"/>
      <w:marLeft w:val="0"/>
      <w:marRight w:val="0"/>
      <w:marTop w:val="0"/>
      <w:marBottom w:val="0"/>
      <w:divBdr>
        <w:top w:val="none" w:sz="0" w:space="0" w:color="auto"/>
        <w:left w:val="none" w:sz="0" w:space="0" w:color="auto"/>
        <w:bottom w:val="none" w:sz="0" w:space="0" w:color="auto"/>
        <w:right w:val="none" w:sz="0" w:space="0" w:color="auto"/>
      </w:divBdr>
    </w:div>
    <w:div w:id="1349678971">
      <w:bodyDiv w:val="1"/>
      <w:marLeft w:val="0"/>
      <w:marRight w:val="0"/>
      <w:marTop w:val="0"/>
      <w:marBottom w:val="0"/>
      <w:divBdr>
        <w:top w:val="none" w:sz="0" w:space="0" w:color="auto"/>
        <w:left w:val="none" w:sz="0" w:space="0" w:color="auto"/>
        <w:bottom w:val="none" w:sz="0" w:space="0" w:color="auto"/>
        <w:right w:val="none" w:sz="0" w:space="0" w:color="auto"/>
      </w:divBdr>
    </w:div>
    <w:div w:id="1389720442">
      <w:bodyDiv w:val="1"/>
      <w:marLeft w:val="0"/>
      <w:marRight w:val="0"/>
      <w:marTop w:val="0"/>
      <w:marBottom w:val="0"/>
      <w:divBdr>
        <w:top w:val="none" w:sz="0" w:space="0" w:color="auto"/>
        <w:left w:val="none" w:sz="0" w:space="0" w:color="auto"/>
        <w:bottom w:val="none" w:sz="0" w:space="0" w:color="auto"/>
        <w:right w:val="none" w:sz="0" w:space="0" w:color="auto"/>
      </w:divBdr>
    </w:div>
    <w:div w:id="1417240649">
      <w:bodyDiv w:val="1"/>
      <w:marLeft w:val="0"/>
      <w:marRight w:val="0"/>
      <w:marTop w:val="0"/>
      <w:marBottom w:val="0"/>
      <w:divBdr>
        <w:top w:val="none" w:sz="0" w:space="0" w:color="auto"/>
        <w:left w:val="none" w:sz="0" w:space="0" w:color="auto"/>
        <w:bottom w:val="none" w:sz="0" w:space="0" w:color="auto"/>
        <w:right w:val="none" w:sz="0" w:space="0" w:color="auto"/>
      </w:divBdr>
    </w:div>
    <w:div w:id="1427143992">
      <w:bodyDiv w:val="1"/>
      <w:marLeft w:val="0"/>
      <w:marRight w:val="0"/>
      <w:marTop w:val="0"/>
      <w:marBottom w:val="0"/>
      <w:divBdr>
        <w:top w:val="none" w:sz="0" w:space="0" w:color="auto"/>
        <w:left w:val="none" w:sz="0" w:space="0" w:color="auto"/>
        <w:bottom w:val="none" w:sz="0" w:space="0" w:color="auto"/>
        <w:right w:val="none" w:sz="0" w:space="0" w:color="auto"/>
      </w:divBdr>
    </w:div>
    <w:div w:id="1455371775">
      <w:bodyDiv w:val="1"/>
      <w:marLeft w:val="0"/>
      <w:marRight w:val="0"/>
      <w:marTop w:val="0"/>
      <w:marBottom w:val="0"/>
      <w:divBdr>
        <w:top w:val="none" w:sz="0" w:space="0" w:color="auto"/>
        <w:left w:val="none" w:sz="0" w:space="0" w:color="auto"/>
        <w:bottom w:val="none" w:sz="0" w:space="0" w:color="auto"/>
        <w:right w:val="none" w:sz="0" w:space="0" w:color="auto"/>
      </w:divBdr>
    </w:div>
    <w:div w:id="1473013808">
      <w:bodyDiv w:val="1"/>
      <w:marLeft w:val="0"/>
      <w:marRight w:val="0"/>
      <w:marTop w:val="0"/>
      <w:marBottom w:val="0"/>
      <w:divBdr>
        <w:top w:val="none" w:sz="0" w:space="0" w:color="auto"/>
        <w:left w:val="none" w:sz="0" w:space="0" w:color="auto"/>
        <w:bottom w:val="none" w:sz="0" w:space="0" w:color="auto"/>
        <w:right w:val="none" w:sz="0" w:space="0" w:color="auto"/>
      </w:divBdr>
    </w:div>
    <w:div w:id="1502237466">
      <w:bodyDiv w:val="1"/>
      <w:marLeft w:val="0"/>
      <w:marRight w:val="0"/>
      <w:marTop w:val="0"/>
      <w:marBottom w:val="0"/>
      <w:divBdr>
        <w:top w:val="none" w:sz="0" w:space="0" w:color="auto"/>
        <w:left w:val="none" w:sz="0" w:space="0" w:color="auto"/>
        <w:bottom w:val="none" w:sz="0" w:space="0" w:color="auto"/>
        <w:right w:val="none" w:sz="0" w:space="0" w:color="auto"/>
      </w:divBdr>
    </w:div>
    <w:div w:id="1505978799">
      <w:bodyDiv w:val="1"/>
      <w:marLeft w:val="0"/>
      <w:marRight w:val="0"/>
      <w:marTop w:val="0"/>
      <w:marBottom w:val="0"/>
      <w:divBdr>
        <w:top w:val="none" w:sz="0" w:space="0" w:color="auto"/>
        <w:left w:val="none" w:sz="0" w:space="0" w:color="auto"/>
        <w:bottom w:val="none" w:sz="0" w:space="0" w:color="auto"/>
        <w:right w:val="none" w:sz="0" w:space="0" w:color="auto"/>
      </w:divBdr>
    </w:div>
    <w:div w:id="1506239445">
      <w:bodyDiv w:val="1"/>
      <w:marLeft w:val="0"/>
      <w:marRight w:val="0"/>
      <w:marTop w:val="0"/>
      <w:marBottom w:val="0"/>
      <w:divBdr>
        <w:top w:val="none" w:sz="0" w:space="0" w:color="auto"/>
        <w:left w:val="none" w:sz="0" w:space="0" w:color="auto"/>
        <w:bottom w:val="none" w:sz="0" w:space="0" w:color="auto"/>
        <w:right w:val="none" w:sz="0" w:space="0" w:color="auto"/>
      </w:divBdr>
    </w:div>
    <w:div w:id="1520392087">
      <w:bodyDiv w:val="1"/>
      <w:marLeft w:val="0"/>
      <w:marRight w:val="0"/>
      <w:marTop w:val="0"/>
      <w:marBottom w:val="0"/>
      <w:divBdr>
        <w:top w:val="none" w:sz="0" w:space="0" w:color="auto"/>
        <w:left w:val="none" w:sz="0" w:space="0" w:color="auto"/>
        <w:bottom w:val="none" w:sz="0" w:space="0" w:color="auto"/>
        <w:right w:val="none" w:sz="0" w:space="0" w:color="auto"/>
      </w:divBdr>
    </w:div>
    <w:div w:id="1520774238">
      <w:bodyDiv w:val="1"/>
      <w:marLeft w:val="0"/>
      <w:marRight w:val="0"/>
      <w:marTop w:val="0"/>
      <w:marBottom w:val="0"/>
      <w:divBdr>
        <w:top w:val="none" w:sz="0" w:space="0" w:color="auto"/>
        <w:left w:val="none" w:sz="0" w:space="0" w:color="auto"/>
        <w:bottom w:val="none" w:sz="0" w:space="0" w:color="auto"/>
        <w:right w:val="none" w:sz="0" w:space="0" w:color="auto"/>
      </w:divBdr>
    </w:div>
    <w:div w:id="1521313218">
      <w:bodyDiv w:val="1"/>
      <w:marLeft w:val="0"/>
      <w:marRight w:val="0"/>
      <w:marTop w:val="0"/>
      <w:marBottom w:val="0"/>
      <w:divBdr>
        <w:top w:val="none" w:sz="0" w:space="0" w:color="auto"/>
        <w:left w:val="none" w:sz="0" w:space="0" w:color="auto"/>
        <w:bottom w:val="none" w:sz="0" w:space="0" w:color="auto"/>
        <w:right w:val="none" w:sz="0" w:space="0" w:color="auto"/>
      </w:divBdr>
    </w:div>
    <w:div w:id="1549027823">
      <w:bodyDiv w:val="1"/>
      <w:marLeft w:val="0"/>
      <w:marRight w:val="0"/>
      <w:marTop w:val="0"/>
      <w:marBottom w:val="0"/>
      <w:divBdr>
        <w:top w:val="none" w:sz="0" w:space="0" w:color="auto"/>
        <w:left w:val="none" w:sz="0" w:space="0" w:color="auto"/>
        <w:bottom w:val="none" w:sz="0" w:space="0" w:color="auto"/>
        <w:right w:val="none" w:sz="0" w:space="0" w:color="auto"/>
      </w:divBdr>
    </w:div>
    <w:div w:id="1569926055">
      <w:bodyDiv w:val="1"/>
      <w:marLeft w:val="0"/>
      <w:marRight w:val="0"/>
      <w:marTop w:val="0"/>
      <w:marBottom w:val="0"/>
      <w:divBdr>
        <w:top w:val="none" w:sz="0" w:space="0" w:color="auto"/>
        <w:left w:val="none" w:sz="0" w:space="0" w:color="auto"/>
        <w:bottom w:val="none" w:sz="0" w:space="0" w:color="auto"/>
        <w:right w:val="none" w:sz="0" w:space="0" w:color="auto"/>
      </w:divBdr>
    </w:div>
    <w:div w:id="1606576275">
      <w:bodyDiv w:val="1"/>
      <w:marLeft w:val="0"/>
      <w:marRight w:val="0"/>
      <w:marTop w:val="0"/>
      <w:marBottom w:val="0"/>
      <w:divBdr>
        <w:top w:val="none" w:sz="0" w:space="0" w:color="auto"/>
        <w:left w:val="none" w:sz="0" w:space="0" w:color="auto"/>
        <w:bottom w:val="none" w:sz="0" w:space="0" w:color="auto"/>
        <w:right w:val="none" w:sz="0" w:space="0" w:color="auto"/>
      </w:divBdr>
    </w:div>
    <w:div w:id="1608846610">
      <w:bodyDiv w:val="1"/>
      <w:marLeft w:val="0"/>
      <w:marRight w:val="0"/>
      <w:marTop w:val="0"/>
      <w:marBottom w:val="0"/>
      <w:divBdr>
        <w:top w:val="none" w:sz="0" w:space="0" w:color="auto"/>
        <w:left w:val="none" w:sz="0" w:space="0" w:color="auto"/>
        <w:bottom w:val="none" w:sz="0" w:space="0" w:color="auto"/>
        <w:right w:val="none" w:sz="0" w:space="0" w:color="auto"/>
      </w:divBdr>
    </w:div>
    <w:div w:id="1614557800">
      <w:bodyDiv w:val="1"/>
      <w:marLeft w:val="0"/>
      <w:marRight w:val="0"/>
      <w:marTop w:val="0"/>
      <w:marBottom w:val="0"/>
      <w:divBdr>
        <w:top w:val="none" w:sz="0" w:space="0" w:color="auto"/>
        <w:left w:val="none" w:sz="0" w:space="0" w:color="auto"/>
        <w:bottom w:val="none" w:sz="0" w:space="0" w:color="auto"/>
        <w:right w:val="none" w:sz="0" w:space="0" w:color="auto"/>
      </w:divBdr>
    </w:div>
    <w:div w:id="1635330216">
      <w:bodyDiv w:val="1"/>
      <w:marLeft w:val="0"/>
      <w:marRight w:val="0"/>
      <w:marTop w:val="0"/>
      <w:marBottom w:val="0"/>
      <w:divBdr>
        <w:top w:val="none" w:sz="0" w:space="0" w:color="auto"/>
        <w:left w:val="none" w:sz="0" w:space="0" w:color="auto"/>
        <w:bottom w:val="none" w:sz="0" w:space="0" w:color="auto"/>
        <w:right w:val="none" w:sz="0" w:space="0" w:color="auto"/>
      </w:divBdr>
    </w:div>
    <w:div w:id="1640916766">
      <w:bodyDiv w:val="1"/>
      <w:marLeft w:val="0"/>
      <w:marRight w:val="0"/>
      <w:marTop w:val="0"/>
      <w:marBottom w:val="0"/>
      <w:divBdr>
        <w:top w:val="none" w:sz="0" w:space="0" w:color="auto"/>
        <w:left w:val="none" w:sz="0" w:space="0" w:color="auto"/>
        <w:bottom w:val="none" w:sz="0" w:space="0" w:color="auto"/>
        <w:right w:val="none" w:sz="0" w:space="0" w:color="auto"/>
      </w:divBdr>
    </w:div>
    <w:div w:id="1643384441">
      <w:bodyDiv w:val="1"/>
      <w:marLeft w:val="0"/>
      <w:marRight w:val="0"/>
      <w:marTop w:val="0"/>
      <w:marBottom w:val="0"/>
      <w:divBdr>
        <w:top w:val="none" w:sz="0" w:space="0" w:color="auto"/>
        <w:left w:val="none" w:sz="0" w:space="0" w:color="auto"/>
        <w:bottom w:val="none" w:sz="0" w:space="0" w:color="auto"/>
        <w:right w:val="none" w:sz="0" w:space="0" w:color="auto"/>
      </w:divBdr>
      <w:divsChild>
        <w:div w:id="651908526">
          <w:marLeft w:val="0"/>
          <w:marRight w:val="0"/>
          <w:marTop w:val="0"/>
          <w:marBottom w:val="30"/>
          <w:divBdr>
            <w:top w:val="none" w:sz="0" w:space="0" w:color="auto"/>
            <w:left w:val="none" w:sz="0" w:space="0" w:color="auto"/>
            <w:bottom w:val="none" w:sz="0" w:space="0" w:color="auto"/>
            <w:right w:val="none" w:sz="0" w:space="0" w:color="auto"/>
          </w:divBdr>
        </w:div>
        <w:div w:id="467211818">
          <w:marLeft w:val="0"/>
          <w:marRight w:val="0"/>
          <w:marTop w:val="0"/>
          <w:marBottom w:val="0"/>
          <w:divBdr>
            <w:top w:val="none" w:sz="0" w:space="0" w:color="auto"/>
            <w:left w:val="none" w:sz="0" w:space="0" w:color="auto"/>
            <w:bottom w:val="none" w:sz="0" w:space="0" w:color="auto"/>
            <w:right w:val="none" w:sz="0" w:space="0" w:color="auto"/>
          </w:divBdr>
        </w:div>
      </w:divsChild>
    </w:div>
    <w:div w:id="1646663524">
      <w:bodyDiv w:val="1"/>
      <w:marLeft w:val="0"/>
      <w:marRight w:val="0"/>
      <w:marTop w:val="0"/>
      <w:marBottom w:val="0"/>
      <w:divBdr>
        <w:top w:val="none" w:sz="0" w:space="0" w:color="auto"/>
        <w:left w:val="none" w:sz="0" w:space="0" w:color="auto"/>
        <w:bottom w:val="none" w:sz="0" w:space="0" w:color="auto"/>
        <w:right w:val="none" w:sz="0" w:space="0" w:color="auto"/>
      </w:divBdr>
    </w:div>
    <w:div w:id="1657417850">
      <w:bodyDiv w:val="1"/>
      <w:marLeft w:val="0"/>
      <w:marRight w:val="0"/>
      <w:marTop w:val="0"/>
      <w:marBottom w:val="0"/>
      <w:divBdr>
        <w:top w:val="none" w:sz="0" w:space="0" w:color="auto"/>
        <w:left w:val="none" w:sz="0" w:space="0" w:color="auto"/>
        <w:bottom w:val="none" w:sz="0" w:space="0" w:color="auto"/>
        <w:right w:val="none" w:sz="0" w:space="0" w:color="auto"/>
      </w:divBdr>
    </w:div>
    <w:div w:id="1667856411">
      <w:bodyDiv w:val="1"/>
      <w:marLeft w:val="0"/>
      <w:marRight w:val="0"/>
      <w:marTop w:val="0"/>
      <w:marBottom w:val="0"/>
      <w:divBdr>
        <w:top w:val="none" w:sz="0" w:space="0" w:color="auto"/>
        <w:left w:val="none" w:sz="0" w:space="0" w:color="auto"/>
        <w:bottom w:val="none" w:sz="0" w:space="0" w:color="auto"/>
        <w:right w:val="none" w:sz="0" w:space="0" w:color="auto"/>
      </w:divBdr>
    </w:div>
    <w:div w:id="1670281903">
      <w:bodyDiv w:val="1"/>
      <w:marLeft w:val="0"/>
      <w:marRight w:val="0"/>
      <w:marTop w:val="0"/>
      <w:marBottom w:val="0"/>
      <w:divBdr>
        <w:top w:val="none" w:sz="0" w:space="0" w:color="auto"/>
        <w:left w:val="none" w:sz="0" w:space="0" w:color="auto"/>
        <w:bottom w:val="none" w:sz="0" w:space="0" w:color="auto"/>
        <w:right w:val="none" w:sz="0" w:space="0" w:color="auto"/>
      </w:divBdr>
    </w:div>
    <w:div w:id="1676036066">
      <w:bodyDiv w:val="1"/>
      <w:marLeft w:val="0"/>
      <w:marRight w:val="0"/>
      <w:marTop w:val="0"/>
      <w:marBottom w:val="0"/>
      <w:divBdr>
        <w:top w:val="none" w:sz="0" w:space="0" w:color="auto"/>
        <w:left w:val="none" w:sz="0" w:space="0" w:color="auto"/>
        <w:bottom w:val="none" w:sz="0" w:space="0" w:color="auto"/>
        <w:right w:val="none" w:sz="0" w:space="0" w:color="auto"/>
      </w:divBdr>
    </w:div>
    <w:div w:id="1681465212">
      <w:bodyDiv w:val="1"/>
      <w:marLeft w:val="0"/>
      <w:marRight w:val="0"/>
      <w:marTop w:val="0"/>
      <w:marBottom w:val="0"/>
      <w:divBdr>
        <w:top w:val="none" w:sz="0" w:space="0" w:color="auto"/>
        <w:left w:val="none" w:sz="0" w:space="0" w:color="auto"/>
        <w:bottom w:val="none" w:sz="0" w:space="0" w:color="auto"/>
        <w:right w:val="none" w:sz="0" w:space="0" w:color="auto"/>
      </w:divBdr>
    </w:div>
    <w:div w:id="1693873099">
      <w:bodyDiv w:val="1"/>
      <w:marLeft w:val="0"/>
      <w:marRight w:val="0"/>
      <w:marTop w:val="0"/>
      <w:marBottom w:val="0"/>
      <w:divBdr>
        <w:top w:val="none" w:sz="0" w:space="0" w:color="auto"/>
        <w:left w:val="none" w:sz="0" w:space="0" w:color="auto"/>
        <w:bottom w:val="none" w:sz="0" w:space="0" w:color="auto"/>
        <w:right w:val="none" w:sz="0" w:space="0" w:color="auto"/>
      </w:divBdr>
    </w:div>
    <w:div w:id="1695888120">
      <w:bodyDiv w:val="1"/>
      <w:marLeft w:val="0"/>
      <w:marRight w:val="0"/>
      <w:marTop w:val="0"/>
      <w:marBottom w:val="0"/>
      <w:divBdr>
        <w:top w:val="none" w:sz="0" w:space="0" w:color="auto"/>
        <w:left w:val="none" w:sz="0" w:space="0" w:color="auto"/>
        <w:bottom w:val="none" w:sz="0" w:space="0" w:color="auto"/>
        <w:right w:val="none" w:sz="0" w:space="0" w:color="auto"/>
      </w:divBdr>
    </w:div>
    <w:div w:id="1743601455">
      <w:bodyDiv w:val="1"/>
      <w:marLeft w:val="0"/>
      <w:marRight w:val="0"/>
      <w:marTop w:val="0"/>
      <w:marBottom w:val="0"/>
      <w:divBdr>
        <w:top w:val="none" w:sz="0" w:space="0" w:color="auto"/>
        <w:left w:val="none" w:sz="0" w:space="0" w:color="auto"/>
        <w:bottom w:val="none" w:sz="0" w:space="0" w:color="auto"/>
        <w:right w:val="none" w:sz="0" w:space="0" w:color="auto"/>
      </w:divBdr>
    </w:div>
    <w:div w:id="1745107210">
      <w:bodyDiv w:val="1"/>
      <w:marLeft w:val="0"/>
      <w:marRight w:val="0"/>
      <w:marTop w:val="0"/>
      <w:marBottom w:val="0"/>
      <w:divBdr>
        <w:top w:val="none" w:sz="0" w:space="0" w:color="auto"/>
        <w:left w:val="none" w:sz="0" w:space="0" w:color="auto"/>
        <w:bottom w:val="none" w:sz="0" w:space="0" w:color="auto"/>
        <w:right w:val="none" w:sz="0" w:space="0" w:color="auto"/>
      </w:divBdr>
    </w:div>
    <w:div w:id="1753695134">
      <w:bodyDiv w:val="1"/>
      <w:marLeft w:val="0"/>
      <w:marRight w:val="0"/>
      <w:marTop w:val="0"/>
      <w:marBottom w:val="0"/>
      <w:divBdr>
        <w:top w:val="none" w:sz="0" w:space="0" w:color="auto"/>
        <w:left w:val="none" w:sz="0" w:space="0" w:color="auto"/>
        <w:bottom w:val="none" w:sz="0" w:space="0" w:color="auto"/>
        <w:right w:val="none" w:sz="0" w:space="0" w:color="auto"/>
      </w:divBdr>
      <w:divsChild>
        <w:div w:id="2144349373">
          <w:marLeft w:val="0"/>
          <w:marRight w:val="0"/>
          <w:marTop w:val="0"/>
          <w:marBottom w:val="0"/>
          <w:divBdr>
            <w:top w:val="none" w:sz="0" w:space="0" w:color="auto"/>
            <w:left w:val="none" w:sz="0" w:space="0" w:color="auto"/>
            <w:bottom w:val="none" w:sz="0" w:space="0" w:color="auto"/>
            <w:right w:val="none" w:sz="0" w:space="0" w:color="auto"/>
          </w:divBdr>
        </w:div>
        <w:div w:id="1629972877">
          <w:marLeft w:val="0"/>
          <w:marRight w:val="0"/>
          <w:marTop w:val="0"/>
          <w:marBottom w:val="0"/>
          <w:divBdr>
            <w:top w:val="none" w:sz="0" w:space="0" w:color="auto"/>
            <w:left w:val="none" w:sz="0" w:space="0" w:color="auto"/>
            <w:bottom w:val="none" w:sz="0" w:space="0" w:color="auto"/>
            <w:right w:val="none" w:sz="0" w:space="0" w:color="auto"/>
          </w:divBdr>
        </w:div>
      </w:divsChild>
    </w:div>
    <w:div w:id="1757895302">
      <w:bodyDiv w:val="1"/>
      <w:marLeft w:val="0"/>
      <w:marRight w:val="0"/>
      <w:marTop w:val="0"/>
      <w:marBottom w:val="0"/>
      <w:divBdr>
        <w:top w:val="none" w:sz="0" w:space="0" w:color="auto"/>
        <w:left w:val="none" w:sz="0" w:space="0" w:color="auto"/>
        <w:bottom w:val="none" w:sz="0" w:space="0" w:color="auto"/>
        <w:right w:val="none" w:sz="0" w:space="0" w:color="auto"/>
      </w:divBdr>
    </w:div>
    <w:div w:id="1770851880">
      <w:bodyDiv w:val="1"/>
      <w:marLeft w:val="0"/>
      <w:marRight w:val="0"/>
      <w:marTop w:val="0"/>
      <w:marBottom w:val="0"/>
      <w:divBdr>
        <w:top w:val="none" w:sz="0" w:space="0" w:color="auto"/>
        <w:left w:val="none" w:sz="0" w:space="0" w:color="auto"/>
        <w:bottom w:val="none" w:sz="0" w:space="0" w:color="auto"/>
        <w:right w:val="none" w:sz="0" w:space="0" w:color="auto"/>
      </w:divBdr>
    </w:div>
    <w:div w:id="1785155138">
      <w:bodyDiv w:val="1"/>
      <w:marLeft w:val="0"/>
      <w:marRight w:val="0"/>
      <w:marTop w:val="0"/>
      <w:marBottom w:val="0"/>
      <w:divBdr>
        <w:top w:val="none" w:sz="0" w:space="0" w:color="auto"/>
        <w:left w:val="none" w:sz="0" w:space="0" w:color="auto"/>
        <w:bottom w:val="none" w:sz="0" w:space="0" w:color="auto"/>
        <w:right w:val="none" w:sz="0" w:space="0" w:color="auto"/>
      </w:divBdr>
    </w:div>
    <w:div w:id="1806582195">
      <w:bodyDiv w:val="1"/>
      <w:marLeft w:val="0"/>
      <w:marRight w:val="0"/>
      <w:marTop w:val="0"/>
      <w:marBottom w:val="0"/>
      <w:divBdr>
        <w:top w:val="none" w:sz="0" w:space="0" w:color="auto"/>
        <w:left w:val="none" w:sz="0" w:space="0" w:color="auto"/>
        <w:bottom w:val="none" w:sz="0" w:space="0" w:color="auto"/>
        <w:right w:val="none" w:sz="0" w:space="0" w:color="auto"/>
      </w:divBdr>
    </w:div>
    <w:div w:id="1810438446">
      <w:bodyDiv w:val="1"/>
      <w:marLeft w:val="0"/>
      <w:marRight w:val="0"/>
      <w:marTop w:val="0"/>
      <w:marBottom w:val="0"/>
      <w:divBdr>
        <w:top w:val="none" w:sz="0" w:space="0" w:color="auto"/>
        <w:left w:val="none" w:sz="0" w:space="0" w:color="auto"/>
        <w:bottom w:val="none" w:sz="0" w:space="0" w:color="auto"/>
        <w:right w:val="none" w:sz="0" w:space="0" w:color="auto"/>
      </w:divBdr>
    </w:div>
    <w:div w:id="1811704730">
      <w:bodyDiv w:val="1"/>
      <w:marLeft w:val="0"/>
      <w:marRight w:val="0"/>
      <w:marTop w:val="0"/>
      <w:marBottom w:val="0"/>
      <w:divBdr>
        <w:top w:val="none" w:sz="0" w:space="0" w:color="auto"/>
        <w:left w:val="none" w:sz="0" w:space="0" w:color="auto"/>
        <w:bottom w:val="none" w:sz="0" w:space="0" w:color="auto"/>
        <w:right w:val="none" w:sz="0" w:space="0" w:color="auto"/>
      </w:divBdr>
    </w:div>
    <w:div w:id="1836728002">
      <w:bodyDiv w:val="1"/>
      <w:marLeft w:val="0"/>
      <w:marRight w:val="0"/>
      <w:marTop w:val="0"/>
      <w:marBottom w:val="0"/>
      <w:divBdr>
        <w:top w:val="none" w:sz="0" w:space="0" w:color="auto"/>
        <w:left w:val="none" w:sz="0" w:space="0" w:color="auto"/>
        <w:bottom w:val="none" w:sz="0" w:space="0" w:color="auto"/>
        <w:right w:val="none" w:sz="0" w:space="0" w:color="auto"/>
      </w:divBdr>
    </w:div>
    <w:div w:id="1887719131">
      <w:bodyDiv w:val="1"/>
      <w:marLeft w:val="0"/>
      <w:marRight w:val="0"/>
      <w:marTop w:val="0"/>
      <w:marBottom w:val="0"/>
      <w:divBdr>
        <w:top w:val="none" w:sz="0" w:space="0" w:color="auto"/>
        <w:left w:val="none" w:sz="0" w:space="0" w:color="auto"/>
        <w:bottom w:val="none" w:sz="0" w:space="0" w:color="auto"/>
        <w:right w:val="none" w:sz="0" w:space="0" w:color="auto"/>
      </w:divBdr>
    </w:div>
    <w:div w:id="1889873867">
      <w:bodyDiv w:val="1"/>
      <w:marLeft w:val="0"/>
      <w:marRight w:val="0"/>
      <w:marTop w:val="0"/>
      <w:marBottom w:val="0"/>
      <w:divBdr>
        <w:top w:val="none" w:sz="0" w:space="0" w:color="auto"/>
        <w:left w:val="none" w:sz="0" w:space="0" w:color="auto"/>
        <w:bottom w:val="none" w:sz="0" w:space="0" w:color="auto"/>
        <w:right w:val="none" w:sz="0" w:space="0" w:color="auto"/>
      </w:divBdr>
    </w:div>
    <w:div w:id="1896314084">
      <w:bodyDiv w:val="1"/>
      <w:marLeft w:val="0"/>
      <w:marRight w:val="0"/>
      <w:marTop w:val="0"/>
      <w:marBottom w:val="0"/>
      <w:divBdr>
        <w:top w:val="none" w:sz="0" w:space="0" w:color="auto"/>
        <w:left w:val="none" w:sz="0" w:space="0" w:color="auto"/>
        <w:bottom w:val="none" w:sz="0" w:space="0" w:color="auto"/>
        <w:right w:val="none" w:sz="0" w:space="0" w:color="auto"/>
      </w:divBdr>
    </w:div>
    <w:div w:id="1899169114">
      <w:bodyDiv w:val="1"/>
      <w:marLeft w:val="0"/>
      <w:marRight w:val="0"/>
      <w:marTop w:val="0"/>
      <w:marBottom w:val="0"/>
      <w:divBdr>
        <w:top w:val="none" w:sz="0" w:space="0" w:color="auto"/>
        <w:left w:val="none" w:sz="0" w:space="0" w:color="auto"/>
        <w:bottom w:val="none" w:sz="0" w:space="0" w:color="auto"/>
        <w:right w:val="none" w:sz="0" w:space="0" w:color="auto"/>
      </w:divBdr>
    </w:div>
    <w:div w:id="1935868096">
      <w:bodyDiv w:val="1"/>
      <w:marLeft w:val="0"/>
      <w:marRight w:val="0"/>
      <w:marTop w:val="0"/>
      <w:marBottom w:val="0"/>
      <w:divBdr>
        <w:top w:val="none" w:sz="0" w:space="0" w:color="auto"/>
        <w:left w:val="none" w:sz="0" w:space="0" w:color="auto"/>
        <w:bottom w:val="none" w:sz="0" w:space="0" w:color="auto"/>
        <w:right w:val="none" w:sz="0" w:space="0" w:color="auto"/>
      </w:divBdr>
    </w:div>
    <w:div w:id="1941058976">
      <w:bodyDiv w:val="1"/>
      <w:marLeft w:val="0"/>
      <w:marRight w:val="0"/>
      <w:marTop w:val="0"/>
      <w:marBottom w:val="0"/>
      <w:divBdr>
        <w:top w:val="none" w:sz="0" w:space="0" w:color="auto"/>
        <w:left w:val="none" w:sz="0" w:space="0" w:color="auto"/>
        <w:bottom w:val="none" w:sz="0" w:space="0" w:color="auto"/>
        <w:right w:val="none" w:sz="0" w:space="0" w:color="auto"/>
      </w:divBdr>
    </w:div>
    <w:div w:id="1955356887">
      <w:bodyDiv w:val="1"/>
      <w:marLeft w:val="0"/>
      <w:marRight w:val="0"/>
      <w:marTop w:val="0"/>
      <w:marBottom w:val="0"/>
      <w:divBdr>
        <w:top w:val="none" w:sz="0" w:space="0" w:color="auto"/>
        <w:left w:val="none" w:sz="0" w:space="0" w:color="auto"/>
        <w:bottom w:val="none" w:sz="0" w:space="0" w:color="auto"/>
        <w:right w:val="none" w:sz="0" w:space="0" w:color="auto"/>
      </w:divBdr>
    </w:div>
    <w:div w:id="1972442092">
      <w:bodyDiv w:val="1"/>
      <w:marLeft w:val="0"/>
      <w:marRight w:val="0"/>
      <w:marTop w:val="0"/>
      <w:marBottom w:val="0"/>
      <w:divBdr>
        <w:top w:val="none" w:sz="0" w:space="0" w:color="auto"/>
        <w:left w:val="none" w:sz="0" w:space="0" w:color="auto"/>
        <w:bottom w:val="none" w:sz="0" w:space="0" w:color="auto"/>
        <w:right w:val="none" w:sz="0" w:space="0" w:color="auto"/>
      </w:divBdr>
    </w:div>
    <w:div w:id="1978757340">
      <w:bodyDiv w:val="1"/>
      <w:marLeft w:val="0"/>
      <w:marRight w:val="0"/>
      <w:marTop w:val="0"/>
      <w:marBottom w:val="0"/>
      <w:divBdr>
        <w:top w:val="none" w:sz="0" w:space="0" w:color="auto"/>
        <w:left w:val="none" w:sz="0" w:space="0" w:color="auto"/>
        <w:bottom w:val="none" w:sz="0" w:space="0" w:color="auto"/>
        <w:right w:val="none" w:sz="0" w:space="0" w:color="auto"/>
      </w:divBdr>
    </w:div>
    <w:div w:id="1993631218">
      <w:bodyDiv w:val="1"/>
      <w:marLeft w:val="0"/>
      <w:marRight w:val="0"/>
      <w:marTop w:val="0"/>
      <w:marBottom w:val="0"/>
      <w:divBdr>
        <w:top w:val="none" w:sz="0" w:space="0" w:color="auto"/>
        <w:left w:val="none" w:sz="0" w:space="0" w:color="auto"/>
        <w:bottom w:val="none" w:sz="0" w:space="0" w:color="auto"/>
        <w:right w:val="none" w:sz="0" w:space="0" w:color="auto"/>
      </w:divBdr>
    </w:div>
    <w:div w:id="2009943552">
      <w:bodyDiv w:val="1"/>
      <w:marLeft w:val="0"/>
      <w:marRight w:val="0"/>
      <w:marTop w:val="0"/>
      <w:marBottom w:val="0"/>
      <w:divBdr>
        <w:top w:val="none" w:sz="0" w:space="0" w:color="auto"/>
        <w:left w:val="none" w:sz="0" w:space="0" w:color="auto"/>
        <w:bottom w:val="none" w:sz="0" w:space="0" w:color="auto"/>
        <w:right w:val="none" w:sz="0" w:space="0" w:color="auto"/>
      </w:divBdr>
    </w:div>
    <w:div w:id="2014994979">
      <w:bodyDiv w:val="1"/>
      <w:marLeft w:val="0"/>
      <w:marRight w:val="0"/>
      <w:marTop w:val="0"/>
      <w:marBottom w:val="0"/>
      <w:divBdr>
        <w:top w:val="none" w:sz="0" w:space="0" w:color="auto"/>
        <w:left w:val="none" w:sz="0" w:space="0" w:color="auto"/>
        <w:bottom w:val="none" w:sz="0" w:space="0" w:color="auto"/>
        <w:right w:val="none" w:sz="0" w:space="0" w:color="auto"/>
      </w:divBdr>
    </w:div>
    <w:div w:id="2017922724">
      <w:bodyDiv w:val="1"/>
      <w:marLeft w:val="0"/>
      <w:marRight w:val="0"/>
      <w:marTop w:val="0"/>
      <w:marBottom w:val="0"/>
      <w:divBdr>
        <w:top w:val="none" w:sz="0" w:space="0" w:color="auto"/>
        <w:left w:val="none" w:sz="0" w:space="0" w:color="auto"/>
        <w:bottom w:val="none" w:sz="0" w:space="0" w:color="auto"/>
        <w:right w:val="none" w:sz="0" w:space="0" w:color="auto"/>
      </w:divBdr>
    </w:div>
    <w:div w:id="2028632566">
      <w:bodyDiv w:val="1"/>
      <w:marLeft w:val="0"/>
      <w:marRight w:val="0"/>
      <w:marTop w:val="0"/>
      <w:marBottom w:val="0"/>
      <w:divBdr>
        <w:top w:val="none" w:sz="0" w:space="0" w:color="auto"/>
        <w:left w:val="none" w:sz="0" w:space="0" w:color="auto"/>
        <w:bottom w:val="none" w:sz="0" w:space="0" w:color="auto"/>
        <w:right w:val="none" w:sz="0" w:space="0" w:color="auto"/>
      </w:divBdr>
    </w:div>
    <w:div w:id="2081563621">
      <w:bodyDiv w:val="1"/>
      <w:marLeft w:val="0"/>
      <w:marRight w:val="0"/>
      <w:marTop w:val="0"/>
      <w:marBottom w:val="0"/>
      <w:divBdr>
        <w:top w:val="none" w:sz="0" w:space="0" w:color="auto"/>
        <w:left w:val="none" w:sz="0" w:space="0" w:color="auto"/>
        <w:bottom w:val="none" w:sz="0" w:space="0" w:color="auto"/>
        <w:right w:val="none" w:sz="0" w:space="0" w:color="auto"/>
      </w:divBdr>
    </w:div>
    <w:div w:id="2099255435">
      <w:bodyDiv w:val="1"/>
      <w:marLeft w:val="0"/>
      <w:marRight w:val="0"/>
      <w:marTop w:val="0"/>
      <w:marBottom w:val="0"/>
      <w:divBdr>
        <w:top w:val="none" w:sz="0" w:space="0" w:color="auto"/>
        <w:left w:val="none" w:sz="0" w:space="0" w:color="auto"/>
        <w:bottom w:val="none" w:sz="0" w:space="0" w:color="auto"/>
        <w:right w:val="none" w:sz="0" w:space="0" w:color="auto"/>
      </w:divBdr>
    </w:div>
    <w:div w:id="2100902248">
      <w:bodyDiv w:val="1"/>
      <w:marLeft w:val="0"/>
      <w:marRight w:val="0"/>
      <w:marTop w:val="0"/>
      <w:marBottom w:val="0"/>
      <w:divBdr>
        <w:top w:val="none" w:sz="0" w:space="0" w:color="auto"/>
        <w:left w:val="none" w:sz="0" w:space="0" w:color="auto"/>
        <w:bottom w:val="none" w:sz="0" w:space="0" w:color="auto"/>
        <w:right w:val="none" w:sz="0" w:space="0" w:color="auto"/>
      </w:divBdr>
    </w:div>
    <w:div w:id="2113627302">
      <w:bodyDiv w:val="1"/>
      <w:marLeft w:val="0"/>
      <w:marRight w:val="0"/>
      <w:marTop w:val="0"/>
      <w:marBottom w:val="0"/>
      <w:divBdr>
        <w:top w:val="none" w:sz="0" w:space="0" w:color="auto"/>
        <w:left w:val="none" w:sz="0" w:space="0" w:color="auto"/>
        <w:bottom w:val="none" w:sz="0" w:space="0" w:color="auto"/>
        <w:right w:val="none" w:sz="0" w:space="0" w:color="auto"/>
      </w:divBdr>
    </w:div>
    <w:div w:id="2115858581">
      <w:bodyDiv w:val="1"/>
      <w:marLeft w:val="0"/>
      <w:marRight w:val="0"/>
      <w:marTop w:val="0"/>
      <w:marBottom w:val="0"/>
      <w:divBdr>
        <w:top w:val="none" w:sz="0" w:space="0" w:color="auto"/>
        <w:left w:val="none" w:sz="0" w:space="0" w:color="auto"/>
        <w:bottom w:val="none" w:sz="0" w:space="0" w:color="auto"/>
        <w:right w:val="none" w:sz="0" w:space="0" w:color="auto"/>
      </w:divBdr>
      <w:divsChild>
        <w:div w:id="12410157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d.com/talks/malte_spitz_your_phone_company_is_watching?language=en" TargetMode="External"/><Relationship Id="rId13" Type="http://schemas.openxmlformats.org/officeDocument/2006/relationships/image" Target="media/image2.png"/><Relationship Id="rId18" Type="http://schemas.openxmlformats.org/officeDocument/2006/relationships/hyperlink" Target="http://www.ccc.de/vds/VDSfinal18.pdf" TargetMode="External"/><Relationship Id="rId3" Type="http://schemas.openxmlformats.org/officeDocument/2006/relationships/styles" Target="styles.xml"/><Relationship Id="rId21" Type="http://schemas.openxmlformats.org/officeDocument/2006/relationships/hyperlink" Target="http://malte-spitz.de/kontakt/meine-frage-an-malte/" TargetMode="External"/><Relationship Id="rId7" Type="http://schemas.openxmlformats.org/officeDocument/2006/relationships/endnotes" Target="endnotes.xml"/><Relationship Id="rId12" Type="http://schemas.openxmlformats.org/officeDocument/2006/relationships/hyperlink" Target="https://spreadsheets.google.com/ccc?key=0An0YnoiCbFHGdGp3WnJkbE4xWTdDTVV0ZDlQeWZmSXc&amp;hl=en_GB&amp;authkey=COCjw-kG" TargetMode="External"/><Relationship Id="rId17" Type="http://schemas.openxmlformats.org/officeDocument/2006/relationships/hyperlink" Target="http://www.zeit.de/thema/chaos-computer-club"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zeit.de/thema/flensburg" TargetMode="External"/><Relationship Id="rId20" Type="http://schemas.openxmlformats.org/officeDocument/2006/relationships/hyperlink" Target="http://www.sciencedirect.com.ezproxy.brighton.ac.uk/science/article/pii/S026736491300062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jmc21.UNIVERSITY\Documents\NEW\Modules\CI301\Handbook%20current\CEMethics@brighton.ac.uk" TargetMode="External"/><Relationship Id="rId23" Type="http://schemas.openxmlformats.org/officeDocument/2006/relationships/header" Target="header1.xml"/><Relationship Id="rId10" Type="http://schemas.openxmlformats.org/officeDocument/2006/relationships/hyperlink" Target="http://www.zeit.de/datenschutz/malte-spitz-vorratsdaten" TargetMode="External"/><Relationship Id="rId19" Type="http://schemas.openxmlformats.org/officeDocument/2006/relationships/hyperlink" Target="http://www.sciencedirect.com.ezproxy.brighton.ac.uk/science/article/pii/S0267364913000629" TargetMode="External"/><Relationship Id="rId4" Type="http://schemas.openxmlformats.org/officeDocument/2006/relationships/settings" Target="settings.xml"/><Relationship Id="rId9" Type="http://schemas.openxmlformats.org/officeDocument/2006/relationships/hyperlink" Target="http://www.zeit.de/thema/chaos-computer-club" TargetMode="External"/><Relationship Id="rId14" Type="http://schemas.openxmlformats.org/officeDocument/2006/relationships/hyperlink" Target="file:///C:\Users\jmc21.UNIVERSITY\Documents\NEW\Modules\CI301\Handbook%20current\CEMethics@brighton.ac.uk"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xmlns="http://schemas.openxmlformats.org/officeDocument/2006/bibliography">
    <b:Tag>2</b:Tag>
    <b:RefOrder>22</b:RefOrder>
  </b:Source>
  <b:Source xmlns:b="http://schemas.openxmlformats.org/officeDocument/2006/bibliography" xmlns="http://schemas.openxmlformats.org/officeDocument/2006/bibliography">
    <b:Tag>3</b:Tag>
    <b:RefOrder>23</b:RefOrder>
  </b:Source>
  <b:Source xmlns:b="http://schemas.openxmlformats.org/officeDocument/2006/bibliography" xmlns="http://schemas.openxmlformats.org/officeDocument/2006/bibliography">
    <b:Tag>4</b:Tag>
    <b:RefOrder>24</b:RefOrder>
  </b:Source>
  <b:Source xmlns:b="http://schemas.openxmlformats.org/officeDocument/2006/bibliography" xmlns="http://schemas.openxmlformats.org/officeDocument/2006/bibliography">
    <b:Tag>5</b:Tag>
    <b:RefOrder>25</b:RefOrder>
  </b:Source>
  <b:Source xmlns:b="http://schemas.openxmlformats.org/officeDocument/2006/bibliography" xmlns="http://schemas.openxmlformats.org/officeDocument/2006/bibliography">
    <b:Tag>6</b:Tag>
    <b:RefOrder>26</b:RefOrder>
  </b:Source>
  <b:Source xmlns:b="http://schemas.openxmlformats.org/officeDocument/2006/bibliography" xmlns="http://schemas.openxmlformats.org/officeDocument/2006/bibliography">
    <b:Tag>7</b:Tag>
    <b:RefOrder>27</b:RefOrder>
  </b:Source>
  <b:Source xmlns:b="http://schemas.openxmlformats.org/officeDocument/2006/bibliography" xmlns="http://schemas.openxmlformats.org/officeDocument/2006/bibliography">
    <b:Tag>8</b:Tag>
    <b:RefOrder>28</b:RefOrder>
  </b:Source>
  <b:Source>
    <b:Tag>Von11</b:Tag>
    <b:SourceType>InternetSite</b:SourceType>
    <b:Guid>{CFC60905-0E51-4C3E-9ADB-807EC1C709DF}</b:Guid>
    <b:Author>
      <b:Author>
        <b:NameList>
          <b:Person>
            <b:Last>Biermann</b:Last>
            <b:First>Von</b:First>
            <b:Middle>Kai</b:Middle>
          </b:Person>
        </b:NameList>
      </b:Author>
    </b:Author>
    <b:Title>Zeit Online - Betrayed by our own data</b:Title>
    <b:Year>2011</b:Year>
    <b:YearAccessed>2015</b:YearAccessed>
    <b:MonthAccessed>November</b:MonthAccessed>
    <b:DayAccessed>10</b:DayAccessed>
    <b:URL>http://www.zeit.de/digital/datenschutz/2011-03/data-protection-malte-spitz</b:URL>
    <b:RefOrder>4</b:RefOrder>
  </b:Source>
  <b:Source>
    <b:Tag>Mal121</b:Tag>
    <b:SourceType>InternetSite</b:SourceType>
    <b:Guid>{600CE914-FB0D-4EF2-A538-3E4AB1371259}</b:Guid>
    <b:Author>
      <b:Author>
        <b:NameList>
          <b:Person>
            <b:Last>Spitz</b:Last>
            <b:First>Malte</b:First>
          </b:Person>
        </b:NameList>
      </b:Author>
    </b:Author>
    <b:Title>TED - Your Phone Company is Watching</b:Title>
    <b:Year>2012</b:Year>
    <b:YearAccessed>2015</b:YearAccessed>
    <b:MonthAccessed>Novemeber</b:MonthAccessed>
    <b:DayAccessed>1</b:DayAccessed>
    <b:URL>https://www.ted.com/talks/malte_spitz_your_phone_company_is_watching/transcript?language=en#t-278329</b:URL>
    <b:RefOrder>3</b:RefOrder>
  </b:Source>
  <b:Source>
    <b:Tag>TED12</b:Tag>
    <b:SourceType>InternetSite</b:SourceType>
    <b:Guid>{63A49D64-4C23-4707-B9F3-9804416353EB}</b:Guid>
    <b:Author>
      <b:Author>
        <b:Corporate>TED</b:Corporate>
      </b:Author>
    </b:Author>
    <b:Title>TED - Ideas Worth Sharing</b:Title>
    <b:InternetSiteTitle>TED</b:InternetSiteTitle>
    <b:Year>2012</b:Year>
    <b:URL>https://www.ted.com/talks/malte_spitz_your_phone_company_is_watching?language=en</b:URL>
    <b:YearAccessed>2015</b:YearAccessed>
    <b:MonthAccessed>November</b:MonthAccessed>
    <b:DayAccessed>1</b:DayAccessed>
    <b:RefOrder>2</b:RefOrder>
  </b:Source>
  <b:Source>
    <b:Tag>1</b:Tag>
    <b:SourceType>InternetSite</b:SourceType>
    <b:Guid>{17CDF8AE-A8FB-426E-AE9B-A50361615B1C}</b:Guid>
    <b:Title>Google Play Store</b:Title>
    <b:Year>2015</b:Year>
    <b:Author>
      <b:Author>
        <b:Corporate>Google Play Store</b:Corporate>
      </b:Author>
    </b:Author>
    <b:InternetSiteTitle>Google Play</b:InternetSiteTitle>
    <b:Month>November</b:Month>
    <b:Day>16</b:Day>
    <b:URL>https://play.google.com/store/apps/details?id=com.waze</b:URL>
    <b:YearAccessed>2015</b:YearAccessed>
    <b:MonthAccessed>November</b:MonthAccessed>
    <b:DayAccessed>3</b:DayAccessed>
    <b:RefOrder>1</b:RefOrder>
  </b:Source>
  <b:Source>
    <b:Tag>Leg07</b:Tag>
    <b:SourceType>InternetSite</b:SourceType>
    <b:Guid>{1A3BB96C-86C9-4F9A-B9B2-AB2A70D437B4}</b:Guid>
    <b:Author>
      <b:Author>
        <b:NameList>
          <b:Person>
            <b:Last>Legislation.gov.uk</b:Last>
          </b:Person>
        </b:NameList>
      </b:Author>
    </b:Author>
    <b:Title>The Data Retention (EC Directive) Regulations 2007</b:Title>
    <b:InternetSiteTitle>Legislation.gov.uk</b:InternetSiteTitle>
    <b:Year>2007</b:Year>
    <b:URL>http://www.legislation.gov.uk/uksi/2007/2199/contents/made</b:URL>
    <b:YearAccessed>2015</b:YearAccessed>
    <b:MonthAccessed>November</b:MonthAccessed>
    <b:DayAccessed>3</b:DayAccessed>
    <b:RefOrder>13</b:RefOrder>
  </b:Source>
  <b:Source>
    <b:Tag>Out10</b:Tag>
    <b:SourceType>InternetSite</b:SourceType>
    <b:Guid>{4045FB29-F5DE-4948-B060-55150F35FFED}</b:Guid>
    <b:Author>
      <b:Author>
        <b:Corporate>Out Law</b:Corporate>
      </b:Author>
    </b:Author>
    <b:Title>Germany's data retention law ruled unconstitutional over privacy concerns</b:Title>
    <b:InternetSiteTitle>Out Law</b:InternetSiteTitle>
    <b:Year>2010</b:Year>
    <b:Month>March</b:Month>
    <b:Day>03</b:Day>
    <b:URL>http://www.out-law.com/page-10807</b:URL>
    <b:YearAccessed>2015</b:YearAccessed>
    <b:MonthAccessed>November</b:MonthAccessed>
    <b:DayAccessed>5</b:DayAccessed>
    <b:RefOrder>14</b:RefOrder>
  </b:Source>
  <b:Source>
    <b:Tag>Cou14</b:Tag>
    <b:SourceType>DocumentFromInternetSite</b:SourceType>
    <b:Guid>{573F53B6-DAE9-4D36-B249-D46A3BAAADEB}</b:Guid>
    <b:Author>
      <b:Author>
        <b:Corporate>Court of Justice of the European Union</b:Corporate>
      </b:Author>
    </b:Author>
    <b:Title>The Court of Justice declares the Data Retention Directive to be invalid</b:Title>
    <b:Year>2014</b:Year>
    <b:YearAccessed>2015</b:YearAccessed>
    <b:MonthAccessed>Novemeber</b:MonthAccessed>
    <b:DayAccessed>16</b:DayAccessed>
    <b:URL>http://curia.europa.eu/jcms/upload/docs/application/pdf/2014-04/cp140054en.pdf</b:URL>
    <b:Month>April</b:Month>
    <b:Day>8</b:Day>
    <b:RefOrder>15</b:RefOrder>
  </b:Source>
  <b:Source>
    <b:Tag>EUR15</b:Tag>
    <b:SourceType>DocumentFromInternetSite</b:SourceType>
    <b:Guid>{27B57C06-CE4F-4EF8-BC87-0D0FFFF5CFE1}</b:Guid>
    <b:Author>
      <b:Author>
        <b:Corporate>EUR-Lex.europa.eu</b:Corporate>
      </b:Author>
    </b:Author>
    <b:YearAccessed>2015</b:YearAccessed>
    <b:MonthAccessed>Novemeber</b:MonthAccessed>
    <b:DayAccessed>16</b:DayAccessed>
    <b:URL>http://eur-lex.europa.eu/LexUriServ/LexUriServ.do?uri=CELEX:12002E249:EN:HTML</b:URL>
    <b:RefOrder>16</b:RefOrder>
  </b:Source>
  <b:Source>
    <b:Tag>ars15</b:Tag>
    <b:SourceType>DocumentFromInternetSite</b:SourceType>
    <b:Guid>{E5022C20-CDC6-44E6-B6FE-09C86EBDC0B5}</b:Guid>
    <b:Author>
      <b:Author>
        <b:Corporate>arstechnica</b:Corporate>
      </b:Author>
    </b:Author>
    <b:Title>German parliament passes new, comprehensive data retention law</b:Title>
    <b:Year>2015</b:Year>
    <b:Month>October</b:Month>
    <b:Day>20</b:Day>
    <b:YearAccessed>2015</b:YearAccessed>
    <b:MonthAccessed>November</b:MonthAccessed>
    <b:DayAccessed>16</b:DayAccessed>
    <b:URL>http://arstechnica.co.uk/tech-policy/2015/10/german-parliament-passes-new-comprehensive-data-retention-law/</b:URL>
    <b:RefOrder>17</b:RefOrder>
  </b:Source>
  <b:Source>
    <b:Tag>Mal12</b:Tag>
    <b:SourceType>ConferenceProceedings</b:SourceType>
    <b:Guid>{66A759EE-D641-4DEB-9A6E-B27789168FB9}</b:Guid>
    <b:Title>Your phone company is watching</b:Title>
    <b:Year>2012</b:Year>
    <b:Author>
      <b:Author>
        <b:NameList>
          <b:Person>
            <b:Last>Spitz</b:Last>
            <b:First>Malte</b:First>
          </b:Person>
        </b:NameList>
      </b:Author>
    </b:Author>
    <b:ConferenceName>TEDGlobal 2012</b:ConferenceName>
    <b:Publisher>TED</b:Publisher>
    <b:City>Edinburgh, Scotland</b:City>
    <b:RefOrder>11</b:RefOrder>
  </b:Source>
  <b:Source>
    <b:Tag>UKG07</b:Tag>
    <b:SourceType>InternetSite</b:SourceType>
    <b:Guid>{D29E0DF6-9E05-4F60-8BD6-C1A8701F9608}</b:Guid>
    <b:Title>The Data Retention (EC Directive) Regulations 2007</b:Title>
    <b:Year>2007</b:Year>
    <b:YearAccessed>2015</b:YearAccessed>
    <b:MonthAccessed>November</b:MonthAccessed>
    <b:DayAccessed>16</b:DayAccessed>
    <b:URL>http://www.legislation.gov.uk/uksi/2007/2199/regulation/5/made</b:URL>
    <b:Author>
      <b:Author>
        <b:Corporate>UK Government</b:Corporate>
      </b:Author>
    </b:Author>
    <b:RefOrder>29</b:RefOrder>
  </b:Source>
  <b:Source>
    <b:Tag>Goo14</b:Tag>
    <b:SourceType>InternetSite</b:SourceType>
    <b:Guid>{3974D10E-ECE1-480A-ABFC-0BECB01CF42B}</b:Guid>
    <b:Author>
      <b:Author>
        <b:Corporate>Google Play Store</b:Corporate>
      </b:Author>
    </b:Author>
    <b:Title>Google Play</b:Title>
    <b:Year>2014</b:Year>
    <b:YearAccessed>2015</b:YearAccessed>
    <b:MonthAccessed>Novemeber</b:MonthAccessed>
    <b:DayAccessed>1</b:DayAccessed>
    <b:URL>https://play.google.com/store/apps/details?id=com.tinder&amp;hl=en_GB</b:URL>
    <b:RefOrder>5</b:RefOrder>
  </b:Source>
  <b:Source>
    <b:Tag>Goo141</b:Tag>
    <b:SourceType>InternetSite</b:SourceType>
    <b:Guid>{B3E57345-01F0-4468-BA68-1C39A48D80CD}</b:Guid>
    <b:Author>
      <b:Author>
        <b:Corporate>Google Play Store</b:Corporate>
      </b:Author>
    </b:Author>
    <b:Title>Google Play</b:Title>
    <b:Year>2014</b:Year>
    <b:YearAccessed>2015</b:YearAccessed>
    <b:MonthAccessed>Novemeber</b:MonthAccessed>
    <b:DayAccessed>1</b:DayAccessed>
    <b:URL>https://play.google.com/store/apps/details?id=com.nianticproject.ingress&amp;hl=en_GB</b:URL>
    <b:RefOrder>6</b:RefOrder>
  </b:Source>
  <b:Source>
    <b:Tag>Waz15</b:Tag>
    <b:SourceType>InternetSite</b:SourceType>
    <b:Guid>{32D3AEF0-CC54-41B3-80DF-4B6E13F207C2}</b:Guid>
    <b:Author>
      <b:Author>
        <b:Corporate>Waze</b:Corporate>
      </b:Author>
    </b:Author>
    <b:Title>Waze - About</b:Title>
    <b:Year>2015</b:Year>
    <b:YearAccessed>2015</b:YearAccessed>
    <b:MonthAccessed>Novemeber</b:MonthAccessed>
    <b:DayAccessed>1</b:DayAccessed>
    <b:URL>https://www.waze.com/about</b:URL>
    <b:RefOrder>7</b:RefOrder>
  </b:Source>
  <b:Source>
    <b:Tag>Goo15</b:Tag>
    <b:SourceType>InternetSite</b:SourceType>
    <b:Guid>{7182C6FE-43F1-48E1-AFE4-AAB9A855D7AC}</b:Guid>
    <b:Author>
      <b:Author>
        <b:Corporate>Google Play Store</b:Corporate>
      </b:Author>
    </b:Author>
    <b:Title>Google Play</b:Title>
    <b:YearAccessed>2015</b:YearAccessed>
    <b:MonthAccessed>November</b:MonthAccessed>
    <b:DayAccessed>1</b:DayAccessed>
    <b:URL>https://play.google.com/store/apps/details?id=com.waze&amp;hl=en_GB</b:URL>
    <b:Year>2009</b:Year>
    <b:RefOrder>8</b:RefOrder>
  </b:Source>
  <b:Source>
    <b:Tag>Cit15</b:Tag>
    <b:SourceType>InternetSite</b:SourceType>
    <b:Guid>{ABA17CBB-2B84-4415-9EC2-6BEFFE622966}</b:Guid>
    <b:Author>
      <b:Author>
        <b:Corporate>Citymapper</b:Corporate>
      </b:Author>
    </b:Author>
    <b:Title>Citymapper</b:Title>
    <b:YearAccessed>2015</b:YearAccessed>
    <b:MonthAccessed>November</b:MonthAccessed>
    <b:DayAccessed>1</b:DayAccessed>
    <b:URL>https://citymapper.com/london/about</b:URL>
    <b:RefOrder>9</b:RefOrder>
  </b:Source>
  <b:Source>
    <b:Tag>Goo151</b:Tag>
    <b:SourceType>InternetSite</b:SourceType>
    <b:Guid>{FD3CEA1A-935C-4F1B-BBA2-711CA5BA8AC3}</b:Guid>
    <b:Author>
      <b:Author>
        <b:Corporate>Google Play Store</b:Corporate>
      </b:Author>
    </b:Author>
    <b:Title>Google Play</b:Title>
    <b:YearAccessed>2015</b:YearAccessed>
    <b:MonthAccessed>November</b:MonthAccessed>
    <b:DayAccessed>1</b:DayAccessed>
    <b:URL>https://play.google.com/store/apps/details?id=com.citymapper.app.release</b:URL>
    <b:RefOrder>10</b:RefOrder>
  </b:Source>
  <b:Source>
    <b:Tag>Gon13</b:Tag>
    <b:SourceType>JournalArticle</b:SourceType>
    <b:Guid>{EE915565-11C4-4B0B-B25B-F3A801457193}</b:Guid>
    <b:Title>Security policies and the weakening of personal data protection in the European Union</b:Title>
    <b:Year>2013</b:Year>
    <b:Author>
      <b:Author>
        <b:NameList>
          <b:Person>
            <b:Last>Gonçalves</b:Last>
            <b:First>Maria</b:First>
            <b:Middle>Eduarda</b:Middle>
          </b:Person>
        </b:NameList>
      </b:Author>
    </b:Author>
    <b:JournalName>Computer Law &amp; Security Review</b:JournalName>
    <b:Pages>255-263</b:Pages>
    <b:Volume>29</b:Volume>
    <b:Issue>3</b:Issue>
    <b:RefOrder>21</b:RefOrder>
  </b:Source>
  <b:Source>
    <b:Tag>Mir13</b:Tag>
    <b:SourceType>InternetSite</b:SourceType>
    <b:Guid>{35969C24-3FCB-4953-B389-D0245C1696B7}</b:Guid>
    <b:Author>
      <b:Author>
        <b:NameList>
          <b:Person>
            <b:Last>Mirror</b:Last>
          </b:Person>
        </b:NameList>
      </b:Author>
    </b:Author>
    <b:Title>Children given mobile phones at average age of 11 but some get them at FIVE</b:Title>
    <b:InternetSiteTitle>Mirror</b:InternetSiteTitle>
    <b:Year>2013</b:Year>
    <b:Month>Aug</b:Month>
    <b:Day>23</b:Day>
    <b:URL>http://www.mirror.co.uk/news/uk-news/children-given-mobile-phones-age-2208432</b:URL>
    <b:YearAccessed>2015</b:YearAccessed>
    <b:MonthAccessed>November</b:MonthAccessed>
    <b:DayAccessed>7</b:DayAccessed>
    <b:RefOrder>19</b:RefOrder>
  </b:Source>
  <b:Source>
    <b:Tag>Pop15</b:Tag>
    <b:SourceType>InternetSite</b:SourceType>
    <b:Guid>{FBB8B835-67C2-4B13-B44D-F0A2B6C5A977}</b:Guid>
    <b:Title>Europe 2015</b:Title>
    <b:Year>2015</b:Year>
    <b:Author>
      <b:Author>
        <b:NameList>
          <b:Person>
            <b:Last>Pyramids</b:Last>
            <b:First>Population</b:First>
          </b:Person>
        </b:NameList>
      </b:Author>
    </b:Author>
    <b:InternetSiteTitle>Population Pyramids</b:InternetSiteTitle>
    <b:URL>http://populationpyramid.net/europe/2015/</b:URL>
    <b:YearAccessed>2015</b:YearAccessed>
    <b:MonthAccessed>November</b:MonthAccessed>
    <b:DayAccessed>7</b:DayAccessed>
    <b:RefOrder>18</b:RefOrder>
  </b:Source>
  <b:Source>
    <b:Tag>Pew14</b:Tag>
    <b:SourceType>InternetSite</b:SourceType>
    <b:Guid>{19120671-8F37-47D5-815D-B049B0F38158}</b:Guid>
    <b:Author>
      <b:Author>
        <b:Corporate>Pew Research Center</b:Corporate>
      </b:Author>
    </b:Author>
    <b:Title>Older Adults and Technology Use</b:Title>
    <b:InternetSiteTitle>Pew Research Center</b:InternetSiteTitle>
    <b:Year>2014</b:Year>
    <b:Month>April</b:Month>
    <b:Day>3</b:Day>
    <b:URL>http://www.pewinternet.org/2014/04/03/older-adults-and-technology-use/</b:URL>
    <b:YearAccessed>2015</b:YearAccessed>
    <b:MonthAccessed>November</b:MonthAccessed>
    <b:DayAccessed>7</b:DayAccessed>
    <b:RefOrder>20</b:RefOrder>
  </b:Source>
  <b:Source>
    <b:Tag>EUR06</b:Tag>
    <b:SourceType>DocumentFromInternetSite</b:SourceType>
    <b:Guid>{C39E7F15-DEDB-4C11-B0FF-AF36407899FE}</b:Guid>
    <b:Title>EUR-LEX</b:Title>
    <b:Year>2006</b:Year>
    <b:Author>
      <b:Author>
        <b:Corporate>EUR-LEX</b:Corporate>
      </b:Author>
    </b:Author>
    <b:Month>March</b:Month>
    <b:Day>15</b:Day>
    <b:YearAccessed>2015</b:YearAccessed>
    <b:MonthAccessed>November</b:MonthAccessed>
    <b:DayAccessed>13</b:DayAccessed>
    <b:URL>http://eur-lex.europa.eu/legal-content/EN/TXT/?uri=celex:32006L0024</b:URL>
    <b:RefOrder>12</b:RefOrder>
  </b:Source>
</b:Sources>
</file>

<file path=customXml/itemProps1.xml><?xml version="1.0" encoding="utf-8"?>
<ds:datastoreItem xmlns:ds="http://schemas.openxmlformats.org/officeDocument/2006/customXml" ds:itemID="{ADEBCA9D-6463-4E9E-8985-5AB2F52B9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1464</TotalTime>
  <Pages>16</Pages>
  <Words>5868</Words>
  <Characters>33453</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27</cp:revision>
  <dcterms:created xsi:type="dcterms:W3CDTF">2015-11-11T23:56:00Z</dcterms:created>
  <dcterms:modified xsi:type="dcterms:W3CDTF">2015-11-20T21:00:00Z</dcterms:modified>
</cp:coreProperties>
</file>