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0550907"/>
      <w:r w:rsidR="00586671" w:rsidRPr="00586671">
        <w:lastRenderedPageBreak/>
        <w:t>Přehled řešené problematiky</w:t>
      </w:r>
    </w:p>
    <w:p w14:paraId="15DC1064" w14:textId="5B10D080" w:rsidR="00204836" w:rsidRDefault="008534CB" w:rsidP="00586671">
      <w:pPr>
        <w:pStyle w:val="Nadpis2"/>
      </w:pPr>
      <w:r>
        <w:t>ARM</w:t>
      </w:r>
      <w:bookmarkEnd w:id="9"/>
    </w:p>
    <w:p w14:paraId="13C6CA40" w14:textId="27318E8A" w:rsidR="008534CB" w:rsidRPr="008534CB" w:rsidRDefault="008534CB" w:rsidP="00367757">
      <w:pPr>
        <w:jc w:val="both"/>
      </w:pPr>
      <w:r>
        <w:t>ARM (</w:t>
      </w:r>
      <w:r w:rsidRPr="008534CB">
        <w:t>Advanced RISC Machine</w:t>
      </w:r>
      <w:r>
        <w:t>) je</w:t>
      </w:r>
    </w:p>
    <w:p w14:paraId="366D9190" w14:textId="73730ACB" w:rsidR="00AA79F1" w:rsidRDefault="005411CD" w:rsidP="00586671">
      <w:pPr>
        <w:pStyle w:val="Nadpis3"/>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1" w:name="_Toc190550909"/>
      <w:r>
        <w:t>ISO model</w:t>
      </w:r>
      <w:bookmarkEnd w:id="11"/>
    </w:p>
    <w:p w14:paraId="782A71C8" w14:textId="2A232A2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A0598F" w:rsidRPr="00A0598F">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40B937D1"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A0598F" w:rsidRPr="00A0598F">
            <w:rPr>
              <w:color w:val="000000"/>
            </w:rPr>
            <w:t>[5]</w:t>
          </w:r>
        </w:sdtContent>
      </w:sdt>
    </w:p>
    <w:p w14:paraId="46A9364C" w14:textId="72505F79" w:rsidR="00534EF1" w:rsidRDefault="00534EF1" w:rsidP="00586671">
      <w:pPr>
        <w:pStyle w:val="Nadpis3"/>
      </w:pPr>
      <w:bookmarkStart w:id="13" w:name="_Toc190550910"/>
      <w:r>
        <w:lastRenderedPageBreak/>
        <w:t>Fyzická vrstva</w:t>
      </w:r>
      <w:bookmarkEnd w:id="13"/>
    </w:p>
    <w:p w14:paraId="0A925FC1" w14:textId="61F9CB66"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A0598F" w:rsidRPr="00A0598F">
            <w:rPr>
              <w:color w:val="000000"/>
            </w:rPr>
            <w:t>[3]</w:t>
          </w:r>
        </w:sdtContent>
      </w:sdt>
    </w:p>
    <w:p w14:paraId="147AE49C" w14:textId="382A0596"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A0598F" w:rsidRPr="00A0598F">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52E88ECF"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A0598F" w:rsidRPr="00A0598F">
            <w:rPr>
              <w:color w:val="000000"/>
            </w:rPr>
            <w:t>[6]</w:t>
          </w:r>
        </w:sdtContent>
      </w:sdt>
    </w:p>
    <w:p w14:paraId="523C7217" w14:textId="41FFFFD9" w:rsidR="00573837" w:rsidRDefault="00573837" w:rsidP="00586671">
      <w:pPr>
        <w:pStyle w:val="Nadpis3"/>
      </w:pPr>
      <w:bookmarkStart w:id="16" w:name="_Toc190550911"/>
      <w:r>
        <w:t>Linková vrstva</w:t>
      </w:r>
      <w:bookmarkEnd w:id="16"/>
    </w:p>
    <w:p w14:paraId="1173CD1C" w14:textId="6FD0CF3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A0598F" w:rsidRPr="00A0598F">
            <w:rPr>
              <w:color w:val="000000"/>
            </w:rPr>
            <w:t>[1, 3, 7]</w:t>
          </w:r>
        </w:sdtContent>
      </w:sdt>
    </w:p>
    <w:p w14:paraId="6313C305" w14:textId="27D4D90D"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A0598F" w:rsidRPr="00A0598F">
            <w:rPr>
              <w:color w:val="000000"/>
            </w:rPr>
            <w:t>[8]</w:t>
          </w:r>
        </w:sdtContent>
      </w:sdt>
    </w:p>
    <w:p w14:paraId="6F172A8D" w14:textId="6A9C5ED0"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A0598F" w:rsidRPr="00A0598F">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F79C35B"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A0598F" w:rsidRPr="00A0598F">
            <w:rPr>
              <w:color w:val="000000"/>
            </w:rPr>
            <w:t>[9]</w:t>
          </w:r>
        </w:sdtContent>
      </w:sdt>
    </w:p>
    <w:p w14:paraId="48E094C5" w14:textId="4AEA784F" w:rsidR="00573837" w:rsidRDefault="00573837" w:rsidP="00586671">
      <w:pPr>
        <w:pStyle w:val="Nadpis3"/>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rPr>
        <w:commentReference w:id="25"/>
      </w:r>
      <w:r>
        <w:t>vrstva</w:t>
      </w:r>
      <w:bookmarkEnd w:id="22"/>
      <w:bookmarkEnd w:id="23"/>
      <w:bookmarkEnd w:id="24"/>
    </w:p>
    <w:p w14:paraId="35A41344" w14:textId="587DDB13"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A0598F" w:rsidRPr="00A0598F">
            <w:rPr>
              <w:color w:val="000000"/>
            </w:rPr>
            <w:t>[1, 3, 4]</w:t>
          </w:r>
        </w:sdtContent>
      </w:sdt>
    </w:p>
    <w:p w14:paraId="5FB3F9F9" w14:textId="30886F45" w:rsidR="00573837" w:rsidRDefault="00573837" w:rsidP="00586671">
      <w:pPr>
        <w:pStyle w:val="Nadpis3"/>
      </w:pPr>
      <w:bookmarkStart w:id="26" w:name="_Ref190435726"/>
      <w:bookmarkStart w:id="27" w:name="_Toc190550913"/>
      <w:commentRangeStart w:id="28"/>
      <w:r>
        <w:t xml:space="preserve">Transportní </w:t>
      </w:r>
      <w:commentRangeEnd w:id="28"/>
      <w:r w:rsidR="00336AE6">
        <w:rPr>
          <w:rStyle w:val="Odkaznakoment"/>
          <w:b w:val="0"/>
          <w:bCs w:val="0"/>
        </w:rPr>
        <w:commentReference w:id="28"/>
      </w:r>
      <w:r>
        <w:t>vrstva</w:t>
      </w:r>
      <w:bookmarkEnd w:id="26"/>
      <w:bookmarkEnd w:id="27"/>
    </w:p>
    <w:p w14:paraId="0966B19D" w14:textId="03080D38"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A0598F" w:rsidRPr="00A0598F">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A0598F" w:rsidRPr="00A0598F">
            <w:rPr>
              <w:color w:val="000000"/>
            </w:rPr>
            <w:t>[1, 3, 4]</w:t>
          </w:r>
        </w:sdtContent>
      </w:sdt>
    </w:p>
    <w:p w14:paraId="13FCCC05" w14:textId="7BB5E7B5" w:rsidR="00573837" w:rsidRDefault="00573837" w:rsidP="00586671">
      <w:pPr>
        <w:pStyle w:val="Nadpis3"/>
      </w:pPr>
      <w:bookmarkStart w:id="29" w:name="_Toc190550914"/>
      <w:r>
        <w:t>Relační Vrstva</w:t>
      </w:r>
      <w:bookmarkEnd w:id="29"/>
    </w:p>
    <w:p w14:paraId="1552A18C" w14:textId="0E557679"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A0598F" w:rsidRPr="00A0598F">
            <w:rPr>
              <w:color w:val="000000"/>
            </w:rPr>
            <w:t>[1, 3, 4]</w:t>
          </w:r>
        </w:sdtContent>
      </w:sdt>
    </w:p>
    <w:p w14:paraId="43FFCA04" w14:textId="533F478D" w:rsidR="00573837" w:rsidRDefault="00573837" w:rsidP="00586671">
      <w:pPr>
        <w:pStyle w:val="Nadpis3"/>
      </w:pPr>
      <w:bookmarkStart w:id="30" w:name="_Toc190550915"/>
      <w:r>
        <w:t>Prezentační vrstva</w:t>
      </w:r>
      <w:bookmarkEnd w:id="30"/>
    </w:p>
    <w:p w14:paraId="0D4A966E" w14:textId="719D17BB"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A0598F" w:rsidRPr="00A0598F">
            <w:rPr>
              <w:color w:val="000000"/>
            </w:rPr>
            <w:t>[1, 3, 4]</w:t>
          </w:r>
        </w:sdtContent>
      </w:sdt>
    </w:p>
    <w:p w14:paraId="466BAF36" w14:textId="7243D957" w:rsidR="00573837" w:rsidRDefault="00573837" w:rsidP="00586671">
      <w:pPr>
        <w:pStyle w:val="Nadpis3"/>
      </w:pPr>
      <w:bookmarkStart w:id="31" w:name="_Ref190454416"/>
      <w:bookmarkStart w:id="32" w:name="_Toc190550916"/>
      <w:r>
        <w:lastRenderedPageBreak/>
        <w:t>Aplikační vrstva</w:t>
      </w:r>
      <w:bookmarkEnd w:id="31"/>
      <w:bookmarkEnd w:id="32"/>
    </w:p>
    <w:p w14:paraId="02A8C89C" w14:textId="300743A5"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A0598F" w:rsidRPr="00A0598F">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4" w:name="_Toc190550917"/>
      <w:r>
        <w:t>Protokoly</w:t>
      </w:r>
      <w:bookmarkEnd w:id="34"/>
    </w:p>
    <w:p w14:paraId="6AC417A9" w14:textId="7D80AA6F"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A0598F" w:rsidRPr="00A0598F">
            <w:rPr>
              <w:color w:val="000000"/>
            </w:rPr>
            <w:t>[11]</w:t>
          </w:r>
        </w:sdtContent>
      </w:sdt>
    </w:p>
    <w:p w14:paraId="5445440A" w14:textId="112E8E2E" w:rsidR="008D30D6" w:rsidRDefault="008D30D6" w:rsidP="00586671">
      <w:pPr>
        <w:pStyle w:val="Nadpis3"/>
      </w:pPr>
      <w:bookmarkStart w:id="37" w:name="_Toc190550918"/>
      <w:r>
        <w:t>IP</w:t>
      </w:r>
      <w:bookmarkEnd w:id="37"/>
    </w:p>
    <w:p w14:paraId="39828A3C" w14:textId="3BC81674"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A0598F" w:rsidRPr="00A0598F">
            <w:rPr>
              <w:color w:val="000000"/>
            </w:rPr>
            <w:t>[12, 13]</w:t>
          </w:r>
        </w:sdtContent>
      </w:sdt>
    </w:p>
    <w:p w14:paraId="3A9F733C" w14:textId="47285757"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A0598F" w:rsidRPr="00A0598F">
            <w:rPr>
              <w:color w:val="000000"/>
            </w:rPr>
            <w:t>[14, 15]</w:t>
          </w:r>
        </w:sdtContent>
      </w:sdt>
    </w:p>
    <w:p w14:paraId="462F44C7" w14:textId="77777777" w:rsidR="00A0301B" w:rsidRDefault="00A0301B" w:rsidP="00586671">
      <w:pPr>
        <w:pStyle w:val="Nadpis3"/>
      </w:pPr>
      <w:bookmarkStart w:id="42" w:name="_Toc190550919"/>
      <w:commentRangeStart w:id="43"/>
      <w:r>
        <w:t>DHCP</w:t>
      </w:r>
      <w:commentRangeEnd w:id="43"/>
      <w:r w:rsidR="009A0ACC">
        <w:rPr>
          <w:rStyle w:val="Odkaznakoment"/>
          <w:b w:val="0"/>
          <w:bCs w:val="0"/>
        </w:rPr>
        <w:commentReference w:id="43"/>
      </w:r>
      <w:bookmarkEnd w:id="42"/>
    </w:p>
    <w:p w14:paraId="1E6E72A4" w14:textId="280BB481"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A0598F" w:rsidRPr="00A0598F">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4" w:name="_Toc190550920"/>
      <w:commentRangeStart w:id="45"/>
      <w:r>
        <w:t>UD</w:t>
      </w:r>
      <w:r w:rsidR="00C52D16">
        <w:t>P</w:t>
      </w:r>
      <w:commentRangeEnd w:id="45"/>
      <w:r w:rsidR="0070206D">
        <w:rPr>
          <w:rStyle w:val="Odkaznakoment"/>
          <w:b w:val="0"/>
          <w:bCs w:val="0"/>
        </w:rPr>
        <w:commentReference w:id="45"/>
      </w:r>
      <w:bookmarkEnd w:id="44"/>
    </w:p>
    <w:p w14:paraId="0BB49525" w14:textId="3D54BAAA"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A0598F" w:rsidRPr="00A0598F">
            <w:rPr>
              <w:color w:val="000000"/>
            </w:rPr>
            <w:t>[17]</w:t>
          </w:r>
        </w:sdtContent>
      </w:sdt>
    </w:p>
    <w:p w14:paraId="1EBDA442" w14:textId="5931D682" w:rsidR="00C52D16" w:rsidRDefault="00253D33" w:rsidP="00586671">
      <w:pPr>
        <w:pStyle w:val="Nadpis3"/>
      </w:pPr>
      <w:bookmarkStart w:id="46" w:name="_Ref190523282"/>
      <w:bookmarkStart w:id="47" w:name="_Toc190550921"/>
      <w:r>
        <w:t>TC</w:t>
      </w:r>
      <w:r w:rsidR="00C52D16">
        <w:t>P</w:t>
      </w:r>
      <w:bookmarkEnd w:id="46"/>
      <w:bookmarkEnd w:id="47"/>
    </w:p>
    <w:p w14:paraId="0EA4BB95" w14:textId="43CE5EBC"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A0598F" w:rsidRPr="00A0598F">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57C3CCED"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A0598F" w:rsidRPr="00A0598F">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8532D35"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A0598F" w:rsidRPr="00A0598F">
            <w:rPr>
              <w:color w:val="000000"/>
            </w:rPr>
            <w:t>[18]</w:t>
          </w:r>
        </w:sdtContent>
      </w:sdt>
    </w:p>
    <w:p w14:paraId="183D24E1" w14:textId="2554FEA2" w:rsidR="00573837" w:rsidRDefault="00573837" w:rsidP="00586671">
      <w:pPr>
        <w:pStyle w:val="Nadpis3"/>
      </w:pPr>
      <w:bookmarkStart w:id="50" w:name="_Ref188994137"/>
      <w:bookmarkStart w:id="51" w:name="_Toc190550922"/>
      <w:r>
        <w:t>HTTP</w:t>
      </w:r>
      <w:bookmarkEnd w:id="50"/>
      <w:r w:rsidR="00995C06">
        <w:t xml:space="preserve"> a HTTPS</w:t>
      </w:r>
      <w:bookmarkEnd w:id="51"/>
    </w:p>
    <w:p w14:paraId="4C7E19D6" w14:textId="57CBFF60"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A0598F" w:rsidRPr="00A0598F">
            <w:rPr>
              <w:color w:val="000000"/>
            </w:rPr>
            <w:t>[20]</w:t>
          </w:r>
        </w:sdtContent>
      </w:sdt>
      <w:r w:rsidR="008B3212">
        <w:t xml:space="preserve"> </w:t>
      </w:r>
    </w:p>
    <w:p w14:paraId="6E001C16" w14:textId="6E577AB8"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A0598F" w:rsidRPr="00A0598F">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A0598F" w:rsidRPr="00A0598F">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A0598F" w:rsidRPr="00A0598F">
            <w:rPr>
              <w:color w:val="000000"/>
            </w:rPr>
            <w:t>[20]</w:t>
          </w:r>
        </w:sdtContent>
      </w:sdt>
    </w:p>
    <w:p w14:paraId="09CABEC7" w14:textId="610162F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A0598F" w:rsidRPr="00A0598F">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7D833B6"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A0598F" w:rsidRPr="00A0598F">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F144A91"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A0598F" w:rsidRPr="00A0598F">
                  <w:rPr>
                    <w:color w:val="000000"/>
                  </w:rPr>
                  <w:t>[20]</w:t>
                </w:r>
              </w:sdtContent>
            </w:sdt>
          </w:p>
        </w:tc>
      </w:tr>
    </w:tbl>
    <w:p w14:paraId="1C3FA16C" w14:textId="77777777" w:rsidR="00707753" w:rsidRDefault="00707753" w:rsidP="00B512A2">
      <w:pPr>
        <w:ind w:firstLine="431"/>
        <w:jc w:val="both"/>
      </w:pPr>
    </w:p>
    <w:p w14:paraId="541E31FD" w14:textId="6DA4467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A0598F" w:rsidRPr="00A0598F">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6"/>
      <w:r w:rsidR="0083671A">
        <w:rPr>
          <w:color w:val="000000"/>
        </w:rPr>
        <w:t>TLS handshake</w:t>
      </w:r>
      <w:commentRangeEnd w:id="56"/>
      <w:r w:rsidR="0083671A">
        <w:rPr>
          <w:rStyle w:val="Odkaznakoment"/>
        </w:rPr>
        <w:commentReference w:id="56"/>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7"/>
      <w:r w:rsidR="003E1FDF" w:rsidRPr="003E1FDF">
        <w:rPr>
          <w:color w:val="000000"/>
        </w:rPr>
        <w:t>Diffie-Hellman</w:t>
      </w:r>
      <w:r w:rsidR="003E1FDF">
        <w:rPr>
          <w:color w:val="000000"/>
        </w:rPr>
        <w:t xml:space="preserve"> </w:t>
      </w:r>
      <w:commentRangeEnd w:id="57"/>
      <w:r w:rsidR="00B53CBC">
        <w:rPr>
          <w:rStyle w:val="Odkaznakoment"/>
        </w:rPr>
        <w:commentReference w:id="57"/>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8"/>
      <w:r w:rsidR="009E50BC">
        <w:rPr>
          <w:color w:val="000000"/>
        </w:rPr>
        <w:t>premaster secret</w:t>
      </w:r>
      <w:commentRangeEnd w:id="58"/>
      <w:r w:rsidR="009E50BC">
        <w:rPr>
          <w:rStyle w:val="Odkaznakoment"/>
        </w:rPr>
        <w:commentReference w:id="58"/>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A0598F" w:rsidRPr="00A0598F">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1B2662C7"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A0598F" w:rsidRPr="00A0598F">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59" w:name="_Toc190550923"/>
      <w:r>
        <w:t>Datové formáty</w:t>
      </w:r>
      <w:bookmarkEnd w:id="59"/>
    </w:p>
    <w:p w14:paraId="46BFA795" w14:textId="50396C3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A0598F" w:rsidRPr="00A0598F">
            <w:rPr>
              <w:color w:val="000000"/>
            </w:rPr>
            <w:t>[32]</w:t>
          </w:r>
        </w:sdtContent>
      </w:sdt>
    </w:p>
    <w:p w14:paraId="3DE9BF9A" w14:textId="1CE81910" w:rsidR="00CE4F72" w:rsidRDefault="00CE4F72" w:rsidP="00586671">
      <w:pPr>
        <w:pStyle w:val="Nadpis3"/>
      </w:pPr>
      <w:bookmarkStart w:id="60" w:name="_Toc190550925"/>
      <w:r>
        <w:t>XML</w:t>
      </w:r>
      <w:bookmarkEnd w:id="60"/>
    </w:p>
    <w:p w14:paraId="656CEB57" w14:textId="5D5EA676" w:rsidR="00CE4F72" w:rsidRPr="00CE4F72" w:rsidRDefault="00CE4F72" w:rsidP="00C462D2">
      <w:pPr>
        <w:jc w:val="both"/>
      </w:pPr>
      <w:r>
        <w:t>text</w:t>
      </w:r>
    </w:p>
    <w:p w14:paraId="08E88A27" w14:textId="3D17DD37" w:rsidR="004B711C" w:rsidRDefault="004B711C" w:rsidP="00586671">
      <w:pPr>
        <w:pStyle w:val="Nadpis3"/>
      </w:pPr>
      <w:bookmarkStart w:id="61" w:name="_Toc190550926"/>
      <w:r>
        <w:t>JSON</w:t>
      </w:r>
      <w:bookmarkEnd w:id="61"/>
    </w:p>
    <w:p w14:paraId="0D55DC41" w14:textId="0330414C"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 xml:space="preserve">Tomuto procesu se říká </w:t>
      </w:r>
      <w:commentRangeStart w:id="62"/>
      <w:r w:rsidR="004D4FFE">
        <w:t xml:space="preserve">serializace </w:t>
      </w:r>
      <w:commentRangeEnd w:id="62"/>
      <w:r w:rsidR="004D4FFE">
        <w:rPr>
          <w:rStyle w:val="Odkaznakoment"/>
        </w:rPr>
        <w:commentReference w:id="62"/>
      </w:r>
      <w:r w:rsidR="004D4FFE">
        <w:t>a jeho inverzi deserializace. Serializovat je možné pouze data nikoliv metody. 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Zápis je tvořen páry skládajících se z názvu a hodnoty oddělených dvojtečkou. jednotlivé páry jsou od sebe odděleny čárkou. Veškerý obsah musí být obalen složenými závorkami označující objekt, nebo hranatými závorkami značící kolekci.</w:t>
      </w:r>
      <w:r w:rsidR="00A64F88">
        <w:t xml:space="preserve"> </w:t>
      </w:r>
      <w:r w:rsidR="00432DFF">
        <w:t xml:space="preserve">JSON byl implementován mnoha jazyky jako jsou například C, C++, C#, Java, Python a mnoho dalších. Navzdory svému názvu není </w:t>
      </w:r>
      <w:r w:rsidR="00432DFF">
        <w:lastRenderedPageBreak/>
        <w:t>závislí na konkrétním jazyku, což ho dělá ideální volbou pro sdílení dat mezi programy napsaných v různých technologiích.</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0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A0598F" w:rsidRPr="00A0598F">
            <w:rPr>
              <w:color w:val="000000"/>
            </w:rPr>
            <w:t>[34, 36]</w:t>
          </w:r>
        </w:sdtContent>
      </w:sdt>
    </w:p>
    <w:p w14:paraId="44004F39" w14:textId="3FFD9839" w:rsidR="00D759B4" w:rsidRDefault="00D759B4" w:rsidP="00D759B4">
      <w:pPr>
        <w:pStyle w:val="Nadpis3"/>
      </w:pPr>
      <w:r>
        <w:t>GraphQL</w:t>
      </w:r>
    </w:p>
    <w:p w14:paraId="7E89533A" w14:textId="566303BE" w:rsidR="00D759B4" w:rsidRPr="00D759B4" w:rsidRDefault="00D759B4" w:rsidP="00D759B4">
      <w:r>
        <w:t>text</w:t>
      </w:r>
    </w:p>
    <w:p w14:paraId="6C4E47D5" w14:textId="23E90C8A" w:rsidR="00A41518" w:rsidRDefault="00A41518" w:rsidP="00A41518">
      <w:pPr>
        <w:pStyle w:val="Nadpis3"/>
      </w:pPr>
      <w:r>
        <w:t>CSV</w:t>
      </w:r>
    </w:p>
    <w:p w14:paraId="224F4F81" w14:textId="69E6A7B5" w:rsidR="00A41518" w:rsidRPr="00A41518" w:rsidRDefault="00A41518" w:rsidP="00A41518">
      <w:r>
        <w:t>text</w:t>
      </w:r>
    </w:p>
    <w:p w14:paraId="77777E61" w14:textId="77777777" w:rsidR="000B16A9" w:rsidRDefault="000B16A9" w:rsidP="00C462D2">
      <w:pPr>
        <w:jc w:val="both"/>
      </w:pPr>
    </w:p>
    <w:p w14:paraId="41DC604F" w14:textId="77A2DEE3" w:rsidR="000B16A9" w:rsidRDefault="000B16A9" w:rsidP="00586671">
      <w:pPr>
        <w:pStyle w:val="Nadpis2"/>
      </w:pPr>
      <w:bookmarkStart w:id="63" w:name="_Toc190550927"/>
      <w:r>
        <w:t>Wi-Fi</w:t>
      </w:r>
      <w:bookmarkEnd w:id="63"/>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64" w:name="_Toc190550928"/>
      <w:r>
        <w:t xml:space="preserve">Návrhové </w:t>
      </w:r>
      <w:r w:rsidR="00092902">
        <w:t>a archi</w:t>
      </w:r>
      <w:r w:rsidR="00494623">
        <w:t>tek</w:t>
      </w:r>
      <w:r w:rsidR="00C42ADF">
        <w:t>tonické</w:t>
      </w:r>
      <w:r w:rsidR="00092902">
        <w:t xml:space="preserve"> </w:t>
      </w:r>
      <w:r>
        <w:t>vzory</w:t>
      </w:r>
      <w:bookmarkEnd w:id="64"/>
    </w:p>
    <w:p w14:paraId="13A8B7C5" w14:textId="05153E2D"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zLCAzNSwgMz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A0598F" w:rsidRPr="00A0598F">
            <w:rPr>
              <w:color w:val="000000"/>
            </w:rPr>
            <w:t>[33, 35, 37]</w:t>
          </w:r>
        </w:sdtContent>
      </w:sdt>
    </w:p>
    <w:p w14:paraId="65031EC7" w14:textId="5216E7FF" w:rsidR="00183A04" w:rsidRDefault="00183A04" w:rsidP="00586671">
      <w:pPr>
        <w:pStyle w:val="Nadpis3"/>
      </w:pPr>
      <w:bookmarkStart w:id="65" w:name="_Toc190550929"/>
      <w:r>
        <w:t>Zapouzdření</w:t>
      </w:r>
      <w:bookmarkEnd w:id="65"/>
    </w:p>
    <w:p w14:paraId="1E7D61A3" w14:textId="0B08DA74"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A0598F" w:rsidRPr="00A0598F">
            <w:rPr>
              <w:color w:val="000000"/>
            </w:rPr>
            <w:t>[38]</w:t>
          </w:r>
        </w:sdtContent>
      </w:sdt>
    </w:p>
    <w:p w14:paraId="34244872" w14:textId="2A4A8722" w:rsidR="00C42ADF" w:rsidRDefault="00C42ADF" w:rsidP="00586671">
      <w:pPr>
        <w:pStyle w:val="Nadpis3"/>
      </w:pPr>
      <w:bookmarkStart w:id="66" w:name="_Ref188985746"/>
      <w:bookmarkStart w:id="67" w:name="_Toc190550930"/>
      <w:commentRangeStart w:id="68"/>
      <w:r>
        <w:t>N-vrstvá architektura</w:t>
      </w:r>
      <w:commentRangeEnd w:id="68"/>
      <w:r w:rsidR="008F4F1D">
        <w:rPr>
          <w:rStyle w:val="Odkaznakoment"/>
          <w:b w:val="0"/>
          <w:bCs w:val="0"/>
        </w:rPr>
        <w:commentReference w:id="68"/>
      </w:r>
      <w:bookmarkEnd w:id="66"/>
      <w:bookmarkEnd w:id="67"/>
    </w:p>
    <w:p w14:paraId="09E2BE72" w14:textId="34007533"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69"/>
      <w:r w:rsidR="00AD290F">
        <w:t>nimi</w:t>
      </w:r>
      <w:commentRangeEnd w:id="69"/>
      <w:r w:rsidR="00F05547">
        <w:rPr>
          <w:rStyle w:val="Odkaznakoment"/>
        </w:rPr>
        <w:commentReference w:id="69"/>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4LCAz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A0598F" w:rsidRPr="00A0598F">
            <w:rPr>
              <w:color w:val="000000"/>
            </w:rPr>
            <w:t>[38, 39]</w:t>
          </w:r>
        </w:sdtContent>
      </w:sdt>
    </w:p>
    <w:p w14:paraId="067D0634" w14:textId="36C70C04" w:rsidR="00C917BB" w:rsidRPr="00C42ADF" w:rsidRDefault="00C917BB" w:rsidP="00C42ADF">
      <w:pPr>
        <w:jc w:val="both"/>
      </w:pPr>
      <w:r>
        <w:lastRenderedPageBreak/>
        <w:tab/>
        <w:t>Nejběžnější je třívrstvá architektura</w:t>
      </w:r>
      <w:r w:rsidR="007C2C79">
        <w:t xml:space="preserve">. Nejvyšší vrstva komunikuje s uživatelem a podle typu aplikace se jedná o uživatelské rozhraní, nebo v případě API o </w:t>
      </w:r>
      <w:commentRangeStart w:id="70"/>
      <w:r w:rsidR="007C2C79">
        <w:t>endpointy</w:t>
      </w:r>
      <w:commentRangeEnd w:id="70"/>
      <w:r w:rsidR="007C2C79">
        <w:rPr>
          <w:rStyle w:val="Odkaznakoment"/>
        </w:rPr>
        <w:commentReference w:id="70"/>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A0598F" w:rsidRPr="00A0598F">
            <w:rPr>
              <w:color w:val="000000"/>
            </w:rPr>
            <w:t>[38]</w:t>
          </w:r>
        </w:sdtContent>
      </w:sdt>
    </w:p>
    <w:p w14:paraId="5877476B" w14:textId="5C7A4F15" w:rsidR="00AC0F8D" w:rsidRPr="002A610F" w:rsidRDefault="00AC0F8D" w:rsidP="00586671">
      <w:pPr>
        <w:pStyle w:val="Nadpis3"/>
        <w:rPr>
          <w:lang w:val="en-US"/>
        </w:rPr>
      </w:pPr>
      <w:bookmarkStart w:id="71" w:name="_Toc190550931"/>
      <w:commentRangeStart w:id="72"/>
      <w:r w:rsidRPr="002A610F">
        <w:rPr>
          <w:lang w:val="en-US"/>
        </w:rPr>
        <w:t>Dependency injection</w:t>
      </w:r>
      <w:commentRangeEnd w:id="72"/>
      <w:r w:rsidR="008F4F1D">
        <w:rPr>
          <w:rStyle w:val="Odkaznakoment"/>
          <w:b w:val="0"/>
          <w:bCs w:val="0"/>
        </w:rPr>
        <w:commentReference w:id="72"/>
      </w:r>
      <w:bookmarkEnd w:id="71"/>
    </w:p>
    <w:p w14:paraId="2B5F7D88" w14:textId="6CA8D9FE"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A0598F" w:rsidRPr="00A0598F">
            <w:rPr>
              <w:color w:val="000000"/>
            </w:rPr>
            <w:t>[40]</w:t>
          </w:r>
        </w:sdtContent>
      </w:sdt>
    </w:p>
    <w:p w14:paraId="37D7FCD7" w14:textId="74FABBDB" w:rsidR="00C933CD" w:rsidRDefault="007D289B" w:rsidP="00C933CD">
      <w:pPr>
        <w:ind w:firstLine="578"/>
        <w:jc w:val="both"/>
      </w:pPr>
      <w:r>
        <w:t xml:space="preserve">Pokud má třída například zpracovat data a výsledek uložit do </w:t>
      </w:r>
      <w:commentRangeStart w:id="73"/>
      <w:r>
        <w:t>databáze</w:t>
      </w:r>
      <w:commentRangeEnd w:id="73"/>
      <w:r w:rsidR="00C23D64">
        <w:rPr>
          <w:rStyle w:val="Odkaznakoment"/>
        </w:rPr>
        <w:commentReference w:id="73"/>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Q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A0598F" w:rsidRPr="00A0598F">
            <w:rPr>
              <w:color w:val="000000"/>
            </w:rPr>
            <w:t>[41]</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A0598F" w:rsidRPr="00A0598F">
            <w:rPr>
              <w:color w:val="000000"/>
            </w:rPr>
            <w:t>[40]</w:t>
          </w:r>
        </w:sdtContent>
      </w:sdt>
    </w:p>
    <w:p w14:paraId="14A861D4" w14:textId="5F6EF29E"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A0598F" w:rsidRPr="00A0598F">
            <w:rPr>
              <w:color w:val="000000"/>
            </w:rPr>
            <w:t>[40]</w:t>
          </w:r>
        </w:sdtContent>
      </w:sdt>
      <w:r w:rsidR="00AE72ED">
        <w:t xml:space="preserve"> </w:t>
      </w:r>
    </w:p>
    <w:p w14:paraId="26E8701D" w14:textId="6E41C146"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A0598F" w:rsidRPr="00A0598F">
            <w:rPr>
              <w:color w:val="000000"/>
            </w:rPr>
            <w:t>[40]</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Q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A0598F" w:rsidRPr="00A0598F">
            <w:rPr>
              <w:color w:val="000000"/>
            </w:rPr>
            <w:t>[42]</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A0598F" w:rsidRPr="00A0598F">
            <w:rPr>
              <w:color w:val="000000"/>
            </w:rPr>
            <w:t>[43]</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74" w:name="_Toc190550932"/>
      <w:r w:rsidRPr="00DD62C6">
        <w:t xml:space="preserve">Data Transfer </w:t>
      </w:r>
      <w:r w:rsidRPr="00DD62C6">
        <w:rPr>
          <w:lang w:val="en-US"/>
        </w:rPr>
        <w:t>Object</w:t>
      </w:r>
      <w:r w:rsidRPr="00DD62C6">
        <w:t xml:space="preserve"> (DTO)</w:t>
      </w:r>
      <w:bookmarkEnd w:id="74"/>
    </w:p>
    <w:p w14:paraId="281D0493" w14:textId="4B5316A0"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0LCA0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A0598F" w:rsidRPr="00A0598F">
            <w:rPr>
              <w:color w:val="000000"/>
            </w:rPr>
            <w:t>[44, 45]</w:t>
          </w:r>
        </w:sdtContent>
      </w:sdt>
    </w:p>
    <w:p w14:paraId="009B01BC" w14:textId="59F2BB2B" w:rsidR="00AC0F8D" w:rsidRDefault="00AC0F8D" w:rsidP="00586671">
      <w:pPr>
        <w:pStyle w:val="Nadpis3"/>
      </w:pPr>
      <w:bookmarkStart w:id="75" w:name="_Toc190550933"/>
      <w:r>
        <w:lastRenderedPageBreak/>
        <w:t>MVVM</w:t>
      </w:r>
      <w:bookmarkEnd w:id="75"/>
    </w:p>
    <w:p w14:paraId="3AC067F5" w14:textId="6D2EB54A"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A0598F" w:rsidRPr="00A0598F">
            <w:rPr>
              <w:color w:val="000000"/>
            </w:rPr>
            <w:t>[46]</w:t>
          </w:r>
        </w:sdtContent>
      </w:sdt>
    </w:p>
    <w:p w14:paraId="0C01C64F" w14:textId="29B15E13"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2LCA0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A0598F" w:rsidRPr="00A0598F">
            <w:rPr>
              <w:color w:val="000000"/>
            </w:rPr>
            <w:t>[46, 47]</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FB03843" w:rsidR="001E0167" w:rsidRDefault="001E0167" w:rsidP="001E0167">
      <w:pPr>
        <w:pStyle w:val="Titulek"/>
        <w:jc w:val="both"/>
      </w:pPr>
      <w:bookmarkStart w:id="76" w:name="_Ref186812882"/>
      <w:r>
        <w:t xml:space="preserve">Obr. </w:t>
      </w:r>
      <w:fldSimple w:instr=" SEQ Obrázek \* ARABIC ">
        <w:r w:rsidR="00391201">
          <w:rPr>
            <w:noProof/>
          </w:rPr>
          <w:t>9</w:t>
        </w:r>
      </w:fldSimple>
      <w:bookmarkEnd w:id="76"/>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A0598F" w:rsidRPr="00A0598F">
            <w:rPr>
              <w:color w:val="000000"/>
            </w:rPr>
            <w:t>[46]</w:t>
          </w:r>
        </w:sdtContent>
      </w:sdt>
    </w:p>
    <w:p w14:paraId="0B9DA76B" w14:textId="67B6B419"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2LCA0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A0598F" w:rsidRPr="00A0598F">
            <w:rPr>
              <w:color w:val="000000"/>
            </w:rPr>
            <w:t>[46, 47]</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1C387379" w:rsidR="00F62975" w:rsidRDefault="00326784" w:rsidP="00326784">
      <w:pPr>
        <w:pStyle w:val="Titulek"/>
        <w:rPr>
          <w:color w:val="000000"/>
        </w:rPr>
      </w:pPr>
      <w:bookmarkStart w:id="77" w:name="_Ref186814871"/>
      <w:r>
        <w:t xml:space="preserve">Obr. </w:t>
      </w:r>
      <w:fldSimple w:instr=" SEQ Obrázek \* ARABIC ">
        <w:r w:rsidR="00391201">
          <w:rPr>
            <w:noProof/>
          </w:rPr>
          <w:t>10</w:t>
        </w:r>
      </w:fldSimple>
      <w:bookmarkEnd w:id="77"/>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A0598F" w:rsidRPr="00A0598F">
            <w:rPr>
              <w:color w:val="000000"/>
            </w:rPr>
            <w:t>[46]</w:t>
          </w:r>
        </w:sdtContent>
      </w:sdt>
    </w:p>
    <w:p w14:paraId="281FB790" w14:textId="092800B3"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2LCA0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A0598F" w:rsidRPr="00A0598F">
            <w:rPr>
              <w:color w:val="000000"/>
            </w:rPr>
            <w:t>[46, 47]</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D486965" w:rsidR="00C8631C" w:rsidRDefault="00C04F05" w:rsidP="00C04F05">
      <w:pPr>
        <w:pStyle w:val="Titulek"/>
        <w:rPr>
          <w:color w:val="000000"/>
        </w:rPr>
      </w:pPr>
      <w:bookmarkStart w:id="78" w:name="_Ref186817473"/>
      <w:r>
        <w:t xml:space="preserve">Obr. </w:t>
      </w:r>
      <w:fldSimple w:instr=" SEQ Obrázek \* ARABIC ">
        <w:r w:rsidR="00391201">
          <w:rPr>
            <w:noProof/>
          </w:rPr>
          <w:t>11</w:t>
        </w:r>
      </w:fldSimple>
      <w:bookmarkEnd w:id="78"/>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A0598F" w:rsidRPr="00A0598F">
            <w:rPr>
              <w:color w:val="000000"/>
            </w:rPr>
            <w:t>[46]</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79" w:name="_Toc190550934"/>
      <w:r w:rsidRPr="00791201">
        <w:lastRenderedPageBreak/>
        <w:t>Vlastní řešení</w:t>
      </w:r>
    </w:p>
    <w:p w14:paraId="3E1FCF4C" w14:textId="5B0FC765" w:rsidR="008D5B67" w:rsidRDefault="008D5B67" w:rsidP="00791201">
      <w:pPr>
        <w:pStyle w:val="Nadpis2"/>
      </w:pPr>
      <w:r>
        <w:t>Hlavní uzel</w:t>
      </w:r>
      <w:bookmarkEnd w:id="79"/>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80" w:name="_Toc190550935"/>
      <w:r>
        <w:t>Komunikační vrstva</w:t>
      </w:r>
      <w:bookmarkEnd w:id="8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1" w:name="_Toc190550936"/>
      <w:r>
        <w:t>Logická vrstva</w:t>
      </w:r>
      <w:bookmarkEnd w:id="8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2" w:name="_Toc190550937"/>
      <w:r>
        <w:t>Uživatelské rozhraní</w:t>
      </w:r>
      <w:bookmarkEnd w:id="8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83" w:name="_Toc190550938"/>
      <w:r>
        <w:t>Uzly</w:t>
      </w:r>
      <w:bookmarkEnd w:id="8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84" w:name="_Toc190550939"/>
      <w:r>
        <w:t>Uzel 1</w:t>
      </w:r>
      <w:bookmarkEnd w:id="84"/>
    </w:p>
    <w:p w14:paraId="0F4E4116" w14:textId="0226B693" w:rsidR="00D37606" w:rsidRPr="00D37606" w:rsidRDefault="00D37606" w:rsidP="00D37606">
      <w:r>
        <w:t>text</w:t>
      </w:r>
    </w:p>
    <w:p w14:paraId="41A7CA28" w14:textId="2DE0BC61" w:rsidR="00D37606" w:rsidRDefault="00D37606" w:rsidP="00791201">
      <w:pPr>
        <w:pStyle w:val="Nadpis3"/>
      </w:pPr>
      <w:bookmarkStart w:id="85" w:name="_Toc190550940"/>
      <w:r>
        <w:t>Uzel 2</w:t>
      </w:r>
      <w:bookmarkEnd w:id="85"/>
    </w:p>
    <w:p w14:paraId="2E3C1521" w14:textId="2DCCFBAB" w:rsidR="00D37606" w:rsidRPr="00D37606" w:rsidRDefault="00D37606" w:rsidP="00D37606">
      <w:r>
        <w:t>text</w:t>
      </w:r>
    </w:p>
    <w:p w14:paraId="394D7FEE" w14:textId="7A6BF7CC" w:rsidR="00D37606" w:rsidRDefault="00D37606" w:rsidP="00791201">
      <w:pPr>
        <w:pStyle w:val="Nadpis3"/>
      </w:pPr>
      <w:bookmarkStart w:id="86" w:name="_Toc190550941"/>
      <w:r>
        <w:t>Uzel 3</w:t>
      </w:r>
      <w:bookmarkEnd w:id="8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87" w:name="_Toc190550942"/>
      <w:r>
        <w:lastRenderedPageBreak/>
        <w:t>Výsledky a diskuse</w:t>
      </w:r>
      <w:bookmarkEnd w:id="87"/>
    </w:p>
    <w:p w14:paraId="75FF9F4D" w14:textId="77777777" w:rsidR="00AA79F1" w:rsidRDefault="00AA79F1" w:rsidP="00AA79F1">
      <w:pPr>
        <w:pStyle w:val="Nadpis2"/>
      </w:pPr>
      <w:bookmarkStart w:id="88" w:name="_Toc190550943"/>
      <w:r>
        <w:t>Podkapitola úroveň 2</w:t>
      </w:r>
      <w:bookmarkEnd w:id="8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89" w:name="_Toc190550944"/>
      <w:r w:rsidRPr="000F7EA1">
        <w:t xml:space="preserve">Podkapitola </w:t>
      </w:r>
      <w:r>
        <w:t xml:space="preserve">úroveň </w:t>
      </w:r>
      <w:r w:rsidRPr="000F7EA1">
        <w:t>3</w:t>
      </w:r>
      <w:bookmarkEnd w:id="8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0" w:name="_Toc190550945"/>
      <w:r w:rsidRPr="000F7EA1">
        <w:t xml:space="preserve">Podkapitola </w:t>
      </w:r>
      <w:r>
        <w:t xml:space="preserve">úroveň </w:t>
      </w:r>
      <w:r w:rsidRPr="000F7EA1">
        <w:t>3</w:t>
      </w:r>
      <w:bookmarkEnd w:id="9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1" w:name="_Toc190550946"/>
      <w:r>
        <w:t>Podkapitola úroveň 2</w:t>
      </w:r>
      <w:bookmarkEnd w:id="9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2" w:name="_Toc190550947"/>
      <w:r>
        <w:lastRenderedPageBreak/>
        <w:t>Závěr</w:t>
      </w:r>
      <w:bookmarkEnd w:id="9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3" w:name="_Toc190550948"/>
      <w:r>
        <w:lastRenderedPageBreak/>
        <w:t>Seznam použitých zdrojů</w:t>
      </w:r>
      <w:bookmarkEnd w:id="93"/>
    </w:p>
    <w:sdt>
      <w:sdtPr>
        <w:rPr>
          <w:color w:val="000000"/>
        </w:rPr>
        <w:tag w:val="MENDELEY_BIBLIOGRAPHY"/>
        <w:id w:val="1006714558"/>
        <w:placeholder>
          <w:docPart w:val="DefaultPlaceholder_-1854013440"/>
        </w:placeholder>
      </w:sdtPr>
      <w:sdtContent>
        <w:p w14:paraId="69B1C0E9" w14:textId="77777777" w:rsidR="00A0598F" w:rsidRDefault="00A0598F">
          <w:pPr>
            <w:autoSpaceDE w:val="0"/>
            <w:autoSpaceDN w:val="0"/>
            <w:ind w:hanging="640"/>
            <w:divId w:val="1322778749"/>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63428B3A" w14:textId="77777777" w:rsidR="00A0598F" w:rsidRDefault="00A0598F">
          <w:pPr>
            <w:autoSpaceDE w:val="0"/>
            <w:autoSpaceDN w:val="0"/>
            <w:ind w:hanging="640"/>
            <w:divId w:val="1879856802"/>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0AE40F15" w14:textId="77777777" w:rsidR="00A0598F" w:rsidRDefault="00A0598F">
          <w:pPr>
            <w:autoSpaceDE w:val="0"/>
            <w:autoSpaceDN w:val="0"/>
            <w:ind w:hanging="640"/>
            <w:divId w:val="667634709"/>
          </w:pPr>
          <w:r>
            <w:t xml:space="preserve">[3] </w:t>
          </w:r>
          <w:r>
            <w:tab/>
            <w:t xml:space="preserve">MICHAEL GOODWIN a CHRYSTAL R. CHINA. What Is the OSI Model? | IBM. </w:t>
          </w:r>
          <w:r>
            <w:rPr>
              <w:i/>
              <w:iCs/>
            </w:rPr>
            <w:t>IBM</w:t>
          </w:r>
          <w:r>
            <w:t xml:space="preserve"> [online]. [vid. 2025-01-28]. Dostupné z: https://www.ibm.com/think/topics/osi-model</w:t>
          </w:r>
        </w:p>
        <w:p w14:paraId="6A235864" w14:textId="77777777" w:rsidR="00A0598F" w:rsidRDefault="00A0598F">
          <w:pPr>
            <w:autoSpaceDE w:val="0"/>
            <w:autoSpaceDN w:val="0"/>
            <w:ind w:hanging="640"/>
            <w:divId w:val="2117672251"/>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6902E445" w14:textId="77777777" w:rsidR="00A0598F" w:rsidRDefault="00A0598F">
          <w:pPr>
            <w:autoSpaceDE w:val="0"/>
            <w:autoSpaceDN w:val="0"/>
            <w:ind w:hanging="640"/>
            <w:divId w:val="334192666"/>
          </w:pPr>
          <w:r>
            <w:t xml:space="preserve">[5] </w:t>
          </w:r>
          <w:r>
            <w:tab/>
          </w:r>
          <w:r>
            <w:rPr>
              <w:i/>
              <w:iCs/>
            </w:rPr>
            <w:t>Bytebytego Big Archive System Design 2023</w:t>
          </w:r>
          <w:r>
            <w:t xml:space="preserve"> [online]. 2023 [vid. 2025-01-26]. Dostupné z: https://blog.bytebytego.com/p/free-system-design-pdf-158-pages</w:t>
          </w:r>
        </w:p>
        <w:p w14:paraId="2EFC1325" w14:textId="77777777" w:rsidR="00A0598F" w:rsidRDefault="00A0598F">
          <w:pPr>
            <w:autoSpaceDE w:val="0"/>
            <w:autoSpaceDN w:val="0"/>
            <w:ind w:hanging="640"/>
            <w:divId w:val="122644845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17773162" w14:textId="77777777" w:rsidR="00A0598F" w:rsidRDefault="00A0598F">
          <w:pPr>
            <w:autoSpaceDE w:val="0"/>
            <w:autoSpaceDN w:val="0"/>
            <w:ind w:hanging="640"/>
            <w:divId w:val="1550262924"/>
          </w:pPr>
          <w:r>
            <w:t xml:space="preserve">[7] </w:t>
          </w:r>
          <w:r>
            <w:tab/>
            <w:t xml:space="preserve">What Is a Data Link Layer? | Coursera. </w:t>
          </w:r>
          <w:r>
            <w:rPr>
              <w:i/>
              <w:iCs/>
            </w:rPr>
            <w:t>Coursera</w:t>
          </w:r>
          <w:r>
            <w:t xml:space="preserve"> [online]. [vid. 2025-02-02]. Dostupné z: https://www.coursera.org/articles/data-link-layer</w:t>
          </w:r>
        </w:p>
        <w:p w14:paraId="52AE4641" w14:textId="77777777" w:rsidR="00A0598F" w:rsidRDefault="00A0598F">
          <w:pPr>
            <w:autoSpaceDE w:val="0"/>
            <w:autoSpaceDN w:val="0"/>
            <w:ind w:hanging="640"/>
            <w:divId w:val="194926097"/>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02CA1AA9" w14:textId="77777777" w:rsidR="00A0598F" w:rsidRDefault="00A0598F">
          <w:pPr>
            <w:autoSpaceDE w:val="0"/>
            <w:autoSpaceDN w:val="0"/>
            <w:ind w:hanging="640"/>
            <w:divId w:val="1585869952"/>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1E6D8037" w14:textId="77777777" w:rsidR="00A0598F" w:rsidRDefault="00A0598F">
          <w:pPr>
            <w:autoSpaceDE w:val="0"/>
            <w:autoSpaceDN w:val="0"/>
            <w:ind w:hanging="640"/>
            <w:divId w:val="1404835554"/>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69DC8802" w14:textId="77777777" w:rsidR="00A0598F" w:rsidRDefault="00A0598F">
          <w:pPr>
            <w:autoSpaceDE w:val="0"/>
            <w:autoSpaceDN w:val="0"/>
            <w:ind w:hanging="640"/>
            <w:divId w:val="108876991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4C5AB740" w14:textId="77777777" w:rsidR="00A0598F" w:rsidRDefault="00A0598F">
          <w:pPr>
            <w:autoSpaceDE w:val="0"/>
            <w:autoSpaceDN w:val="0"/>
            <w:ind w:hanging="640"/>
            <w:divId w:val="340594285"/>
          </w:pPr>
          <w:r>
            <w:t xml:space="preserve">[12] </w:t>
          </w:r>
          <w:r>
            <w:tab/>
            <w:t xml:space="preserve">IPv4 vs. IPv6: what are the differences in 2025? - Surfshark. </w:t>
          </w:r>
          <w:r>
            <w:rPr>
              <w:i/>
              <w:iCs/>
            </w:rPr>
            <w:t>SurfShark</w:t>
          </w:r>
          <w:r>
            <w:t xml:space="preserve"> [online]. [vid. 2025-02-11]. Dostupné z: https://surfshark.com/blog/ipv4-vs-ipv6</w:t>
          </w:r>
        </w:p>
        <w:p w14:paraId="4F34FC20" w14:textId="77777777" w:rsidR="00A0598F" w:rsidRDefault="00A0598F">
          <w:pPr>
            <w:autoSpaceDE w:val="0"/>
            <w:autoSpaceDN w:val="0"/>
            <w:ind w:hanging="640"/>
            <w:divId w:val="772944822"/>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EB9245A" w14:textId="77777777" w:rsidR="00A0598F" w:rsidRDefault="00A0598F">
          <w:pPr>
            <w:autoSpaceDE w:val="0"/>
            <w:autoSpaceDN w:val="0"/>
            <w:ind w:hanging="640"/>
            <w:divId w:val="1059481077"/>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5FB46A88" w14:textId="77777777" w:rsidR="00A0598F" w:rsidRDefault="00A0598F">
          <w:pPr>
            <w:autoSpaceDE w:val="0"/>
            <w:autoSpaceDN w:val="0"/>
            <w:ind w:hanging="640"/>
            <w:divId w:val="1707871993"/>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2767DB71" w14:textId="77777777" w:rsidR="00A0598F" w:rsidRDefault="00A0598F">
          <w:pPr>
            <w:autoSpaceDE w:val="0"/>
            <w:autoSpaceDN w:val="0"/>
            <w:ind w:hanging="640"/>
            <w:divId w:val="983705887"/>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565A5770" w14:textId="77777777" w:rsidR="00A0598F" w:rsidRDefault="00A0598F">
          <w:pPr>
            <w:autoSpaceDE w:val="0"/>
            <w:autoSpaceDN w:val="0"/>
            <w:ind w:hanging="640"/>
            <w:divId w:val="1404719166"/>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62D95846" w14:textId="77777777" w:rsidR="00A0598F" w:rsidRDefault="00A0598F">
          <w:pPr>
            <w:autoSpaceDE w:val="0"/>
            <w:autoSpaceDN w:val="0"/>
            <w:ind w:hanging="640"/>
            <w:divId w:val="1643190904"/>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471C678C" w14:textId="77777777" w:rsidR="00A0598F" w:rsidRDefault="00A0598F">
          <w:pPr>
            <w:autoSpaceDE w:val="0"/>
            <w:autoSpaceDN w:val="0"/>
            <w:ind w:hanging="640"/>
            <w:divId w:val="1844390497"/>
          </w:pPr>
          <w:r>
            <w:t xml:space="preserve">[19] </w:t>
          </w:r>
          <w:r>
            <w:tab/>
          </w:r>
          <w:r>
            <w:rPr>
              <w:i/>
              <w:iCs/>
            </w:rPr>
            <w:t>What is TCP/IP? | Cloudflare</w:t>
          </w:r>
          <w:r>
            <w:t xml:space="preserve"> [online]. [vid. 2025-02-14]. Dostupné z: https://www.cloudflare.com/learning/ddos/glossary/tcp-ip/</w:t>
          </w:r>
        </w:p>
        <w:p w14:paraId="27BD31D7" w14:textId="77777777" w:rsidR="00A0598F" w:rsidRDefault="00A0598F">
          <w:pPr>
            <w:autoSpaceDE w:val="0"/>
            <w:autoSpaceDN w:val="0"/>
            <w:ind w:hanging="640"/>
            <w:divId w:val="166331791"/>
          </w:pPr>
          <w:r>
            <w:t xml:space="preserve">[20] </w:t>
          </w:r>
          <w:r>
            <w:tab/>
            <w:t xml:space="preserve">An overview of HTTP - HTTP | MDN. </w:t>
          </w:r>
          <w:r>
            <w:rPr>
              <w:i/>
              <w:iCs/>
            </w:rPr>
            <w:t>Mozilla Developer Network</w:t>
          </w:r>
          <w:r>
            <w:t xml:space="preserve"> [online]. [vid. 2025-02-15]. Dostupné z: https://developer.mozilla.org/en-US/docs/Web/HTTP/Overview</w:t>
          </w:r>
        </w:p>
        <w:p w14:paraId="202DBFA0" w14:textId="77777777" w:rsidR="00A0598F" w:rsidRDefault="00A0598F">
          <w:pPr>
            <w:autoSpaceDE w:val="0"/>
            <w:autoSpaceDN w:val="0"/>
            <w:ind w:hanging="640"/>
            <w:divId w:val="3477954"/>
          </w:pPr>
          <w:r>
            <w:t xml:space="preserve">[21] </w:t>
          </w:r>
          <w:r>
            <w:tab/>
            <w:t xml:space="preserve">Caching - IBM Documentation. </w:t>
          </w:r>
          <w:r>
            <w:rPr>
              <w:i/>
              <w:iCs/>
            </w:rPr>
            <w:t>IBM</w:t>
          </w:r>
          <w:r>
            <w:t xml:space="preserve"> [online]. [vid. 2025-02-19]. Dostupné z: https://www.ibm.com/docs/en/was-nd/8.5.5?topic=discussions-caching</w:t>
          </w:r>
        </w:p>
        <w:p w14:paraId="161D31A6" w14:textId="77777777" w:rsidR="00A0598F" w:rsidRDefault="00A0598F">
          <w:pPr>
            <w:autoSpaceDE w:val="0"/>
            <w:autoSpaceDN w:val="0"/>
            <w:ind w:hanging="640"/>
            <w:divId w:val="214243617"/>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79065C95" w14:textId="77777777" w:rsidR="00A0598F" w:rsidRDefault="00A0598F">
          <w:pPr>
            <w:autoSpaceDE w:val="0"/>
            <w:autoSpaceDN w:val="0"/>
            <w:ind w:hanging="640"/>
            <w:divId w:val="1285311000"/>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041AB193" w14:textId="77777777" w:rsidR="00A0598F" w:rsidRDefault="00A0598F">
          <w:pPr>
            <w:autoSpaceDE w:val="0"/>
            <w:autoSpaceDN w:val="0"/>
            <w:ind w:hanging="640"/>
            <w:divId w:val="1594170127"/>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0F1B082E" w14:textId="77777777" w:rsidR="00A0598F" w:rsidRDefault="00A0598F">
          <w:pPr>
            <w:autoSpaceDE w:val="0"/>
            <w:autoSpaceDN w:val="0"/>
            <w:ind w:hanging="640"/>
            <w:divId w:val="1202355122"/>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1B1593E5" w14:textId="77777777" w:rsidR="00A0598F" w:rsidRDefault="00A0598F">
          <w:pPr>
            <w:autoSpaceDE w:val="0"/>
            <w:autoSpaceDN w:val="0"/>
            <w:ind w:hanging="640"/>
            <w:divId w:val="1131023378"/>
          </w:pPr>
          <w:r>
            <w:t xml:space="preserve">[26] </w:t>
          </w:r>
          <w:r>
            <w:tab/>
            <w:t xml:space="preserve">ARTHUR BELLORE. The TLS Handshake Explained. </w:t>
          </w:r>
          <w:r>
            <w:rPr>
              <w:i/>
              <w:iCs/>
            </w:rPr>
            <w:t>auth0</w:t>
          </w:r>
          <w:r>
            <w:t xml:space="preserve"> [online]. [vid. 2025-02-15]. Dostupné z: https://auth0.com/blog/the-tls-handshake-explained/</w:t>
          </w:r>
        </w:p>
        <w:p w14:paraId="25D78119" w14:textId="77777777" w:rsidR="00A0598F" w:rsidRDefault="00A0598F">
          <w:pPr>
            <w:autoSpaceDE w:val="0"/>
            <w:autoSpaceDN w:val="0"/>
            <w:ind w:hanging="640"/>
            <w:divId w:val="779301088"/>
          </w:pPr>
          <w:r>
            <w:t xml:space="preserve">[27] </w:t>
          </w:r>
          <w:r>
            <w:tab/>
            <w:t xml:space="preserve">BYTEBYTEGO. </w:t>
          </w:r>
          <w:r>
            <w:rPr>
              <w:i/>
              <w:iCs/>
            </w:rPr>
            <w:t>SSL, TLS, HTTPS Explained - YouTube</w:t>
          </w:r>
          <w:r>
            <w:t xml:space="preserve"> [online]. [vid. 2025-02-15]. Dostupné z: https://www.youtube.com/watch?v=j9QmMEWmcfo</w:t>
          </w:r>
        </w:p>
        <w:p w14:paraId="57806BCE" w14:textId="77777777" w:rsidR="00A0598F" w:rsidRDefault="00A0598F">
          <w:pPr>
            <w:autoSpaceDE w:val="0"/>
            <w:autoSpaceDN w:val="0"/>
            <w:ind w:hanging="640"/>
            <w:divId w:val="100921310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74B4A1DD" w14:textId="77777777" w:rsidR="00A0598F" w:rsidRDefault="00A0598F">
          <w:pPr>
            <w:autoSpaceDE w:val="0"/>
            <w:autoSpaceDN w:val="0"/>
            <w:ind w:hanging="640"/>
            <w:divId w:val="394592897"/>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50B287EE" w14:textId="77777777" w:rsidR="00A0598F" w:rsidRDefault="00A0598F">
          <w:pPr>
            <w:autoSpaceDE w:val="0"/>
            <w:autoSpaceDN w:val="0"/>
            <w:ind w:hanging="640"/>
            <w:divId w:val="2038768377"/>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6C159DFC" w14:textId="77777777" w:rsidR="00A0598F" w:rsidRDefault="00A0598F">
          <w:pPr>
            <w:autoSpaceDE w:val="0"/>
            <w:autoSpaceDN w:val="0"/>
            <w:ind w:hanging="640"/>
            <w:divId w:val="273101784"/>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145AB54D" w14:textId="77777777" w:rsidR="00A0598F" w:rsidRDefault="00A0598F">
          <w:pPr>
            <w:autoSpaceDE w:val="0"/>
            <w:autoSpaceDN w:val="0"/>
            <w:ind w:hanging="640"/>
            <w:divId w:val="274752488"/>
          </w:pPr>
          <w:r>
            <w:t xml:space="preserve">[32] </w:t>
          </w:r>
          <w:r>
            <w:tab/>
            <w:t>SATRAPA, Pavel. Jazyky pro popis dat [online]. nedatováno [vid. 2025-02-21]. Dostupné z: https://www.nti.tul.cz/~satrapa/vyuka/xml/prednaska01.pdf</w:t>
          </w:r>
        </w:p>
        <w:p w14:paraId="76E9FC0C" w14:textId="77777777" w:rsidR="00A0598F" w:rsidRDefault="00A0598F">
          <w:pPr>
            <w:autoSpaceDE w:val="0"/>
            <w:autoSpaceDN w:val="0"/>
            <w:ind w:hanging="640"/>
            <w:divId w:val="2029943881"/>
          </w:pPr>
          <w:r>
            <w:lastRenderedPageBreak/>
            <w:t xml:space="preserve">[33] </w:t>
          </w:r>
          <w:r>
            <w:tab/>
            <w:t xml:space="preserve">What’s a design pattern? </w:t>
          </w:r>
          <w:r>
            <w:rPr>
              <w:i/>
              <w:iCs/>
            </w:rPr>
            <w:t>Refactoring Guru</w:t>
          </w:r>
          <w:r>
            <w:t xml:space="preserve"> [online]. [vid. 2025-01-25]. Dostupné z: https://refactoring.guru/design-patterns/what-is-pattern</w:t>
          </w:r>
        </w:p>
        <w:p w14:paraId="09775797" w14:textId="77777777" w:rsidR="00A0598F" w:rsidRDefault="00A0598F">
          <w:pPr>
            <w:autoSpaceDE w:val="0"/>
            <w:autoSpaceDN w:val="0"/>
            <w:ind w:hanging="640"/>
            <w:divId w:val="562252891"/>
          </w:pPr>
          <w:r>
            <w:t xml:space="preserve">[34] </w:t>
          </w:r>
          <w:r>
            <w:tab/>
            <w:t xml:space="preserve">ŠIMON RAICHL. Lekce 7 - Formát JSON. </w:t>
          </w:r>
          <w:r>
            <w:rPr>
              <w:i/>
              <w:iCs/>
            </w:rPr>
            <w:t>ITnetwork.cz</w:t>
          </w:r>
          <w:r>
            <w:t xml:space="preserve"> [online]. [vid. 2025-02-21]. Dostupné z: https://www.itnetwork.cz/javascript/oop/objekty-json-a-vylepseni-diare-v-javascriptu</w:t>
          </w:r>
        </w:p>
        <w:p w14:paraId="4267FFD1" w14:textId="77777777" w:rsidR="00A0598F" w:rsidRDefault="00A0598F">
          <w:pPr>
            <w:autoSpaceDE w:val="0"/>
            <w:autoSpaceDN w:val="0"/>
            <w:ind w:hanging="640"/>
            <w:divId w:val="822964732"/>
          </w:pPr>
          <w:r>
            <w:t xml:space="preserve">[35] </w:t>
          </w:r>
          <w:r>
            <w:tab/>
            <w:t xml:space="preserve">Why should I learn patterns? </w:t>
          </w:r>
          <w:r>
            <w:rPr>
              <w:i/>
              <w:iCs/>
            </w:rPr>
            <w:t>Refactoring Guru</w:t>
          </w:r>
          <w:r>
            <w:t xml:space="preserve"> [online]. [vid. 2025-01-25]. Dostupné z: https://refactoring.guru/design-patterns/why-learn-patterns</w:t>
          </w:r>
        </w:p>
        <w:p w14:paraId="2ACDC51A" w14:textId="77777777" w:rsidR="00A0598F" w:rsidRDefault="00A0598F">
          <w:pPr>
            <w:autoSpaceDE w:val="0"/>
            <w:autoSpaceDN w:val="0"/>
            <w:ind w:hanging="640"/>
            <w:divId w:val="1929191338"/>
          </w:pPr>
          <w:r>
            <w:t xml:space="preserve">[36] </w:t>
          </w:r>
          <w:r>
            <w:tab/>
            <w:t xml:space="preserve">JSON. </w:t>
          </w:r>
          <w:r>
            <w:rPr>
              <w:i/>
              <w:iCs/>
            </w:rPr>
            <w:t>JSON.org</w:t>
          </w:r>
          <w:r>
            <w:t xml:space="preserve"> [online]. [vid. 2025-02-21]. Dostupné z: https://www.json.org/json-en.html</w:t>
          </w:r>
        </w:p>
        <w:p w14:paraId="330F378F" w14:textId="77777777" w:rsidR="00A0598F" w:rsidRDefault="00A0598F">
          <w:pPr>
            <w:autoSpaceDE w:val="0"/>
            <w:autoSpaceDN w:val="0"/>
            <w:ind w:hanging="640"/>
            <w:divId w:val="1307662508"/>
          </w:pPr>
          <w:r>
            <w:t xml:space="preserve">[37]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69D33CDE" w14:textId="77777777" w:rsidR="00A0598F" w:rsidRDefault="00A0598F">
          <w:pPr>
            <w:autoSpaceDE w:val="0"/>
            <w:autoSpaceDN w:val="0"/>
            <w:ind w:hanging="640"/>
            <w:divId w:val="260841280"/>
          </w:pPr>
          <w:r>
            <w:t xml:space="preserve">[38] </w:t>
          </w:r>
          <w:r>
            <w:tab/>
            <w:t xml:space="preserve">STEVE “ARDALIS” SMITH. </w:t>
          </w:r>
          <w:r>
            <w:rPr>
              <w:i/>
              <w:iCs/>
            </w:rPr>
            <w:t>Architecting-Modern-Web-Applications-with-ASP.NET-Core-and-Azure</w:t>
          </w:r>
          <w:r>
            <w:t xml:space="preserve"> [online]. 2023 [vid. 2025-01-21]. Dostupné z: https://dotnet.microsoft.com/en-us/download/e-book/aspnet/pdf</w:t>
          </w:r>
        </w:p>
        <w:p w14:paraId="67D2FB45" w14:textId="77777777" w:rsidR="00A0598F" w:rsidRDefault="00A0598F">
          <w:pPr>
            <w:autoSpaceDE w:val="0"/>
            <w:autoSpaceDN w:val="0"/>
            <w:ind w:hanging="640"/>
            <w:divId w:val="2076855955"/>
          </w:pPr>
          <w:r>
            <w:t xml:space="preserve">[39]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23FE721D" w14:textId="77777777" w:rsidR="00A0598F" w:rsidRDefault="00A0598F">
          <w:pPr>
            <w:autoSpaceDE w:val="0"/>
            <w:autoSpaceDN w:val="0"/>
            <w:ind w:hanging="640"/>
            <w:divId w:val="95374037"/>
          </w:pPr>
          <w:r>
            <w:t xml:space="preserve">[40] </w:t>
          </w:r>
          <w:r>
            <w:tab/>
            <w:t xml:space="preserve">Dependency Injection(DI) Design Pattern - GeeksforGeeks. </w:t>
          </w:r>
          <w:r>
            <w:rPr>
              <w:i/>
              <w:iCs/>
            </w:rPr>
            <w:t>GeeksForGeeks</w:t>
          </w:r>
          <w:r>
            <w:t xml:space="preserve"> [online]. [vid. 2025-01-19]. Dostupné z: https://www.geeksforgeeks.org/dependency-injectiondi-design-pattern/</w:t>
          </w:r>
        </w:p>
        <w:p w14:paraId="736C9986" w14:textId="77777777" w:rsidR="00A0598F" w:rsidRDefault="00A0598F">
          <w:pPr>
            <w:autoSpaceDE w:val="0"/>
            <w:autoSpaceDN w:val="0"/>
            <w:ind w:hanging="640"/>
            <w:divId w:val="1829710246"/>
          </w:pPr>
          <w:r>
            <w:t xml:space="preserve">[41]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84AA577" w14:textId="77777777" w:rsidR="00A0598F" w:rsidRDefault="00A0598F">
          <w:pPr>
            <w:autoSpaceDE w:val="0"/>
            <w:autoSpaceDN w:val="0"/>
            <w:ind w:hanging="640"/>
            <w:divId w:val="754939943"/>
          </w:pPr>
          <w:r>
            <w:t xml:space="preserve">[42]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2BA7C67" w14:textId="77777777" w:rsidR="00A0598F" w:rsidRDefault="00A0598F">
          <w:pPr>
            <w:autoSpaceDE w:val="0"/>
            <w:autoSpaceDN w:val="0"/>
            <w:ind w:hanging="640"/>
            <w:divId w:val="1266304665"/>
          </w:pPr>
          <w:r>
            <w:t xml:space="preserve">[43] </w:t>
          </w:r>
          <w:r>
            <w:tab/>
            <w:t xml:space="preserve">Dependency injection - .NET | Microsoft Learn. </w:t>
          </w:r>
          <w:r>
            <w:rPr>
              <w:i/>
              <w:iCs/>
            </w:rPr>
            <w:t>Microsoft Learn</w:t>
          </w:r>
          <w:r>
            <w:t xml:space="preserve"> [online]. [vid. 2025-01-23]. Dostupné z: https://learn.microsoft.com/en-us/dotnet/core/extensions/dependency-injection</w:t>
          </w:r>
        </w:p>
        <w:p w14:paraId="574361C5" w14:textId="77777777" w:rsidR="00A0598F" w:rsidRDefault="00A0598F">
          <w:pPr>
            <w:autoSpaceDE w:val="0"/>
            <w:autoSpaceDN w:val="0"/>
            <w:ind w:hanging="640"/>
            <w:divId w:val="331446520"/>
          </w:pPr>
          <w:r>
            <w:t xml:space="preserve">[44]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4F0AA10D" w14:textId="77777777" w:rsidR="00A0598F" w:rsidRDefault="00A0598F">
          <w:pPr>
            <w:autoSpaceDE w:val="0"/>
            <w:autoSpaceDN w:val="0"/>
            <w:ind w:hanging="640"/>
            <w:divId w:val="1191649730"/>
          </w:pPr>
          <w:r>
            <w:t xml:space="preserve">[45] </w:t>
          </w:r>
          <w:r>
            <w:tab/>
            <w:t xml:space="preserve">BAELDUNG. The DTO Pattern (Data Transfer Object) | Baeldung. </w:t>
          </w:r>
          <w:r>
            <w:rPr>
              <w:i/>
              <w:iCs/>
            </w:rPr>
            <w:t>Baeldung</w:t>
          </w:r>
          <w:r>
            <w:t xml:space="preserve"> [online]. [vid. 2025-01-24]. Dostupné z: https://www.baeldung.com/java-dto-pattern</w:t>
          </w:r>
        </w:p>
        <w:p w14:paraId="65D14B6F" w14:textId="77777777" w:rsidR="00A0598F" w:rsidRDefault="00A0598F">
          <w:pPr>
            <w:autoSpaceDE w:val="0"/>
            <w:autoSpaceDN w:val="0"/>
            <w:ind w:hanging="640"/>
            <w:divId w:val="326131731"/>
          </w:pPr>
          <w:r>
            <w:t xml:space="preserve">[46]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2947C7C1" w14:textId="77777777" w:rsidR="00A0598F" w:rsidRDefault="00A0598F">
          <w:pPr>
            <w:autoSpaceDE w:val="0"/>
            <w:autoSpaceDN w:val="0"/>
            <w:ind w:hanging="640"/>
            <w:divId w:val="701906857"/>
          </w:pPr>
          <w:r>
            <w:t xml:space="preserve">[47]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41C6F634" w:rsidR="0058655B" w:rsidRPr="0058655B" w:rsidRDefault="00A0598F"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4" w:name="_Toc190550949"/>
      <w:r w:rsidR="00204836">
        <w:lastRenderedPageBreak/>
        <w:t>Přílohy</w:t>
      </w:r>
      <w:bookmarkEnd w:id="9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8"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CIDR + class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6" w:author="Martin Novák" w:date="2025-02-15T20:42:00Z" w:initials="MN">
    <w:p w14:paraId="1A5E9EFE" w14:textId="78E002F8" w:rsidR="0083671A" w:rsidRDefault="0083671A">
      <w:pPr>
        <w:pStyle w:val="Textkomente"/>
      </w:pPr>
      <w:r>
        <w:rPr>
          <w:rStyle w:val="Odkaznakoment"/>
        </w:rPr>
        <w:annotationRef/>
      </w:r>
      <w:r>
        <w:t>překlad?</w:t>
      </w:r>
    </w:p>
  </w:comment>
  <w:comment w:id="57" w:author="Martin Novák" w:date="2025-02-15T20:51:00Z" w:initials="MN">
    <w:p w14:paraId="33D17370" w14:textId="23D520A1" w:rsidR="00B53CBC" w:rsidRDefault="00B53CBC">
      <w:pPr>
        <w:pStyle w:val="Textkomente"/>
      </w:pPr>
      <w:r>
        <w:rPr>
          <w:rStyle w:val="Odkaznakoment"/>
        </w:rPr>
        <w:annotationRef/>
      </w:r>
      <w:r>
        <w:t>obrázek</w:t>
      </w:r>
    </w:p>
  </w:comment>
  <w:comment w:id="58"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6:49:00Z" w:initials="MN">
    <w:p w14:paraId="15B36ABD" w14:textId="59D60A69" w:rsidR="004D4FFE" w:rsidRDefault="004D4FFE">
      <w:pPr>
        <w:pStyle w:val="Textkomente"/>
      </w:pPr>
      <w:r>
        <w:rPr>
          <w:rStyle w:val="Odkaznakoment"/>
        </w:rPr>
        <w:annotationRef/>
      </w:r>
      <w:r>
        <w:t>zdroj</w:t>
      </w:r>
    </w:p>
  </w:comment>
  <w:comment w:id="68"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69" w:author="Martin Novák" w:date="2025-01-27T18:33:00Z" w:initials="MN">
    <w:p w14:paraId="3CC365D5" w14:textId="0CE0FBAB" w:rsidR="00F05547" w:rsidRDefault="00F05547">
      <w:pPr>
        <w:pStyle w:val="Textkomente"/>
      </w:pPr>
      <w:r>
        <w:rPr>
          <w:rStyle w:val="Odkaznakoment"/>
        </w:rPr>
        <w:annotationRef/>
      </w:r>
      <w:r>
        <w:t>Najít zdroj k DO↔DTO</w:t>
      </w:r>
    </w:p>
  </w:comment>
  <w:comment w:id="70"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72"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73"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5B36ABD"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4D862FBA" w16cex:dateUtc="2025-02-21T15:4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5B36ABD" w16cid:durableId="4D862FB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E2055" w14:textId="77777777" w:rsidR="00801FDA" w:rsidRDefault="00801FDA">
      <w:r>
        <w:separator/>
      </w:r>
    </w:p>
    <w:p w14:paraId="178B3AFE" w14:textId="77777777" w:rsidR="00801FDA" w:rsidRDefault="00801FDA"/>
    <w:p w14:paraId="5362DB25" w14:textId="77777777" w:rsidR="00801FDA" w:rsidRDefault="00801FDA" w:rsidP="00D41882"/>
  </w:endnote>
  <w:endnote w:type="continuationSeparator" w:id="0">
    <w:p w14:paraId="044AE8C1" w14:textId="77777777" w:rsidR="00801FDA" w:rsidRDefault="00801FDA">
      <w:r>
        <w:continuationSeparator/>
      </w:r>
    </w:p>
    <w:p w14:paraId="48CFF6F3" w14:textId="77777777" w:rsidR="00801FDA" w:rsidRDefault="00801FDA"/>
    <w:p w14:paraId="6D41A303" w14:textId="77777777" w:rsidR="00801FDA" w:rsidRDefault="00801FD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70838" w14:textId="77777777" w:rsidR="00801FDA" w:rsidRDefault="00801FDA" w:rsidP="00D41882">
      <w:r>
        <w:separator/>
      </w:r>
    </w:p>
  </w:footnote>
  <w:footnote w:type="continuationSeparator" w:id="0">
    <w:p w14:paraId="007F6FAA" w14:textId="77777777" w:rsidR="00801FDA" w:rsidRDefault="00801FDA">
      <w:r>
        <w:continuationSeparator/>
      </w:r>
    </w:p>
  </w:footnote>
  <w:footnote w:type="continuationNotice" w:id="1">
    <w:p w14:paraId="6D0ACAD0" w14:textId="77777777" w:rsidR="00801FDA" w:rsidRDefault="00801F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ABD"/>
    <w:rsid w:val="001C4FF0"/>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A0ACC"/>
    <w:rsid w:val="009A2B24"/>
    <w:rsid w:val="009A33D4"/>
    <w:rsid w:val="009A4B83"/>
    <w:rsid w:val="009A52C2"/>
    <w:rsid w:val="009A6414"/>
    <w:rsid w:val="009B033B"/>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50BC"/>
    <w:rsid w:val="009E6013"/>
    <w:rsid w:val="009E62E9"/>
    <w:rsid w:val="009E6FC5"/>
    <w:rsid w:val="009E78D5"/>
    <w:rsid w:val="009F156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71E5"/>
    <w:rsid w:val="00B603C6"/>
    <w:rsid w:val="00B61E73"/>
    <w:rsid w:val="00B62722"/>
    <w:rsid w:val="00B637FE"/>
    <w:rsid w:val="00B63B48"/>
    <w:rsid w:val="00B6475A"/>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59B4"/>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BA9"/>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C6D50"/>
    <w:rsid w:val="00837139"/>
    <w:rsid w:val="00884F60"/>
    <w:rsid w:val="008E57E6"/>
    <w:rsid w:val="00903FE5"/>
    <w:rsid w:val="009263C5"/>
    <w:rsid w:val="0095341E"/>
    <w:rsid w:val="009D285C"/>
    <w:rsid w:val="009E5803"/>
    <w:rsid w:val="00A66E46"/>
    <w:rsid w:val="00B21865"/>
    <w:rsid w:val="00B32E09"/>
    <w:rsid w:val="00BB6D6F"/>
    <w:rsid w:val="00CA20A3"/>
    <w:rsid w:val="00CE6391"/>
    <w:rsid w:val="00D3456A"/>
    <w:rsid w:val="00EB48AA"/>
    <w:rsid w:val="00EE616C"/>
    <w:rsid w:val="00F72D3E"/>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fee173aa-4365-4752-a0f3-4bc0446c9c9a&quot;,&quot;properties&quot;:{&quot;noteIndex&quot;:0},&quot;isEdited&quot;:false,&quot;manualOverride&quot;:{&quot;isManuallyOverridden&quot;:false,&quot;citeprocText&quot;:&quot;[32]&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accessed&quot;:{&quot;date-parts&quot;:[[2025,2,21]]},&quot;URL&quot;:&quot;https://www.nti.tul.cz/~satrapa/vyuka/xml/prednaska01.pdf&quot;,&quot;container-title-short&quot;:&quot;&quot;},&quot;isTemporary&quot;:false}]},{&quot;citationID&quot;:&quot;MENDELEY_CITATION_dcc4a7fe-15c3-42a1-9e65-f4d3510c4c71&quot;,&quot;properties&quot;:{&quot;noteIndex&quot;:0},&quot;isEdited&quot;:false,&quot;manualOverride&quot;:{&quot;isManuallyOverridden&quot;:false,&quot;citeprocText&quot;:&quot;[34,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0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d37429f5-5122-456d-abe8-51b819f91e3f&quot;,&quot;properties&quot;:{&quot;noteIndex&quot;:0},&quot;isEdited&quot;:false,&quot;manualOverride&quot;:{&quot;isManuallyOverridden&quot;:false,&quot;citeprocText&quot;:&quot;[33, 35, 3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zLCAzNSwgMz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8, 39]&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4LCAz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40]&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41]&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Q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40]&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40]&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40]&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Q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42]&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Q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3]&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4, 45]&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0LCA0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6]&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6, 47]&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2LCA0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6]&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6, 47]&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2LCA0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6]&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6, 47]&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2LCA0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6]&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50494</TotalTime>
  <Pages>30</Pages>
  <Words>5790</Words>
  <Characters>34165</Characters>
  <Application>Microsoft Office Word</Application>
  <DocSecurity>0</DocSecurity>
  <Lines>284</Lines>
  <Paragraphs>79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39876</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291</cp:revision>
  <cp:lastPrinted>2012-01-07T20:20:00Z</cp:lastPrinted>
  <dcterms:created xsi:type="dcterms:W3CDTF">2022-09-30T08:33:00Z</dcterms:created>
  <dcterms:modified xsi:type="dcterms:W3CDTF">2025-02-21T16:21:00Z</dcterms:modified>
  <cp:category/>
</cp:coreProperties>
</file>