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Technical Guide: Implementing the AspeQt-2k26 Modem Bridge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0"/>
          <w:szCs w:val="20"/>
        </w:rPr>
      </w:pPr>
      <w:r>
        <w:rPr>
          <w:rFonts w:ascii="Google Sans Text;sans-serif" w:hAnsi="Google Sans Text;sans-serif"/>
          <w:b/>
          <w:sz w:val="20"/>
          <w:szCs w:val="20"/>
        </w:rPr>
        <w:t>Subtitle:</w:t>
      </w:r>
      <w:r>
        <w:rPr>
          <w:rFonts w:ascii="Google Sans Text;sans-serif" w:hAnsi="Google Sans Text;sans-serif"/>
          <w:sz w:val="20"/>
          <w:szCs w:val="20"/>
        </w:rPr>
        <w:t xml:space="preserve"> Connecting Atari 850 Hardware to the Modern Internet via RS-232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0"/>
          <w:szCs w:val="20"/>
        </w:rPr>
      </w:pPr>
      <w:r>
        <w:rPr>
          <w:rFonts w:ascii="Google Sans Text;sans-serif" w:hAnsi="Google Sans Text;sans-serif"/>
          <w:b/>
          <w:sz w:val="20"/>
          <w:szCs w:val="20"/>
        </w:rPr>
        <w:t>Author:</w:t>
      </w:r>
      <w:r>
        <w:rPr>
          <w:rFonts w:ascii="Google Sans Text;sans-serif" w:hAnsi="Google Sans Text;sans-serif"/>
          <w:sz w:val="20"/>
          <w:szCs w:val="20"/>
        </w:rPr>
        <w:t xml:space="preserve"> 13leader.net (pjones1063)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0"/>
          <w:szCs w:val="20"/>
        </w:rPr>
      </w:pPr>
      <w:r>
        <w:rPr>
          <w:rFonts w:ascii="Google Sans Text;sans-serif" w:hAnsi="Google Sans Text;sans-serif"/>
          <w:b/>
          <w:sz w:val="20"/>
          <w:szCs w:val="20"/>
        </w:rPr>
        <w:t>Date:</w:t>
      </w:r>
      <w:r>
        <w:rPr>
          <w:rFonts w:ascii="Google Sans Text;sans-serif" w:hAnsi="Google Sans Text;sans-serif"/>
          <w:sz w:val="20"/>
          <w:szCs w:val="20"/>
        </w:rPr>
        <w:t xml:space="preserve"> February 2026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  <w:b/>
          <w:sz w:val="20"/>
          <w:szCs w:val="20"/>
        </w:rPr>
        <w:t>Project Repo:</w:t>
      </w:r>
      <w:r>
        <w:rPr>
          <w:rFonts w:ascii="Google Sans Text;sans-serif" w:hAnsi="Google Sans Text;sans-serif"/>
          <w:sz w:val="20"/>
          <w:szCs w:val="20"/>
        </w:rPr>
        <w:t xml:space="preserve"> </w:t>
      </w:r>
      <w:hyperlink r:id="rId2" w:tgtFrame="_blank">
        <w:r>
          <w:rPr>
            <w:rStyle w:val="Hyperlink"/>
            <w:rFonts w:ascii="Google Sans Text;sans-serif" w:hAnsi="Google Sans Text;sans-serif"/>
            <w:sz w:val="20"/>
            <w:szCs w:val="20"/>
          </w:rPr>
          <w:t>https://github.com/pjones1063/AspeQt-2k26</w:t>
        </w:r>
      </w:hyperlink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1. Overview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b/>
          <w:sz w:val="24"/>
          <w:szCs w:val="24"/>
        </w:rPr>
        <w:t>[IMPORTANT NOTE REGARDING THE R: DEVICE]</w:t>
      </w:r>
      <w:r>
        <w:rPr>
          <w:rFonts w:ascii="Google Sans;sans-serif" w:hAnsi="Google Sans;sans-serif"/>
          <w:sz w:val="24"/>
          <w:szCs w:val="24"/>
        </w:rPr>
        <w:t xml:space="preserve"> 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Please note that the pure software R: Device (850 Emulation) requires the hardware-level interrupts of a Raspberry Pi 5 using a raw UART and GPIO connection. It is not compatible with standard PC USB adapters. This document details how to use the legacy RS-232 Modem Bridge, which requires physical Atari interface hardware. If you are looking to set up the software-only R: Device on a Raspberry Pi, please refer to the Raspberry Pi Technical Guide instead: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 xml:space="preserve"> </w:t>
      </w:r>
      <w:hyperlink r:id="rId3" w:tgtFrame="_blank">
        <w:r>
          <w:rPr>
            <w:rStyle w:val="Hyperlink"/>
            <w:rFonts w:ascii="Google Sans;sans-serif" w:hAnsi="Google Sans;sans-serif"/>
            <w:sz w:val="24"/>
            <w:szCs w:val="24"/>
          </w:rPr>
          <w:t>https://github.com/pjones1063/AspeQt-2k26/blob/main/doc/RaspberryPi.pdf</w:t>
        </w:r>
      </w:hyperlink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The AspeQt-2k26 Modem Bridge is a hardware-software hybrid solution that allows vintage Atari 8-bit computers to access modern Telnet BBSs and TCP/IP services. Unlike pure software emulators (like the R: Device), this feature utilizes the </w:t>
      </w:r>
      <w:r>
        <w:rPr>
          <w:rFonts w:ascii="Google Sans Text;sans-serif" w:hAnsi="Google Sans Text;sans-serif"/>
          <w:b/>
        </w:rPr>
        <w:t>physical Atari 850 Interface</w:t>
      </w:r>
      <w:r>
        <w:rPr>
          <w:rFonts w:ascii="Google Sans Text;sans-serif" w:hAnsi="Google Sans Text;sans-serif"/>
        </w:rPr>
        <w:t xml:space="preserve"> (or compatible RS-232 hardware like the P:R: Connection or ICD R-Verter).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AspeQt acts as a "Virtual Hayes Modem," bridging the physical serial data from the Atari to a TCP/IP socket on the PC. This allows the use of authentic vintage terminal software (BobTerm, Ice-T, Express!) to connect to the internet.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2. Hardware Architecture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To utilize the Modem Bridge, your setup requires </w:t>
      </w:r>
      <w:r>
        <w:rPr>
          <w:rFonts w:ascii="Google Sans Text;sans-serif" w:hAnsi="Google Sans Text;sans-serif"/>
          <w:b/>
        </w:rPr>
        <w:t>two distinct connections</w:t>
      </w:r>
      <w:r>
        <w:rPr>
          <w:rFonts w:ascii="Google Sans Text;sans-serif" w:hAnsi="Google Sans Text;sans-serif"/>
        </w:rPr>
        <w:t xml:space="preserve"> to the PC. One handles standard disk I/O (SIO), and the other handles the Modem traffic (RS-232).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The "Dual-Cable" Topology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Disk I/O Path:</w:t>
      </w:r>
      <w:r>
        <w:rPr>
          <w:rFonts w:ascii="Google Sans Text;sans-serif" w:hAnsi="Google Sans Text;sans-serif"/>
          <w:sz w:val="24"/>
          <w:szCs w:val="24"/>
        </w:rPr>
        <w:t xml:space="preserve"> </w:t>
      </w:r>
      <w:r>
        <w:rPr>
          <w:rStyle w:val="SourceText"/>
          <w:rFonts w:ascii="Google Sans Text;sans-serif" w:hAnsi="Google Sans Text;sans-serif"/>
          <w:sz w:val="24"/>
          <w:szCs w:val="24"/>
        </w:rPr>
        <w:t>Atari SIO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SIO2PC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PC USB (COM A)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i/>
          <w:sz w:val="24"/>
          <w:szCs w:val="24"/>
        </w:rPr>
        <w:t>Function:</w:t>
      </w:r>
      <w:r>
        <w:rPr>
          <w:rFonts w:ascii="Google Sans Text;sans-serif" w:hAnsi="Google Sans Text;sans-serif"/>
          <w:sz w:val="24"/>
          <w:szCs w:val="24"/>
        </w:rPr>
        <w:t xml:space="preserve"> Handles D1: through D8: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Modem Path:</w:t>
      </w:r>
      <w:r>
        <w:rPr>
          <w:rFonts w:ascii="Google Sans Text;sans-serif" w:hAnsi="Google Sans Text;sans-serif"/>
          <w:sz w:val="24"/>
          <w:szCs w:val="24"/>
        </w:rPr>
        <w:t xml:space="preserve"> </w:t>
      </w:r>
      <w:r>
        <w:rPr>
          <w:rStyle w:val="SourceText"/>
          <w:rFonts w:ascii="Google Sans Text;sans-serif" w:hAnsi="Google Sans Text;sans-serif"/>
          <w:sz w:val="24"/>
          <w:szCs w:val="24"/>
        </w:rPr>
        <w:t>Atari 850 (Port 1)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Null Modem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PC USB (COM B)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i/>
          <w:sz w:val="24"/>
          <w:szCs w:val="24"/>
        </w:rPr>
        <w:t>Function:</w:t>
      </w:r>
      <w:r>
        <w:rPr>
          <w:rFonts w:ascii="Google Sans Text;sans-serif" w:hAnsi="Google Sans Text;sans-serif"/>
          <w:sz w:val="24"/>
          <w:szCs w:val="24"/>
        </w:rPr>
        <w:t xml:space="preserve"> Handles R: (The Modem Bridge)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0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</w:r>
    </w:p>
    <w:p>
      <w:pPr>
        <w:pStyle w:val="BodyText"/>
        <w:numPr>
          <w:ilvl w:val="0"/>
          <w:numId w:val="0"/>
        </w:numPr>
        <w:bidi w:val="0"/>
        <w:spacing w:lineRule="auto" w:line="274" w:before="0" w:after="140"/>
        <w:ind w:hanging="0" w:start="1418" w:end="0"/>
        <w:jc w:val="start"/>
        <w:rPr>
          <w:rFonts w:ascii="Google Sans Text;sans-serif" w:hAnsi="Google Sans Text;sans-serif"/>
          <w:b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  <w:t>Logical Diagram: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0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</w:t>
      </w:r>
      <w:r>
        <w:rPr>
          <w:rStyle w:val="SourceText"/>
          <w:rFonts w:ascii="Hack" w:hAnsi="Hack"/>
          <w:sz w:val="18"/>
          <w:szCs w:val="18"/>
        </w:rPr>
        <w:t>[ ATARI COMPUTER ]                |                  [ PC RUNNING ASPEQT ]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Hack" w:hAnsi="Hack"/>
          <w:sz w:val="18"/>
          <w:szCs w:val="18"/>
        </w:rPr>
        <w:t>------------------------------------------------------------------------------------------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Style w:val="SourceText"/>
          <w:rFonts w:ascii="Hack" w:hAnsi="Hack"/>
          <w:sz w:val="18"/>
          <w:szCs w:val="18"/>
        </w:rPr>
      </w:pPr>
      <w:r>
        <w:rPr>
          <w:rFonts w:ascii="Hack" w:hAnsi="Hack"/>
          <w:sz w:val="18"/>
          <w:szCs w:val="18"/>
        </w:rPr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             |            (1)                  |                 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SIO PORT     |========[ SIO2PC ]==============&gt;|   [ USB PORT 1 ]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             |   ( Daisy Chain SIO Cable )     |   (SIO / Disks) 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 xml:space="preserve">|                                                      |  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>|                                                      v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 xml:space="preserve">| ( Daisy Chain SIO Cable )                   ( ATR, ATX, XEX, TNFS )  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>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>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850 INTERFACE  |            (2)                  |                 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(R: DEVICE)   |======[ CUSTOM NULL ]===========&gt;|   [ USB PORT 2 ]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 PORT 1      |        MODEM CABLE              |   (Modem Bridge)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 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 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v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( THE INTERNET )</w:t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3. The Critical Link: Null Modem Wiring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Standard off-the-shelf Null Modem cables </w:t>
      </w:r>
      <w:r>
        <w:rPr>
          <w:rFonts w:ascii="Google Sans Text;sans-serif" w:hAnsi="Google Sans Text;sans-serif"/>
          <w:b/>
        </w:rPr>
        <w:t>will not work</w:t>
      </w:r>
      <w:r>
        <w:rPr>
          <w:rFonts w:ascii="Google Sans Text;sans-serif" w:hAnsi="Google Sans Text;sans-serif"/>
        </w:rPr>
        <w:t xml:space="preserve"> with the Atari 850 without modification. The 850 requires the </w:t>
      </w:r>
      <w:r>
        <w:rPr>
          <w:rFonts w:ascii="Google Sans Text;sans-serif" w:hAnsi="Google Sans Text;sans-serif"/>
          <w:b/>
        </w:rPr>
        <w:t>DSR</w:t>
      </w:r>
      <w:r>
        <w:rPr>
          <w:rFonts w:ascii="Google Sans Text;sans-serif" w:hAnsi="Google Sans Text;sans-serif"/>
        </w:rPr>
        <w:t xml:space="preserve"> (Data Set Ready) and </w:t>
      </w:r>
      <w:r>
        <w:rPr>
          <w:rFonts w:ascii="Google Sans Text;sans-serif" w:hAnsi="Google Sans Text;sans-serif"/>
          <w:b/>
        </w:rPr>
        <w:t>CD</w:t>
      </w:r>
      <w:r>
        <w:rPr>
          <w:rFonts w:ascii="Google Sans Text;sans-serif" w:hAnsi="Google Sans Text;sans-serif"/>
        </w:rPr>
        <w:t xml:space="preserve"> (Carrier Detect) pins to be held HIGH to detect the presence of a modem.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AspeQt asserts the PC's </w:t>
      </w:r>
      <w:r>
        <w:rPr>
          <w:rFonts w:ascii="Google Sans Text;sans-serif" w:hAnsi="Google Sans Text;sans-serif"/>
          <w:b/>
        </w:rPr>
        <w:t>DTR</w:t>
      </w:r>
      <w:r>
        <w:rPr>
          <w:rFonts w:ascii="Google Sans Text;sans-serif" w:hAnsi="Google Sans Text;sans-serif"/>
        </w:rPr>
        <w:t xml:space="preserve"> (Data Terminal Ready) signal when the bridge is active. You must construct a cable that routes this DTR signal to the 850's DSR/CD pins.</w:t>
      </w:r>
      <w:r>
        <w:br w:type="page"/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Wiring Pinout (DB9 to DB9)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tbl>
      <w:tblPr>
        <w:tblW w:w="842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98"/>
        <w:gridCol w:w="1210"/>
        <w:gridCol w:w="2098"/>
        <w:gridCol w:w="3113"/>
      </w:tblGrid>
      <w:tr>
        <w:trPr>
          <w:tblHeader w:val="true"/>
        </w:trPr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850 (Male)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Direction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Connection Type</w:t>
              <w:br/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PC USB Adapter (Female)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1 (DTR)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Out -&gt;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Pin 6 (DSR) + </w:t>
              <w:br/>
              <w:t>Pin 1 (CD)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6 (DSR) + Pin 2 (CD)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&lt;- In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 (DTR)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 (TX)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Out -&gt;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2 (RX)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 (RX)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&lt;- In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 (TX)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7 (RTS)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Out -&gt;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8 (CTS)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8 (CTS)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&lt;- In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7 (RTS)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 (GND)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--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Direct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 (GND)</w:t>
            </w:r>
          </w:p>
        </w:tc>
      </w:tr>
    </w:tbl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Note on Loopbacks:</w:t>
      </w:r>
      <w:r>
        <w:rPr>
          <w:rFonts w:ascii="Google Sans Text;sans-serif" w:hAnsi="Google Sans Text;sans-serif"/>
        </w:rPr>
        <w:t xml:space="preserve"> * 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On the PC side:</w:t>
      </w:r>
      <w:r>
        <w:rPr>
          <w:rFonts w:ascii="Google Sans Text;sans-serif" w:hAnsi="Google Sans Text;sans-serif"/>
        </w:rPr>
        <w:t xml:space="preserve"> Bridge Pin 1 (CD) and Pin 6 (DSR) together, and connect them to the wire coming from the Atari's Pin 1 (DTR). This ensures the PC knows the Atari is ready.  </w:t>
      </w:r>
      <w:r>
        <w:rPr>
          <w:rFonts w:ascii="Google Sans Text;sans-serif" w:hAnsi="Google Sans Text;sans-serif"/>
          <w:b/>
        </w:rPr>
        <w:t>On the Atari side:</w:t>
      </w:r>
      <w:r>
        <w:rPr>
          <w:rFonts w:ascii="Google Sans Text;sans-serif" w:hAnsi="Google Sans Text;sans-serif"/>
        </w:rPr>
        <w:t xml:space="preserve"> Bridge Pin 2 (CD) and Pin 6 (DSR) together, and connect them to the wire coming from the PC's Pin 4 (DTR). This ensures the Atari 850 detects a valid carrier tone and opens the port for data.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4. AspeQt Configuration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Once the hardware is connected, configure the software bridge: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Open Settings:</w:t>
      </w:r>
      <w:r>
        <w:rPr>
          <w:rFonts w:ascii="Google Sans Text;sans-serif" w:hAnsi="Google Sans Text;sans-serif"/>
        </w:rPr>
        <w:t xml:space="preserve"> Go to </w:t>
      </w:r>
      <w:r>
        <w:rPr>
          <w:rStyle w:val="SourceText"/>
          <w:rFonts w:ascii="Google Sans Text;sans-serif" w:hAnsi="Google Sans Text;sans-serif"/>
        </w:rPr>
        <w:t>Tools</w:t>
      </w:r>
      <w:r>
        <w:rPr>
          <w:rFonts w:ascii="Google Sans Text;sans-serif" w:hAnsi="Google Sans Text;sans-serif"/>
        </w:rPr>
        <w:t xml:space="preserve"> -&gt; </w:t>
      </w:r>
      <w:r>
        <w:rPr>
          <w:rStyle w:val="SourceText"/>
          <w:rFonts w:ascii="Google Sans Text;sans-serif" w:hAnsi="Google Sans Text;sans-serif"/>
        </w:rPr>
        <w:t>Options</w:t>
      </w:r>
      <w:r>
        <w:rPr>
          <w:rFonts w:ascii="Google Sans Text;sans-serif" w:hAnsi="Google Sans Text;sans-serif"/>
        </w:rPr>
        <w:t xml:space="preserve"> -&gt; </w:t>
      </w:r>
      <w:r>
        <w:rPr>
          <w:rStyle w:val="SourceText"/>
          <w:rFonts w:ascii="Google Sans Text;sans-serif" w:hAnsi="Google Sans Text;sans-serif"/>
        </w:rPr>
        <w:t>Modem Bridge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Select Port:</w:t>
      </w:r>
      <w:r>
        <w:rPr>
          <w:rFonts w:ascii="Google Sans Text;sans-serif" w:hAnsi="Google Sans Text;sans-serif"/>
        </w:rPr>
        <w:t xml:space="preserve"> Choose the COM port corresponding to your </w:t>
      </w:r>
      <w:r>
        <w:rPr>
          <w:rFonts w:ascii="Google Sans Text;sans-serif" w:hAnsi="Google Sans Text;sans-serif"/>
          <w:b/>
        </w:rPr>
        <w:t>RS-232 Adapter</w:t>
      </w:r>
      <w:r>
        <w:rPr>
          <w:rFonts w:ascii="Google Sans Text;sans-serif" w:hAnsi="Google Sans Text;sans-serif"/>
        </w:rPr>
        <w:t xml:space="preserve"> (NOT the SIO2PC adapter).</w:t>
        <w:br/>
      </w:r>
      <w:r>
        <w:br w:type="page"/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auto" w:line="274" w:before="0" w:after="140"/>
        <w:ind w:hanging="0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Baud Rate:</w:t>
      </w:r>
      <w:r>
        <w:rPr>
          <w:rFonts w:ascii="Google Sans Text;sans-serif" w:hAnsi="Google Sans Text;sans-serif"/>
        </w:rPr>
        <w:t xml:space="preserve"> Set to </w:t>
      </w:r>
      <w:r>
        <w:rPr>
          <w:rFonts w:ascii="Google Sans Text;sans-serif" w:hAnsi="Google Sans Text;sans-serif"/>
          <w:b/>
        </w:rPr>
        <w:t>19200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Tip:</w:t>
      </w:r>
      <w:r>
        <w:rPr>
          <w:rFonts w:ascii="Google Sans Text;sans-serif" w:hAnsi="Google Sans Text;sans-serif"/>
        </w:rPr>
        <w:t xml:space="preserve"> While the bridge supports higher speeds, 19200 is the sweet spot for stability on standard 850 interfaces.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Flow Control:</w:t>
      </w:r>
      <w:r>
        <w:rPr>
          <w:rFonts w:ascii="Google Sans Text;sans-serif" w:hAnsi="Google Sans Text;sans-serif"/>
        </w:rPr>
        <w:t xml:space="preserve"> Uncheck (OFF).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Reason:</w:t>
      </w:r>
      <w:r>
        <w:rPr>
          <w:rFonts w:ascii="Google Sans Text;sans-serif" w:hAnsi="Google Sans Text;sans-serif"/>
        </w:rPr>
        <w:t xml:space="preserve"> AspeQt handles flow internally. Hardware flow control can cause hangs if the cable wiring is imperfect.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Enable:</w:t>
      </w:r>
      <w:r>
        <w:rPr>
          <w:rFonts w:ascii="Google Sans Text;sans-serif" w:hAnsi="Google Sans Text;sans-serif"/>
        </w:rPr>
        <w:t xml:space="preserve"> Check "Enable Modem Bridge" and click </w:t>
      </w:r>
      <w:r>
        <w:rPr>
          <w:rFonts w:ascii="Google Sans Text;sans-serif" w:hAnsi="Google Sans Text;sans-serif"/>
          <w:b/>
        </w:rPr>
        <w:t>OK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Verification:</w:t>
      </w:r>
      <w:r>
        <w:rPr>
          <w:rFonts w:ascii="Google Sans Text;sans-serif" w:hAnsi="Google Sans Text;sans-serif"/>
        </w:rPr>
        <w:t xml:space="preserve"> If wired correctly, the </w:t>
      </w:r>
      <w:r>
        <w:rPr>
          <w:rFonts w:ascii="Google Sans Text;sans-serif" w:hAnsi="Google Sans Text;sans-serif"/>
          <w:b/>
        </w:rPr>
        <w:t>DTR LED</w:t>
      </w:r>
      <w:r>
        <w:rPr>
          <w:rFonts w:ascii="Google Sans Text;sans-serif" w:hAnsi="Google Sans Text;sans-serif"/>
        </w:rPr>
        <w:t xml:space="preserve"> on your USB adapter should light up immediately upon clicking OK.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Segoe UI Semilight;Segoe UI;Helvetica Neue;Helvetica;Arial;sans-serif" w:hAnsi="Segoe UI Semilight;Segoe UI;Helvetica Neue;Helvetica;Arial;sans-serif"/>
          <w:b/>
          <w:bCs/>
          <w:i w:val="false"/>
          <w:i w:val="false"/>
          <w:caps w:val="false"/>
          <w:smallCaps w:val="false"/>
          <w:color w:val="333333"/>
          <w:spacing w:val="0"/>
          <w:sz w:val="24"/>
          <w:szCs w:val="24"/>
        </w:rPr>
      </w:pPr>
      <w:r>
        <w:rPr>
          <w:rFonts w:ascii="Segoe UI Semilight;Segoe UI;Helvetica Neue;Helvetica;Arial;sans-serif" w:hAnsi="Segoe UI Semilight;Segoe UI;Helvetica Neue;Helvetica;Arial;sans-serif"/>
          <w:b/>
          <w:bCs/>
          <w:i w:val="false"/>
          <w:caps w:val="false"/>
          <w:smallCaps w:val="false"/>
          <w:color w:val="333333"/>
          <w:spacing w:val="0"/>
          <w:sz w:val="24"/>
          <w:szCs w:val="24"/>
        </w:rPr>
        <w:t>Configuration Reference</w:t>
      </w:r>
    </w:p>
    <w:p>
      <w:pPr>
        <w:pStyle w:val="BodyText"/>
        <w:widowControl/>
        <w:spacing w:lineRule="auto" w:line="274" w:before="0" w:after="225"/>
        <w:ind w:hanging="0" w:start="0" w:end="0"/>
        <w:rPr>
          <w:rFonts w:ascii="Segoe UI Semilight;Segoe UI;Helvetica Neue;Helvetica;Arial;sans-serif" w:hAnsi="Segoe UI Semilight;Segoe UI;Helvetica Neue;Helvetica;Arial;sans-serif"/>
          <w:b w:val="false"/>
          <w:i w:val="false"/>
          <w:i w:val="false"/>
          <w:caps w:val="false"/>
          <w:smallCaps w:val="false"/>
          <w:color w:val="2B2B2B"/>
          <w:spacing w:val="0"/>
          <w:sz w:val="23"/>
        </w:rPr>
      </w:pP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3"/>
        </w:rPr>
        <w:t>Configure the bridge settings via </w:t>
      </w:r>
      <w:r>
        <w:rPr>
          <w:rFonts w:ascii="Segoe UI Semilight;Segoe UI;Helvetica Neue;Helvetica;Arial;sans-serif" w:hAnsi="Segoe UI Semilight;Segoe UI;Helvetica Neue;Helvetica;Arial;sans-serif"/>
          <w:b/>
          <w:i w:val="false"/>
          <w:caps w:val="false"/>
          <w:smallCaps w:val="false"/>
          <w:color w:val="2B2B2B"/>
          <w:spacing w:val="0"/>
          <w:sz w:val="23"/>
        </w:rPr>
        <w:t>Tools &gt; Options &gt; Modem Bridge</w:t>
      </w: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3"/>
        </w:rPr>
        <w:t>. Correct settings are vital for stable communication.</w:t>
      </w:r>
    </w:p>
    <w:tbl>
      <w:tblPr>
        <w:tblW w:w="9972" w:type="dxa"/>
        <w:jc w:val="start"/>
        <w:tblInd w:w="-6" w:type="dxa"/>
        <w:tblLayout w:type="fixed"/>
        <w:tblCellMar>
          <w:top w:w="75" w:type="dxa"/>
          <w:start w:w="75" w:type="dxa"/>
          <w:bottom w:w="75" w:type="dxa"/>
          <w:end w:w="75" w:type="dxa"/>
        </w:tblCellMar>
      </w:tblPr>
      <w:tblGrid>
        <w:gridCol w:w="1801"/>
        <w:gridCol w:w="8170"/>
      </w:tblGrid>
      <w:tr>
        <w:trPr/>
        <w:tc>
          <w:tcPr>
            <w:tcW w:w="1801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shd w:fill="F4F4F4" w:val="clear"/>
            <w:vAlign w:val="center"/>
          </w:tcPr>
          <w:p>
            <w:pPr>
              <w:pStyle w:val="TableHeading"/>
              <w:ind w:hanging="0" w:start="0" w:end="0"/>
              <w:rPr/>
            </w:pPr>
            <w:r>
              <w:rPr/>
              <w:t>Setting</w:t>
            </w:r>
          </w:p>
        </w:tc>
        <w:tc>
          <w:tcPr>
            <w:tcW w:w="8170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shd w:fill="F4F4F4" w:val="clear"/>
            <w:vAlign w:val="center"/>
          </w:tcPr>
          <w:p>
            <w:pPr>
              <w:pStyle w:val="TableHeading"/>
              <w:rPr/>
            </w:pPr>
            <w:r>
              <w:rPr/>
              <w:t>Description &amp; Recommended Value</w:t>
            </w:r>
          </w:p>
        </w:tc>
      </w:tr>
      <w:tr>
        <w:trPr/>
        <w:tc>
          <w:tcPr>
            <w:tcW w:w="1801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Enable Modem Bridge</w:t>
            </w:r>
          </w:p>
        </w:tc>
        <w:tc>
          <w:tcPr>
            <w:tcW w:w="8170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Master switch for the feature. When checked, AspeQt opens the serial port and asserts DTR/RTS signals.</w:t>
              <w:br/>
            </w:r>
            <w:r>
              <w:rPr>
                <w:i/>
              </w:rPr>
              <w:t>Note: If unchecked, the Atari will see the modem as "Offline" or "Not Ready".</w:t>
            </w:r>
          </w:p>
        </w:tc>
      </w:tr>
      <w:tr>
        <w:trPr/>
        <w:tc>
          <w:tcPr>
            <w:tcW w:w="1801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Serial Port</w:t>
            </w:r>
          </w:p>
        </w:tc>
        <w:tc>
          <w:tcPr>
            <w:tcW w:w="8170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Select the COM port (Windows) or TTY device (Linux/Mac) corresponding to your </w:t>
            </w:r>
            <w:r>
              <w:rPr>
                <w:b/>
              </w:rPr>
              <w:t>USB-to-Serial adapter</w:t>
            </w:r>
            <w:r>
              <w:rPr/>
              <w:t>. Do NOT select your SIO2PC adapter here.</w:t>
            </w:r>
          </w:p>
        </w:tc>
      </w:tr>
      <w:tr>
        <w:trPr/>
        <w:tc>
          <w:tcPr>
            <w:tcW w:w="1801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Baud Rate</w:t>
            </w:r>
          </w:p>
        </w:tc>
        <w:tc>
          <w:tcPr>
            <w:tcW w:w="8170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The communication speed between PC and Atari. Must match your terminal software settings.</w:t>
              <w:br/>
            </w:r>
            <w:r>
              <w:rPr>
                <w:b/>
              </w:rPr>
              <w:t>Recommended:</w:t>
            </w:r>
            <w:r>
              <w:rPr/>
              <w:t> </w:t>
            </w:r>
            <w:r>
              <w:rPr>
                <w:rFonts w:ascii="Consolas;Courier New;monospace" w:hAnsi="Consolas;Courier New;monospace"/>
                <w:color w:val="C7254E"/>
                <w:bdr w:val="single" w:sz="2" w:space="2" w:color="E0E0E0"/>
                <w:shd w:fill="F0F0F0" w:val="clear"/>
              </w:rPr>
              <w:t>19200</w:t>
            </w:r>
            <w:r>
              <w:rPr/>
              <w:t> (Standard for Atari 850).</w:t>
            </w:r>
          </w:p>
        </w:tc>
      </w:tr>
      <w:tr>
        <w:trPr/>
        <w:tc>
          <w:tcPr>
            <w:tcW w:w="1801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Flow Control</w:t>
            </w:r>
          </w:p>
        </w:tc>
        <w:tc>
          <w:tcPr>
            <w:tcW w:w="8170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Enables hardware RTS/CTS handshaking.</w:t>
              <w:br/>
            </w:r>
            <w:r>
              <w:rPr>
                <w:b/>
              </w:rPr>
              <w:t>Recommended:</w:t>
            </w:r>
            <w:r>
              <w:rPr/>
              <w:t> </w:t>
            </w:r>
            <w:r>
              <w:rPr>
                <w:b/>
              </w:rPr>
              <w:t>OFF</w:t>
            </w:r>
            <w:r>
              <w:rPr/>
              <w:t> (Unchecked) unless you have a high-quality 5-wire Null Modem cable. If enabled with a 3-wire cable, the connection will freeze.</w:t>
            </w:r>
          </w:p>
        </w:tc>
      </w:tr>
      <w:tr>
        <w:trPr/>
        <w:tc>
          <w:tcPr>
            <w:tcW w:w="1801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Local Echo</w:t>
            </w:r>
          </w:p>
        </w:tc>
        <w:tc>
          <w:tcPr>
            <w:tcW w:w="8170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If checked, AspeQt echoes all typed characters back to the Atari. Use this if you cannot see what you are typing in your terminal software.</w:t>
              <w:br/>
            </w:r>
            <w:r>
              <w:rPr>
                <w:b/>
              </w:rPr>
              <w:t>Recommended:</w:t>
            </w:r>
            <w:r>
              <w:rPr/>
              <w:t> </w:t>
            </w:r>
            <w:r>
              <w:rPr>
                <w:b/>
              </w:rPr>
              <w:t>OFF</w:t>
            </w:r>
            <w:r>
              <w:rPr/>
              <w:t> (Most BBS software handles echoing remotely).</w:t>
            </w:r>
          </w:p>
        </w:tc>
      </w:tr>
      <w:tr>
        <w:trPr/>
        <w:tc>
          <w:tcPr>
            <w:tcW w:w="1801" w:type="dxa"/>
            <w:tcBorders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Phonebook File</w:t>
            </w:r>
          </w:p>
        </w:tc>
        <w:tc>
          <w:tcPr>
            <w:tcW w:w="8170" w:type="dxa"/>
            <w:tcBorders>
              <w:start w:val="single" w:sz="2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Path to the </w:t>
            </w:r>
            <w:r>
              <w:rPr>
                <w:rStyle w:val="SourceText"/>
              </w:rPr>
              <w:t>phonebook.xml</w:t>
            </w:r>
            <w:r>
              <w:rPr/>
              <w:t> file storing your BBS list. Defaults to the application directory.</w:t>
            </w:r>
          </w:p>
        </w:tc>
      </w:tr>
    </w:tbl>
    <w:p>
      <w:pPr>
        <w:pStyle w:val="BodyText"/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br/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5. Using the Phonebook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Phonebook is essential for managing BBS addresses and storing credentials for the macro system.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Access: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Tools</w:t>
      </w:r>
      <w:r>
        <w:rPr>
          <w:rFonts w:ascii="Google Sans Text;sans-serif" w:hAnsi="Google Sans Text;sans-serif"/>
        </w:rPr>
        <w:t xml:space="preserve"> -&gt; </w:t>
      </w:r>
      <w:r>
        <w:rPr>
          <w:rStyle w:val="SourceText"/>
          <w:rFonts w:ascii="Google Sans Text;sans-serif" w:hAnsi="Google Sans Text;sans-serif"/>
        </w:rPr>
        <w:t>Phonebook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Add Entry:</w:t>
      </w:r>
      <w:r>
        <w:rPr>
          <w:rFonts w:ascii="Google Sans Text;sans-serif" w:hAnsi="Google Sans Text;sans-serif"/>
        </w:rPr>
        <w:t xml:space="preserve"> Click </w:t>
      </w:r>
      <w:r>
        <w:rPr>
          <w:rStyle w:val="SourceText"/>
          <w:rFonts w:ascii="Google Sans Text;sans-serif" w:hAnsi="Google Sans Text;sans-serif"/>
        </w:rPr>
        <w:t>Add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Name:</w:t>
      </w:r>
      <w:r>
        <w:rPr>
          <w:rFonts w:ascii="Google Sans Text;sans-serif" w:hAnsi="Google Sans Text;sans-serif"/>
        </w:rPr>
        <w:t xml:space="preserve"> A recognizable name (e.g., "Basement BBS").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  <w:b/>
        </w:rPr>
        <w:t>Address:</w:t>
      </w:r>
      <w:r>
        <w:rPr>
          <w:rFonts w:ascii="Google Sans Text;sans-serif" w:hAnsi="Google Sans Text;sans-serif"/>
        </w:rPr>
        <w:t xml:space="preserve"> The URL or IP (e.g., </w:t>
      </w:r>
      <w:r>
        <w:rPr>
          <w:rStyle w:val="SourceText"/>
          <w:rFonts w:ascii="Google Sans Text;sans-serif" w:hAnsi="Google Sans Text;sans-serif"/>
        </w:rPr>
        <w:t>basementbbs.ddns.net</w:t>
      </w:r>
      <w:r>
        <w:rPr>
          <w:rFonts w:ascii="Google Sans Text;sans-serif" w:hAnsi="Google Sans Text;sans-serif"/>
        </w:rPr>
        <w:t>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  <w:b/>
        </w:rPr>
        <w:t>Port:</w:t>
      </w:r>
      <w:r>
        <w:rPr>
          <w:rFonts w:ascii="Google Sans Text;sans-serif" w:hAnsi="Google Sans Text;sans-serif"/>
        </w:rPr>
        <w:t xml:space="preserve"> Usually </w:t>
      </w:r>
      <w:r>
        <w:rPr>
          <w:rStyle w:val="SourceText"/>
          <w:rFonts w:ascii="Google Sans Text;sans-serif" w:hAnsi="Google Sans Text;sans-serif"/>
        </w:rPr>
        <w:t>23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Login/Password:</w:t>
      </w:r>
      <w:r>
        <w:rPr>
          <w:rFonts w:ascii="Google Sans Text;sans-serif" w:hAnsi="Google Sans Text;sans-serif"/>
        </w:rPr>
        <w:t xml:space="preserve"> (Optional) Enter your BBS credentials here to use the Auto-Type macros.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Dialing:</w:t>
      </w:r>
      <w:r>
        <w:rPr>
          <w:rFonts w:ascii="Google Sans Text;sans-serif" w:hAnsi="Google Sans Text;sans-serif"/>
        </w:rPr>
        <w:t xml:space="preserve"> Select an entry and click </w:t>
      </w:r>
      <w:r>
        <w:rPr>
          <w:rStyle w:val="SourceText"/>
          <w:rFonts w:ascii="Google Sans Text;sans-serif" w:hAnsi="Google Sans Text;sans-serif"/>
        </w:rPr>
        <w:t>Dial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</w:rPr>
        <w:t xml:space="preserve">AspeQt will send the </w:t>
      </w:r>
      <w:r>
        <w:rPr>
          <w:rStyle w:val="SourceText"/>
          <w:rFonts w:ascii="Google Sans Text;sans-serif" w:hAnsi="Google Sans Text;sans-serif"/>
        </w:rPr>
        <w:t>ATDT</w:t>
      </w:r>
      <w:r>
        <w:rPr>
          <w:rFonts w:ascii="Google Sans Text;sans-serif" w:hAnsi="Google Sans Text;sans-serif"/>
        </w:rPr>
        <w:t xml:space="preserve"> string to the Atari automatically.</w:t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Segoe UI Semilight;Segoe UI;Helvetica Neue;Helvetica;Arial;sans-serif" w:hAnsi="Segoe UI Semilight;Segoe UI;Helvetica Neue;Helvetica;Arial;sans-serif"/>
          <w:b w:val="false"/>
          <w:i w:val="false"/>
          <w:i w:val="false"/>
          <w:caps w:val="false"/>
          <w:smallCaps w:val="false"/>
          <w:spacing w:val="0"/>
          <w:sz w:val="21"/>
        </w:rPr>
      </w:pP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spacing w:val="0"/>
          <w:sz w:val="21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1"/>
        </w:rPr>
        <w:t>Getting a Phonebook:</w:t>
      </w:r>
      <w:r>
        <w:rPr>
          <w:rFonts w:ascii="Google Sans;sans-serif" w:hAnsi="Google Sans;sans-serif"/>
          <w:caps w:val="false"/>
          <w:smallCaps w:val="false"/>
          <w:color w:val="2B2B2B"/>
          <w:spacing w:val="0"/>
        </w:rPr>
        <w:t> </w:t>
      </w: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1"/>
        </w:rPr>
        <w:t xml:space="preserve">You can download a compatible XML or SyncTerm phonebook list from the Telnet BBS Guide:   </w:t>
      </w:r>
      <w:hyperlink r:id="rId4" w:tgtFrame="_blank">
        <w:r>
          <w:rPr>
            <w:rStyle w:val="Hyperlink"/>
            <w:rFonts w:ascii="Segoe UI Semilight;Segoe UI;Helvetica Neue;Helvetica;Arial;sans-serif" w:hAnsi="Segoe UI Semilight;Segoe UI;Helvetica Neue;Helvetica;Arial;sans-serif"/>
            <w:b w:val="false"/>
            <w:i w:val="false"/>
            <w:caps w:val="false"/>
            <w:smallCaps w:val="false"/>
            <w:spacing w:val="0"/>
            <w:sz w:val="21"/>
          </w:rPr>
          <w:t>https://telnetbbsguide.com/lists/new-bbs-systems/</w:t>
        </w:r>
      </w:hyperlink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  <w:r>
        <w:br w:type="page"/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6. Hayes Emulation &amp; Command Set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bridge emulates a standard Hayes-compatible modem. You can issue these commands from any Atari terminal program.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Standard Commands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48"/>
        <w:gridCol w:w="8223"/>
      </w:tblGrid>
      <w:tr>
        <w:trPr>
          <w:tblHeader w:val="true"/>
        </w:trPr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Command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Description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Attention.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Returns </w:t>
            </w: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OK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>. Used to verify connection.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&lt;Name&gt;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Dial by Name.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Example: </w:t>
            </w: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Basement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>. Looks up IP/Port in Phonebook and loads credentials.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&lt;Address&gt;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Raw Dial.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Example: </w:t>
            </w: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192.168.1.5:23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>. Connects directly (No macros available).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ATH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Hangup.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Disconnects the TCP session.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+++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Escape.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Pauses data mode and switches to command mode. Requires 1 second silence before/after.</w:t>
            </w:r>
          </w:p>
        </w:tc>
      </w:tr>
    </w:tbl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Special Macros &amp; Features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  <w:t>To overcome the limitations of the Atari keyboard, the bridge provides the following hotkeys during a session: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87"/>
        <w:gridCol w:w="8584"/>
      </w:tblGrid>
      <w:tr>
        <w:trPr>
          <w:tblHeader w:val="true"/>
        </w:trPr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Key Combo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Function</w:t>
            </w:r>
          </w:p>
        </w:tc>
      </w:tr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 + U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Auto-User.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Types the Username saved in the current Phonebook entry.</w:t>
            </w:r>
          </w:p>
        </w:tc>
      </w:tr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 + P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Auto-Pass.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Types the Password saved in the current Phonebook entry.</w:t>
            </w:r>
          </w:p>
        </w:tc>
      </w:tr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 + H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Panic Hangup.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Immediately terminates the connection and forces Command Mode.</w:t>
            </w:r>
          </w:p>
        </w:tc>
      </w:tr>
    </w:tbl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ATASCII Translation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  <w:t>Modern servers expect ASCII. The bridge automatically performs these translations: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Delete Key:</w:t>
      </w:r>
      <w:r>
        <w:rPr>
          <w:rFonts w:ascii="Google Sans Text;sans-serif" w:hAnsi="Google Sans Text;sans-serif"/>
          <w:sz w:val="24"/>
          <w:szCs w:val="24"/>
        </w:rPr>
        <w:t xml:space="preserve"> Atari </w:t>
      </w:r>
      <w:r>
        <w:rPr>
          <w:rStyle w:val="SourceText"/>
          <w:rFonts w:ascii="Google Sans Text;sans-serif" w:hAnsi="Google Sans Text;sans-serif"/>
          <w:sz w:val="24"/>
          <w:szCs w:val="24"/>
        </w:rPr>
        <w:t>Delete</w:t>
      </w:r>
      <w:r>
        <w:rPr>
          <w:rFonts w:ascii="Google Sans Text;sans-serif" w:hAnsi="Google Sans Text;sans-serif"/>
          <w:sz w:val="24"/>
          <w:szCs w:val="24"/>
        </w:rPr>
        <w:t xml:space="preserve"> (126/127) is converted to ASCII </w:t>
      </w:r>
      <w:r>
        <w:rPr>
          <w:rStyle w:val="SourceText"/>
          <w:rFonts w:ascii="Google Sans Text;sans-serif" w:hAnsi="Google Sans Text;sans-serif"/>
          <w:sz w:val="24"/>
          <w:szCs w:val="24"/>
        </w:rPr>
        <w:t>Backspace</w:t>
      </w:r>
      <w:r>
        <w:rPr>
          <w:rFonts w:ascii="Google Sans Text;sans-serif" w:hAnsi="Google Sans Text;sans-serif"/>
          <w:sz w:val="24"/>
          <w:szCs w:val="24"/>
        </w:rPr>
        <w:t xml:space="preserve"> (0x08).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EOL:</w:t>
      </w:r>
      <w:r>
        <w:rPr>
          <w:rFonts w:ascii="Google Sans Text;sans-serif" w:hAnsi="Google Sans Text;sans-serif"/>
          <w:sz w:val="24"/>
          <w:szCs w:val="24"/>
        </w:rPr>
        <w:t xml:space="preserve"> Atari </w:t>
      </w:r>
      <w:r>
        <w:rPr>
          <w:rStyle w:val="SourceText"/>
          <w:rFonts w:ascii="Google Sans Text;sans-serif" w:hAnsi="Google Sans Text;sans-serif"/>
          <w:sz w:val="24"/>
          <w:szCs w:val="24"/>
        </w:rPr>
        <w:t>EOL</w:t>
      </w:r>
      <w:r>
        <w:rPr>
          <w:rFonts w:ascii="Google Sans Text;sans-serif" w:hAnsi="Google Sans Text;sans-serif"/>
          <w:sz w:val="24"/>
          <w:szCs w:val="24"/>
        </w:rPr>
        <w:t xml:space="preserve"> (155) is converted to </w:t>
      </w:r>
      <w:r>
        <w:rPr>
          <w:rStyle w:val="SourceText"/>
          <w:rFonts w:ascii="Google Sans Text;sans-serif" w:hAnsi="Google Sans Text;sans-serif"/>
          <w:sz w:val="24"/>
          <w:szCs w:val="24"/>
        </w:rPr>
        <w:t>CR/LF</w:t>
      </w:r>
      <w:r>
        <w:rPr>
          <w:rFonts w:ascii="Google Sans Text;sans-serif" w:hAnsi="Google Sans Text;sans-serif"/>
          <w:sz w:val="24"/>
          <w:szCs w:val="24"/>
        </w:rPr>
        <w:t>.</w:t>
      </w:r>
    </w:p>
    <w:p>
      <w:pPr>
        <w:pStyle w:val="BodyText"/>
        <w:numPr>
          <w:ilvl w:val="0"/>
          <w:numId w:val="0"/>
        </w:numPr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7. Troubleshooting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"Modem Not Responding" in Terminal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Cause:</w:t>
      </w:r>
      <w:r>
        <w:rPr>
          <w:rFonts w:ascii="Google Sans Text;sans-serif" w:hAnsi="Google Sans Text;sans-serif"/>
        </w:rPr>
        <w:t xml:space="preserve"> The Atari 850 does not detect the DSR/CD signal.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Fix:</w:t>
      </w:r>
      <w:r>
        <w:rPr>
          <w:rFonts w:ascii="Google Sans Text;sans-serif" w:hAnsi="Google Sans Text;sans-serif"/>
        </w:rPr>
        <w:t xml:space="preserve"> Verify the wiring in Section 3. Ensure AspeQt "Enable Modem Bridge" is checked.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"Garbage Characters" on Screen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Cause:</w:t>
      </w:r>
      <w:r>
        <w:rPr>
          <w:rFonts w:ascii="Google Sans Text;sans-serif" w:hAnsi="Google Sans Text;sans-serif"/>
        </w:rPr>
        <w:t xml:space="preserve"> Baud rate mismatch.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Fix:</w:t>
      </w:r>
      <w:r>
        <w:rPr>
          <w:rFonts w:ascii="Google Sans Text;sans-serif" w:hAnsi="Google Sans Text;sans-serif"/>
        </w:rPr>
        <w:t xml:space="preserve"> Ensure the baud rate in AspeQt Options matches the baud rate configured in your Atari terminal software (e.g., 19200).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"Session Frozen / Hanging"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Cause:</w:t>
      </w:r>
      <w:r>
        <w:rPr>
          <w:rFonts w:ascii="Google Sans Text;sans-serif" w:hAnsi="Google Sans Text;sans-serif"/>
        </w:rPr>
        <w:t xml:space="preserve"> Telnet flow control deadlock.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Fix:</w:t>
      </w:r>
      <w:r>
        <w:rPr>
          <w:rFonts w:ascii="Google Sans Text;sans-serif" w:hAnsi="Google Sans Text;sans-serif"/>
        </w:rPr>
        <w:t xml:space="preserve"> Press </w:t>
      </w:r>
      <w:r>
        <w:rPr>
          <w:rFonts w:ascii="Google Sans Text;sans-serif" w:hAnsi="Google Sans Text;sans-serif"/>
          <w:b/>
        </w:rPr>
        <w:t>ESC + H</w:t>
      </w:r>
      <w:r>
        <w:rPr>
          <w:rFonts w:ascii="Google Sans Text;sans-serif" w:hAnsi="Google Sans Text;sans-serif"/>
        </w:rPr>
        <w:t xml:space="preserve"> to force a disconnect, then type </w:t>
      </w:r>
      <w:r>
        <w:rPr>
          <w:rStyle w:val="SourceText"/>
          <w:rFonts w:ascii="Google Sans Text;sans-serif" w:hAnsi="Google Sans Text;sans-serif"/>
        </w:rPr>
        <w:t>ATZ</w:t>
      </w:r>
      <w:r>
        <w:rPr>
          <w:rFonts w:ascii="Google Sans Text;sans-serif" w:hAnsi="Google Sans Text;sans-serif"/>
        </w:rPr>
        <w:t xml:space="preserve"> to reset the bridge.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3"/>
        <w:bidi w:val="0"/>
        <w:spacing w:before="0" w:after="283"/>
        <w:ind w:hanging="0" w:start="0" w:end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3"/>
        <w:bidi w:val="0"/>
        <w:spacing w:before="0" w:after="283"/>
        <w:ind w:hanging="0" w:start="0" w:end="0"/>
        <w:jc w:val="start"/>
        <w:rPr>
          <w:sz w:val="24"/>
          <w:szCs w:val="24"/>
        </w:rPr>
      </w:pPr>
      <w:r>
        <w:rPr>
          <w:sz w:val="24"/>
          <w:szCs w:val="24"/>
        </w:rPr>
        <w:t>8. Raspberry Pi Implementation (Direct UART)</w:t>
      </w:r>
    </w:p>
    <w:p>
      <w:pPr>
        <w:pStyle w:val="BodyText"/>
        <w:bidi w:val="0"/>
        <w:spacing w:before="0" w:after="283"/>
        <w:ind w:hanging="0" w:start="0" w:end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This section details the configuration for users running AspeQt-2k26 directly on a Raspberry Pi. In this configuration, the Raspberry Pi acts as both the host for the emulator and the physical modem interface.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  <w:t>8.1 Hardware Architecture (Pi Edition)</w:t>
      </w:r>
    </w:p>
    <w:p>
      <w:pPr>
        <w:pStyle w:val="BodyText"/>
        <w:rPr/>
      </w:pPr>
      <w:r>
        <w:rPr/>
        <w:t>Unlike the PC setup which requires two USB cables, this setup utilizes the Pi's built-in GPIO pins for the modem connection.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b/>
        </w:rPr>
        <w:t>Disk I/O Path:</w:t>
      </w:r>
      <w:r>
        <w:rPr/>
        <w:t xml:space="preserve"> Atari SIO → SIO2PC → </w:t>
      </w:r>
      <w:r>
        <w:rPr>
          <w:b/>
        </w:rPr>
        <w:t>Raspberry Pi USB Port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i/>
        </w:rPr>
        <w:t>Function:</w:t>
      </w:r>
      <w:r>
        <w:rPr/>
        <w:t xml:space="preserve"> Handles standard disk drives (D1:-D8:).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b/>
        </w:rPr>
        <w:t>Modem Path:</w:t>
      </w:r>
      <w:r>
        <w:rPr/>
        <w:t xml:space="preserve"> Atari 850 (Port 1) → Level Shifter → </w:t>
      </w:r>
      <w:r>
        <w:rPr>
          <w:b/>
        </w:rPr>
        <w:t>Raspberry Pi GPIO Header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i/>
        </w:rPr>
        <w:t>Function:</w:t>
      </w:r>
      <w:r>
        <w:rPr/>
        <w:t xml:space="preserve"> Handles R: (The Modem Bridge).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  <w:t>8.2 The "Voltage Hazard" Warning</w:t>
      </w:r>
    </w:p>
    <w:p>
      <w:pPr>
        <w:pStyle w:val="BodyText"/>
        <w:ind w:hanging="0" w:start="0" w:end="0"/>
        <w:rPr/>
      </w:pPr>
      <w:r>
        <w:rPr>
          <w:b/>
        </w:rPr>
        <w:t xml:space="preserve">     </w:t>
      </w:r>
      <w:r>
        <w:rPr>
          <w:b/>
        </w:rPr>
        <w:t>* * CRITICAL:</w:t>
      </w:r>
      <w:r>
        <w:rPr/>
        <w:t xml:space="preserve"> The Atari 850 uses RS-232 voltage levels (±12V). The Raspberry Pi GPIO uses 3.3V TTL logic.</w:t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DO NOT</w:t>
      </w:r>
      <w:r>
        <w:rPr/>
        <w:t xml:space="preserve"> connect the Atari 850 directly to the Raspberry Pi.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YOU MUST</w:t>
      </w:r>
      <w:r>
        <w:rPr/>
        <w:t xml:space="preserve"> use a 3.3V RS-232 to TTL Level Shifter (e.g., MAX3232) to bridge the connection. Direct connection will permanently damage the Pi.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</w:r>
      <w:r>
        <w:br w:type="page"/>
      </w:r>
    </w:p>
    <w:p>
      <w:pPr>
        <w:pStyle w:val="Heading4"/>
        <w:spacing w:before="0" w:after="283"/>
        <w:rPr/>
      </w:pPr>
      <w:r>
        <w:rPr/>
        <w:t>8.3 Wiring: Pi GPIO to Atari 850 (Port 1)</w:t>
      </w:r>
    </w:p>
    <w:p>
      <w:pPr>
        <w:pStyle w:val="BodyText"/>
        <w:rPr/>
      </w:pPr>
      <w:r>
        <w:rPr/>
        <w:t>Since the Raspberry Pi UART lacks standard DTR/DSR control pins, we utilize a "Local Loopback" on the Atari side to trick the 850 into detecting a "Ready" modem.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  <w:t>Pinout Table (MAX3232 Shifter Intermediate)</w:t>
      </w:r>
    </w:p>
    <w:p>
      <w:pPr>
        <w:pStyle w:val="BodyText"/>
        <w:rPr>
          <w:b/>
        </w:rPr>
      </w:pPr>
      <w:r>
        <w:rPr>
          <w:b/>
        </w:rPr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96"/>
        <w:gridCol w:w="1655"/>
        <w:gridCol w:w="1673"/>
        <w:gridCol w:w="2015"/>
        <w:gridCol w:w="2833"/>
      </w:tblGrid>
      <w:tr>
        <w:trPr>
          <w:tblHeader w:val="true"/>
        </w:trPr>
        <w:tc>
          <w:tcPr>
            <w:tcW w:w="179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Signal Function</w:t>
            </w:r>
          </w:p>
        </w:tc>
        <w:tc>
          <w:tcPr>
            <w:tcW w:w="165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Atari 850 </w:t>
            </w:r>
          </w:p>
          <w:p>
            <w:pPr>
              <w:pStyle w:val="TableContents"/>
              <w:rPr/>
            </w:pPr>
            <w:r>
              <w:rPr/>
              <w:t>(DB9 Pin)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Direction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Level Shifter </w:t>
            </w:r>
          </w:p>
          <w:p>
            <w:pPr>
              <w:pStyle w:val="TableContents"/>
              <w:rPr/>
            </w:pPr>
            <w:r>
              <w:rPr/>
              <w:t>(TTL Side)</w:t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Raspberry Pi GPIO</w:t>
            </w:r>
          </w:p>
        </w:tc>
      </w:tr>
      <w:tr>
        <w:trPr/>
        <w:tc>
          <w:tcPr>
            <w:tcW w:w="1796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Transmit Data</w:t>
            </w:r>
          </w:p>
        </w:tc>
        <w:tc>
          <w:tcPr>
            <w:tcW w:w="1655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3</w:t>
            </w:r>
            <w:r>
              <w:rPr/>
              <w:t xml:space="preserve"> (TX)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Atari → Pi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T2IN → T2OUT</w:t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GPIO 15</w:t>
            </w:r>
            <w:r>
              <w:rPr/>
              <w:t xml:space="preserve"> (RXD) - Pin 10</w:t>
            </w:r>
          </w:p>
        </w:tc>
      </w:tr>
      <w:tr>
        <w:trPr/>
        <w:tc>
          <w:tcPr>
            <w:tcW w:w="1796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Receive Data</w:t>
            </w:r>
          </w:p>
        </w:tc>
        <w:tc>
          <w:tcPr>
            <w:tcW w:w="1655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4</w:t>
            </w:r>
            <w:r>
              <w:rPr/>
              <w:t xml:space="preserve"> (RX)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Pi → Atari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R2OUT ← R2IN</w:t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GPIO 14</w:t>
            </w:r>
            <w:r>
              <w:rPr/>
              <w:t xml:space="preserve"> (TXD) - Pin 8</w:t>
            </w:r>
          </w:p>
        </w:tc>
      </w:tr>
      <w:tr>
        <w:trPr/>
        <w:tc>
          <w:tcPr>
            <w:tcW w:w="1796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Ground</w:t>
            </w:r>
          </w:p>
        </w:tc>
        <w:tc>
          <w:tcPr>
            <w:tcW w:w="1655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5</w:t>
            </w:r>
            <w:r>
              <w:rPr/>
              <w:t xml:space="preserve"> (GND)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Common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GND</w:t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GND</w:t>
            </w:r>
            <w:r>
              <w:rPr/>
              <w:t xml:space="preserve"> - Pin 6</w:t>
            </w:r>
          </w:p>
        </w:tc>
      </w:tr>
      <w:tr>
        <w:trPr/>
        <w:tc>
          <w:tcPr>
            <w:tcW w:w="1796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Clear To Send</w:t>
            </w:r>
          </w:p>
        </w:tc>
        <w:tc>
          <w:tcPr>
            <w:tcW w:w="1655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8</w:t>
            </w:r>
            <w:r>
              <w:rPr/>
              <w:t xml:space="preserve"> (CTS)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Pi → Atari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T1IN → T1OUT</w:t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GPIO 17</w:t>
            </w:r>
            <w:r>
              <w:rPr/>
              <w:t xml:space="preserve"> (RTS) - Pin 11</w:t>
            </w:r>
          </w:p>
        </w:tc>
      </w:tr>
      <w:tr>
        <w:trPr/>
        <w:tc>
          <w:tcPr>
            <w:tcW w:w="1796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Request To Send</w:t>
            </w:r>
          </w:p>
        </w:tc>
        <w:tc>
          <w:tcPr>
            <w:tcW w:w="1655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7</w:t>
            </w:r>
            <w:r>
              <w:rPr/>
              <w:t xml:space="preserve"> (RTS)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Atari → Pi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R1OUT ← R1IN</w:t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GPIO 16</w:t>
            </w:r>
            <w:r>
              <w:rPr/>
              <w:t xml:space="preserve"> (CTS) - Pin 36</w:t>
            </w:r>
          </w:p>
        </w:tc>
      </w:tr>
      <w:tr>
        <w:trPr/>
        <w:tc>
          <w:tcPr>
            <w:tcW w:w="1796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Modem Ready</w:t>
            </w:r>
          </w:p>
        </w:tc>
        <w:tc>
          <w:tcPr>
            <w:tcW w:w="1655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6</w:t>
            </w:r>
            <w:r>
              <w:rPr/>
              <w:t xml:space="preserve"> (DSR)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Loopback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</w:tr>
      <w:tr>
        <w:trPr/>
        <w:tc>
          <w:tcPr>
            <w:tcW w:w="1796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Carrier Detect</w:t>
            </w:r>
          </w:p>
        </w:tc>
        <w:tc>
          <w:tcPr>
            <w:tcW w:w="1655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2</w:t>
            </w:r>
            <w:r>
              <w:rPr/>
              <w:t xml:space="preserve"> (CD)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Loopback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</w:tr>
      <w:tr>
        <w:trPr/>
        <w:tc>
          <w:tcPr>
            <w:tcW w:w="1796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Terminal Ready</w:t>
            </w:r>
          </w:p>
        </w:tc>
        <w:tc>
          <w:tcPr>
            <w:tcW w:w="1655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1</w:t>
            </w:r>
            <w:r>
              <w:rPr/>
              <w:t xml:space="preserve"> (DTR)</w:t>
            </w:r>
          </w:p>
        </w:tc>
        <w:tc>
          <w:tcPr>
            <w:tcW w:w="1673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Loopback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  <w:tc>
          <w:tcPr>
            <w:tcW w:w="2833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</w:tr>
    </w:tbl>
    <w:p>
      <w:pPr>
        <w:pStyle w:val="BodyText"/>
        <w:rPr/>
      </w:pPr>
      <w:r>
        <w:rPr/>
        <w:t xml:space="preserve"> 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/>
      </w:pPr>
      <w:r>
        <w:rPr>
          <w:b/>
        </w:rPr>
        <w:t>The "Always Ready" Loopback:</w:t>
      </w:r>
      <w:r>
        <w:rPr/>
        <w:t xml:space="preserve"> Inside the DB9 connector plugging into the Atari 850, solder a small jumper wire connecting </w:t>
      </w:r>
      <w:r>
        <w:rPr>
          <w:b/>
        </w:rPr>
        <w:t>Pin 1 (DTR)</w:t>
      </w:r>
      <w:r>
        <w:rPr/>
        <w:t xml:space="preserve"> to both </w:t>
      </w:r>
      <w:r>
        <w:rPr>
          <w:b/>
        </w:rPr>
        <w:t>Pin 6 (DSR)</w:t>
      </w:r>
      <w:r>
        <w:rPr/>
        <w:t xml:space="preserve"> and </w:t>
      </w:r>
      <w:r>
        <w:rPr>
          <w:b/>
        </w:rPr>
        <w:t>Pin 2 (CD)</w:t>
      </w:r>
      <w:r>
        <w:rPr/>
        <w:t>. This ensures the Atari 850 instantly sees the "modem" (Pi) as online when the Atari is powered on.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  <w:t>8.4 Raspberry Pi OS Configuration</w:t>
      </w:r>
    </w:p>
    <w:p>
      <w:pPr>
        <w:pStyle w:val="BodyText"/>
        <w:rPr/>
      </w:pPr>
      <w:r>
        <w:rPr/>
        <w:t>Before running AspeQt, you must free the UART from the Linux console.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>
          <w:b/>
        </w:rPr>
      </w:pPr>
      <w:r>
        <w:rPr>
          <w:b/>
        </w:rPr>
        <w:t>Disable Serial Console: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Run </w:t>
      </w:r>
      <w:r>
        <w:rPr>
          <w:rStyle w:val="SourceText"/>
        </w:rPr>
        <w:t>sudo raspi-config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Navigate to </w:t>
      </w:r>
      <w:r>
        <w:rPr>
          <w:b/>
        </w:rPr>
        <w:t>Interface Options</w:t>
      </w:r>
      <w:r>
        <w:rPr/>
        <w:t xml:space="preserve"> → </w:t>
      </w:r>
      <w:r>
        <w:rPr>
          <w:b/>
        </w:rPr>
        <w:t>Serial Port</w:t>
      </w:r>
      <w:r>
        <w:rPr/>
        <w:t>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"Would you like a login shell to be accessible over serial?" → </w:t>
      </w:r>
      <w:r>
        <w:rPr>
          <w:b/>
        </w:rPr>
        <w:t>No</w:t>
      </w:r>
      <w:r>
        <w:rPr/>
        <w:t>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"Would you like the serial port hardware to be enabled?" → </w:t>
      </w:r>
      <w:r>
        <w:rPr>
          <w:b/>
        </w:rPr>
        <w:t>Yes</w:t>
      </w:r>
      <w:r>
        <w:rPr/>
        <w:t>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>
          <w:b/>
        </w:rPr>
      </w:pPr>
      <w:r>
        <w:rPr>
          <w:b/>
        </w:rPr>
        <w:t>Optimize UART (Disable Bluetooth):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To ensure stable timing for the Atari 850, use the primary UART (</w:t>
      </w:r>
      <w:r>
        <w:rPr>
          <w:rStyle w:val="SourceText"/>
        </w:rPr>
        <w:t>PL011</w:t>
      </w:r>
      <w:r>
        <w:rPr/>
        <w:t>) by disabling Bluetooth.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Edit config: </w:t>
      </w:r>
      <w:r>
        <w:rPr>
          <w:rStyle w:val="SourceText"/>
        </w:rPr>
        <w:t>sudo nano /boot/config.txt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Add line: </w:t>
      </w:r>
      <w:r>
        <w:rPr>
          <w:rStyle w:val="SourceText"/>
        </w:rPr>
        <w:t>dtoverlay=disable-bt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Save and Reboot.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  <w:t>8.5 AspeQt Configuration (Pi Specifics)</w:t>
      </w:r>
    </w:p>
    <w:p>
      <w:pPr>
        <w:pStyle w:val="BodyText"/>
        <w:rPr/>
      </w:pPr>
      <w:r>
        <w:rPr/>
        <w:t xml:space="preserve">Change the settings in </w:t>
      </w:r>
      <w:r>
        <w:rPr>
          <w:b/>
        </w:rPr>
        <w:t>Tools &gt; Options &gt; Modem Bridge</w:t>
      </w:r>
      <w:r>
        <w:rPr/>
        <w:t xml:space="preserve"> to match the Linux environment: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91"/>
        <w:gridCol w:w="8580"/>
      </w:tblGrid>
      <w:tr>
        <w:trPr>
          <w:tblHeader w:val="true"/>
        </w:trPr>
        <w:tc>
          <w:tcPr>
            <w:tcW w:w="139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Setting</w:t>
            </w:r>
          </w:p>
        </w:tc>
        <w:tc>
          <w:tcPr>
            <w:tcW w:w="858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Value for Raspberry Pi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Serial Port</w:t>
            </w:r>
          </w:p>
        </w:tc>
        <w:tc>
          <w:tcPr>
            <w:tcW w:w="858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/dev/ttyAMA0</w:t>
            </w:r>
            <w:r>
              <w:rPr/>
              <w:t xml:space="preserve"> (if BT disabled) OR </w:t>
            </w:r>
            <w:r>
              <w:rPr>
                <w:rStyle w:val="SourceText"/>
              </w:rPr>
              <w:t>/dev/serial0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Baud Rate</w:t>
            </w:r>
          </w:p>
        </w:tc>
        <w:tc>
          <w:tcPr>
            <w:tcW w:w="858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19200</w:t>
            </w:r>
            <w:r>
              <w:rPr/>
              <w:t xml:space="preserve"> (Recommended)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Flow Control</w:t>
            </w:r>
          </w:p>
        </w:tc>
        <w:tc>
          <w:tcPr>
            <w:tcW w:w="858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OFF</w:t>
            </w:r>
            <w:r>
              <w:rPr/>
              <w:t xml:space="preserve"> (Recommended for initial setup). Only enable if the "Loopback" wiring above is 100% verified.</w:t>
            </w:r>
          </w:p>
        </w:tc>
      </w:tr>
    </w:tbl>
    <w:p>
      <w:pPr>
        <w:pStyle w:val="BodyText"/>
        <w:spacing w:before="0" w:after="0"/>
        <w:rPr/>
      </w:pPr>
      <w:r>
        <w:rPr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oogle Sans">
    <w:altName w:val="sans-serif"/>
    <w:charset w:val="01" w:characterSet="utf-8"/>
    <w:family w:val="roman"/>
    <w:pitch w:val="variable"/>
  </w:font>
  <w:font w:name="Google Sans Text">
    <w:altName w:val="sans-serif"/>
    <w:charset w:val="01" w:characterSet="utf-8"/>
    <w:family w:val="roman"/>
    <w:pitch w:val="variable"/>
  </w:font>
  <w:font w:name="Hack">
    <w:charset w:val="01" w:characterSet="utf-8"/>
    <w:family w:val="roman"/>
    <w:pitch w:val="variable"/>
  </w:font>
  <w:font w:name="Segoe UI Semilight">
    <w:altName w:val="Segoe UI"/>
    <w:charset w:val="01" w:characterSet="utf-8"/>
    <w:family w:val="roman"/>
    <w:pitch w:val="variable"/>
  </w:font>
  <w:font w:name="Consolas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val="bestFit" w:percent="16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emini.google.com/app/e7623d06587ce123?is_sa=1&amp;is_sa=1&amp;android-min-version=301356232&amp;ios-min-version=322.0&amp;campaign_id=bkws&amp;utm_source=sem&amp;utm_medium=paid-media&amp;utm_campaign=bkws&amp;pt=9008&amp;mt=8&amp;ct=p-growth-sem-bkws&amp;gclsrc=aw.ds&amp;gad_source=1&amp;gad_campaignid=21012668539&amp;gbraid=0AAAAApk5BhnK538erUeXdLCo0UbTD3b4b&amp;gclid=CjwKCAiAwNDMBhBfEiwAd7ti1AhcmX9lK-K2hbIH0WLiS0famE0Cgy0pqoU9jtnDULBIO9Zk4lm5ORoCUjMQAvD_BwE" TargetMode="External"/><Relationship Id="rId3" Type="http://schemas.openxmlformats.org/officeDocument/2006/relationships/hyperlink" Target="https://github.com/pjones1063/AspeQt-2k26/blob/main/doc/RaspberryPi.pdf" TargetMode="External"/><Relationship Id="rId4" Type="http://schemas.openxmlformats.org/officeDocument/2006/relationships/hyperlink" Target="https://telnetbbsguide.com/lists/new-bbs-systems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</TotalTime>
  <Application>LibreOffice/25.2.3.2$Linux_X86_64 LibreOffice_project/520$Build-2</Application>
  <AppVersion>15.0000</AppVersion>
  <Pages>10</Pages>
  <Words>1822</Words>
  <Characters>9146</Characters>
  <CharactersWithSpaces>11525</CharactersWithSpaces>
  <Paragraphs>242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2026-02-17T21:04:18Z</dcterms:created>
  <dc:creator/>
  <dc:description/>
  <dc:language>en-US</dc:language>
  <cp:lastModifiedBy/>
  <cp:lastPrinted>2026-02-19T07:25:57Z</cp:lastPrinted>
  <dcterms:modified xsi:type="dcterms:W3CDTF">2026-03-16T14:46:46Z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