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**РОССИЙСКИЙ УНИВЕРСИТЕТ ДРУЖБЫ НАРОДОВ**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**Факультет физико-математических и естественных наук**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**Кафедра прикладной информатики и теории вероятностей**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**ОТЧЕТ**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**ПО ЛАБОРАТОРНОЙ РАБОТЕ № 4**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дисциплина:</w:t>
        <w:tab/>
        <w:t>Архитектура компьютера*</w:t>
        <w:tab/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Студент: Алади Принц Чисом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Группа:Нкабд-05-22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**МОСКВА**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2022г.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**Содержание**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Оглавление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Ход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756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Задания для самостоятельной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Вывод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Целью работы является освоение процедуры оформления отчетов с помощью легковесного языка разметки Markdown.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4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Ход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Установка **TeX Live** и **Pandoc и pandoc-crossref**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Рис 1: На рисунке выше показано, что я установил TeXLive и Pandoc и pandoc-crossref перед началом лабораторной работы.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![](Aspose.Words.81fdc15e-131b-47d0-8ef8-b411d29ada32.001.png)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![](Aspose.Words.81fdc15e-131b-47d0-8ef8-b411d29ada32.002.jpeg)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\2. Перейдите в каталог курса сформированный при выполнении лаборатор-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ной работы №3: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cd ~/work/study/2022-2023/"Архитектура компьютера"/arch-pc/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Обновите локальный репозиторий, скачав изменения из удаленного репози-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тория с помощью команды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git pull ![](Aspose.Words.81fdc15e-131b-47d0-8ef8-b411d29ada32.003.jpeg)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\3. Перейдите в каталог с шаблоном отчета по лабораторной работе № 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cd ~/work/study/2022-2023/"Архитектура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↪ компьютера"/arch-pc/labs/lab04/report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clean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![](Aspose.Words.81fdc15e-131b-47d0-8ef8-b411d29ada32.004.png)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![](Aspose.Words.81fdc15e-131b-47d0-8ef8-b411d29ada32.005.png)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\4. Я открыл report.md файл используя свой текстовый редактор, я завершил отчет с помощью Makefile.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![](Aspose.Words.81fdc15e-131b-47d0-8ef8-b411d29ada32.006.png)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\5. Я загрузил файлы в Github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![](Aspose.Words.81fdc15e-131b-47d0-8ef8-b411d29ada32.007.jpeg)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\6. Задание для самостоятельной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\1. В соответствующем каталоге я написал отчет Markdown для lab3 и предоставил отчеты в 3 форматах: pdf, docx и md.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![](Aspose.Words.81fdc15e-131b-47d0-8ef8-b411d29ada32.008.png)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**2. Затем я загружаю файлы в github.**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![](Aspose.Words.81fdc15e-131b-47d0-8ef8-b411d29ada32.009.png)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Вывод: В ходе этой лабораторной работы я приобрел практические навыки работы с Markdown.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singleLevel"/>
    <w:tmpl w:val="00000002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2">
    <w:nsid w:val="00000003"/>
    <w:multiLevelType w:val="singleLevel"/>
    <w:tmpl w:val="00000003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3">
    <w:nsid w:val="00000004"/>
    <w:multiLevelType w:val="singleLevel"/>
    <w:tmpl w:val="00000004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