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Em:bash?</w:t>
      </w:r>
      <w:r>
        <w:t xml:space="preserve">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1)</w:t>
      </w:r>
    </w:p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Рис. 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Редактор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2)</w:t>
      </w:r>
    </w:p>
    <w:p>
      <w:pPr>
        <w:pStyle w:val="CaptionedFigure"/>
      </w:pPr>
      <w:bookmarkStart w:id="30" w:name="fig:002"/>
      <w:r>
        <w:drawing>
          <wp:inline>
            <wp:extent cx="5334000" cy="2622550"/>
            <wp:effectExtent b="0" l="0" r="0" t="0"/>
            <wp:docPr descr="Рис. 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Редактор Emacs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3)</w:t>
      </w:r>
    </w:p>
    <w:p>
      <w:pPr>
        <w:pStyle w:val="CaptionedFigure"/>
      </w:pPr>
      <w:bookmarkStart w:id="34" w:name="fig:003"/>
      <w:r>
        <w:drawing>
          <wp:inline>
            <wp:extent cx="5334000" cy="2622550"/>
            <wp:effectExtent b="0" l="0" r="0" t="0"/>
            <wp:docPr descr="Рис. 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 редакторе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4)</w:t>
      </w:r>
    </w:p>
    <w:p>
      <w:pPr>
        <w:pStyle w:val="CaptionedFigure"/>
      </w:pPr>
      <w:bookmarkStart w:id="38" w:name="fig:004"/>
      <w:r>
        <w:drawing>
          <wp:inline>
            <wp:extent cx="5334000" cy="4332135"/>
            <wp:effectExtent b="0" l="0" r="0" t="0"/>
            <wp:docPr descr="Рис. 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Вырезание строчку</w:t>
      </w:r>
    </w:p>
    <w:p>
      <w:pPr>
        <w:pStyle w:val="BodyText"/>
      </w:pPr>
      <w:r>
        <w:t xml:space="preserve">5.2. Вставить эту строку в конец файла (C-y). (рис. 5)</w:t>
      </w:r>
    </w:p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Рис. 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Вставка строчки в конец файла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6)</w:t>
      </w:r>
    </w:p>
    <w:p>
      <w:pPr>
        <w:pStyle w:val="CaptionedFigure"/>
      </w:pPr>
      <w:bookmarkStart w:id="46" w:name="fig:006"/>
      <w:r>
        <w:drawing>
          <wp:inline>
            <wp:extent cx="5334000" cy="2622550"/>
            <wp:effectExtent b="0" l="0" r="0" t="0"/>
            <wp:docPr descr="Рис. 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скопированной области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7)</w:t>
      </w:r>
    </w:p>
    <w:p>
      <w:pPr>
        <w:pStyle w:val="CaptionedFigure"/>
      </w:pPr>
      <w:bookmarkStart w:id="50" w:name="fig:007"/>
      <w:r>
        <w:drawing>
          <wp:inline>
            <wp:extent cx="5334000" cy="4332135"/>
            <wp:effectExtent b="0" l="0" r="0" t="0"/>
            <wp:docPr descr="Рис. 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Вырезание области текста</w:t>
      </w:r>
    </w:p>
    <w:p>
      <w:pPr>
        <w:pStyle w:val="BodyText"/>
      </w:pPr>
      <w:r>
        <w:t xml:space="preserve">5.7. Отмените последнее действие (C-/). (рис. 8)</w:t>
      </w:r>
    </w:p>
    <w:p>
      <w:pPr>
        <w:pStyle w:val="CaptionedFigure"/>
      </w:pPr>
      <w:bookmarkStart w:id="54" w:name="fig:008"/>
      <w:r>
        <w:drawing>
          <wp:inline>
            <wp:extent cx="5334000" cy="4332135"/>
            <wp:effectExtent b="0" l="0" r="0" t="0"/>
            <wp:docPr descr="Рис. 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9)</w:t>
      </w:r>
    </w:p>
    <w:p>
      <w:pPr>
        <w:pStyle w:val="CaptionedFigure"/>
      </w:pPr>
      <w:bookmarkStart w:id="58" w:name="fig:009"/>
      <w:r>
        <w:drawing>
          <wp:inline>
            <wp:extent cx="5334000" cy="4332135"/>
            <wp:effectExtent b="0" l="0" r="0" t="0"/>
            <wp:docPr descr="Рис. 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Курсор в начале строки</w:t>
      </w:r>
    </w:p>
    <w:p>
      <w:pPr>
        <w:pStyle w:val="BodyText"/>
      </w:pPr>
      <w:r>
        <w:t xml:space="preserve">6.2. Переместите курсор в конец строки (C-e). (рис. 10)</w:t>
      </w:r>
    </w:p>
    <w:p>
      <w:pPr>
        <w:pStyle w:val="CaptionedFigure"/>
      </w:pPr>
      <w:bookmarkStart w:id="62" w:name="fig:010"/>
      <w:r>
        <w:drawing>
          <wp:inline>
            <wp:extent cx="5334000" cy="4332135"/>
            <wp:effectExtent b="0" l="0" r="0" t="0"/>
            <wp:docPr descr="Рис. 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Курсор в конце строки</w:t>
      </w:r>
    </w:p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11)</w:t>
      </w:r>
    </w:p>
    <w:p>
      <w:pPr>
        <w:pStyle w:val="CaptionedFigure"/>
      </w:pPr>
      <w:bookmarkStart w:id="66" w:name="fig:011"/>
      <w:r>
        <w:drawing>
          <wp:inline>
            <wp:extent cx="5334000" cy="4332135"/>
            <wp:effectExtent b="0" l="0" r="0" t="0"/>
            <wp:docPr descr="Рис. 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Список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12)</w:t>
      </w:r>
    </w:p>
    <w:p>
      <w:pPr>
        <w:pStyle w:val="CaptionedFigure"/>
      </w:pPr>
      <w:bookmarkStart w:id="70" w:name="fig:012"/>
      <w:r>
        <w:drawing>
          <wp:inline>
            <wp:extent cx="5334000" cy="4332135"/>
            <wp:effectExtent b="0" l="0" r="0" t="0"/>
            <wp:docPr descr="Рис. 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Другой буфер</w:t>
      </w:r>
    </w:p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13)</w:t>
      </w:r>
    </w:p>
    <w:p>
      <w:pPr>
        <w:pStyle w:val="CaptionedFigure"/>
      </w:pPr>
      <w:bookmarkStart w:id="74" w:name="fig:013"/>
      <w:r>
        <w:drawing>
          <wp:inline>
            <wp:extent cx="5334000" cy="2622550"/>
            <wp:effectExtent b="0" l="0" r="0" t="0"/>
            <wp:docPr descr="Рис. 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4 окна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14)</w:t>
      </w:r>
    </w:p>
    <w:p>
      <w:pPr>
        <w:pStyle w:val="CaptionedFigure"/>
      </w:pPr>
      <w:bookmarkStart w:id="78" w:name="fig:014"/>
      <w:r>
        <w:drawing>
          <wp:inline>
            <wp:extent cx="5334000" cy="4332135"/>
            <wp:effectExtent b="0" l="0" r="0" t="0"/>
            <wp:docPr descr="Рис. 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Новые файлы в каждом окне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15)</w:t>
      </w:r>
    </w:p>
    <w:p>
      <w:pPr>
        <w:pStyle w:val="CaptionedFigure"/>
      </w:pPr>
      <w:bookmarkStart w:id="82" w:name="fig:015"/>
      <w:r>
        <w:drawing>
          <wp:inline>
            <wp:extent cx="5334000" cy="4332135"/>
            <wp:effectExtent b="0" l="0" r="0" t="0"/>
            <wp:docPr descr="Рис. 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Режим поиска</w:t>
      </w:r>
    </w:p>
    <w:p>
      <w:pPr>
        <w:pStyle w:val="BodyText"/>
      </w:pPr>
      <w:r>
        <w:t xml:space="preserve">9.2. Переключайтесь между результатами поиска, нажимая C-s. (рис. 16)</w:t>
      </w:r>
    </w:p>
    <w:p>
      <w:pPr>
        <w:pStyle w:val="CaptionedFigure"/>
      </w:pPr>
      <w:bookmarkStart w:id="86" w:name="fig:016"/>
      <w:r>
        <w:drawing>
          <wp:inline>
            <wp:extent cx="5334000" cy="4332135"/>
            <wp:effectExtent b="0" l="0" r="0" t="0"/>
            <wp:docPr descr="Рис. 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Режим поиска</w:t>
      </w:r>
    </w:p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17)</w:t>
      </w:r>
    </w:p>
    <w:p>
      <w:pPr>
        <w:pStyle w:val="CaptionedFigure"/>
      </w:pPr>
      <w:bookmarkStart w:id="90" w:name="fig:017"/>
      <w:r>
        <w:drawing>
          <wp:inline>
            <wp:extent cx="5334000" cy="4332135"/>
            <wp:effectExtent b="0" l="0" r="0" t="0"/>
            <wp:docPr descr="Рис. 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Режим поиска и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18)</w:t>
      </w:r>
    </w:p>
    <w:p>
      <w:pPr>
        <w:pStyle w:val="CaptionedFigure"/>
      </w:pPr>
      <w:bookmarkStart w:id="94" w:name="fig:018"/>
      <w:r>
        <w:drawing>
          <wp:inline>
            <wp:extent cx="5334000" cy="4332135"/>
            <wp:effectExtent b="0" l="0" r="0" t="0"/>
            <wp:docPr descr="Рис. 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Другой режим поиска</w:t>
      </w:r>
    </w:p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9.</dc:title>
  <dc:creator>Алади Принц Чисом</dc:creator>
  <dc:language>ru-RU</dc:language>
  <cp:keywords/>
  <dcterms:created xsi:type="dcterms:W3CDTF">2023-04-08T08:02:59Z</dcterms:created>
  <dcterms:modified xsi:type="dcterms:W3CDTF">2023-04-08T08:02:59Z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