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</w:t>
      </w:r>
      <w:r>
        <w:t xml:space="preserve"> </w:t>
      </w:r>
      <w:r>
        <w:t xml:space="preserve">[</w:t>
      </w:r>
      <w:r>
        <w:rPr>
          <w:bCs/>
          <w:b/>
        </w:rPr>
        <w:t xml:space="preserve">Prog:bash?</w:t>
      </w:r>
      <w:r>
        <w:t xml:space="preserve">]</w:t>
      </w:r>
      <w:r>
        <w:t xml:space="preserve">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1, 2)</w:t>
      </w:r>
    </w:p>
    <w:p>
      <w:pPr>
        <w:pStyle w:val="CaptionedFigure"/>
      </w:pPr>
      <w:bookmarkStart w:id="26" w:name="fig:001"/>
      <w:r>
        <w:drawing>
          <wp:inline>
            <wp:extent cx="5334000" cy="2625328"/>
            <wp:effectExtent b="0" l="0" r="0" t="0"/>
            <wp:docPr descr="Рис. 1: Текст первой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первой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625328"/>
            <wp:effectExtent b="0" l="0" r="0" t="0"/>
            <wp:docPr descr="Рис. 2: Результа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3-5)</w:t>
      </w:r>
    </w:p>
    <w:p>
      <w:pPr>
        <w:pStyle w:val="CaptionedFigure"/>
      </w:pPr>
      <w:bookmarkStart w:id="34" w:name="fig:003"/>
      <w:r>
        <w:drawing>
          <wp:inline>
            <wp:extent cx="5334000" cy="2625328"/>
            <wp:effectExtent b="0" l="0" r="0" t="0"/>
            <wp:docPr descr="Рис. 3: Текст второй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второй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625328"/>
            <wp:effectExtent b="0" l="0" r="0" t="0"/>
            <wp:docPr descr="Рис. 4: Результа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</w:t>
      </w:r>
    </w:p>
    <w:p>
      <w:pPr>
        <w:pStyle w:val="CaptionedFigure"/>
      </w:pPr>
      <w:bookmarkStart w:id="42" w:name="fig:005"/>
      <w:r>
        <w:drawing>
          <wp:inline>
            <wp:extent cx="5334000" cy="2625328"/>
            <wp:effectExtent b="0" l="0" r="0" t="0"/>
            <wp:docPr descr="Рис. 5: Результа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6, 7)</w:t>
      </w:r>
    </w:p>
    <w:p>
      <w:pPr>
        <w:pStyle w:val="CaptionedFigure"/>
      </w:pPr>
      <w:bookmarkStart w:id="46" w:name="fig:006"/>
      <w:r>
        <w:drawing>
          <wp:inline>
            <wp:extent cx="5334000" cy="2625328"/>
            <wp:effectExtent b="0" l="0" r="0" t="0"/>
            <wp:docPr descr="Рис. 6: Текст третьей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Текст третьей программы</w:t>
      </w:r>
    </w:p>
    <w:p>
      <w:pPr>
        <w:pStyle w:val="CaptionedFigure"/>
      </w:pPr>
      <w:bookmarkStart w:id="50" w:name="fig:007"/>
      <w:r>
        <w:drawing>
          <wp:inline>
            <wp:extent cx="5334000" cy="2625328"/>
            <wp:effectExtent b="0" l="0" r="0" t="0"/>
            <wp:docPr descr="Рис. 7: Результат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 осваивать программирование на bash.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  <w:r>
        <w:t xml:space="preserve"> </w:t>
      </w:r>
      <w:r>
        <w:t xml:space="preserve">не хватает пробелов после первой скобки [ и перед второй скобкой ]</w:t>
      </w:r>
      <w:r>
        <w:t xml:space="preserve"> </w:t>
      </w: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  <w:r>
        <w:t xml:space="preserve"> </w:t>
      </w:r>
      <w:r>
        <w:t xml:space="preserve">- 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- Удобное перенаправление ввода/вывода</w:t>
      </w:r>
      <w:r>
        <w:t xml:space="preserve"> </w:t>
      </w:r>
      <w:r>
        <w:t xml:space="preserve">- Большое количество команд для работы с файловыми системами Linux</w:t>
      </w:r>
      <w:r>
        <w:t xml:space="preserve"> </w:t>
      </w:r>
      <w:r>
        <w:t xml:space="preserve">-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Алади Принц Чисом</dc:creator>
  <dc:language>ru-RU</dc:language>
  <cp:keywords/>
  <dcterms:created xsi:type="dcterms:W3CDTF">2023-04-20T19:48:40Z</dcterms:created>
  <dcterms:modified xsi:type="dcterms:W3CDTF">2023-04-20T19:48:40Z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Расширенное программирование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