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F1BC" w14:textId="77777777" w:rsidR="00E555CE" w:rsidRDefault="00D56E09">
      <w:pPr>
        <w:pStyle w:val="Heading1"/>
        <w:numPr>
          <w:ilvl w:val="0"/>
          <w:numId w:val="0"/>
        </w:numPr>
        <w:ind w:left="-5"/>
      </w:pPr>
      <w:r>
        <w:t>Introduction</w:t>
      </w:r>
      <w:r>
        <w:t xml:space="preserve"> </w:t>
      </w:r>
    </w:p>
    <w:p w14:paraId="54215C10" w14:textId="77777777" w:rsidR="00E555CE" w:rsidRDefault="00D56E09">
      <w:r>
        <w:t xml:space="preserve">The </w:t>
      </w:r>
      <w:r>
        <w:rPr>
          <w:b/>
        </w:rPr>
        <w:t>Supplier Recommendation System</w:t>
      </w:r>
      <w:r>
        <w:t xml:space="preserve"> </w:t>
      </w:r>
      <w:r>
        <w:t>is designed to help users find the best suppliers based on their needs. The system allows users to select a supplier and receive relevant recommendations in an easy-to-use interface.</w:t>
      </w:r>
      <w:r>
        <w:t xml:space="preserve"> </w:t>
      </w:r>
    </w:p>
    <w:p w14:paraId="1ED5B672" w14:textId="77777777" w:rsidR="00E555CE" w:rsidRDefault="00D56E09">
      <w:pPr>
        <w:pStyle w:val="Heading1"/>
        <w:numPr>
          <w:ilvl w:val="0"/>
          <w:numId w:val="0"/>
        </w:numPr>
        <w:ind w:left="-5"/>
      </w:pPr>
      <w:r>
        <w:t>Accessing the Website</w:t>
      </w:r>
      <w:r>
        <w:t xml:space="preserve"> </w:t>
      </w:r>
    </w:p>
    <w:p w14:paraId="07C4E4B8" w14:textId="77777777" w:rsidR="00E555CE" w:rsidRDefault="00D56E09">
      <w:r>
        <w:t>To use the Supplier Recommendation System, open a web browser and navigate to the application’s URL. The homepage provides access to the recommendation tool.</w:t>
      </w:r>
      <w:r>
        <w:t xml:space="preserve"> </w:t>
      </w:r>
    </w:p>
    <w:p w14:paraId="27872E41" w14:textId="77777777" w:rsidR="00E555CE" w:rsidRDefault="00D56E09">
      <w:pPr>
        <w:pStyle w:val="Heading1"/>
        <w:numPr>
          <w:ilvl w:val="0"/>
          <w:numId w:val="0"/>
        </w:numPr>
        <w:ind w:left="-5"/>
      </w:pPr>
      <w:r>
        <w:t>Using the System</w:t>
      </w:r>
      <w:r>
        <w:t xml:space="preserve"> </w:t>
      </w:r>
      <w:r>
        <w:t>Home Page (Supplier Selection)</w:t>
      </w:r>
      <w:r>
        <w:t xml:space="preserve"> </w:t>
      </w:r>
    </w:p>
    <w:p w14:paraId="08062B10" w14:textId="77777777" w:rsidR="00E555CE" w:rsidRDefault="00D56E09">
      <w:pPr>
        <w:numPr>
          <w:ilvl w:val="0"/>
          <w:numId w:val="1"/>
        </w:numPr>
        <w:spacing w:after="146"/>
        <w:ind w:left="705" w:hanging="360"/>
      </w:pPr>
      <w:r>
        <w:t>The homepage displays a dropdown list of available suppliers.</w:t>
      </w:r>
      <w:r>
        <w:rPr>
          <w:b/>
        </w:rPr>
        <w:t xml:space="preserve"> </w:t>
      </w:r>
    </w:p>
    <w:p w14:paraId="6FAEC82C" w14:textId="77777777" w:rsidR="00E555CE" w:rsidRDefault="00D56E09">
      <w:pPr>
        <w:spacing w:after="127" w:line="259" w:lineRule="auto"/>
        <w:ind w:left="0" w:right="739" w:firstLine="0"/>
        <w:jc w:val="right"/>
      </w:pPr>
      <w:r>
        <w:rPr>
          <w:noProof/>
        </w:rPr>
        <w:drawing>
          <wp:inline distT="0" distB="0" distL="0" distR="0" wp14:anchorId="44E156CF" wp14:editId="13CC0E5B">
            <wp:extent cx="5264150" cy="27051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422524" w14:textId="77777777" w:rsidR="00E555CE" w:rsidRDefault="00D56E09">
      <w:pPr>
        <w:numPr>
          <w:ilvl w:val="0"/>
          <w:numId w:val="1"/>
        </w:numPr>
        <w:spacing w:after="144"/>
        <w:ind w:left="705" w:hanging="360"/>
      </w:pPr>
      <w:r>
        <w:t>Select a supplier from the dropdown menu.</w:t>
      </w:r>
      <w:r>
        <w:t xml:space="preserve"> </w:t>
      </w:r>
    </w:p>
    <w:p w14:paraId="479791F2" w14:textId="77777777" w:rsidR="00E555CE" w:rsidRDefault="00D56E09">
      <w:pPr>
        <w:spacing w:after="0" w:line="259" w:lineRule="auto"/>
        <w:ind w:left="0" w:right="749" w:firstLine="0"/>
        <w:jc w:val="right"/>
      </w:pPr>
      <w:r>
        <w:rPr>
          <w:noProof/>
        </w:rPr>
        <w:drawing>
          <wp:inline distT="0" distB="0" distL="0" distR="0" wp14:anchorId="164F73A8" wp14:editId="0114A929">
            <wp:extent cx="5253355" cy="27813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C6CFC7" w14:textId="77777777" w:rsidR="00E555CE" w:rsidRDefault="00D56E09">
      <w:pPr>
        <w:spacing w:after="198" w:line="259" w:lineRule="auto"/>
        <w:ind w:left="0" w:right="0" w:firstLine="0"/>
      </w:pPr>
      <w:r>
        <w:t xml:space="preserve"> </w:t>
      </w:r>
    </w:p>
    <w:p w14:paraId="121DB720" w14:textId="77777777" w:rsidR="00E555CE" w:rsidRDefault="00D56E09">
      <w:pPr>
        <w:numPr>
          <w:ilvl w:val="0"/>
          <w:numId w:val="1"/>
        </w:numPr>
        <w:ind w:left="705" w:hanging="360"/>
      </w:pPr>
      <w:r>
        <w:lastRenderedPageBreak/>
        <w:t xml:space="preserve">Click the </w:t>
      </w:r>
      <w:r>
        <w:rPr>
          <w:b/>
        </w:rPr>
        <w:t>"Get Recommendations"</w:t>
      </w:r>
      <w:r>
        <w:t xml:space="preserve"> button to generate relevant supplier recommendations.</w:t>
      </w:r>
      <w:r>
        <w:t xml:space="preserve"> </w:t>
      </w:r>
    </w:p>
    <w:p w14:paraId="1906F216" w14:textId="77777777" w:rsidR="00E555CE" w:rsidRDefault="00D56E09">
      <w:pPr>
        <w:pStyle w:val="Heading1"/>
        <w:ind w:left="234" w:hanging="249"/>
      </w:pPr>
      <w:r>
        <w:t>Recommendations Page</w:t>
      </w:r>
      <w:r>
        <w:t xml:space="preserve"> </w:t>
      </w:r>
    </w:p>
    <w:p w14:paraId="3A81F6F5" w14:textId="77777777" w:rsidR="00E555CE" w:rsidRDefault="00D56E09">
      <w:pPr>
        <w:spacing w:after="0" w:line="412" w:lineRule="auto"/>
        <w:ind w:left="355" w:right="1012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>If recommendations are available, they will be displayed in a table format.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Selected Supplier: </w:t>
      </w:r>
      <w:r>
        <w:rPr>
          <w:b/>
        </w:rPr>
        <w:t>21 Colour Ltd</w:t>
      </w:r>
      <w:r>
        <w:t xml:space="preserve"> </w:t>
      </w:r>
    </w:p>
    <w:p w14:paraId="26EBDAFD" w14:textId="77777777" w:rsidR="00E555CE" w:rsidRDefault="00D56E09">
      <w:pPr>
        <w:spacing w:after="13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0AA350E" wp14:editId="6CC2258A">
            <wp:extent cx="5731510" cy="311023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3CE86A" w14:textId="77777777" w:rsidR="00E555CE" w:rsidRDefault="00D56E09">
      <w:pPr>
        <w:pStyle w:val="Heading1"/>
        <w:numPr>
          <w:ilvl w:val="0"/>
          <w:numId w:val="0"/>
        </w:numPr>
        <w:spacing w:after="152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Selected Supplier: </w:t>
      </w:r>
      <w:r>
        <w:t>Gm Civil &amp; Structural Consulting Engineers</w:t>
      </w:r>
      <w:r>
        <w:rPr>
          <w:b w:val="0"/>
        </w:rPr>
        <w:t xml:space="preserve"> </w:t>
      </w:r>
    </w:p>
    <w:p w14:paraId="58ACEF71" w14:textId="77777777" w:rsidR="00E555CE" w:rsidRDefault="00D56E09">
      <w:pPr>
        <w:spacing w:after="11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F270119" wp14:editId="46621C22">
            <wp:extent cx="5731510" cy="309626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6AA015" w14:textId="77777777" w:rsidR="00E555CE" w:rsidRDefault="00D56E09">
      <w:pPr>
        <w:numPr>
          <w:ilvl w:val="0"/>
          <w:numId w:val="2"/>
        </w:numPr>
        <w:ind w:left="705" w:hanging="360"/>
      </w:pPr>
      <w:r>
        <w:t>The table includes multiple columns with relevant supplier details.</w:t>
      </w:r>
      <w:r>
        <w:t xml:space="preserve"> </w:t>
      </w:r>
    </w:p>
    <w:p w14:paraId="7E8C4441" w14:textId="77777777" w:rsidR="00E555CE" w:rsidRDefault="00D56E09">
      <w:pPr>
        <w:numPr>
          <w:ilvl w:val="0"/>
          <w:numId w:val="2"/>
        </w:numPr>
        <w:ind w:left="705" w:hanging="360"/>
      </w:pPr>
      <w:r>
        <w:t>If no recommendations are available, a message will be displayed.</w:t>
      </w:r>
      <w:r>
        <w:t xml:space="preserve"> </w:t>
      </w:r>
    </w:p>
    <w:p w14:paraId="662370EA" w14:textId="77777777" w:rsidR="00E555CE" w:rsidRDefault="00D56E09">
      <w:pPr>
        <w:numPr>
          <w:ilvl w:val="0"/>
          <w:numId w:val="2"/>
        </w:numPr>
        <w:spacing w:after="0" w:line="410" w:lineRule="auto"/>
        <w:ind w:left="705" w:hanging="360"/>
      </w:pPr>
      <w:r>
        <w:lastRenderedPageBreak/>
        <w:t xml:space="preserve">Click </w:t>
      </w:r>
      <w:r>
        <w:rPr>
          <w:b/>
        </w:rPr>
        <w:t>"Back to Home"</w:t>
      </w:r>
      <w:r>
        <w:t xml:space="preserve"> </w:t>
      </w:r>
      <w:r>
        <w:t>to return to the supplier selection page.</w:t>
      </w:r>
      <w:r>
        <w:t xml:space="preserve"> </w:t>
      </w:r>
      <w:r>
        <w:rPr>
          <w:b/>
        </w:rPr>
        <w:t xml:space="preserve">Features </w:t>
      </w:r>
    </w:p>
    <w:p w14:paraId="78AFB239" w14:textId="77777777" w:rsidR="00E555CE" w:rsidRDefault="00D56E09">
      <w:pPr>
        <w:numPr>
          <w:ilvl w:val="0"/>
          <w:numId w:val="2"/>
        </w:numPr>
        <w:ind w:left="705" w:hanging="360"/>
      </w:pPr>
      <w:r>
        <w:rPr>
          <w:b/>
        </w:rPr>
        <w:t>User-Friendly Interface</w:t>
      </w:r>
      <w:r>
        <w:t>: The system is designed with a clean and responsive layout for easy navigation.</w:t>
      </w:r>
      <w:r>
        <w:t xml:space="preserve"> </w:t>
      </w:r>
    </w:p>
    <w:p w14:paraId="07552028" w14:textId="77777777" w:rsidR="00E555CE" w:rsidRDefault="00D56E09">
      <w:pPr>
        <w:numPr>
          <w:ilvl w:val="0"/>
          <w:numId w:val="2"/>
        </w:numPr>
        <w:ind w:left="705" w:hanging="360"/>
      </w:pPr>
      <w:r>
        <w:rPr>
          <w:b/>
        </w:rPr>
        <w:t>Supplier Selection</w:t>
      </w:r>
      <w:r>
        <w:t>: Users can quickly choose a supplier from the dropdown list.</w:t>
      </w:r>
      <w:r>
        <w:t xml:space="preserve"> </w:t>
      </w:r>
    </w:p>
    <w:p w14:paraId="67BF644A" w14:textId="77777777" w:rsidR="00E555CE" w:rsidRDefault="00D56E09">
      <w:pPr>
        <w:numPr>
          <w:ilvl w:val="0"/>
          <w:numId w:val="2"/>
        </w:numPr>
        <w:ind w:left="705" w:hanging="360"/>
      </w:pPr>
      <w:r>
        <w:rPr>
          <w:b/>
        </w:rPr>
        <w:t>Recommendation Table</w:t>
      </w:r>
      <w:r>
        <w:t>: The results are presented in a structured table for clarity.</w:t>
      </w:r>
      <w:r>
        <w:t xml:space="preserve"> </w:t>
      </w:r>
    </w:p>
    <w:p w14:paraId="347748D8" w14:textId="77777777" w:rsidR="00E555CE" w:rsidRDefault="00D56E09">
      <w:pPr>
        <w:numPr>
          <w:ilvl w:val="0"/>
          <w:numId w:val="2"/>
        </w:numPr>
        <w:spacing w:after="0" w:line="410" w:lineRule="auto"/>
        <w:ind w:left="705" w:hanging="360"/>
      </w:pPr>
      <w:r>
        <w:rPr>
          <w:b/>
        </w:rPr>
        <w:t>Navigation</w:t>
      </w:r>
      <w:r>
        <w:t>: Users can return to the homepage at any time.</w:t>
      </w:r>
      <w:r>
        <w:t xml:space="preserve"> </w:t>
      </w:r>
      <w:r>
        <w:rPr>
          <w:b/>
        </w:rPr>
        <w:t xml:space="preserve">Troubleshooting </w:t>
      </w:r>
    </w:p>
    <w:p w14:paraId="5F3257C4" w14:textId="77777777" w:rsidR="00E555CE" w:rsidRDefault="00D56E09">
      <w:pPr>
        <w:numPr>
          <w:ilvl w:val="0"/>
          <w:numId w:val="2"/>
        </w:numPr>
        <w:ind w:left="705" w:hanging="360"/>
      </w:pPr>
      <w:r>
        <w:t>If the recommendation table is empty, ensure that valid supplier data is available.</w:t>
      </w:r>
      <w:r>
        <w:t xml:space="preserve"> </w:t>
      </w:r>
    </w:p>
    <w:p w14:paraId="295DD71E" w14:textId="77777777" w:rsidR="00E555CE" w:rsidRDefault="00D56E09">
      <w:pPr>
        <w:numPr>
          <w:ilvl w:val="0"/>
          <w:numId w:val="2"/>
        </w:numPr>
        <w:ind w:left="705" w:hanging="360"/>
      </w:pPr>
      <w:r>
        <w:t>If the page does not load properly, try refreshing the browser or clearing cache.</w:t>
      </w:r>
      <w:r>
        <w:t xml:space="preserve"> </w:t>
      </w:r>
    </w:p>
    <w:p w14:paraId="1012565E" w14:textId="77777777" w:rsidR="00E555CE" w:rsidRDefault="00D56E09">
      <w:pPr>
        <w:pStyle w:val="Heading1"/>
        <w:numPr>
          <w:ilvl w:val="0"/>
          <w:numId w:val="0"/>
        </w:numPr>
        <w:ind w:left="-5"/>
      </w:pPr>
      <w:r>
        <w:t>Contact Support</w:t>
      </w:r>
      <w:r>
        <w:t xml:space="preserve"> </w:t>
      </w:r>
    </w:p>
    <w:p w14:paraId="2A881E08" w14:textId="77777777" w:rsidR="00E555CE" w:rsidRDefault="00D56E09">
      <w:r>
        <w:t xml:space="preserve">For assistance, please contact the </w:t>
      </w:r>
      <w:proofErr w:type="spellStart"/>
      <w:r>
        <w:t>Elcom</w:t>
      </w:r>
      <w:proofErr w:type="spellEnd"/>
      <w:r>
        <w:t xml:space="preserve"> Data Analytics team.</w:t>
      </w:r>
      <w:r>
        <w:t xml:space="preserve"> </w:t>
      </w:r>
    </w:p>
    <w:p w14:paraId="7C283FEC" w14:textId="77777777" w:rsidR="00D56E09" w:rsidRDefault="00D56E09"/>
    <w:p w14:paraId="42F4D021" w14:textId="1B619BC2" w:rsidR="00E555CE" w:rsidRPr="00D56E09" w:rsidRDefault="00D56E09" w:rsidP="00D56E09">
      <w:pPr>
        <w:rPr>
          <w:color w:val="FF0000"/>
        </w:rPr>
      </w:pPr>
      <w:r w:rsidRPr="00D56E09">
        <w:rPr>
          <w:b/>
          <w:bCs/>
          <w:color w:val="FF0000"/>
        </w:rPr>
        <w:t>Note</w:t>
      </w:r>
      <w:r w:rsidRPr="00D56E09">
        <w:rPr>
          <w:color w:val="FF0000"/>
        </w:rPr>
        <w:t xml:space="preserve">: </w:t>
      </w:r>
      <w:r w:rsidRPr="00D56E09">
        <w:rPr>
          <w:color w:val="FF0000"/>
        </w:rPr>
        <w:t>This is a test/prototype</w:t>
      </w:r>
      <w:r w:rsidRPr="00D56E09">
        <w:rPr>
          <w:color w:val="FF0000"/>
        </w:rPr>
        <w:t xml:space="preserve"> </w:t>
      </w:r>
      <w:r w:rsidRPr="00D56E09">
        <w:rPr>
          <w:color w:val="FF0000"/>
        </w:rPr>
        <w:t xml:space="preserve">site, and the final look and feel </w:t>
      </w:r>
      <w:r w:rsidRPr="00D56E09">
        <w:rPr>
          <w:color w:val="FF0000"/>
        </w:rPr>
        <w:t>will</w:t>
      </w:r>
      <w:r w:rsidRPr="00D56E09">
        <w:rPr>
          <w:color w:val="FF0000"/>
        </w:rPr>
        <w:t xml:space="preserve"> vary after integration. Additionally, development efforts will be required from both CXAIR and </w:t>
      </w:r>
      <w:proofErr w:type="spellStart"/>
      <w:r w:rsidRPr="00D56E09">
        <w:rPr>
          <w:color w:val="FF0000"/>
        </w:rPr>
        <w:t>Elcom</w:t>
      </w:r>
      <w:proofErr w:type="spellEnd"/>
      <w:r w:rsidRPr="00D56E09">
        <w:rPr>
          <w:color w:val="FF0000"/>
        </w:rPr>
        <w:t xml:space="preserve"> teams.</w:t>
      </w:r>
      <w:r w:rsidRPr="00D56E09">
        <w:rPr>
          <w:color w:val="FF0000"/>
        </w:rPr>
        <w:t xml:space="preserve"> </w:t>
      </w:r>
    </w:p>
    <w:sectPr w:rsidR="00E555CE" w:rsidRPr="00D56E09">
      <w:pgSz w:w="11904" w:h="16838"/>
      <w:pgMar w:top="1441" w:right="1022" w:bottom="14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432F"/>
    <w:multiLevelType w:val="hybridMultilevel"/>
    <w:tmpl w:val="3C90B89A"/>
    <w:lvl w:ilvl="0" w:tplc="9FE0F04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0E0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54C1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25B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6861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C9A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8A8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549D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273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B2C61"/>
    <w:multiLevelType w:val="hybridMultilevel"/>
    <w:tmpl w:val="A1244EC0"/>
    <w:lvl w:ilvl="0" w:tplc="A4F024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9678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A01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D09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1AD8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E022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27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C47F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E88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E3A3E"/>
    <w:multiLevelType w:val="hybridMultilevel"/>
    <w:tmpl w:val="5DF28784"/>
    <w:lvl w:ilvl="0" w:tplc="4312984E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B84B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8C5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019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458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298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EA37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96CA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0AE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0469530">
    <w:abstractNumId w:val="0"/>
  </w:num>
  <w:num w:numId="2" w16cid:durableId="290525590">
    <w:abstractNumId w:val="1"/>
  </w:num>
  <w:num w:numId="3" w16cid:durableId="1100490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CE"/>
    <w:rsid w:val="0076687D"/>
    <w:rsid w:val="00D56E09"/>
    <w:rsid w:val="00E5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66C4"/>
  <w15:docId w15:val="{06A22ADF-2DD9-46BE-9E02-D1176B50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70" w:lineRule="auto"/>
      <w:ind w:left="10" w:right="41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8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Joshi</dc:creator>
  <cp:keywords/>
  <cp:lastModifiedBy>Prashant Joshi</cp:lastModifiedBy>
  <cp:revision>2</cp:revision>
  <dcterms:created xsi:type="dcterms:W3CDTF">2025-03-17T16:43:00Z</dcterms:created>
  <dcterms:modified xsi:type="dcterms:W3CDTF">2025-03-17T16:43:00Z</dcterms:modified>
</cp:coreProperties>
</file>