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ESP8266接HC-SR04超声波测距传感器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r>
        <w:drawing>
          <wp:inline distT="0" distB="0" distL="114300" distR="114300">
            <wp:extent cx="5207000" cy="34099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5955" cy="358330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提示: 在ESP8266 CH340的板上, 供电引脚可以选择VV接口, 前提是使用USB供电,这个引脚是5v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92126"/>
    <w:rsid w:val="737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2020-04-10T11:35:00Z</dcterms:created>
  <dc:creator>刺猬D＆拥抱</dc:creator>
  <cp:lastModifiedBy>刺猬D＆拥抱</cp:lastModifiedBy>
  <dcterms:modified xsi:type="dcterms:W3CDTF">2020-04-10T11:41:00Z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