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pBdr>
        <w:shd w:fill="1F4E79" w:val="clear"/>
        <w:spacing w:before="200" w:after="60"/>
        <w:jc w:val="center"/>
      </w:pPr>
      <w:r>
        <w:rPr>
          <w:rFonts w:ascii="Arial" w:cs="Arial" w:eastAsia="Arial" w:hAnsi="Arial"/>
          <w:b/>
          <w:bCs/>
          <w:color w:val="FFFFFF"/>
          <w:sz w:val="40"/>
          <w:szCs w:val="40"/>
        </w:rPr>
        <w:t xml:space="preserve">JOB APPLICATION BRIEF</w:t>
      </w:r>
    </w:p>
    <w:p>
      <w:pPr>
        <w:shd w:fill="2E75B6" w:val="clear"/>
        <w:spacing w:before="60" w:after="200"/>
        <w:jc w:val="center"/>
      </w:pPr>
      <w:r>
        <w:rPr>
          <w:rFonts w:ascii="Arial" w:cs="Arial" w:eastAsia="Arial" w:hAnsi="Arial"/>
          <w:color w:val="FFFFFF"/>
          <w:sz w:val="24"/>
          <w:szCs w:val="24"/>
        </w:rPr>
        <w:t xml:space="preserve">Advanced Cranes &amp; Rigging  |  Heavy Lift Engineer / Draftsman  |  Brisbane</w:t>
      </w:r>
    </w:p>
    <w:p>
      <w:pPr>
        <w:pStyle w:val="Heading1"/>
        <w:pBdr>
          <w:bottom w:val="single" w:color="2E75B6" w:sz="4"/>
        </w:pBdr>
        <w:shd w:fill="1F4E79" w:val="clear"/>
        <w:spacing w:before="320" w:after="120"/>
        <w:ind w:left="120" w:right="120"/>
      </w:pPr>
      <w:r>
        <w:rPr>
          <w:rFonts w:ascii="Arial" w:cs="Arial" w:eastAsia="Arial" w:hAnsi="Arial"/>
          <w:b/>
          <w:bCs/>
          <w:color w:val="FFFFFF"/>
          <w:sz w:val="28"/>
          <w:szCs w:val="28"/>
        </w:rPr>
        <w:t xml:space="preserve">SECTION 1 — COMPANY RESEARCH</w:t>
      </w:r>
    </w:p>
    <w:p>
      <w:pPr>
        <w:pStyle w:val="Heading2"/>
        <w:pBdr>
          <w:bottom w:val="single" w:color="AAAAAA" w:sz="2" w:space="1"/>
        </w:pBdr>
        <w:spacing w:before="240" w:after="80"/>
      </w:pPr>
      <w:r>
        <w:rPr>
          <w:rFonts w:ascii="Arial" w:cs="Arial" w:eastAsia="Arial" w:hAnsi="Arial"/>
          <w:b/>
          <w:bCs/>
          <w:color w:val="1F4E79"/>
          <w:sz w:val="24"/>
          <w:szCs w:val="24"/>
        </w:rPr>
        <w:t xml:space="preserve">Who They Are</w:t>
      </w:r>
    </w:p>
    <w:p>
      <w:pPr>
        <w:spacing w:before="60" w:after="60"/>
      </w:pPr>
      <w:r>
        <w:rPr>
          <w:rFonts w:ascii="Arial" w:cs="Arial" w:eastAsia="Arial" w:hAnsi="Arial"/>
          <w:sz w:val="22"/>
          <w:szCs w:val="22"/>
        </w:rPr>
        <w:t xml:space="preserve">Advanced Cranes &amp; Rigging is a Victorian-born crane hire business founded in 2007 in Ballarat. Over less than two decades it has grown from a single 20-tonne Franna to one of Australia's most capable and well-equipped lifting companies, with a national fleet now reaching up to 1,200 tonnes capacity. The business is privately owned and operated, led by owner Adam Tuddenham, and built on a culture that the company itself describes as a "have-a-go" attitude — a practical, no-nonsense work ethic that values integrity, safety, and client outcomes above all else.</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Where They Operate</w:t>
      </w:r>
    </w:p>
    <w:p>
      <w:pPr>
        <w:spacing w:before="60" w:after="60"/>
      </w:pPr>
      <w:r>
        <w:rPr>
          <w:rFonts w:ascii="Arial" w:cs="Arial" w:eastAsia="Arial" w:hAnsi="Arial"/>
          <w:sz w:val="22"/>
          <w:szCs w:val="22"/>
        </w:rPr>
        <w:t xml:space="preserve">The company runs four depots across Australia:</w:t>
      </w:r>
    </w:p>
    <w:p>
      <w:pPr>
        <w:pStyle w:val="ListParagraph"/>
        <w:numPr>
          <w:ilvl w:val="0"/>
          <w:numId w:val="2"/>
        </w:numPr>
        <w:spacing w:before="40" w:after="40"/>
      </w:pPr>
      <w:r>
        <w:rPr>
          <w:rFonts w:ascii="Arial" w:cs="Arial" w:eastAsia="Arial" w:hAnsi="Arial"/>
          <w:sz w:val="22"/>
          <w:szCs w:val="22"/>
        </w:rPr>
        <w:t xml:space="preserve">Melbourne (Derrimut, VIC) — main operational hub</w:t>
      </w:r>
    </w:p>
    <w:p>
      <w:pPr>
        <w:pStyle w:val="ListParagraph"/>
        <w:numPr>
          <w:ilvl w:val="0"/>
          <w:numId w:val="2"/>
        </w:numPr>
        <w:spacing w:before="40" w:after="40"/>
      </w:pPr>
      <w:r>
        <w:rPr>
          <w:rFonts w:ascii="Arial" w:cs="Arial" w:eastAsia="Arial" w:hAnsi="Arial"/>
          <w:sz w:val="22"/>
          <w:szCs w:val="22"/>
        </w:rPr>
        <w:t xml:space="preserve">Ballarat (Wendouree, VIC) — founding base</w:t>
      </w:r>
    </w:p>
    <w:p>
      <w:pPr>
        <w:pStyle w:val="ListParagraph"/>
        <w:numPr>
          <w:ilvl w:val="0"/>
          <w:numId w:val="2"/>
        </w:numPr>
        <w:spacing w:before="40" w:after="40"/>
      </w:pPr>
      <w:r>
        <w:rPr>
          <w:rFonts w:ascii="Arial" w:cs="Arial" w:eastAsia="Arial" w:hAnsi="Arial"/>
          <w:sz w:val="22"/>
          <w:szCs w:val="22"/>
        </w:rPr>
        <w:t xml:space="preserve">Geelong (Bell Park, VIC)</w:t>
      </w:r>
    </w:p>
    <w:p>
      <w:pPr>
        <w:pStyle w:val="ListParagraph"/>
        <w:numPr>
          <w:ilvl w:val="0"/>
          <w:numId w:val="2"/>
        </w:numPr>
        <w:spacing w:before="40" w:after="40"/>
      </w:pPr>
      <w:r>
        <w:rPr>
          <w:rFonts w:ascii="Arial" w:cs="Arial" w:eastAsia="Arial" w:hAnsi="Arial"/>
          <w:sz w:val="22"/>
          <w:szCs w:val="22"/>
        </w:rPr>
        <w:t xml:space="preserve">Brisbane (Northgate, QLD) — the depot directly relevant to this role</w:t>
      </w:r>
    </w:p>
    <w:p>
      <w:pPr>
        <w:spacing w:before="60" w:after="60"/>
      </w:pPr>
      <w:r>
        <w:rPr>
          <w:rFonts w:ascii="Arial" w:cs="Arial" w:eastAsia="Arial" w:hAnsi="Arial"/>
          <w:sz w:val="22"/>
          <w:szCs w:val="22"/>
        </w:rPr>
        <w:t xml:space="preserve">The Brisbane expansion is part of an active national growth strategy. The LinkedIn job post specifically calls out both Melbourne and Brisbane as the two locations they are hiring for — so this role is right at the front edge of their Queensland push.</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Their Fleet — What You'd Be Working With</w:t>
      </w:r>
    </w:p>
    <w:p>
      <w:pPr>
        <w:spacing w:before="60" w:after="60"/>
      </w:pPr>
      <w:r>
        <w:rPr>
          <w:rFonts w:ascii="Arial" w:cs="Arial" w:eastAsia="Arial" w:hAnsi="Arial"/>
          <w:sz w:val="22"/>
          <w:szCs w:val="22"/>
        </w:rPr>
        <w:t xml:space="preserve">Advanced Cranes runs an exclusively Liebherr heavy fleet (with supporting Terex Frannas for pick-and-carry work). Key cranes you'd be planning lifts around:</w:t>
      </w:r>
    </w:p>
    <w:p>
      <w:pPr>
        <w:pStyle w:val="ListParagraph"/>
        <w:numPr>
          <w:ilvl w:val="0"/>
          <w:numId w:val="2"/>
        </w:numPr>
        <w:spacing w:before="40" w:after="40"/>
      </w:pPr>
      <w:r>
        <w:rPr>
          <w:rFonts w:ascii="Arial" w:cs="Arial" w:eastAsia="Arial" w:hAnsi="Arial"/>
          <w:sz w:val="22"/>
          <w:szCs w:val="22"/>
        </w:rPr>
        <w:t xml:space="preserve">LG 1750 SX3 (their newest addition, 2025/2026)</w:t>
      </w:r>
    </w:p>
    <w:p>
      <w:pPr>
        <w:pStyle w:val="ListParagraph"/>
        <w:numPr>
          <w:ilvl w:val="0"/>
          <w:numId w:val="2"/>
        </w:numPr>
        <w:spacing w:before="40" w:after="40"/>
      </w:pPr>
      <w:r>
        <w:rPr>
          <w:rFonts w:ascii="Arial" w:cs="Arial" w:eastAsia="Arial" w:hAnsi="Arial"/>
          <w:sz w:val="22"/>
          <w:szCs w:val="22"/>
        </w:rPr>
        <w:t xml:space="preserve">LTM 1750-9.1 — 800-tonne all-terrain slew crane</w:t>
      </w:r>
    </w:p>
    <w:p>
      <w:pPr>
        <w:pStyle w:val="ListParagraph"/>
        <w:numPr>
          <w:ilvl w:val="0"/>
          <w:numId w:val="2"/>
        </w:numPr>
        <w:spacing w:before="40" w:after="40"/>
      </w:pPr>
      <w:r>
        <w:rPr>
          <w:rFonts w:ascii="Arial" w:cs="Arial" w:eastAsia="Arial" w:hAnsi="Arial"/>
          <w:sz w:val="22"/>
          <w:szCs w:val="22"/>
        </w:rPr>
        <w:t xml:space="preserve">LTM 1650 — 650-tonne all-terrain slew crane</w:t>
      </w:r>
    </w:p>
    <w:p>
      <w:pPr>
        <w:pStyle w:val="ListParagraph"/>
        <w:numPr>
          <w:ilvl w:val="0"/>
          <w:numId w:val="2"/>
        </w:numPr>
        <w:spacing w:before="40" w:after="40"/>
      </w:pPr>
      <w:r>
        <w:rPr>
          <w:rFonts w:ascii="Arial" w:cs="Arial" w:eastAsia="Arial" w:hAnsi="Arial"/>
          <w:sz w:val="22"/>
          <w:szCs w:val="22"/>
        </w:rPr>
        <w:t xml:space="preserve">LTM 1450 — 450-tonne all-terrain slew crane</w:t>
      </w:r>
    </w:p>
    <w:p>
      <w:pPr>
        <w:pStyle w:val="ListParagraph"/>
        <w:numPr>
          <w:ilvl w:val="0"/>
          <w:numId w:val="2"/>
        </w:numPr>
        <w:spacing w:before="40" w:after="40"/>
      </w:pPr>
      <w:r>
        <w:rPr>
          <w:rFonts w:ascii="Arial" w:cs="Arial" w:eastAsia="Arial" w:hAnsi="Arial"/>
          <w:sz w:val="22"/>
          <w:szCs w:val="22"/>
        </w:rPr>
        <w:t xml:space="preserve">LTM 1250, LTM 1120, LTM 1100, LTM 1060, LTM 1040 — ranging 40T to 250T</w:t>
      </w:r>
    </w:p>
    <w:p>
      <w:pPr>
        <w:pStyle w:val="ListParagraph"/>
        <w:numPr>
          <w:ilvl w:val="0"/>
          <w:numId w:val="2"/>
        </w:numPr>
        <w:spacing w:before="40" w:after="40"/>
      </w:pPr>
      <w:r>
        <w:rPr>
          <w:rFonts w:ascii="Arial" w:cs="Arial" w:eastAsia="Arial" w:hAnsi="Arial"/>
          <w:sz w:val="22"/>
          <w:szCs w:val="22"/>
        </w:rPr>
        <w:t xml:space="preserve">LTR 1100 — 100-tonne telescopic crawler crane</w:t>
      </w:r>
    </w:p>
    <w:p>
      <w:pPr>
        <w:pStyle w:val="ListParagraph"/>
        <w:numPr>
          <w:ilvl w:val="0"/>
          <w:numId w:val="2"/>
        </w:numPr>
        <w:spacing w:before="40" w:after="40"/>
      </w:pPr>
      <w:r>
        <w:rPr>
          <w:rFonts w:ascii="Arial" w:cs="Arial" w:eastAsia="Arial" w:hAnsi="Arial"/>
          <w:sz w:val="22"/>
          <w:szCs w:val="22"/>
        </w:rPr>
        <w:t xml:space="preserve">Maeda MC305C spider crane, 40T/25T/20T Terex Frannas, Tadano city cranes, telehandlers</w:t>
      </w:r>
    </w:p>
    <w:p>
      <w:pPr>
        <w:spacing w:before="60" w:after="60"/>
      </w:pPr>
      <w:r>
        <w:rPr>
          <w:rFonts w:ascii="Arial" w:cs="Arial" w:eastAsia="Arial" w:hAnsi="Arial"/>
          <w:sz w:val="22"/>
          <w:szCs w:val="22"/>
        </w:rPr>
        <w:t xml:space="preserve">The fleet is exclusively Liebherr for all heavy lifts — knowing the Liebherr Liccon Work Planner (which they specifically reference on their website as their primary lift planning tool) would be a significant advantage worth mentioning if you have any exposure to it.</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What They're Known For</w:t>
      </w:r>
    </w:p>
    <w:p>
      <w:pPr>
        <w:spacing w:before="60" w:after="60"/>
      </w:pPr>
      <w:r>
        <w:rPr>
          <w:rFonts w:ascii="Arial" w:cs="Arial" w:eastAsia="Arial" w:hAnsi="Arial"/>
          <w:sz w:val="22"/>
          <w:szCs w:val="22"/>
        </w:rPr>
        <w:t xml:space="preserve">Advanced Cranes has built its reputation on three things: technically complex lifts, a genuine safety-first culture, and in-house lift engineering. Notable projects include:</w:t>
      </w:r>
    </w:p>
    <w:p>
      <w:pPr>
        <w:pStyle w:val="ListParagraph"/>
        <w:numPr>
          <w:ilvl w:val="0"/>
          <w:numId w:val="2"/>
        </w:numPr>
        <w:spacing w:before="40" w:after="40"/>
      </w:pPr>
      <w:r>
        <w:rPr>
          <w:rFonts w:ascii="Arial" w:cs="Arial" w:eastAsia="Arial" w:hAnsi="Arial"/>
          <w:sz w:val="22"/>
          <w:szCs w:val="22"/>
        </w:rPr>
        <w:t xml:space="preserve">Royal Women's Hospital, Parkville (Melbourne) — relocating six prefabricated MRI radiology modules weighing 7.5–22 tonnes, working from a live street with tight clearances and time constraints</w:t>
      </w:r>
    </w:p>
    <w:p>
      <w:pPr>
        <w:pStyle w:val="ListParagraph"/>
        <w:numPr>
          <w:ilvl w:val="0"/>
          <w:numId w:val="2"/>
        </w:numPr>
        <w:spacing w:before="40" w:after="40"/>
      </w:pPr>
      <w:r>
        <w:rPr>
          <w:rFonts w:ascii="Arial" w:cs="Arial" w:eastAsia="Arial" w:hAnsi="Arial"/>
          <w:sz w:val="22"/>
          <w:szCs w:val="22"/>
        </w:rPr>
        <w:t xml:space="preserve">Victoria's Big Build infrastructure program — a regular partner on major Victorian civil and transport infrastructure projects</w:t>
      </w:r>
    </w:p>
    <w:p>
      <w:pPr>
        <w:pStyle w:val="ListParagraph"/>
        <w:numPr>
          <w:ilvl w:val="0"/>
          <w:numId w:val="2"/>
        </w:numPr>
        <w:spacing w:before="40" w:after="40"/>
      </w:pPr>
      <w:r>
        <w:rPr>
          <w:rFonts w:ascii="Arial" w:cs="Arial" w:eastAsia="Arial" w:hAnsi="Arial"/>
          <w:sz w:val="22"/>
          <w:szCs w:val="22"/>
        </w:rPr>
        <w:t xml:space="preserve">Wind farm construction — an increasingly significant revenue stream as Australia pushes toward its 2050 net-zero target; Advanced Cranes is expanding nationally partly to service wind turbine erection contracts</w:t>
      </w:r>
    </w:p>
    <w:p>
      <w:pPr>
        <w:pStyle w:val="ListParagraph"/>
        <w:numPr>
          <w:ilvl w:val="0"/>
          <w:numId w:val="2"/>
        </w:numPr>
        <w:spacing w:before="40" w:after="40"/>
      </w:pPr>
      <w:r>
        <w:rPr>
          <w:rFonts w:ascii="Arial" w:cs="Arial" w:eastAsia="Arial" w:hAnsi="Arial"/>
          <w:sz w:val="22"/>
          <w:szCs w:val="22"/>
        </w:rPr>
        <w:t xml:space="preserve">101 Collins Street and 186 Exhibition Street, Melbourne — complex CBD high-rise lift operations requiring detailed AutoCAD and Nearmap-based lift planning</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Their Lift Engineering Approach</w:t>
      </w:r>
    </w:p>
    <w:p>
      <w:pPr>
        <w:spacing w:before="60" w:after="60"/>
      </w:pPr>
      <w:r>
        <w:rPr>
          <w:rFonts w:ascii="Arial" w:cs="Arial" w:eastAsia="Arial" w:hAnsi="Arial"/>
          <w:sz w:val="22"/>
          <w:szCs w:val="22"/>
        </w:rPr>
        <w:t xml:space="preserve">This is directly relevant to the role you're applying for. Advanced Cranes has built a dedicated in-house lifting engineering and drafting capability. They specifically use:</w:t>
      </w:r>
    </w:p>
    <w:p>
      <w:pPr>
        <w:pStyle w:val="ListParagraph"/>
        <w:numPr>
          <w:ilvl w:val="0"/>
          <w:numId w:val="2"/>
        </w:numPr>
        <w:spacing w:before="40" w:after="40"/>
      </w:pPr>
      <w:r>
        <w:rPr>
          <w:rFonts w:ascii="Arial" w:cs="Arial" w:eastAsia="Arial" w:hAnsi="Arial"/>
          <w:sz w:val="22"/>
          <w:szCs w:val="22"/>
        </w:rPr>
        <w:t xml:space="preserve">Liebherr Liccon Work Planner — for crane configuration, outrigger loadings, and ground bearing pressure calculations</w:t>
      </w:r>
    </w:p>
    <w:p>
      <w:pPr>
        <w:pStyle w:val="ListParagraph"/>
        <w:numPr>
          <w:ilvl w:val="0"/>
          <w:numId w:val="2"/>
        </w:numPr>
        <w:spacing w:before="40" w:after="40"/>
      </w:pPr>
      <w:r>
        <w:rPr>
          <w:rFonts w:ascii="Arial" w:cs="Arial" w:eastAsia="Arial" w:hAnsi="Arial"/>
          <w:sz w:val="22"/>
          <w:szCs w:val="22"/>
        </w:rPr>
        <w:t xml:space="preserve">AutoCAD in conjunction with Nearmap satellite imagery — to produce detailed plan and elevation drawings from every angle before a lift is conducted on site</w:t>
      </w:r>
    </w:p>
    <w:p>
      <w:pPr>
        <w:pStyle w:val="ListParagraph"/>
        <w:numPr>
          <w:ilvl w:val="0"/>
          <w:numId w:val="2"/>
        </w:numPr>
        <w:spacing w:before="40" w:after="40"/>
      </w:pPr>
      <w:r>
        <w:rPr>
          <w:rFonts w:ascii="Arial" w:cs="Arial" w:eastAsia="Arial" w:hAnsi="Arial"/>
          <w:sz w:val="22"/>
          <w:szCs w:val="22"/>
        </w:rPr>
        <w:t xml:space="preserve">In-house lift studies — offered as a complimentary service to clients and treated as a genuine competitive differentiator</w:t>
      </w:r>
    </w:p>
    <w:p>
      <w:pPr>
        <w:pStyle w:val="ListParagraph"/>
        <w:numPr>
          <w:ilvl w:val="0"/>
          <w:numId w:val="2"/>
        </w:numPr>
        <w:spacing w:before="40" w:after="40"/>
      </w:pPr>
      <w:r>
        <w:rPr>
          <w:rFonts w:ascii="Arial" w:cs="Arial" w:eastAsia="Arial" w:hAnsi="Arial"/>
          <w:sz w:val="22"/>
          <w:szCs w:val="22"/>
        </w:rPr>
        <w:t xml:space="preserve">SWMS, JSA, and lift studies — produced before every lift as standard practice</w:t>
      </w:r>
    </w:p>
    <w:p>
      <w:pPr>
        <w:spacing w:before="60" w:after="60"/>
      </w:pPr>
      <w:r>
        <w:rPr>
          <w:rFonts w:ascii="Arial" w:cs="Arial" w:eastAsia="Arial" w:hAnsi="Arial"/>
          <w:sz w:val="22"/>
          <w:szCs w:val="22"/>
        </w:rPr>
        <w:t xml:space="preserve">Their website emphasises that clients and operators are given full visual pre-lift planning so everyone understands exactly what's happening before boots hit the ground. Attention to detail, precision drafting, and safety documentation are core to how they win and retain work.</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Company Culture &amp; Values</w:t>
      </w:r>
    </w:p>
    <w:p>
      <w:pPr>
        <w:spacing w:before="60" w:after="60"/>
      </w:pPr>
      <w:r>
        <w:rPr>
          <w:rFonts w:ascii="Arial" w:cs="Arial" w:eastAsia="Arial" w:hAnsi="Arial"/>
          <w:sz w:val="22"/>
          <w:szCs w:val="22"/>
        </w:rPr>
        <w:t xml:space="preserve">From their website and industry coverage, Advanced Cranes positions around four values: Safety, Integrity, Reliability, Professionalism. The BDM David Popovski described the culture in an industry interview as one of relentless growth — both in machinery and in people — with a stated commitment to internal promotion pathways. The company has recently joined CICA (Crane Industry Council of Australia) and is becoming more active in industry events and standards.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none" w:color="FFFFFF" w:sz="0"/>
            </w:tcBorders>
            <w:shd w:fill="D6E4F0" w:val="clear"/>
            <w:tcMar>
              <w:top w:type="dxa" w:w="120"/>
              <w:left w:type="dxa" w:w="200"/>
              <w:bottom w:type="dxa" w:w="120"/>
              <w:right w:type="dxa" w:w="200"/>
            </w:tcMar>
          </w:tcPr>
          <w:p>
            <w:r>
              <w:rPr>
                <w:rFonts w:ascii="Arial" w:cs="Arial" w:eastAsia="Arial" w:hAnsi="Arial"/>
                <w:b/>
                <w:bCs/>
                <w:sz w:val="22"/>
                <w:szCs w:val="22"/>
              </w:rPr>
              <w:t xml:space="preserve">Talking Points for Interview:</w:t>
            </w:r>
            <w:r>
              <w:rPr>
                <w:rFonts w:ascii="Arial" w:cs="Arial" w:eastAsia="Arial" w:hAnsi="Arial"/>
                <w:sz w:val="22"/>
                <w:szCs w:val="22"/>
              </w:rPr>
              <w:t xml:space="preserve"> Reference their Liccon Work Planner use and your experience with lift studies and SWMS. Mention the Brisbane depot expansion and that you're interested in being part of growing their Queensland presence. Ask about wind farm work — it's a growth area they're visibly investing in. Their fleet is 100% Liebherr for heavy work — any experience with that brand is worth mentioning.</w:t>
            </w:r>
          </w:p>
        </w:tc>
      </w:tr>
    </w:tbl>
    <w:p>
      <w:pPr>
        <w:spacing w:before="80" w:after="80"/>
      </w:pPr>
      <w:r>
        <w:t xml:space="preserve"/>
      </w:r>
    </w:p>
    <w:p>
      <w:pPr>
        <w:pStyle w:val="Heading1"/>
        <w:pBdr>
          <w:bottom w:val="single" w:color="2E75B6" w:sz="4"/>
        </w:pBdr>
        <w:shd w:fill="1F4E79" w:val="clear"/>
        <w:spacing w:before="320" w:after="120"/>
        <w:ind w:left="120" w:right="120"/>
      </w:pPr>
      <w:r>
        <w:rPr>
          <w:rFonts w:ascii="Arial" w:cs="Arial" w:eastAsia="Arial" w:hAnsi="Arial"/>
          <w:b/>
          <w:bCs/>
          <w:color w:val="FFFFFF"/>
          <w:sz w:val="28"/>
          <w:szCs w:val="28"/>
        </w:rPr>
        <w:t xml:space="preserve">SECTION 2 — JOB AD ANALYSIS</w:t>
      </w:r>
    </w:p>
    <w:p>
      <w:pPr>
        <w:pStyle w:val="Heading2"/>
        <w:pBdr>
          <w:bottom w:val="single" w:color="AAAAAA" w:sz="2" w:space="1"/>
        </w:pBdr>
        <w:spacing w:before="240" w:after="80"/>
      </w:pPr>
      <w:r>
        <w:rPr>
          <w:rFonts w:ascii="Arial" w:cs="Arial" w:eastAsia="Arial" w:hAnsi="Arial"/>
          <w:b/>
          <w:bCs/>
          <w:color w:val="1F4E79"/>
          <w:sz w:val="24"/>
          <w:szCs w:val="24"/>
        </w:rPr>
        <w:t xml:space="preserve">The Role in Plain Terms</w:t>
      </w:r>
    </w:p>
    <w:p>
      <w:pPr>
        <w:spacing w:before="60" w:after="60"/>
      </w:pPr>
      <w:r>
        <w:rPr>
          <w:rFonts w:ascii="Arial" w:cs="Arial" w:eastAsia="Arial" w:hAnsi="Arial"/>
          <w:sz w:val="22"/>
          <w:szCs w:val="22"/>
        </w:rPr>
        <w:t xml:space="preserve">The ad is brief (an EOI rather than a full position description), so we need to read between the lines. The title is Heavy Lift Engineer / Draftsman — this is a hybrid role combining two functions that in larger companies are often separate: (1) engineering the lift plan, calculating loads, configuring the crane, and producing the technical documentation; and (2) drafting the plans and elevations in CAD so clients and operators can visualise the lift.</w:t>
      </w:r>
    </w:p>
    <w:p>
      <w:pPr>
        <w:spacing w:before="60" w:after="60"/>
      </w:pPr>
      <w:r>
        <w:rPr>
          <w:rFonts w:ascii="Arial" w:cs="Arial" w:eastAsia="Arial" w:hAnsi="Arial"/>
          <w:sz w:val="22"/>
          <w:szCs w:val="22"/>
        </w:rPr>
        <w:t xml:space="preserve">The key phrase is "key role supporting major lifts, detailed planning, and engineered solutions across a growing national fleet." This tells us the role is inward-facing — you're the technical backbone that makes their on-site teams and their client relationships work.</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Key Hiring Criteria Identified</w:t>
      </w:r>
    </w:p>
    <w:p>
      <w:pPr>
        <w:spacing w:before="60" w:after="60"/>
      </w:pPr>
      <w:r>
        <w:rPr>
          <w:rFonts w:ascii="Arial" w:cs="Arial" w:eastAsia="Arial" w:hAnsi="Arial"/>
          <w:sz w:val="22"/>
          <w:szCs w:val="22"/>
        </w:rPr>
        <w:t xml:space="preserve">Even though the ad is short, these are the clear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none" w:color="FFFFFF" w:sz="0"/>
            </w:tcBorders>
            <w:shd w:fill="D6E4F0" w:val="clear"/>
            <w:tcMar>
              <w:top w:type="dxa" w:w="120"/>
              <w:left w:type="dxa" w:w="200"/>
              <w:bottom w:type="dxa" w:w="120"/>
              <w:right w:type="dxa" w:w="200"/>
            </w:tcMar>
          </w:tcPr>
          <w:p>
            <w:r>
              <w:rPr>
                <w:rFonts w:ascii="Arial" w:cs="Arial" w:eastAsia="Arial" w:hAnsi="Arial"/>
                <w:b/>
                <w:bCs/>
                <w:sz w:val="22"/>
                <w:szCs w:val="22"/>
              </w:rPr>
              <w:t xml:space="preserve">MUST HAVE:</w:t>
            </w:r>
            <w:r>
              <w:rPr>
                <w:rFonts w:ascii="Arial" w:cs="Arial" w:eastAsia="Arial" w:hAnsi="Arial"/>
                <w:sz w:val="22"/>
                <w:szCs w:val="22"/>
              </w:rPr>
              <w:t xml:space="preserve"/>
            </w:r>
          </w:p>
          <w:p>
            <w:pPr>
              <w:spacing w:before="40" w:after="40"/>
            </w:pPr>
            <w:r>
              <w:rPr>
                <w:rFonts w:ascii="Arial" w:cs="Arial" w:eastAsia="Arial" w:hAnsi="Arial"/>
                <w:sz w:val="22"/>
                <w:szCs w:val="22"/>
              </w:rPr>
              <w:t xml:space="preserve">✓  Heavy lift experience (hands-on, from the operator side)</w:t>
            </w:r>
          </w:p>
          <w:p>
            <w:pPr>
              <w:spacing w:before="40" w:after="40"/>
            </w:pPr>
            <w:r>
              <w:rPr>
                <w:rFonts w:ascii="Arial" w:cs="Arial" w:eastAsia="Arial" w:hAnsi="Arial"/>
                <w:sz w:val="22"/>
                <w:szCs w:val="22"/>
              </w:rPr>
              <w:t xml:space="preserve">✓  Attention to detail (mentioned explicitly)</w:t>
            </w:r>
          </w:p>
          <w:p>
            <w:pPr>
              <w:spacing w:before="40" w:after="40"/>
            </w:pPr>
            <w:r>
              <w:rPr>
                <w:rFonts w:ascii="Arial" w:cs="Arial" w:eastAsia="Arial" w:hAnsi="Arial"/>
                <w:sz w:val="22"/>
                <w:szCs w:val="22"/>
              </w:rPr>
              <w:t xml:space="preserve">✓  Lift planning / lift study experience</w:t>
            </w:r>
          </w:p>
          <w:p>
            <w:pPr>
              <w:spacing w:before="40" w:after="40"/>
            </w:pPr>
            <w:r>
              <w:rPr>
                <w:rFonts w:ascii="Arial" w:cs="Arial" w:eastAsia="Arial" w:hAnsi="Arial"/>
                <w:sz w:val="22"/>
                <w:szCs w:val="22"/>
              </w:rPr>
              <w:t xml:space="preserve">✓  Ability to produce engineered solutions (drafting / CAD)</w:t>
            </w:r>
          </w:p>
          <w:p>
            <w:pPr>
              <w:spacing w:before="40" w:after="40"/>
            </w:pPr>
            <w:r>
              <w:rPr>
                <w:rFonts w:ascii="Arial" w:cs="Arial" w:eastAsia="Arial" w:hAnsi="Arial"/>
                <w:sz w:val="22"/>
                <w:szCs w:val="22"/>
              </w:rPr>
              <w:t xml:space="preserve">✓  Alignment with a growing business — 'growing national fleet' signals they want someone who can scale with them</w:t>
            </w:r>
          </w:p>
          <w:p>
            <w:pPr>
              <w:spacing w:before="80" w:after="80"/>
            </w:pPr>
            <w:r>
              <w:t xml:space="preserve"/>
            </w:r>
          </w:p>
          <w:p>
            <w:r>
              <w:rPr>
                <w:rFonts w:ascii="Arial" w:cs="Arial" w:eastAsia="Arial" w:hAnsi="Arial"/>
                <w:b/>
                <w:bCs/>
                <w:sz w:val="22"/>
                <w:szCs w:val="22"/>
              </w:rPr>
              <w:t xml:space="preserve">STRONGLY IMPLIED:</w:t>
            </w:r>
            <w:r>
              <w:rPr>
                <w:rFonts w:ascii="Arial" w:cs="Arial" w:eastAsia="Arial" w:hAnsi="Arial"/>
                <w:sz w:val="22"/>
                <w:szCs w:val="22"/>
              </w:rPr>
              <w:t xml:space="preserve"/>
            </w:r>
          </w:p>
          <w:p>
            <w:pPr>
              <w:spacing w:before="40" w:after="40"/>
            </w:pPr>
            <w:r>
              <w:rPr>
                <w:rFonts w:ascii="Arial" w:cs="Arial" w:eastAsia="Arial" w:hAnsi="Arial"/>
                <w:sz w:val="22"/>
                <w:szCs w:val="22"/>
              </w:rPr>
              <w:t xml:space="preserve">→  CAD drafting (AutoCAD most likely given their known workflow)</w:t>
            </w:r>
          </w:p>
          <w:p>
            <w:pPr>
              <w:spacing w:before="40" w:after="40"/>
            </w:pPr>
            <w:r>
              <w:rPr>
                <w:rFonts w:ascii="Arial" w:cs="Arial" w:eastAsia="Arial" w:hAnsi="Arial"/>
                <w:sz w:val="22"/>
                <w:szCs w:val="22"/>
              </w:rPr>
              <w:t xml:space="preserve">→  SWMS / JSA / Safe Work Method Statement production</w:t>
            </w:r>
          </w:p>
          <w:p>
            <w:pPr>
              <w:spacing w:before="40" w:after="40"/>
            </w:pPr>
            <w:r>
              <w:rPr>
                <w:rFonts w:ascii="Arial" w:cs="Arial" w:eastAsia="Arial" w:hAnsi="Arial"/>
                <w:sz w:val="22"/>
                <w:szCs w:val="22"/>
              </w:rPr>
              <w:t xml:space="preserve">→  Understanding of crane configurations, outrigger loads, ground bearing pressures</w:t>
            </w:r>
          </w:p>
          <w:p>
            <w:pPr>
              <w:spacing w:before="40" w:after="40"/>
            </w:pPr>
            <w:r>
              <w:rPr>
                <w:rFonts w:ascii="Arial" w:cs="Arial" w:eastAsia="Arial" w:hAnsi="Arial"/>
                <w:sz w:val="22"/>
                <w:szCs w:val="22"/>
              </w:rPr>
              <w:t xml:space="preserve">→  Engineering qualification (Mechanical or Civil most relevant)</w:t>
            </w:r>
          </w:p>
          <w:p>
            <w:pPr>
              <w:spacing w:before="40" w:after="40"/>
            </w:pPr>
            <w:r>
              <w:rPr>
                <w:rFonts w:ascii="Arial" w:cs="Arial" w:eastAsia="Arial" w:hAnsi="Arial"/>
                <w:sz w:val="22"/>
                <w:szCs w:val="22"/>
              </w:rPr>
              <w:t xml:space="preserve">→  Strong communication — you're bridging engineering and site teams</w:t>
            </w:r>
          </w:p>
        </w:tc>
      </w:tr>
    </w:tbl>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What Makes This Role Unusual</w:t>
      </w:r>
    </w:p>
    <w:p>
      <w:pPr>
        <w:spacing w:before="60" w:after="60"/>
      </w:pPr>
      <w:r>
        <w:rPr>
          <w:rFonts w:ascii="Arial" w:cs="Arial" w:eastAsia="Arial" w:hAnsi="Arial"/>
          <w:sz w:val="22"/>
          <w:szCs w:val="22"/>
        </w:rPr>
        <w:t xml:space="preserve">Most Heavy Lift Engineers come from pure engineering backgrounds with no site experience. Most operators have site experience with no engineering background. You are rare in having both — a completed Bachelor of Mechanical Engineering and years operating cranes at 30T–280T across multiple companies. This is genuinely a differentiating combination that directly addresses what this role needs.</w:t>
      </w:r>
    </w:p>
    <w:p>
      <w:pPr>
        <w:spacing w:before="80" w:after="80"/>
      </w:pPr>
      <w:r>
        <w:t xml:space="preserve"/>
      </w:r>
    </w:p>
    <w:p>
      <w:pPr>
        <w:pStyle w:val="Heading1"/>
        <w:pBdr>
          <w:bottom w:val="single" w:color="2E75B6" w:sz="4"/>
        </w:pBdr>
        <w:shd w:fill="1F4E79" w:val="clear"/>
        <w:spacing w:before="320" w:after="120"/>
        <w:ind w:left="120" w:right="120"/>
      </w:pPr>
      <w:r>
        <w:rPr>
          <w:rFonts w:ascii="Arial" w:cs="Arial" w:eastAsia="Arial" w:hAnsi="Arial"/>
          <w:b/>
          <w:bCs/>
          <w:color w:val="FFFFFF"/>
          <w:sz w:val="28"/>
          <w:szCs w:val="28"/>
        </w:rPr>
        <w:t xml:space="preserve">SECTION 3 — RESUME TAILORING BRIEF</w:t>
      </w:r>
    </w:p>
    <w:p>
      <w:pPr>
        <w:pStyle w:val="Heading2"/>
        <w:pBdr>
          <w:bottom w:val="single" w:color="AAAAAA" w:sz="2" w:space="1"/>
        </w:pBdr>
        <w:spacing w:before="240" w:after="80"/>
      </w:pPr>
      <w:r>
        <w:rPr>
          <w:rFonts w:ascii="Arial" w:cs="Arial" w:eastAsia="Arial" w:hAnsi="Arial"/>
          <w:b/>
          <w:bCs/>
          <w:color w:val="1F4E79"/>
          <w:sz w:val="24"/>
          <w:szCs w:val="24"/>
        </w:rPr>
        <w:t xml:space="preserve">Profile / Summary Section</w:t>
      </w:r>
    </w:p>
    <w:p>
      <w:pPr>
        <w:spacing w:before="60" w:after="60"/>
      </w:pPr>
      <w:r>
        <w:rPr>
          <w:rFonts w:ascii="Arial" w:cs="Arial" w:eastAsia="Arial" w:hAnsi="Arial"/>
          <w:sz w:val="22"/>
          <w:szCs w:val="22"/>
        </w:rPr>
        <w:t xml:space="preserve">Rewrite the opening summary for this role specifically. Key points to hit:</w:t>
      </w:r>
    </w:p>
    <w:p>
      <w:pPr>
        <w:pStyle w:val="ListParagraph"/>
        <w:numPr>
          <w:ilvl w:val="0"/>
          <w:numId w:val="2"/>
        </w:numPr>
        <w:spacing w:before="40" w:after="40"/>
      </w:pPr>
      <w:r>
        <w:rPr>
          <w:rFonts w:ascii="Arial" w:cs="Arial" w:eastAsia="Arial" w:hAnsi="Arial"/>
          <w:sz w:val="22"/>
          <w:szCs w:val="22"/>
        </w:rPr>
        <w:t xml:space="preserve">Lead with the dual identity — mechanical engineer AND former crane operator. Don't bury the crane background.</w:t>
      </w:r>
    </w:p>
    <w:p>
      <w:pPr>
        <w:pStyle w:val="ListParagraph"/>
        <w:numPr>
          <w:ilvl w:val="0"/>
          <w:numId w:val="2"/>
        </w:numPr>
        <w:spacing w:before="40" w:after="40"/>
      </w:pPr>
      <w:r>
        <w:rPr>
          <w:rFonts w:ascii="Arial" w:cs="Arial" w:eastAsia="Arial" w:hAnsi="Arial"/>
          <w:sz w:val="22"/>
          <w:szCs w:val="22"/>
        </w:rPr>
        <w:t xml:space="preserve">Quantify the crane experience immediately: 1,500+ lifts, zero incidents, cranes from 30T to 280T.</w:t>
      </w:r>
    </w:p>
    <w:p>
      <w:pPr>
        <w:pStyle w:val="ListParagraph"/>
        <w:numPr>
          <w:ilvl w:val="0"/>
          <w:numId w:val="2"/>
        </w:numPr>
        <w:spacing w:before="40" w:after="40"/>
      </w:pPr>
      <w:r>
        <w:rPr>
          <w:rFonts w:ascii="Arial" w:cs="Arial" w:eastAsia="Arial" w:hAnsi="Arial"/>
          <w:sz w:val="22"/>
          <w:szCs w:val="22"/>
        </w:rPr>
        <w:t xml:space="preserve">Mention lift studies and SWMS production explicitly — this is their core service offering.</w:t>
      </w:r>
    </w:p>
    <w:p>
      <w:pPr>
        <w:pStyle w:val="ListParagraph"/>
        <w:numPr>
          <w:ilvl w:val="0"/>
          <w:numId w:val="2"/>
        </w:numPr>
        <w:spacing w:before="40" w:after="40"/>
      </w:pPr>
      <w:r>
        <w:rPr>
          <w:rFonts w:ascii="Arial" w:cs="Arial" w:eastAsia="Arial" w:hAnsi="Arial"/>
          <w:sz w:val="22"/>
          <w:szCs w:val="22"/>
        </w:rPr>
        <w:t xml:space="preserve">Reference CAD/drafting skills — Autodesk Inventor, Fusion 360, AutoCAD familiarity.</w:t>
      </w:r>
    </w:p>
    <w:p>
      <w:pPr>
        <w:pStyle w:val="ListParagraph"/>
        <w:numPr>
          <w:ilvl w:val="0"/>
          <w:numId w:val="2"/>
        </w:numPr>
        <w:spacing w:before="40" w:after="40"/>
      </w:pPr>
      <w:r>
        <w:rPr>
          <w:rFonts w:ascii="Arial" w:cs="Arial" w:eastAsia="Arial" w:hAnsi="Arial"/>
          <w:sz w:val="22"/>
          <w:szCs w:val="22"/>
        </w:rPr>
        <w:t xml:space="preserve">Keep it to 4–5 lines maximum.</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Work Experience — Priority Order for This Application</w:t>
      </w:r>
    </w:p>
    <w:p>
      <w:pPr>
        <w:spacing w:before="120" w:after="60"/>
      </w:pPr>
      <w:r>
        <w:rPr>
          <w:rFonts w:ascii="Arial" w:cs="Arial" w:eastAsia="Arial" w:hAnsi="Arial"/>
          <w:b/>
          <w:bCs/>
          <w:sz w:val="22"/>
          <w:szCs w:val="22"/>
        </w:rPr>
        <w:t xml:space="preserve">1. Habitec (2020–Present) — reframe for this role</w:t>
      </w:r>
    </w:p>
    <w:p>
      <w:pPr>
        <w:spacing w:before="60" w:after="60"/>
      </w:pPr>
      <w:r>
        <w:rPr>
          <w:rFonts w:ascii="Arial" w:cs="Arial" w:eastAsia="Arial" w:hAnsi="Arial"/>
          <w:sz w:val="22"/>
          <w:szCs w:val="22"/>
        </w:rPr>
        <w:t xml:space="preserve">Currently written as assistive device design. For this application, pull forward: technical documentation skills, CAD design work, and the engineering methodology. De-emphasise disability sector language.</w:t>
      </w:r>
    </w:p>
    <w:p>
      <w:pPr>
        <w:spacing w:before="120" w:after="60"/>
      </w:pPr>
      <w:r>
        <w:rPr>
          <w:rFonts w:ascii="Arial" w:cs="Arial" w:eastAsia="Arial" w:hAnsi="Arial"/>
          <w:b/>
          <w:bCs/>
          <w:sz w:val="22"/>
          <w:szCs w:val="22"/>
        </w:rPr>
        <w:t xml:space="preserve">2. Select Plant Hire (2013–2015) — expand this significantly</w:t>
      </w:r>
    </w:p>
    <w:p>
      <w:pPr>
        <w:spacing w:before="60" w:after="60"/>
      </w:pPr>
      <w:r>
        <w:rPr>
          <w:rFonts w:ascii="Arial" w:cs="Arial" w:eastAsia="Arial" w:hAnsi="Arial"/>
          <w:sz w:val="22"/>
          <w:szCs w:val="22"/>
        </w:rPr>
        <w:t xml:space="preserve">Currently has only three dot points. For this application this should be your most detailed entry. Add: crane tonnage range (30T–280T), types of lifts (steelwork installation, process plant, multi-crane operations), specific mention of lift study development and SWMS production, any complex or high-risk lifts you're proud of.</w:t>
      </w:r>
    </w:p>
    <w:p>
      <w:pPr>
        <w:spacing w:before="120" w:after="60"/>
      </w:pPr>
      <w:r>
        <w:rPr>
          <w:rFonts w:ascii="Arial" w:cs="Arial" w:eastAsia="Arial" w:hAnsi="Arial"/>
          <w:b/>
          <w:bCs/>
          <w:sz w:val="22"/>
          <w:szCs w:val="22"/>
        </w:rPr>
        <w:t xml:space="preserve">3. NQ Group (2012–2013) — keep but tighten</w:t>
      </w:r>
    </w:p>
    <w:p>
      <w:pPr>
        <w:spacing w:before="60" w:after="60"/>
      </w:pPr>
      <w:r>
        <w:rPr>
          <w:rFonts w:ascii="Arial" w:cs="Arial" w:eastAsia="Arial" w:hAnsi="Arial"/>
          <w:sz w:val="22"/>
          <w:szCs w:val="22"/>
        </w:rPr>
        <w:t xml:space="preserve">The Hastings Deering contract for heavy machinery assembly and disassembly is relevant. Keep that. Mention the all-terrain fleet range. Tighten to 2–3 strong dot points.</w:t>
      </w:r>
    </w:p>
    <w:p>
      <w:pPr>
        <w:spacing w:before="120" w:after="60"/>
      </w:pPr>
      <w:r>
        <w:rPr>
          <w:rFonts w:ascii="Arial" w:cs="Arial" w:eastAsia="Arial" w:hAnsi="Arial"/>
          <w:b/>
          <w:bCs/>
          <w:sz w:val="22"/>
          <w:szCs w:val="22"/>
        </w:rPr>
        <w:t xml:space="preserve">4. Add back the missing crane roles from older resumes</w:t>
      </w:r>
    </w:p>
    <w:p>
      <w:pPr>
        <w:spacing w:before="60" w:after="60"/>
      </w:pPr>
      <w:r>
        <w:rPr>
          <w:rFonts w:ascii="Arial" w:cs="Arial" w:eastAsia="Arial" w:hAnsi="Arial"/>
          <w:sz w:val="22"/>
          <w:szCs w:val="22"/>
        </w:rPr>
        <w:t xml:space="preserve">Your 2025 resume omits Big Lift Cranes (250T crane, Dec 2014–Feb 2015), AllState Cranes (Caltex Lytton Refinery, Airport Link, 2010–2012), East Coast Development Engineering (BHP Olympic Dam FIFO, 2011), and Hamon Karratha (FIFO, 2010). For a crane engineering role, this is your most relevant history and it's currently invisible. Consider adding a condensed section called "Further Crane Experience" listing these with one line each.</w:t>
      </w:r>
    </w:p>
    <w:p>
      <w:pPr>
        <w:spacing w:before="120" w:after="60"/>
      </w:pPr>
      <w:r>
        <w:rPr>
          <w:rFonts w:ascii="Arial" w:cs="Arial" w:eastAsia="Arial" w:hAnsi="Arial"/>
          <w:b/>
          <w:bCs/>
          <w:sz w:val="22"/>
          <w:szCs w:val="22"/>
        </w:rPr>
        <w:t xml:space="preserve">5. Education — emphasise the engineering thesis</w:t>
      </w:r>
    </w:p>
    <w:p>
      <w:pPr>
        <w:spacing w:before="60" w:after="60"/>
      </w:pPr>
      <w:r>
        <w:rPr>
          <w:rFonts w:ascii="Arial" w:cs="Arial" w:eastAsia="Arial" w:hAnsi="Arial"/>
          <w:sz w:val="22"/>
          <w:szCs w:val="22"/>
        </w:rPr>
        <w:t xml:space="preserve">Your resume mentions "comprehensive engineering thesis" in skills but doesn't describe it. If your thesis topic is relevant to lifting, structures, or mechanical systems, include a one-line description under the degree.</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Skills Section — Words to Use</w:t>
      </w:r>
    </w:p>
    <w:p>
      <w:pPr>
        <w:spacing w:before="60" w:after="60"/>
      </w:pPr>
      <w:r>
        <w:rPr>
          <w:rFonts w:ascii="Arial" w:cs="Arial" w:eastAsia="Arial" w:hAnsi="Arial"/>
          <w:sz w:val="22"/>
          <w:szCs w:val="22"/>
        </w:rPr>
        <w:t xml:space="preserve">Mirror Advanced Cranes' language from their website and this ad. Include these specific terms wherever you can justify them from your real experience:</w:t>
      </w:r>
    </w:p>
    <w:p>
      <w:pPr>
        <w:pStyle w:val="ListParagraph"/>
        <w:numPr>
          <w:ilvl w:val="0"/>
          <w:numId w:val="2"/>
        </w:numPr>
        <w:spacing w:before="40" w:after="40"/>
      </w:pPr>
      <w:r>
        <w:rPr>
          <w:rFonts w:ascii="Arial" w:cs="Arial" w:eastAsia="Arial" w:hAnsi="Arial"/>
          <w:sz w:val="22"/>
          <w:szCs w:val="22"/>
        </w:rPr>
        <w:t xml:space="preserve">Lift planning and lift study development</w:t>
      </w:r>
    </w:p>
    <w:p>
      <w:pPr>
        <w:pStyle w:val="ListParagraph"/>
        <w:numPr>
          <w:ilvl w:val="0"/>
          <w:numId w:val="2"/>
        </w:numPr>
        <w:spacing w:before="40" w:after="40"/>
      </w:pPr>
      <w:r>
        <w:rPr>
          <w:rFonts w:ascii="Arial" w:cs="Arial" w:eastAsia="Arial" w:hAnsi="Arial"/>
          <w:sz w:val="22"/>
          <w:szCs w:val="22"/>
        </w:rPr>
        <w:t xml:space="preserve">Safe Work Method Statements (SWMS) and JSA preparation</w:t>
      </w:r>
    </w:p>
    <w:p>
      <w:pPr>
        <w:pStyle w:val="ListParagraph"/>
        <w:numPr>
          <w:ilvl w:val="0"/>
          <w:numId w:val="2"/>
        </w:numPr>
        <w:spacing w:before="40" w:after="40"/>
      </w:pPr>
      <w:r>
        <w:rPr>
          <w:rFonts w:ascii="Arial" w:cs="Arial" w:eastAsia="Arial" w:hAnsi="Arial"/>
          <w:sz w:val="22"/>
          <w:szCs w:val="22"/>
        </w:rPr>
        <w:t xml:space="preserve">Multi-crane lift coordination</w:t>
      </w:r>
    </w:p>
    <w:p>
      <w:pPr>
        <w:pStyle w:val="ListParagraph"/>
        <w:numPr>
          <w:ilvl w:val="0"/>
          <w:numId w:val="2"/>
        </w:numPr>
        <w:spacing w:before="40" w:after="40"/>
      </w:pPr>
      <w:r>
        <w:rPr>
          <w:rFonts w:ascii="Arial" w:cs="Arial" w:eastAsia="Arial" w:hAnsi="Arial"/>
          <w:sz w:val="22"/>
          <w:szCs w:val="22"/>
        </w:rPr>
        <w:t xml:space="preserve">CAD drafting — AutoCAD, Autodesk Inventor, Fusion 360</w:t>
      </w:r>
    </w:p>
    <w:p>
      <w:pPr>
        <w:pStyle w:val="ListParagraph"/>
        <w:numPr>
          <w:ilvl w:val="0"/>
          <w:numId w:val="2"/>
        </w:numPr>
        <w:spacing w:before="40" w:after="40"/>
      </w:pPr>
      <w:r>
        <w:rPr>
          <w:rFonts w:ascii="Arial" w:cs="Arial" w:eastAsia="Arial" w:hAnsi="Arial"/>
          <w:sz w:val="22"/>
          <w:szCs w:val="22"/>
        </w:rPr>
        <w:t xml:space="preserve">Ground bearing pressure and outrigger load assessment (if you have this)</w:t>
      </w:r>
    </w:p>
    <w:p>
      <w:pPr>
        <w:pStyle w:val="ListParagraph"/>
        <w:numPr>
          <w:ilvl w:val="0"/>
          <w:numId w:val="2"/>
        </w:numPr>
        <w:spacing w:before="40" w:after="40"/>
      </w:pPr>
      <w:r>
        <w:rPr>
          <w:rFonts w:ascii="Arial" w:cs="Arial" w:eastAsia="Arial" w:hAnsi="Arial"/>
          <w:sz w:val="22"/>
          <w:szCs w:val="22"/>
        </w:rPr>
        <w:t xml:space="preserve">All-terrain crane fleet operations — 30T to 280T</w:t>
      </w:r>
    </w:p>
    <w:p>
      <w:pPr>
        <w:pStyle w:val="ListParagraph"/>
        <w:numPr>
          <w:ilvl w:val="0"/>
          <w:numId w:val="2"/>
        </w:numPr>
        <w:spacing w:before="40" w:after="40"/>
      </w:pPr>
      <w:r>
        <w:rPr>
          <w:rFonts w:ascii="Arial" w:cs="Arial" w:eastAsia="Arial" w:hAnsi="Arial"/>
          <w:sz w:val="22"/>
          <w:szCs w:val="22"/>
        </w:rPr>
        <w:t xml:space="preserve">Technical documentation and report writing</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What to Cut or Deprioritise</w:t>
      </w:r>
    </w:p>
    <w:p>
      <w:pPr>
        <w:pStyle w:val="ListParagraph"/>
        <w:numPr>
          <w:ilvl w:val="0"/>
          <w:numId w:val="2"/>
        </w:numPr>
        <w:spacing w:before="40" w:after="40"/>
      </w:pPr>
      <w:r>
        <w:rPr>
          <w:rFonts w:ascii="Arial" w:cs="Arial" w:eastAsia="Arial" w:hAnsi="Arial"/>
          <w:sz w:val="22"/>
          <w:szCs w:val="22"/>
        </w:rPr>
        <w:t xml:space="preserve">CTQ Excellence Award — not relevant to a crane engineering role, remove or move to very end</w:t>
      </w:r>
    </w:p>
    <w:p>
      <w:pPr>
        <w:pStyle w:val="ListParagraph"/>
        <w:numPr>
          <w:ilvl w:val="0"/>
          <w:numId w:val="2"/>
        </w:numPr>
        <w:spacing w:before="40" w:after="40"/>
      </w:pPr>
      <w:r>
        <w:rPr>
          <w:rFonts w:ascii="Arial" w:cs="Arial" w:eastAsia="Arial" w:hAnsi="Arial"/>
          <w:sz w:val="22"/>
          <w:szCs w:val="22"/>
        </w:rPr>
        <w:t xml:space="preserve">BioSpine Project — interesting but not relevant here, one line only or remove</w:t>
      </w:r>
    </w:p>
    <w:p>
      <w:pPr>
        <w:pStyle w:val="ListParagraph"/>
        <w:numPr>
          <w:ilvl w:val="0"/>
          <w:numId w:val="2"/>
        </w:numPr>
        <w:spacing w:before="40" w:after="40"/>
      </w:pPr>
      <w:r>
        <w:rPr>
          <w:rFonts w:ascii="Arial" w:cs="Arial" w:eastAsia="Arial" w:hAnsi="Arial"/>
          <w:sz w:val="22"/>
          <w:szCs w:val="22"/>
        </w:rPr>
        <w:t xml:space="preserve">UQ Guest Lecturer — remove for this application</w:t>
      </w:r>
    </w:p>
    <w:p>
      <w:pPr>
        <w:pStyle w:val="ListParagraph"/>
        <w:numPr>
          <w:ilvl w:val="0"/>
          <w:numId w:val="2"/>
        </w:numPr>
        <w:spacing w:before="40" w:after="40"/>
      </w:pPr>
      <w:r>
        <w:rPr>
          <w:rFonts w:ascii="Arial" w:cs="Arial" w:eastAsia="Arial" w:hAnsi="Arial"/>
          <w:sz w:val="22"/>
          <w:szCs w:val="22"/>
        </w:rPr>
        <w:t xml:space="preserve">Wheelchair Rugby — remove for this application</w:t>
      </w:r>
    </w:p>
    <w:p>
      <w:pPr>
        <w:pStyle w:val="ListParagraph"/>
        <w:numPr>
          <w:ilvl w:val="0"/>
          <w:numId w:val="2"/>
        </w:numPr>
        <w:spacing w:before="40" w:after="40"/>
      </w:pPr>
      <w:r>
        <w:rPr>
          <w:rFonts w:ascii="Arial" w:cs="Arial" w:eastAsia="Arial" w:hAnsi="Arial"/>
          <w:sz w:val="22"/>
          <w:szCs w:val="22"/>
        </w:rPr>
        <w:t xml:space="preserve">Fabrication and welding history — condense to 1–2 lines in a summary, not full entries</w:t>
      </w:r>
    </w:p>
    <w:p>
      <w:pPr>
        <w:spacing w:before="80" w:after="80"/>
      </w:pPr>
      <w:r>
        <w:t xml:space="preserve"/>
      </w:r>
    </w:p>
    <w:p>
      <w:pPr>
        <w:pStyle w:val="Heading1"/>
        <w:pBdr>
          <w:bottom w:val="single" w:color="2E75B6" w:sz="4"/>
        </w:pBdr>
        <w:shd w:fill="1F4E79" w:val="clear"/>
        <w:spacing w:before="320" w:after="120"/>
        <w:ind w:left="120" w:right="120"/>
      </w:pPr>
      <w:r>
        <w:rPr>
          <w:rFonts w:ascii="Arial" w:cs="Arial" w:eastAsia="Arial" w:hAnsi="Arial"/>
          <w:b/>
          <w:bCs/>
          <w:color w:val="FFFFFF"/>
          <w:sz w:val="28"/>
          <w:szCs w:val="28"/>
        </w:rPr>
        <w:t xml:space="preserve">SECTION 4 — COVER LETTER BRIEF</w:t>
      </w:r>
    </w:p>
    <w:p>
      <w:pPr>
        <w:pStyle w:val="Heading2"/>
        <w:pBdr>
          <w:bottom w:val="single" w:color="AAAAAA" w:sz="2" w:space="1"/>
        </w:pBdr>
        <w:spacing w:before="240" w:after="80"/>
      </w:pPr>
      <w:r>
        <w:rPr>
          <w:rFonts w:ascii="Arial" w:cs="Arial" w:eastAsia="Arial" w:hAnsi="Arial"/>
          <w:b/>
          <w:bCs/>
          <w:color w:val="1F4E79"/>
          <w:sz w:val="24"/>
          <w:szCs w:val="24"/>
        </w:rPr>
        <w:t xml:space="preserve">Tone and Approach</w:t>
      </w:r>
    </w:p>
    <w:p>
      <w:pPr>
        <w:spacing w:before="60" w:after="60"/>
      </w:pPr>
      <w:r>
        <w:rPr>
          <w:rFonts w:ascii="Arial" w:cs="Arial" w:eastAsia="Arial" w:hAnsi="Arial"/>
          <w:sz w:val="22"/>
          <w:szCs w:val="22"/>
        </w:rPr>
        <w:t xml:space="preserve">This is a company that uses words like "have-a-go attitude" and "superior work ethic" to describe themselves. They're not a corporate outfit — they're a hard-working, practical crane company that has grown through doing good work. Your cover letter should match that energy: direct, confident, unpretentious, and evidence-based. No fluff. No filler sentences.</w:t>
      </w:r>
    </w:p>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Recommended Structure (4 paragraphs)</w:t>
      </w:r>
    </w:p>
    <w:p>
      <w:pPr>
        <w:spacing w:before="120" w:after="60"/>
      </w:pPr>
      <w:r>
        <w:rPr>
          <w:rFonts w:ascii="Arial" w:cs="Arial" w:eastAsia="Arial" w:hAnsi="Arial"/>
          <w:b/>
          <w:bCs/>
          <w:sz w:val="22"/>
          <w:szCs w:val="22"/>
        </w:rPr>
        <w:t xml:space="preserve">Paragraph 1 — The Hook (2–3 sentences)</w:t>
      </w:r>
    </w:p>
    <w:p>
      <w:pPr>
        <w:spacing w:before="60" w:after="60"/>
      </w:pPr>
      <w:r>
        <w:rPr>
          <w:rFonts w:ascii="Arial" w:cs="Arial" w:eastAsia="Arial" w:hAnsi="Arial"/>
          <w:sz w:val="22"/>
          <w:szCs w:val="22"/>
        </w:rPr>
        <w:t xml:space="preserve">Open by establishing your unique combination: you're not a desk engineer who's never operated a crane, and you're not a former operator who can't read a CAD drawing. You're both. State the number of lifts, the tonnage range, and the engineering degree in the first paragraph. Make them want to keep reading.</w:t>
      </w:r>
    </w:p>
    <w:p>
      <w:pPr>
        <w:spacing w:before="120" w:after="60"/>
      </w:pPr>
      <w:r>
        <w:rPr>
          <w:rFonts w:ascii="Arial" w:cs="Arial" w:eastAsia="Arial" w:hAnsi="Arial"/>
          <w:b/>
          <w:bCs/>
          <w:sz w:val="22"/>
          <w:szCs w:val="22"/>
        </w:rPr>
        <w:t xml:space="preserve">Paragraph 2 — Your Story (3–4 sentences)</w:t>
      </w:r>
    </w:p>
    <w:p>
      <w:pPr>
        <w:spacing w:before="60" w:after="60"/>
      </w:pPr>
      <w:r>
        <w:rPr>
          <w:rFonts w:ascii="Arial" w:cs="Arial" w:eastAsia="Arial" w:hAnsi="Arial"/>
          <w:sz w:val="22"/>
          <w:szCs w:val="22"/>
        </w:rPr>
        <w:t xml:space="preserve">This is where your personal story earns its place. You had a successful crane career, sustained a spinal cord injury, and instead of stepping back — you enrolled at university the next semester. You finished a Bachelor of Mechanical Engineering with Honours. That story demonstrates exactly the determination and work ethic Advanced Cranes says is core to who they are. Connect it to their values explicitly.</w:t>
      </w:r>
    </w:p>
    <w:p>
      <w:pPr>
        <w:spacing w:before="120" w:after="60"/>
      </w:pPr>
      <w:r>
        <w:rPr>
          <w:rFonts w:ascii="Arial" w:cs="Arial" w:eastAsia="Arial" w:hAnsi="Arial"/>
          <w:b/>
          <w:bCs/>
          <w:sz w:val="22"/>
          <w:szCs w:val="22"/>
        </w:rPr>
        <w:t xml:space="preserve">Paragraph 3 — Why You're Right for This Specific Role (3–4 sentences)</w:t>
      </w:r>
    </w:p>
    <w:p>
      <w:pPr>
        <w:spacing w:before="60" w:after="60"/>
      </w:pPr>
      <w:r>
        <w:rPr>
          <w:rFonts w:ascii="Arial" w:cs="Arial" w:eastAsia="Arial" w:hAnsi="Arial"/>
          <w:sz w:val="22"/>
          <w:szCs w:val="22"/>
        </w:rPr>
        <w:t xml:space="preserve">Show that you've done your homework on the company. Reference their in-house lift engineering capability, their Liebherr fleet, and their Brisbane expansion specifically. Tie your drafting skills (CAD), your SWMS/lift study experience, and your ability to communicate across the engineering-to-site gap to what they actually need. Mention that your experience producing lift studies and safe work method statements at Select Plant Hire aligns directly with their service model.</w:t>
      </w:r>
    </w:p>
    <w:p>
      <w:pPr>
        <w:spacing w:before="120" w:after="60"/>
      </w:pPr>
      <w:r>
        <w:rPr>
          <w:rFonts w:ascii="Arial" w:cs="Arial" w:eastAsia="Arial" w:hAnsi="Arial"/>
          <w:b/>
          <w:bCs/>
          <w:sz w:val="22"/>
          <w:szCs w:val="22"/>
        </w:rPr>
        <w:t xml:space="preserve">Paragraph 4 — The Close (2 sentences)</w:t>
      </w:r>
    </w:p>
    <w:p>
      <w:pPr>
        <w:spacing w:before="60" w:after="60"/>
      </w:pPr>
      <w:r>
        <w:rPr>
          <w:rFonts w:ascii="Arial" w:cs="Arial" w:eastAsia="Arial" w:hAnsi="Arial"/>
          <w:sz w:val="22"/>
          <w:szCs w:val="22"/>
        </w:rPr>
        <w:t xml:space="preserve">Keep it confident and action-oriented. Express that you'd welcome the opportunity to discuss how your background can contribute to their Brisbane operations and national growth. Don't be mealy-mouthed — end with purpose.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2E75B6" w:sz="4"/>
              <w:right w:val="none" w:color="FFFFFF" w:sz="0"/>
            </w:tcBorders>
            <w:shd w:fill="D6E4F0" w:val="clear"/>
            <w:tcMar>
              <w:top w:type="dxa" w:w="120"/>
              <w:left w:type="dxa" w:w="200"/>
              <w:bottom w:type="dxa" w:w="120"/>
              <w:right w:type="dxa" w:w="200"/>
            </w:tcMar>
          </w:tcPr>
          <w:p>
            <w:r>
              <w:rPr>
                <w:rFonts w:ascii="Arial" w:cs="Arial" w:eastAsia="Arial" w:hAnsi="Arial"/>
                <w:b/>
                <w:bCs/>
                <w:sz w:val="22"/>
                <w:szCs w:val="22"/>
              </w:rPr>
              <w:t xml:space="preserve">Key Phrases to Work In:</w:t>
            </w:r>
            <w:r>
              <w:rPr>
                <w:rFonts w:ascii="Arial" w:cs="Arial" w:eastAsia="Arial" w:hAnsi="Arial"/>
                <w:sz w:val="22"/>
                <w:szCs w:val="22"/>
              </w:rPr>
              <w:t xml:space="preserve"> "have-a-go attitude" (their own language — echo it), "lift planning", "SWMS", "engineered solutions", "growing Brisbane operation", "bridge between engineering and site". Avoid: "passionate about", "team player", "results-driven" — they're filler. Let your record speak.</w:t>
            </w:r>
          </w:p>
        </w:tc>
      </w:tr>
    </w:tbl>
    <w:p>
      <w:pPr>
        <w:spacing w:before="80" w:after="80"/>
      </w:pPr>
      <w:r>
        <w:t xml:space="preserve"/>
      </w:r>
    </w:p>
    <w:p>
      <w:pPr>
        <w:pStyle w:val="Heading2"/>
        <w:pBdr>
          <w:bottom w:val="single" w:color="AAAAAA" w:sz="2" w:space="1"/>
        </w:pBdr>
        <w:spacing w:before="240" w:after="80"/>
      </w:pPr>
      <w:r>
        <w:rPr>
          <w:rFonts w:ascii="Arial" w:cs="Arial" w:eastAsia="Arial" w:hAnsi="Arial"/>
          <w:b/>
          <w:bCs/>
          <w:color w:val="1F4E79"/>
          <w:sz w:val="24"/>
          <w:szCs w:val="24"/>
        </w:rPr>
        <w:t xml:space="preserve">Personalisation Notes</w:t>
      </w:r>
    </w:p>
    <w:p>
      <w:pPr>
        <w:pStyle w:val="ListParagraph"/>
        <w:numPr>
          <w:ilvl w:val="0"/>
          <w:numId w:val="2"/>
        </w:numPr>
        <w:spacing w:before="40" w:after="40"/>
      </w:pPr>
      <w:r>
        <w:rPr>
          <w:rFonts w:ascii="Arial" w:cs="Arial" w:eastAsia="Arial" w:hAnsi="Arial"/>
          <w:sz w:val="22"/>
          <w:szCs w:val="22"/>
        </w:rPr>
        <w:t xml:space="preserve">Address to: people@advancedcranes.com.au — no named contact is available from public information, so open with "Dear Hiring Team" or "Dear Advanced Cranes Team"</w:t>
      </w:r>
    </w:p>
    <w:p>
      <w:pPr>
        <w:pStyle w:val="ListParagraph"/>
        <w:numPr>
          <w:ilvl w:val="0"/>
          <w:numId w:val="2"/>
        </w:numPr>
        <w:spacing w:before="40" w:after="40"/>
      </w:pPr>
      <w:r>
        <w:rPr>
          <w:rFonts w:ascii="Arial" w:cs="Arial" w:eastAsia="Arial" w:hAnsi="Arial"/>
          <w:sz w:val="22"/>
          <w:szCs w:val="22"/>
        </w:rPr>
        <w:t xml:space="preserve">Brisbane role — make clear you're applying for the Brisbane position specifically</w:t>
      </w:r>
    </w:p>
    <w:p>
      <w:pPr>
        <w:pStyle w:val="ListParagraph"/>
        <w:numPr>
          <w:ilvl w:val="0"/>
          <w:numId w:val="2"/>
        </w:numPr>
        <w:spacing w:before="40" w:after="40"/>
      </w:pPr>
      <w:r>
        <w:rPr>
          <w:rFonts w:ascii="Arial" w:cs="Arial" w:eastAsia="Arial" w:hAnsi="Arial"/>
          <w:sz w:val="22"/>
          <w:szCs w:val="22"/>
        </w:rPr>
        <w:t xml:space="preserve">Keep to one page — EOI applications don't need long letters; tight and punchy wins</w:t>
      </w:r>
    </w:p>
    <w:p>
      <w:pPr>
        <w:spacing w:before="80" w:after="80"/>
      </w:pPr>
      <w:r>
        <w:t xml:space="preserve"/>
      </w:r>
    </w:p>
    <w:p>
      <w:pPr>
        <w:pBdr>
          <w:top w:val="single" w:color="CCCCCC" w:sz="2" w:space="4"/>
        </w:pBdr>
        <w:spacing w:before="320"/>
        <w:jc w:val="center"/>
      </w:pPr>
      <w:r>
        <w:rPr>
          <w:rFonts w:ascii="Arial" w:cs="Arial" w:eastAsia="Arial" w:hAnsi="Arial"/>
          <w:i/>
          <w:iCs/>
          <w:color w:val="888888"/>
          <w:sz w:val="18"/>
          <w:szCs w:val="18"/>
        </w:rPr>
        <w:t xml:space="preserve">Prepared for Paul Robinson  |  Advanced Cranes &amp; Rigging Application  |  February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20"/>
      <w:outlineLvl w:val="0"/>
    </w:pPr>
    <w:rPr>
      <w:rFonts w:ascii="Arial" w:cs="Arial" w:eastAsia="Arial" w:hAnsi="Arial"/>
      <w:b/>
      <w:bCs/>
      <w:color w:val="FFFFFF"/>
      <w:sz w:val="28"/>
      <w:szCs w:val="28"/>
    </w:rPr>
  </w:style>
  <w:style w:type="paragraph" w:styleId="Heading2">
    <w:name w:val="Heading 2"/>
    <w:basedOn w:val="Normal"/>
    <w:next w:val="Normal"/>
    <w:pPr>
      <w:spacing w:before="24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2026-02-22T22:42:41.120Z</dcterms:created>
  <dcterms:modified xsi:type="dcterms:W3CDTF">2026-02-22T22:42:41.121Z</dcterms:modified>
</cp:coreProperties>
</file>

<file path=docProps/custom.xml><?xml version="1.0" encoding="utf-8"?>
<Properties xmlns="http://schemas.openxmlformats.org/officeDocument/2006/custom-properties" xmlns:vt="http://schemas.openxmlformats.org/officeDocument/2006/docPropsVTypes"/>
</file>