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left"/>
      </w:pPr>
      <w:r>
        <w:rPr>
          <w:rFonts w:ascii="Arial" w:cs="Arial" w:eastAsia="Arial" w:hAnsi="Arial"/>
          <w:b/>
          <w:bCs/>
          <w:color w:val="1F4E79"/>
          <w:sz w:val="48"/>
          <w:szCs w:val="48"/>
        </w:rPr>
        <w:t xml:space="preserve">PAUL ROBINSON</w:t>
      </w:r>
    </w:p>
    <w:p>
      <w:pPr>
        <w:spacing w:before="0" w:after="60"/>
        <w:jc w:val="left"/>
      </w:pPr>
      <w:r>
        <w:rPr>
          <w:rFonts w:ascii="Arial" w:cs="Arial" w:eastAsia="Arial" w:hAnsi="Arial"/>
          <w:color w:val="2E75B6"/>
          <w:sz w:val="22"/>
          <w:szCs w:val="22"/>
        </w:rPr>
        <w:t xml:space="preserve">Heavy Lift Engineer  |  Mechanical Engineer  |  Crane Operator</w:t>
      </w:r>
    </w:p>
    <w:p>
      <w:pPr>
        <w:pBdr>
          <w:bottom w:val="single" w:color="2E75B6" w:sz="4" w:space="6"/>
        </w:pBdr>
        <w:spacing w:before="0" w:after="0"/>
        <w:jc w:val="left"/>
      </w:pPr>
      <w:r>
        <w:rPr>
          <w:rFonts w:ascii="Arial" w:cs="Arial" w:eastAsia="Arial" w:hAnsi="Arial"/>
          <w:color w:val="666666"/>
          <w:sz w:val="19"/>
          <w:szCs w:val="19"/>
        </w:rPr>
        <w:t xml:space="preserve">0421 847 001</w:t>
      </w:r>
      <w:r>
        <w:rPr>
          <w:rFonts w:ascii="Arial" w:cs="Arial" w:eastAsia="Arial" w:hAnsi="Arial"/>
          <w:color w:val="BBBBBB"/>
          <w:sz w:val="19"/>
          <w:szCs w:val="19"/>
        </w:rPr>
        <w:t xml:space="preserve">   |   </w:t>
      </w:r>
      <w:r>
        <w:rPr>
          <w:rFonts w:ascii="Arial" w:cs="Arial" w:eastAsia="Arial" w:hAnsi="Arial"/>
          <w:color w:val="666666"/>
          <w:sz w:val="19"/>
          <w:szCs w:val="19"/>
        </w:rPr>
        <w:t xml:space="preserve">probinson85@live.com.au</w:t>
      </w:r>
      <w:r>
        <w:rPr>
          <w:rFonts w:ascii="Arial" w:cs="Arial" w:eastAsia="Arial" w:hAnsi="Arial"/>
          <w:color w:val="BBBBBB"/>
          <w:sz w:val="19"/>
          <w:szCs w:val="19"/>
        </w:rPr>
        <w:t xml:space="preserve">   |   </w:t>
      </w:r>
      <w:r>
        <w:rPr>
          <w:rFonts w:ascii="Arial" w:cs="Arial" w:eastAsia="Arial" w:hAnsi="Arial"/>
          <w:color w:val="666666"/>
          <w:sz w:val="19"/>
          <w:szCs w:val="19"/>
        </w:rPr>
        <w:t xml:space="preserve">Tallebudgera, QLD 4209</w:t>
      </w:r>
    </w:p>
    <w:p>
      <w:pPr>
        <w:spacing w:before="200" w:after="0"/>
      </w:pPr>
      <w:r>
        <w:t xml:space="preserve"/>
      </w:r>
    </w:p>
    <w:p>
      <w:pPr>
        <w:spacing w:before="0" w:after="60"/>
      </w:pPr>
      <w:r>
        <w:rPr>
          <w:rFonts w:ascii="Arial" w:cs="Arial" w:eastAsia="Arial" w:hAnsi="Arial"/>
          <w:color w:val="333333"/>
          <w:sz w:val="22"/>
          <w:szCs w:val="22"/>
        </w:rPr>
        <w:t xml:space="preserve">22 February 2026</w:t>
      </w:r>
    </w:p>
    <w:p>
      <w:pPr>
        <w:spacing w:before="60" w:after="0"/>
      </w:pPr>
      <w:r>
        <w:t xml:space="preserve"/>
      </w:r>
    </w:p>
    <w:p>
      <w:pPr>
        <w:spacing w:before="0" w:after="60"/>
      </w:pPr>
      <w:r>
        <w:rPr>
          <w:rFonts w:ascii="Arial" w:cs="Arial" w:eastAsia="Arial" w:hAnsi="Arial"/>
          <w:color w:val="333333"/>
          <w:sz w:val="22"/>
          <w:szCs w:val="22"/>
        </w:rPr>
        <w:t xml:space="preserve">Hiring Team</w:t>
      </w:r>
    </w:p>
    <w:p>
      <w:pPr>
        <w:spacing w:before="0" w:after="60"/>
      </w:pPr>
      <w:r>
        <w:rPr>
          <w:rFonts w:ascii="Arial" w:cs="Arial" w:eastAsia="Arial" w:hAnsi="Arial"/>
          <w:color w:val="333333"/>
          <w:sz w:val="22"/>
          <w:szCs w:val="22"/>
        </w:rPr>
        <w:t xml:space="preserve">Advanced Cranes &amp; Rigging</w:t>
      </w:r>
    </w:p>
    <w:p>
      <w:pPr>
        <w:spacing w:before="0" w:after="60"/>
      </w:pPr>
      <w:r>
        <w:rPr>
          <w:rFonts w:ascii="Arial" w:cs="Arial" w:eastAsia="Arial" w:hAnsi="Arial"/>
          <w:color w:val="333333"/>
          <w:sz w:val="22"/>
          <w:szCs w:val="22"/>
        </w:rPr>
        <w:t xml:space="preserve">125 Crockford Street, Northgate QLD 4013</w:t>
      </w:r>
    </w:p>
    <w:p>
      <w:pPr>
        <w:spacing w:before="0" w:after="60"/>
      </w:pPr>
      <w:r>
        <w:rPr>
          <w:rFonts w:ascii="Arial" w:cs="Arial" w:eastAsia="Arial" w:hAnsi="Arial"/>
          <w:color w:val="333333"/>
          <w:sz w:val="22"/>
          <w:szCs w:val="22"/>
        </w:rPr>
        <w:t xml:space="preserve">people@advancedcranes.com.au</w:t>
      </w:r>
    </w:p>
    <w:p>
      <w:pPr>
        <w:spacing w:before="160" w:after="0"/>
      </w:pPr>
      <w:r>
        <w:t xml:space="preserve"/>
      </w:r>
    </w:p>
    <w:p>
      <w:pPr>
        <w:spacing w:before="0" w:after="220"/>
      </w:pPr>
      <w:r>
        <w:rPr>
          <w:rFonts w:ascii="Arial" w:cs="Arial" w:eastAsia="Arial" w:hAnsi="Arial"/>
          <w:b/>
          <w:bCs/>
          <w:color w:val="1F4E79"/>
          <w:sz w:val="23"/>
          <w:szCs w:val="23"/>
        </w:rPr>
        <w:t xml:space="preserve">Re: Expression of Interest — Heavy Lift Engineer / Draftsman (Brisbane)</w:t>
      </w:r>
    </w:p>
    <w:p>
      <w:pPr>
        <w:spacing w:before="0" w:after="220"/>
        <w:jc w:val="both"/>
      </w:pPr>
      <w:r>
        <w:rPr>
          <w:rFonts w:ascii="Arial" w:cs="Arial" w:eastAsia="Arial" w:hAnsi="Arial"/>
          <w:color w:val="333333"/>
          <w:sz w:val="22"/>
          <w:szCs w:val="22"/>
        </w:rPr>
        <w:t xml:space="preserve">Dear Advanced Cranes Team,</w:t>
      </w:r>
    </w:p>
    <w:p>
      <w:pPr>
        <w:spacing w:before="0" w:after="220"/>
        <w:jc w:val="both"/>
      </w:pPr>
      <w:r>
        <w:rPr>
          <w:rFonts w:ascii="Arial" w:cs="Arial" w:eastAsia="Arial" w:hAnsi="Arial"/>
          <w:color w:val="333333"/>
          <w:sz w:val="22"/>
          <w:szCs w:val="22"/>
        </w:rPr>
        <w:t xml:space="preserve">Most Heavy Lift Engineers have never operated a crane. Most crane operators can't produce an engineered lift plan. I've done both. Before a spinal cord injury ended my time in the cab, I spent five years operating all-terrain cranes across Queensland and interstate — completing over 1,500 lifts from 30T to 250T, including operating Big Lift's 250-tonne Liebherr LTM as the machine's designated operator. I developed lift studies and safe work method statements as a routine part of that work. I then went to university, graduated with a Bachelor of Mechanical Engineering with Honours from Griffith University, and have spent the years since putting that qualification to work. The role you're advertising is the precise intersection of everything I've built.</w:t>
      </w:r>
    </w:p>
    <w:p>
      <w:pPr>
        <w:spacing w:before="0" w:after="220"/>
        <w:jc w:val="both"/>
      </w:pPr>
      <w:r>
        <w:rPr>
          <w:rFonts w:ascii="Arial" w:cs="Arial" w:eastAsia="Arial" w:hAnsi="Arial"/>
          <w:color w:val="333333"/>
          <w:sz w:val="22"/>
          <w:szCs w:val="22"/>
        </w:rPr>
        <w:t xml:space="preserve">The accident happened in early 2015 — a dirt bike accident that left me a tetraplegic. I won't pretend it wasn't a significant setback, but I enrolled at Griffith College the following semester. Cranes have always been more than a career for me — my father was a crane operator his entire working life, and my brother currently operates the largest crane at a company on the Gold Coast. This industry is in my blood, and I was determined to find a way back into it that made full use of what I'd learned both in the field and now in the classroom. I understand the "have-a-go" attitude that Advanced Cranes identifies as central to who you are — it's the same mindset that got me back on my feet, through a degree, and into a career where I can contribute at a level I'm genuinely proud of.</w:t>
      </w:r>
    </w:p>
    <w:p>
      <w:pPr>
        <w:spacing w:before="0" w:after="220"/>
        <w:jc w:val="both"/>
      </w:pPr>
      <w:r>
        <w:rPr>
          <w:rFonts w:ascii="Arial" w:cs="Arial" w:eastAsia="Arial" w:hAnsi="Arial"/>
          <w:color w:val="333333"/>
          <w:sz w:val="22"/>
          <w:szCs w:val="22"/>
        </w:rPr>
        <w:t xml:space="preserve">I've done my research on your business and what sets you apart is clear: you've built a genuinely in-house lift engineering capability at a time when most crane companies are still outsourcing it. Your use of the Liebherr Liccon Work Planner for precision lift configuration, combined with AutoCAD and Nearmap for detailed plan and elevation documentation, is exactly the kind of rigorous pre-lift process I believe in — and the kind I can contribute to immediately. My CAD background (Autodesk Inventor, Fusion 360, SolidWorks) means I understand 3D spatial planning and technical drawing production at a professional level, and I'm confident in my ability to get across any new platform quickly. More importantly, I know what an operator actually needs to see in a lift study before a major lift — because I've been that operator. That perspective is hard to teach and easy to undervalue.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8866"/>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before="0" w:after="80"/>
            </w:pPr>
            <w:r>
              <w:rPr>
                <w:rFonts w:ascii="Arial" w:cs="Arial" w:eastAsia="Arial" w:hAnsi="Arial"/>
                <w:b/>
                <w:bCs/>
                <w:color w:val="1F4E79"/>
                <w:sz w:val="21"/>
                <w:szCs w:val="21"/>
              </w:rPr>
              <w:t xml:space="preserve">Liebherr fleet experience: </w:t>
            </w:r>
            <w:r>
              <w:rPr>
                <w:rFonts w:ascii="Arial" w:cs="Arial" w:eastAsia="Arial" w:hAnsi="Arial"/>
                <w:color w:val="333333"/>
                <w:sz w:val="21"/>
                <w:szCs w:val="21"/>
              </w:rPr>
              <w:t xml:space="preserve">Operated Liebherr LTM all-terrain cranes including the 250T LTM at Big Lift and all-terrain fleet at NQ Group and Select Plant Hire.</w:t>
            </w:r>
          </w:p>
          <w:p>
            <w:pPr>
              <w:spacing w:before="0" w:after="80"/>
            </w:pPr>
            <w:r>
              <w:rPr>
                <w:rFonts w:ascii="Arial" w:cs="Arial" w:eastAsia="Arial" w:hAnsi="Arial"/>
                <w:b/>
                <w:bCs/>
                <w:color w:val="1F4E79"/>
                <w:sz w:val="21"/>
                <w:szCs w:val="21"/>
              </w:rPr>
              <w:t xml:space="preserve">Lift documentation: </w:t>
            </w:r>
            <w:r>
              <w:rPr>
                <w:rFonts w:ascii="Arial" w:cs="Arial" w:eastAsia="Arial" w:hAnsi="Arial"/>
                <w:color w:val="333333"/>
                <w:sz w:val="21"/>
                <w:szCs w:val="21"/>
              </w:rPr>
              <w:t xml:space="preserve">Developed lift studies and SWMS across multiple employers. Understand the document as both author and end-user.</w:t>
            </w:r>
          </w:p>
          <w:p>
            <w:pPr>
              <w:spacing w:before="0" w:after="0"/>
            </w:pPr>
            <w:r>
              <w:rPr>
                <w:rFonts w:ascii="Arial" w:cs="Arial" w:eastAsia="Arial" w:hAnsi="Arial"/>
                <w:b/>
                <w:bCs/>
                <w:color w:val="1F4E79"/>
                <w:sz w:val="21"/>
                <w:szCs w:val="21"/>
              </w:rPr>
              <w:t xml:space="preserve">Brisbane-based: </w:t>
            </w:r>
            <w:r>
              <w:rPr>
                <w:rFonts w:ascii="Arial" w:cs="Arial" w:eastAsia="Arial" w:hAnsi="Arial"/>
                <w:color w:val="333333"/>
                <w:sz w:val="21"/>
                <w:szCs w:val="21"/>
              </w:rPr>
              <w:t xml:space="preserve">Available to join your Northgate depot and actively interested in being part of building your Queensland presence.</w:t>
            </w:r>
          </w:p>
        </w:tc>
      </w:tr>
    </w:tbl>
    <w:p>
      <w:pPr>
        <w:spacing w:before="200" w:after="0"/>
      </w:pPr>
      <w:r>
        <w:t xml:space="preserve"/>
      </w:r>
    </w:p>
    <w:p>
      <w:pPr>
        <w:spacing w:before="0" w:after="220"/>
        <w:jc w:val="both"/>
      </w:pPr>
      <w:r>
        <w:rPr>
          <w:rFonts w:ascii="Arial" w:cs="Arial" w:eastAsia="Arial" w:hAnsi="Arial"/>
          <w:color w:val="333333"/>
          <w:sz w:val="22"/>
          <w:szCs w:val="22"/>
        </w:rPr>
        <w:t xml:space="preserve">I'd welcome the opportunity to discuss this role with you in person and to show you in more detail how my background maps to what you're building in Brisbane. I'm available at your convenience — please reach me on 0421 847 001 or at probinson85@live.com.au.</w:t>
      </w:r>
    </w:p>
    <w:p>
      <w:pPr>
        <w:spacing w:before="0" w:after="60"/>
      </w:pPr>
      <w:r>
        <w:rPr>
          <w:rFonts w:ascii="Arial" w:cs="Arial" w:eastAsia="Arial" w:hAnsi="Arial"/>
          <w:color w:val="333333"/>
          <w:sz w:val="22"/>
          <w:szCs w:val="22"/>
        </w:rPr>
        <w:t xml:space="preserve">Yours sincerely,</w:t>
      </w:r>
    </w:p>
    <w:p>
      <w:pPr>
        <w:spacing w:before="240" w:after="0"/>
      </w:pPr>
      <w:r>
        <w:t xml:space="preserve"/>
      </w:r>
    </w:p>
    <w:p>
      <w:pPr>
        <w:spacing w:before="0" w:after="0"/>
      </w:pPr>
      <w:r>
        <w:rPr>
          <w:rFonts w:ascii="Arial" w:cs="Arial" w:eastAsia="Arial" w:hAnsi="Arial"/>
          <w:b/>
          <w:bCs/>
          <w:color w:val="1F4E79"/>
          <w:sz w:val="24"/>
          <w:szCs w:val="24"/>
        </w:rPr>
        <w:t xml:space="preserve">Paul Robinson</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2026-02-22T23:11:27.625Z</dcterms:created>
  <dcterms:modified xsi:type="dcterms:W3CDTF">2026-02-22T23:11:27.625Z</dcterms:modified>
</cp:coreProperties>
</file>

<file path=docProps/custom.xml><?xml version="1.0" encoding="utf-8"?>
<Properties xmlns="http://schemas.openxmlformats.org/officeDocument/2006/custom-properties" xmlns:vt="http://schemas.openxmlformats.org/officeDocument/2006/docPropsVTypes"/>
</file>